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4F" w:rsidRDefault="001A5739">
      <w:hyperlink r:id="rId4" w:history="1">
        <w:r>
          <w:rPr>
            <w:rStyle w:val="Hyperlink"/>
          </w:rPr>
          <w:t>https://www.kaggle.com/roydolev/dl-project-dataset</w:t>
        </w:r>
      </w:hyperlink>
      <w:bookmarkStart w:id="0" w:name="_GoBack"/>
      <w:bookmarkEnd w:id="0"/>
    </w:p>
    <w:sectPr w:rsidR="00283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39"/>
    <w:rsid w:val="001A5739"/>
    <w:rsid w:val="002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FD9FC-5488-4B11-ADBA-071F005A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1A5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oydolev/dl-project-datase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Clal-ins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2020-06-22T11:18:00Z</dcterms:created>
  <dcterms:modified xsi:type="dcterms:W3CDTF">2020-06-22T11:19:00Z</dcterms:modified>
</cp:coreProperties>
</file>