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8"/>
          <w:szCs w:val="48"/>
        </w:rPr>
      </w:pPr>
    </w:p>
    <w:p>
      <w:pPr>
        <w:jc w:val="center"/>
        <w:rPr>
          <w:rFonts w:hint="eastAsia"/>
          <w:sz w:val="48"/>
          <w:szCs w:val="48"/>
        </w:rPr>
      </w:pPr>
    </w:p>
    <w:p>
      <w:pPr>
        <w:jc w:val="center"/>
        <w:rPr>
          <w:rFonts w:hint="eastAsia"/>
          <w:sz w:val="48"/>
          <w:szCs w:val="48"/>
        </w:rPr>
      </w:pPr>
    </w:p>
    <w:p>
      <w:pPr>
        <w:jc w:val="center"/>
        <w:rPr>
          <w:rFonts w:hint="eastAsia"/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ind w:right="964"/>
        <w:jc w:val="center"/>
        <w:rPr>
          <w:rFonts w:ascii="宋体" w:hAnsi="宋体" w:eastAsia="宋体" w:cs="Times New Roman"/>
          <w:b/>
          <w:sz w:val="72"/>
          <w:szCs w:val="72"/>
        </w:rPr>
      </w:pPr>
      <w:r>
        <w:rPr>
          <w:rFonts w:hint="eastAsia" w:ascii="宋体" w:hAnsi="宋体" w:eastAsia="宋体" w:cs="Times New Roman"/>
          <w:b/>
          <w:sz w:val="72"/>
          <w:szCs w:val="72"/>
        </w:rPr>
        <w:t>“好舍友”宿舍</w:t>
      </w:r>
      <w:r>
        <w:rPr>
          <w:rFonts w:ascii="宋体" w:hAnsi="宋体" w:eastAsia="宋体" w:cs="Times New Roman"/>
          <w:b/>
          <w:sz w:val="72"/>
          <w:szCs w:val="72"/>
        </w:rPr>
        <w:t>管理</w:t>
      </w:r>
    </w:p>
    <w:p>
      <w:pPr>
        <w:ind w:right="964" w:firstLine="1446" w:firstLineChars="300"/>
        <w:jc w:val="both"/>
        <w:rPr>
          <w:rFonts w:hint="eastAsia" w:ascii="宋体" w:hAnsi="宋体"/>
          <w:b/>
          <w:sz w:val="48"/>
          <w:szCs w:val="48"/>
        </w:rPr>
      </w:pPr>
      <w:r>
        <w:rPr>
          <w:rFonts w:hint="eastAsia" w:ascii="宋体" w:hAnsi="宋体"/>
          <w:b/>
          <w:sz w:val="48"/>
          <w:szCs w:val="48"/>
        </w:rPr>
        <w:t>分析模型文档</w:t>
      </w:r>
      <w:r>
        <w:rPr>
          <w:rFonts w:hint="eastAsia" w:ascii="宋体" w:hAnsi="宋体"/>
          <w:b/>
          <w:sz w:val="48"/>
          <w:szCs w:val="48"/>
          <w:lang w:eastAsia="zh-CN"/>
        </w:rPr>
        <w:t>（</w:t>
      </w:r>
      <w:r>
        <w:rPr>
          <w:rFonts w:hint="eastAsia" w:ascii="宋体" w:hAnsi="宋体"/>
          <w:b/>
          <w:sz w:val="48"/>
          <w:szCs w:val="48"/>
          <w:lang w:val="en-US" w:eastAsia="zh-CN"/>
        </w:rPr>
        <w:t>v1.0</w:t>
      </w:r>
      <w:r>
        <w:rPr>
          <w:rFonts w:hint="eastAsia" w:ascii="宋体" w:hAnsi="宋体"/>
          <w:b/>
          <w:sz w:val="48"/>
          <w:szCs w:val="48"/>
          <w:lang w:eastAsia="zh-CN"/>
        </w:rPr>
        <w:t>）</w:t>
      </w:r>
    </w:p>
    <w:p>
      <w:pPr>
        <w:jc w:val="right"/>
        <w:rPr>
          <w:rFonts w:hint="eastAsia" w:ascii="宋体" w:hAnsi="宋体"/>
          <w:b/>
          <w:sz w:val="48"/>
          <w:szCs w:val="48"/>
        </w:rPr>
      </w:pPr>
    </w:p>
    <w:p>
      <w:pPr>
        <w:jc w:val="right"/>
        <w:rPr>
          <w:rFonts w:hint="eastAsia"/>
          <w:sz w:val="32"/>
          <w:szCs w:val="32"/>
        </w:rPr>
      </w:pPr>
    </w:p>
    <w:p>
      <w:pPr>
        <w:jc w:val="right"/>
        <w:rPr>
          <w:rFonts w:hint="eastAsia"/>
          <w:sz w:val="32"/>
          <w:szCs w:val="32"/>
        </w:rPr>
      </w:pPr>
    </w:p>
    <w:p>
      <w:pPr>
        <w:jc w:val="right"/>
        <w:rPr>
          <w:rFonts w:hint="eastAsia"/>
          <w:sz w:val="32"/>
          <w:szCs w:val="32"/>
        </w:rPr>
      </w:pPr>
    </w:p>
    <w:p>
      <w:pPr>
        <w:jc w:val="right"/>
        <w:rPr>
          <w:rFonts w:hint="eastAsia"/>
          <w:sz w:val="32"/>
          <w:szCs w:val="32"/>
        </w:rPr>
      </w:pPr>
    </w:p>
    <w:p>
      <w:pPr>
        <w:jc w:val="right"/>
        <w:rPr>
          <w:rFonts w:hint="eastAsia"/>
          <w:sz w:val="32"/>
          <w:szCs w:val="32"/>
        </w:rPr>
      </w:pPr>
    </w:p>
    <w:p>
      <w:pPr>
        <w:jc w:val="right"/>
        <w:rPr>
          <w:rFonts w:hint="eastAsia"/>
          <w:sz w:val="32"/>
          <w:szCs w:val="32"/>
        </w:rPr>
      </w:pPr>
    </w:p>
    <w:p>
      <w:pPr>
        <w:jc w:val="right"/>
        <w:rPr>
          <w:rFonts w:hint="eastAsia" w:ascii="Calibri" w:hAnsi="Calibri"/>
          <w:sz w:val="32"/>
          <w:szCs w:val="32"/>
        </w:rPr>
      </w:pPr>
      <w:r>
        <w:rPr>
          <w:rFonts w:hint="eastAsia" w:ascii="Calibri" w:hAnsi="Calibri"/>
          <w:sz w:val="32"/>
          <w:szCs w:val="32"/>
        </w:rPr>
        <w:t>小组成员：</w:t>
      </w:r>
      <w:r>
        <w:rPr>
          <w:rFonts w:hint="eastAsia" w:ascii="Calibri" w:hAnsi="Calibri"/>
          <w:sz w:val="32"/>
          <w:szCs w:val="32"/>
          <w:lang w:val="en-US" w:eastAsia="zh-CN"/>
        </w:rPr>
        <w:t>费慧通、惠晗涛、李晓冬、梁先伟</w:t>
      </w:r>
    </w:p>
    <w:p>
      <w:pPr>
        <w:jc w:val="center"/>
        <w:rPr>
          <w:sz w:val="32"/>
          <w:szCs w:val="32"/>
        </w:rPr>
      </w:pPr>
      <w:r>
        <w:rPr>
          <w:rFonts w:hint="eastAsia" w:ascii="Calibri" w:hAnsi="Calibri"/>
          <w:sz w:val="32"/>
          <w:szCs w:val="32"/>
          <w:lang w:val="en-US" w:eastAsia="zh-CN"/>
        </w:rPr>
        <w:t xml:space="preserve">     </w:t>
      </w:r>
      <w:r>
        <w:rPr>
          <w:rFonts w:hint="eastAsia" w:ascii="Calibri" w:hAnsi="Calibri"/>
          <w:sz w:val="32"/>
          <w:szCs w:val="32"/>
        </w:rPr>
        <w:t>201</w:t>
      </w:r>
      <w:r>
        <w:rPr>
          <w:rFonts w:hint="eastAsia" w:ascii="Calibri" w:hAnsi="Calibri"/>
          <w:sz w:val="32"/>
          <w:szCs w:val="32"/>
          <w:lang w:val="en-US" w:eastAsia="zh-CN"/>
        </w:rPr>
        <w:t>7</w:t>
      </w:r>
      <w:r>
        <w:rPr>
          <w:rFonts w:hint="eastAsia" w:ascii="Calibri" w:hAnsi="Calibri"/>
          <w:sz w:val="32"/>
          <w:szCs w:val="32"/>
        </w:rPr>
        <w:t>.11.1</w:t>
      </w:r>
      <w:r>
        <w:rPr>
          <w:rFonts w:hint="eastAsia" w:ascii="Calibri" w:hAnsi="Calibri"/>
          <w:sz w:val="32"/>
          <w:szCs w:val="32"/>
          <w:lang w:val="en-US" w:eastAsia="zh-CN"/>
        </w:rPr>
        <w:t>7</w:t>
      </w:r>
    </w:p>
    <w:p/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2"/>
        <w:jc w:val="center"/>
        <w:rPr>
          <w:rFonts w:ascii="黑体" w:hAnsi="黑体" w:eastAsia="黑体" w:cs="黑体"/>
          <w:sz w:val="52"/>
          <w:szCs w:val="52"/>
        </w:rPr>
      </w:pPr>
      <w:bookmarkStart w:id="0" w:name="_Toc434141821"/>
      <w:bookmarkStart w:id="1" w:name="_Toc434049712"/>
      <w:bookmarkStart w:id="2" w:name="_Toc21184"/>
      <w:r>
        <w:rPr>
          <w:rFonts w:hint="eastAsia" w:ascii="黑体" w:hAnsi="黑体" w:eastAsia="黑体" w:cs="黑体"/>
          <w:sz w:val="52"/>
          <w:szCs w:val="52"/>
        </w:rPr>
        <w:t>更新历史</w:t>
      </w:r>
      <w:bookmarkEnd w:id="0"/>
      <w:bookmarkEnd w:id="1"/>
      <w:bookmarkEnd w:id="2"/>
    </w:p>
    <w:tbl>
      <w:tblPr>
        <w:tblStyle w:val="12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239"/>
        <w:gridCol w:w="2552"/>
        <w:gridCol w:w="1322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op w:val="single" w:color="auto" w:sz="12" w:space="0"/>
              <w:left w:val="nil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b/>
                <w:bCs/>
                <w:kern w:val="0"/>
                <w:szCs w:val="21"/>
              </w:rPr>
            </w:pPr>
            <w:r>
              <w:rPr>
                <w:rFonts w:hint="eastAsia" w:ascii="黑体" w:hAnsi="黑体" w:eastAsia="黑体" w:cs="黑体"/>
                <w:b/>
                <w:bCs/>
                <w:kern w:val="0"/>
                <w:szCs w:val="21"/>
              </w:rPr>
              <w:t>更新时间</w:t>
            </w:r>
          </w:p>
        </w:tc>
        <w:tc>
          <w:tcPr>
            <w:tcW w:w="1239" w:type="dxa"/>
            <w:tcBorders>
              <w:top w:val="single" w:color="auto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b/>
                <w:bCs/>
                <w:kern w:val="0"/>
                <w:szCs w:val="21"/>
              </w:rPr>
            </w:pPr>
            <w:r>
              <w:rPr>
                <w:rFonts w:hint="eastAsia" w:ascii="黑体" w:hAnsi="黑体" w:eastAsia="黑体" w:cs="黑体"/>
                <w:b/>
                <w:bCs/>
                <w:kern w:val="0"/>
                <w:szCs w:val="21"/>
              </w:rPr>
              <w:t>更新人</w:t>
            </w:r>
          </w:p>
        </w:tc>
        <w:tc>
          <w:tcPr>
            <w:tcW w:w="2552" w:type="dxa"/>
            <w:tcBorders>
              <w:top w:val="single" w:color="auto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b/>
                <w:bCs/>
                <w:kern w:val="0"/>
                <w:szCs w:val="21"/>
              </w:rPr>
            </w:pPr>
            <w:r>
              <w:rPr>
                <w:rFonts w:hint="eastAsia" w:ascii="黑体" w:hAnsi="黑体" w:eastAsia="黑体" w:cs="黑体"/>
                <w:b/>
                <w:bCs/>
                <w:kern w:val="0"/>
                <w:szCs w:val="21"/>
              </w:rPr>
              <w:t>更新原因</w:t>
            </w:r>
          </w:p>
        </w:tc>
        <w:tc>
          <w:tcPr>
            <w:tcW w:w="1322" w:type="dxa"/>
            <w:tcBorders>
              <w:top w:val="single" w:color="auto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b/>
                <w:bCs/>
                <w:kern w:val="0"/>
                <w:szCs w:val="21"/>
              </w:rPr>
            </w:pPr>
            <w:r>
              <w:rPr>
                <w:rFonts w:hint="eastAsia" w:ascii="黑体" w:hAnsi="黑体" w:eastAsia="黑体" w:cs="黑体"/>
                <w:b/>
                <w:bCs/>
                <w:kern w:val="0"/>
                <w:szCs w:val="21"/>
              </w:rPr>
              <w:t>版本号</w:t>
            </w:r>
          </w:p>
        </w:tc>
        <w:tc>
          <w:tcPr>
            <w:tcW w:w="1705" w:type="dxa"/>
            <w:tcBorders>
              <w:top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b/>
                <w:bCs/>
                <w:kern w:val="0"/>
                <w:szCs w:val="21"/>
              </w:rPr>
            </w:pPr>
            <w:r>
              <w:rPr>
                <w:rFonts w:hint="eastAsia" w:ascii="黑体" w:hAnsi="黑体" w:eastAsia="黑体" w:cs="黑体"/>
                <w:b/>
                <w:bCs/>
                <w:kern w:val="0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1704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</w:rPr>
              <w:t>2017/11/1</w:t>
            </w: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7</w:t>
            </w:r>
          </w:p>
        </w:tc>
        <w:tc>
          <w:tcPr>
            <w:tcW w:w="1239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kern w:val="0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梁先伟</w:t>
            </w:r>
          </w:p>
        </w:tc>
        <w:tc>
          <w:tcPr>
            <w:tcW w:w="255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</w:rPr>
              <w:t>第一次</w:t>
            </w:r>
            <w:r>
              <w:rPr>
                <w:rFonts w:ascii="宋体" w:hAnsi="宋体" w:eastAsia="宋体" w:cs="宋体"/>
                <w:kern w:val="0"/>
                <w:szCs w:val="21"/>
              </w:rPr>
              <w:t>编写整合</w:t>
            </w:r>
          </w:p>
        </w:tc>
        <w:tc>
          <w:tcPr>
            <w:tcW w:w="132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</w:rPr>
              <w:t>V</w:t>
            </w:r>
            <w:r>
              <w:rPr>
                <w:rFonts w:hint="eastAsia" w:ascii="宋体" w:hAnsi="宋体" w:eastAsia="宋体" w:cs="宋体"/>
                <w:kern w:val="0"/>
                <w:szCs w:val="21"/>
              </w:rPr>
              <w:t>1.0</w:t>
            </w:r>
          </w:p>
        </w:tc>
        <w:tc>
          <w:tcPr>
            <w:tcW w:w="1705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1704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 w:val="20"/>
                <w:szCs w:val="21"/>
              </w:rPr>
            </w:pPr>
          </w:p>
        </w:tc>
        <w:tc>
          <w:tcPr>
            <w:tcW w:w="1239" w:type="dxa"/>
            <w:vAlign w:val="center"/>
          </w:tcPr>
          <w:p>
            <w:pPr>
              <w:jc w:val="both"/>
              <w:rPr>
                <w:rFonts w:ascii="宋体" w:hAnsi="宋体" w:eastAsia="宋体" w:cs="宋体"/>
                <w:kern w:val="0"/>
                <w:sz w:val="20"/>
                <w:szCs w:val="21"/>
              </w:rPr>
            </w:pPr>
          </w:p>
        </w:tc>
        <w:tc>
          <w:tcPr>
            <w:tcW w:w="255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 w:val="20"/>
                <w:szCs w:val="21"/>
              </w:rPr>
            </w:pPr>
          </w:p>
        </w:tc>
        <w:tc>
          <w:tcPr>
            <w:tcW w:w="132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 w:val="20"/>
                <w:szCs w:val="21"/>
              </w:rPr>
            </w:pPr>
          </w:p>
        </w:tc>
        <w:tc>
          <w:tcPr>
            <w:tcW w:w="1705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1704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 w:val="20"/>
                <w:szCs w:val="21"/>
              </w:rPr>
            </w:pPr>
          </w:p>
        </w:tc>
        <w:tc>
          <w:tcPr>
            <w:tcW w:w="1239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 w:val="20"/>
                <w:szCs w:val="21"/>
              </w:rPr>
            </w:pPr>
          </w:p>
        </w:tc>
        <w:tc>
          <w:tcPr>
            <w:tcW w:w="255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 w:val="20"/>
                <w:szCs w:val="21"/>
              </w:rPr>
            </w:pPr>
          </w:p>
        </w:tc>
        <w:tc>
          <w:tcPr>
            <w:tcW w:w="132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 w:val="20"/>
                <w:szCs w:val="21"/>
              </w:rPr>
            </w:pPr>
          </w:p>
        </w:tc>
        <w:tc>
          <w:tcPr>
            <w:tcW w:w="1705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1704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 w:val="20"/>
                <w:szCs w:val="21"/>
              </w:rPr>
            </w:pPr>
          </w:p>
        </w:tc>
        <w:tc>
          <w:tcPr>
            <w:tcW w:w="1239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 w:val="20"/>
                <w:szCs w:val="21"/>
              </w:rPr>
            </w:pPr>
          </w:p>
        </w:tc>
        <w:tc>
          <w:tcPr>
            <w:tcW w:w="255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 w:val="20"/>
                <w:szCs w:val="21"/>
              </w:rPr>
            </w:pPr>
          </w:p>
        </w:tc>
        <w:tc>
          <w:tcPr>
            <w:tcW w:w="1322" w:type="dxa"/>
            <w:vAlign w:val="center"/>
          </w:tcPr>
          <w:p>
            <w:pPr>
              <w:jc w:val="both"/>
              <w:rPr>
                <w:rFonts w:ascii="宋体" w:hAnsi="宋体" w:eastAsia="宋体" w:cs="宋体"/>
                <w:kern w:val="0"/>
                <w:sz w:val="20"/>
                <w:szCs w:val="21"/>
              </w:rPr>
            </w:pPr>
          </w:p>
        </w:tc>
        <w:tc>
          <w:tcPr>
            <w:tcW w:w="1705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0"/>
                <w:sz w:val="20"/>
                <w:szCs w:val="21"/>
              </w:rPr>
            </w:pPr>
          </w:p>
        </w:tc>
      </w:tr>
    </w:tbl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8"/>
        <w:tabs>
          <w:tab w:val="right" w:leader="dot" w:pos="8306"/>
        </w:tabs>
        <w:rPr>
          <w:rFonts w:hint="eastAsia"/>
          <w:b/>
          <w:bCs/>
          <w:sz w:val="52"/>
          <w:szCs w:val="52"/>
        </w:rPr>
      </w:pPr>
    </w:p>
    <w:p>
      <w:pPr>
        <w:pStyle w:val="8"/>
        <w:tabs>
          <w:tab w:val="right" w:leader="dot" w:pos="8306"/>
        </w:tabs>
        <w:jc w:val="center"/>
        <w:rPr>
          <w:rFonts w:hint="eastAsia"/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目录</w:t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 w:val="52"/>
          <w:szCs w:val="52"/>
        </w:rPr>
        <w:fldChar w:fldCharType="begin"/>
      </w:r>
      <w:r>
        <w:rPr>
          <w:rFonts w:hint="eastAsia"/>
          <w:b/>
          <w:bCs/>
          <w:sz w:val="52"/>
          <w:szCs w:val="52"/>
        </w:rPr>
        <w:instrText xml:space="preserve">TOC \o "1-3" \h \z \u </w:instrText>
      </w:r>
      <w:r>
        <w:rPr>
          <w:rFonts w:hint="eastAsia"/>
          <w:b/>
          <w:bCs/>
          <w:sz w:val="52"/>
          <w:szCs w:val="52"/>
        </w:rPr>
        <w:fldChar w:fldCharType="separate"/>
      </w: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_Toc30631 </w:instrText>
      </w:r>
      <w:r>
        <w:rPr>
          <w:rFonts w:hint="eastAsia"/>
          <w:bCs/>
          <w:szCs w:val="52"/>
        </w:rPr>
        <w:fldChar w:fldCharType="separate"/>
      </w:r>
      <w:r>
        <w:t>1</w:t>
      </w:r>
      <w:r>
        <w:rPr>
          <w:rFonts w:hint="eastAsia"/>
          <w:kern w:val="44"/>
        </w:rPr>
        <w:t xml:space="preserve">. </w:t>
      </w:r>
      <w:r>
        <w:rPr>
          <w:rFonts w:hint="eastAsia"/>
        </w:rPr>
        <w:t>概念类图</w:t>
      </w:r>
      <w: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bCs/>
          <w:kern w:val="44"/>
          <w:szCs w:val="52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_Toc22551 </w:instrText>
      </w:r>
      <w:r>
        <w:rPr>
          <w:rFonts w:hint="eastAsia"/>
          <w:bCs/>
          <w:szCs w:val="52"/>
        </w:rPr>
        <w:fldChar w:fldCharType="separate"/>
      </w:r>
      <w:r>
        <w:t>2</w:t>
      </w:r>
      <w:r>
        <w:rPr>
          <w:rFonts w:hint="eastAsia"/>
          <w:kern w:val="44"/>
        </w:rPr>
        <w:t xml:space="preserve">. </w:t>
      </w:r>
      <w:r>
        <w:rPr>
          <w:rFonts w:hint="eastAsia"/>
        </w:rPr>
        <w:t>用例图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bCs/>
          <w:kern w:val="44"/>
          <w:szCs w:val="52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_Toc22430 </w:instrText>
      </w:r>
      <w:r>
        <w:rPr>
          <w:rFonts w:hint="eastAsia"/>
          <w:bCs/>
          <w:szCs w:val="52"/>
        </w:rPr>
        <w:fldChar w:fldCharType="separate"/>
      </w:r>
      <w:r>
        <w:t>3</w:t>
      </w:r>
      <w:r>
        <w:rPr>
          <w:rFonts w:hint="eastAsia"/>
          <w:kern w:val="44"/>
        </w:rPr>
        <w:t xml:space="preserve">. </w:t>
      </w:r>
      <w:r>
        <w:rPr>
          <w:rFonts w:hint="eastAsia"/>
        </w:rPr>
        <w:t>详细用例说明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bCs/>
          <w:kern w:val="44"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_Toc26804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 xml:space="preserve">3.1 </w:t>
      </w:r>
      <w:r>
        <w:rPr>
          <w:rFonts w:hint="eastAsia"/>
          <w:lang w:val="en-US" w:eastAsia="zh-CN"/>
        </w:rPr>
        <w:t>用户注册登录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_Toc28640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3.1.1 活动图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_Toc11971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3.1.2 顺序图</w:t>
      </w:r>
      <w:r>
        <w:tab/>
      </w:r>
      <w:r>
        <w:fldChar w:fldCharType="begin"/>
      </w:r>
      <w:r>
        <w:instrText xml:space="preserve"> PAGEREF _Toc11971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_Toc10706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3.1.3 状态图</w:t>
      </w:r>
      <w:r>
        <w:tab/>
      </w:r>
      <w:r>
        <w:fldChar w:fldCharType="begin"/>
      </w:r>
      <w:r>
        <w:instrText xml:space="preserve"> PAGEREF _Toc10706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_Toc12977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3.1.4 业务流程</w:t>
      </w:r>
      <w: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bCs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_Toc1630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 xml:space="preserve">3.2 </w:t>
      </w:r>
      <w:r>
        <w:rPr>
          <w:rFonts w:hint="eastAsia"/>
          <w:lang w:val="en-US" w:eastAsia="zh-CN"/>
        </w:rPr>
        <w:t>创建群组</w:t>
      </w:r>
      <w: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_Toc27431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3.2.1 活动图</w:t>
      </w:r>
      <w: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_Toc23887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3.2.2 顺序图</w:t>
      </w:r>
      <w:r>
        <w:tab/>
      </w:r>
      <w:r>
        <w:fldChar w:fldCharType="begin"/>
      </w:r>
      <w:r>
        <w:instrText xml:space="preserve"> PAGEREF _Toc23887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_Toc9600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3.2.3 状态图</w:t>
      </w:r>
      <w: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1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_Toc12385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3.2.4 业务流程</w:t>
      </w:r>
      <w:r>
        <w:tab/>
      </w:r>
      <w:r>
        <w:fldChar w:fldCharType="begin"/>
      </w:r>
      <w:r>
        <w:instrText xml:space="preserve"> PAGEREF _Toc12385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_Toc26383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 xml:space="preserve">3.3 </w:t>
      </w:r>
      <w:r>
        <w:rPr>
          <w:rFonts w:hint="eastAsia"/>
          <w:lang w:val="en-US" w:eastAsia="zh-CN"/>
        </w:rPr>
        <w:t>费用管理</w:t>
      </w:r>
      <w:r>
        <w:tab/>
      </w:r>
      <w:r>
        <w:fldChar w:fldCharType="begin"/>
      </w:r>
      <w:r>
        <w:instrText xml:space="preserve"> PAGEREF _Toc26383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_Toc30719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3.3.1 活动图</w:t>
      </w:r>
      <w:r>
        <w:tab/>
      </w:r>
      <w:r>
        <w:fldChar w:fldCharType="begin"/>
      </w:r>
      <w:r>
        <w:instrText xml:space="preserve"> PAGEREF _Toc30719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_Toc13681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3.3.2 顺序图</w:t>
      </w:r>
      <w:r>
        <w:tab/>
      </w:r>
      <w:r>
        <w:fldChar w:fldCharType="begin"/>
      </w:r>
      <w:r>
        <w:instrText xml:space="preserve"> PAGEREF _Toc13681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3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_Toc16070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3.3.3 状态图</w:t>
      </w:r>
      <w:r>
        <w:tab/>
      </w:r>
      <w:r>
        <w:fldChar w:fldCharType="begin"/>
      </w:r>
      <w:r>
        <w:instrText xml:space="preserve"> PAGEREF _Toc16070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4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_Toc26231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3.3.4 业务流程</w:t>
      </w:r>
      <w:r>
        <w:tab/>
      </w:r>
      <w:r>
        <w:fldChar w:fldCharType="begin"/>
      </w:r>
      <w:r>
        <w:instrText xml:space="preserve"> PAGEREF _Toc26231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4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_Toc19011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 xml:space="preserve">3.4 </w:t>
      </w:r>
      <w:r>
        <w:rPr>
          <w:rFonts w:hint="eastAsia"/>
          <w:lang w:val="en-US" w:eastAsia="zh-CN"/>
        </w:rPr>
        <w:t>公共物品购买</w:t>
      </w:r>
      <w:r>
        <w:tab/>
      </w:r>
      <w:r>
        <w:fldChar w:fldCharType="begin"/>
      </w:r>
      <w:r>
        <w:instrText xml:space="preserve"> PAGEREF _Toc19011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5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_Toc23670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3.4.1 活动图</w:t>
      </w:r>
      <w:r>
        <w:tab/>
      </w:r>
      <w:r>
        <w:fldChar w:fldCharType="begin"/>
      </w:r>
      <w:r>
        <w:instrText xml:space="preserve"> PAGEREF _Toc23670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5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_Toc17033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3.4.2 顺序图</w:t>
      </w:r>
      <w: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7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_Toc31227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3.4.3 状态图</w:t>
      </w:r>
      <w: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7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_Toc6034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3.4.4 业务流程</w:t>
      </w:r>
      <w: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7</w:t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_Toc12340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 xml:space="preserve">3.5 </w:t>
      </w:r>
      <w:r>
        <w:rPr>
          <w:rFonts w:hint="eastAsia"/>
          <w:lang w:val="en-US" w:eastAsia="zh-CN"/>
        </w:rPr>
        <w:t>购物平台管理</w:t>
      </w:r>
      <w: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8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_Toc6792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3.5.1 活动图</w:t>
      </w:r>
      <w: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8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_Toc25999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3.5.2 顺序图</w:t>
      </w:r>
      <w: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9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_Toc12900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3.5.3 状态图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0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_Toc7770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3.5.4 业务流程</w:t>
      </w:r>
      <w:r>
        <w:tab/>
      </w:r>
      <w:r>
        <w:fldChar w:fldCharType="begin"/>
      </w:r>
      <w:r>
        <w:instrText xml:space="preserve"> PAGEREF _Toc7770 </w:instrText>
      </w:r>
      <w:r>
        <w:fldChar w:fldCharType="separate"/>
      </w:r>
      <w:r>
        <w:t>2</w:t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_Toc3722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 xml:space="preserve">3.6 </w:t>
      </w:r>
      <w:r>
        <w:rPr>
          <w:rFonts w:hint="eastAsia"/>
          <w:lang w:val="en-US" w:eastAsia="zh-CN"/>
        </w:rPr>
        <w:t>打扫任务创建</w:t>
      </w:r>
      <w:r>
        <w:tab/>
      </w:r>
      <w:r>
        <w:fldChar w:fldCharType="begin"/>
      </w:r>
      <w:r>
        <w:instrText xml:space="preserve"> PAGEREF _Toc3722 </w:instrText>
      </w:r>
      <w:r>
        <w:fldChar w:fldCharType="separate"/>
      </w:r>
      <w:r>
        <w:t>2</w:t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_Toc24432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3.6.1 活动图</w:t>
      </w:r>
      <w:r>
        <w:tab/>
      </w:r>
      <w:r>
        <w:fldChar w:fldCharType="begin"/>
      </w:r>
      <w:r>
        <w:instrText xml:space="preserve"> PAGEREF _Toc24432 </w:instrText>
      </w:r>
      <w:r>
        <w:fldChar w:fldCharType="separate"/>
      </w:r>
      <w:r>
        <w:t>2</w:t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_Toc3918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3.6.2 顺序图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2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_Toc17202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3.6.3 状态图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3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_Toc7039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3.6.4 业务流程</w:t>
      </w:r>
      <w:r>
        <w:tab/>
      </w:r>
      <w:r>
        <w:fldChar w:fldCharType="begin"/>
      </w:r>
      <w:r>
        <w:instrText xml:space="preserve"> PAGEREF _Toc7039 </w:instrText>
      </w:r>
      <w:r>
        <w:fldChar w:fldCharType="separate"/>
      </w:r>
      <w:r>
        <w:t>2</w:t>
      </w:r>
      <w:r>
        <w:rPr>
          <w:rFonts w:hint="eastAsia"/>
          <w:lang w:val="en-US" w:eastAsia="zh-CN"/>
        </w:rPr>
        <w:t>3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_Toc15195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 xml:space="preserve">3.7 </w:t>
      </w:r>
      <w:r>
        <w:rPr>
          <w:rFonts w:hint="eastAsia"/>
          <w:lang w:val="en-US" w:eastAsia="zh-CN"/>
        </w:rPr>
        <w:t>打扫任务管理</w:t>
      </w:r>
      <w:r>
        <w:tab/>
      </w:r>
      <w:r>
        <w:fldChar w:fldCharType="begin"/>
      </w:r>
      <w:r>
        <w:instrText xml:space="preserve"> PAGEREF _Toc15195 </w:instrText>
      </w:r>
      <w:r>
        <w:fldChar w:fldCharType="separate"/>
      </w:r>
      <w:r>
        <w:t>2</w:t>
      </w:r>
      <w:r>
        <w:rPr>
          <w:rFonts w:hint="eastAsia"/>
          <w:lang w:val="en-US" w:eastAsia="zh-CN"/>
        </w:rPr>
        <w:t>4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_Toc4974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3.7.1 活动图</w:t>
      </w:r>
      <w:r>
        <w:tab/>
      </w:r>
      <w:r>
        <w:fldChar w:fldCharType="begin"/>
      </w:r>
      <w:r>
        <w:instrText xml:space="preserve"> PAGEREF _Toc4974 </w:instrText>
      </w:r>
      <w:r>
        <w:fldChar w:fldCharType="separate"/>
      </w:r>
      <w:r>
        <w:t>2</w:t>
      </w:r>
      <w:r>
        <w:rPr>
          <w:rFonts w:hint="eastAsia"/>
          <w:lang w:val="en-US" w:eastAsia="zh-CN"/>
        </w:rPr>
        <w:t>4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_Toc3702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3.7.2 顺序图</w:t>
      </w:r>
      <w:r>
        <w:tab/>
      </w:r>
      <w:r>
        <w:fldChar w:fldCharType="begin"/>
      </w:r>
      <w:r>
        <w:instrText xml:space="preserve"> PAGEREF _Toc3702 </w:instrText>
      </w:r>
      <w:r>
        <w:fldChar w:fldCharType="separate"/>
      </w:r>
      <w:r>
        <w:t>2</w:t>
      </w:r>
      <w:r>
        <w:rPr>
          <w:rFonts w:hint="eastAsia"/>
          <w:lang w:val="en-US" w:eastAsia="zh-CN"/>
        </w:rPr>
        <w:t>4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_Toc21770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3.7.3 状态图</w:t>
      </w:r>
      <w:r>
        <w:tab/>
      </w:r>
      <w:r>
        <w:fldChar w:fldCharType="begin"/>
      </w:r>
      <w:r>
        <w:instrText xml:space="preserve"> PAGEREF _Toc21770 </w:instrText>
      </w:r>
      <w:r>
        <w:fldChar w:fldCharType="separate"/>
      </w:r>
      <w:r>
        <w:t>2</w:t>
      </w:r>
      <w:r>
        <w:rPr>
          <w:rFonts w:hint="eastAsia"/>
          <w:lang w:val="en-US" w:eastAsia="zh-CN"/>
        </w:rPr>
        <w:t>5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_Toc22012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3.7.4 业务流程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5</w:t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_Toc8713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 xml:space="preserve">3.8 </w:t>
      </w:r>
      <w:r>
        <w:rPr>
          <w:rFonts w:hint="eastAsia"/>
          <w:lang w:val="en-US" w:eastAsia="zh-CN"/>
        </w:rPr>
        <w:t>发布生活动态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6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_Toc10852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3.8.1 活动图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6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_Toc60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3.8.2 顺序图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7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_Toc21673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3.8.3 状态图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8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_Toc11635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 xml:space="preserve">3.8.4 业务流程 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9</w:t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_Toc22804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3.9</w:t>
      </w:r>
      <w:r>
        <w:rPr>
          <w:rFonts w:hint="eastAsia"/>
          <w:lang w:val="en-US" w:eastAsia="zh-CN"/>
        </w:rPr>
        <w:t>查看生活动态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9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_Toc19363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3.9.1 活动图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9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_Toc3408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3.9.2 顺序图</w:t>
      </w:r>
      <w:r>
        <w:tab/>
      </w:r>
      <w:r>
        <w:fldChar w:fldCharType="begin"/>
      </w:r>
      <w:r>
        <w:instrText xml:space="preserve"> PAGEREF _Toc3408 </w:instrText>
      </w:r>
      <w:r>
        <w:fldChar w:fldCharType="separate"/>
      </w:r>
      <w:r>
        <w:t>3</w:t>
      </w:r>
      <w:r>
        <w:rPr>
          <w:rFonts w:hint="eastAsia"/>
          <w:lang w:val="en-US" w:eastAsia="zh-CN"/>
        </w:rPr>
        <w:t>0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_Toc20271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3.9.3 状态图</w:t>
      </w:r>
      <w:r>
        <w:tab/>
      </w:r>
      <w:r>
        <w:fldChar w:fldCharType="begin"/>
      </w:r>
      <w:r>
        <w:instrText xml:space="preserve"> PAGEREF _Toc20271 </w:instrText>
      </w:r>
      <w:r>
        <w:fldChar w:fldCharType="separate"/>
      </w:r>
      <w:r>
        <w:t>3</w:t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_Toc15370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3.9.4 业务流程</w:t>
      </w:r>
      <w:r>
        <w:tab/>
      </w:r>
      <w:r>
        <w:fldChar w:fldCharType="begin"/>
      </w:r>
      <w:r>
        <w:instrText xml:space="preserve"> PAGEREF _Toc15370 </w:instrText>
      </w:r>
      <w:r>
        <w:fldChar w:fldCharType="separate"/>
      </w:r>
      <w:r>
        <w:t>3</w:t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_Toc18563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3.10</w:t>
      </w:r>
      <w:r>
        <w:rPr>
          <w:rFonts w:hint="eastAsia"/>
          <w:lang w:val="en-US" w:eastAsia="zh-CN"/>
        </w:rPr>
        <w:t>互动平台管理</w:t>
      </w:r>
      <w:r>
        <w:tab/>
      </w:r>
      <w:r>
        <w:fldChar w:fldCharType="begin"/>
      </w:r>
      <w:r>
        <w:instrText xml:space="preserve"> PAGEREF _Toc18563 </w:instrText>
      </w:r>
      <w:r>
        <w:fldChar w:fldCharType="separate"/>
      </w:r>
      <w:r>
        <w:t>3</w:t>
      </w:r>
      <w:r>
        <w:rPr>
          <w:rFonts w:hint="eastAsia"/>
          <w:lang w:val="en-US" w:eastAsia="zh-CN"/>
        </w:rPr>
        <w:t>3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_Toc10926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3.10.1 活动图</w:t>
      </w:r>
      <w: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3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_Toc11096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3.10.2 顺序图</w:t>
      </w:r>
      <w:r>
        <w:tab/>
      </w:r>
      <w:r>
        <w:fldChar w:fldCharType="begin"/>
      </w:r>
      <w:r>
        <w:instrText xml:space="preserve"> PAGEREF _Toc11096 </w:instrText>
      </w:r>
      <w:r>
        <w:fldChar w:fldCharType="separate"/>
      </w:r>
      <w:r>
        <w:t>3</w:t>
      </w:r>
      <w:r>
        <w:rPr>
          <w:rFonts w:hint="eastAsia"/>
          <w:lang w:val="en-US" w:eastAsia="zh-CN"/>
        </w:rPr>
        <w:t>4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_Toc14856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3.10.3 状态图</w:t>
      </w:r>
      <w:r>
        <w:tab/>
      </w:r>
      <w:r>
        <w:fldChar w:fldCharType="begin"/>
      </w:r>
      <w:r>
        <w:instrText xml:space="preserve"> PAGEREF _Toc14856 </w:instrText>
      </w:r>
      <w:r>
        <w:fldChar w:fldCharType="separate"/>
      </w:r>
      <w:r>
        <w:t>3</w:t>
      </w:r>
      <w:r>
        <w:rPr>
          <w:rFonts w:hint="eastAsia"/>
          <w:lang w:val="en-US" w:eastAsia="zh-CN"/>
        </w:rPr>
        <w:t>5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_Toc2403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3.10.4 业务流程</w:t>
      </w:r>
      <w:r>
        <w:tab/>
      </w:r>
      <w:r>
        <w:fldChar w:fldCharType="begin"/>
      </w:r>
      <w:r>
        <w:instrText xml:space="preserve"> PAGEREF _Toc2403 </w:instrText>
      </w:r>
      <w:r>
        <w:fldChar w:fldCharType="separate"/>
      </w:r>
      <w:r>
        <w:t>3</w:t>
      </w:r>
      <w:r>
        <w:rPr>
          <w:rFonts w:hint="eastAsia"/>
          <w:lang w:val="en-US" w:eastAsia="zh-CN"/>
        </w:rPr>
        <w:t>6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_Toc24770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3.11</w:t>
      </w:r>
      <w:r>
        <w:rPr>
          <w:rFonts w:hint="eastAsia"/>
          <w:lang w:val="en-US" w:eastAsia="zh-CN"/>
        </w:rPr>
        <w:t>重要日子提醒</w:t>
      </w:r>
      <w: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6</w:t>
      </w:r>
    </w:p>
    <w:p>
      <w:pPr>
        <w:pStyle w:val="9"/>
        <w:tabs>
          <w:tab w:val="right" w:leader="dot" w:pos="8306"/>
        </w:tabs>
        <w:ind w:firstLine="420" w:firstLineChars="200"/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_Toc9023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3.11.1 活动图</w:t>
      </w:r>
      <w: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6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_Toc30501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3.11.2 顺序图</w:t>
      </w:r>
      <w: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7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_Toc2507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3.11.3 状态图</w:t>
      </w:r>
      <w: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8</w:t>
      </w:r>
    </w:p>
    <w:p>
      <w:pPr>
        <w:pStyle w:val="5"/>
        <w:tabs>
          <w:tab w:val="right" w:leader="dot" w:pos="8306"/>
        </w:tabs>
        <w:rPr>
          <w:rFonts w:hint="eastAsia"/>
          <w:bCs/>
          <w:szCs w:val="52"/>
        </w:rPr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_Toc17794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3.11.4 业务流程</w:t>
      </w:r>
      <w: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8</w:t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_Toc24770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</w:t>
      </w:r>
      <w:r>
        <w:rPr>
          <w:rFonts w:hint="eastAsia"/>
          <w:lang w:val="en-US" w:eastAsia="zh-CN"/>
        </w:rPr>
        <w:t>2消息提示</w:t>
      </w:r>
      <w: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9</w:t>
      </w:r>
    </w:p>
    <w:p>
      <w:pPr>
        <w:pStyle w:val="9"/>
        <w:tabs>
          <w:tab w:val="right" w:leader="dot" w:pos="8306"/>
        </w:tabs>
        <w:ind w:firstLine="420" w:firstLineChars="200"/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_Toc9023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3.11.1 活动图</w:t>
      </w:r>
      <w: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bCs/>
          <w:szCs w:val="52"/>
        </w:rPr>
        <w:fldChar w:fldCharType="end"/>
      </w:r>
      <w:r>
        <w:rPr>
          <w:rFonts w:hint="eastAsia"/>
          <w:bCs/>
          <w:szCs w:val="52"/>
          <w:lang w:val="en-US" w:eastAsia="zh-CN"/>
        </w:rPr>
        <w:t>9</w:t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_Toc30501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3.11.2 顺序图</w:t>
      </w:r>
      <w:r>
        <w:tab/>
      </w:r>
      <w:r>
        <w:fldChar w:fldCharType="begin"/>
      </w:r>
      <w:r>
        <w:instrText xml:space="preserve"> PAGEREF _Toc30501 </w:instrText>
      </w:r>
      <w:r>
        <w:fldChar w:fldCharType="separate"/>
      </w:r>
      <w:r>
        <w:t>4</w:t>
      </w:r>
      <w:r>
        <w:rPr>
          <w:rFonts w:hint="eastAsia"/>
          <w:lang w:val="en-US" w:eastAsia="zh-CN"/>
        </w:rPr>
        <w:t>0</w:t>
      </w:r>
      <w:r>
        <w:fldChar w:fldCharType="end"/>
      </w:r>
      <w:r>
        <w:rPr>
          <w:rFonts w:hint="eastAsia"/>
          <w:bCs/>
          <w:szCs w:val="52"/>
        </w:rPr>
        <w:fldChar w:fldCharType="end"/>
      </w:r>
      <w:bookmarkStart w:id="7" w:name="_GoBack"/>
      <w:bookmarkEnd w:id="7"/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_Toc2507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3.11.3 状态图</w:t>
      </w:r>
      <w:r>
        <w:tab/>
      </w:r>
      <w:r>
        <w:fldChar w:fldCharType="begin"/>
      </w:r>
      <w:r>
        <w:instrText xml:space="preserve"> PAGEREF _Toc2507 </w:instrText>
      </w:r>
      <w:r>
        <w:fldChar w:fldCharType="separate"/>
      </w:r>
      <w:r>
        <w:t>41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Cs/>
          <w:szCs w:val="52"/>
        </w:rPr>
        <w:fldChar w:fldCharType="begin"/>
      </w:r>
      <w:r>
        <w:rPr>
          <w:rFonts w:hint="eastAsia"/>
          <w:bCs/>
          <w:szCs w:val="52"/>
        </w:rPr>
        <w:instrText xml:space="preserve"> HYPERLINK \l _Toc17794 </w:instrText>
      </w:r>
      <w:r>
        <w:rPr>
          <w:rFonts w:hint="eastAsia"/>
          <w:bCs/>
          <w:szCs w:val="52"/>
        </w:rPr>
        <w:fldChar w:fldCharType="separate"/>
      </w:r>
      <w:r>
        <w:rPr>
          <w:rFonts w:hint="eastAsia"/>
        </w:rPr>
        <w:t>3.11.4 业务流程</w:t>
      </w:r>
      <w:r>
        <w:tab/>
      </w:r>
      <w:r>
        <w:fldChar w:fldCharType="begin"/>
      </w:r>
      <w:r>
        <w:instrText xml:space="preserve"> PAGEREF _Toc17794 </w:instrText>
      </w:r>
      <w:r>
        <w:fldChar w:fldCharType="separate"/>
      </w:r>
      <w:r>
        <w:t>41</w:t>
      </w:r>
      <w:r>
        <w:fldChar w:fldCharType="end"/>
      </w:r>
      <w:r>
        <w:rPr>
          <w:rFonts w:hint="eastAsia"/>
          <w:bCs/>
          <w:szCs w:val="52"/>
        </w:rPr>
        <w:fldChar w:fldCharType="end"/>
      </w:r>
    </w:p>
    <w:p>
      <w:pPr>
        <w:rPr>
          <w:rFonts w:hint="eastAsia"/>
          <w:b/>
          <w:bCs/>
          <w:sz w:val="52"/>
          <w:szCs w:val="52"/>
        </w:rPr>
      </w:pPr>
      <w:r>
        <w:rPr>
          <w:rFonts w:hint="eastAsia"/>
          <w:bCs/>
          <w:szCs w:val="52"/>
        </w:rPr>
        <w:fldChar w:fldCharType="end"/>
      </w:r>
    </w:p>
    <w:p>
      <w:pPr>
        <w:rPr>
          <w:rFonts w:hint="eastAsia"/>
          <w:b/>
          <w:bCs/>
          <w:sz w:val="52"/>
          <w:szCs w:val="52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  <w:rPr>
          <w:rFonts w:hint="eastAsia"/>
        </w:rPr>
      </w:pPr>
      <w:bookmarkStart w:id="3" w:name="_Toc30631"/>
      <w:r>
        <w:rPr>
          <w:rFonts w:hint="eastAsia"/>
        </w:rPr>
        <w:t>概念类图</w:t>
      </w:r>
      <w:bookmarkEnd w:id="3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788660" cy="4037330"/>
            <wp:effectExtent l="0" t="0" r="2540" b="1270"/>
            <wp:docPr id="61" name="图片 61" descr="概念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概念类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</w:rPr>
      </w:pPr>
      <w:bookmarkStart w:id="4" w:name="_Toc22551"/>
      <w:r>
        <w:rPr>
          <w:rFonts w:hint="eastAsia"/>
        </w:rPr>
        <w:t>用例图</w:t>
      </w:r>
      <w:bookmarkEnd w:id="4"/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4511675"/>
            <wp:effectExtent l="0" t="0" r="0" b="0"/>
            <wp:docPr id="62" name="图片 62" descr="{X@XPZ76W40AQBXK$@4%W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{X@XPZ76W40AQBXK$@4%W3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hint="eastAsia"/>
        </w:rPr>
      </w:pPr>
      <w:bookmarkStart w:id="5" w:name="_Toc22430"/>
      <w:r>
        <w:rPr>
          <w:rFonts w:hint="eastAsia"/>
        </w:rPr>
        <w:t>详细用例说明</w:t>
      </w:r>
      <w:bookmarkEnd w:id="5"/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3.1 用户注册登录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3.1.1 活动图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01920" cy="8858250"/>
            <wp:effectExtent l="0" t="0" r="0" b="0"/>
            <wp:docPr id="37" name="图片 37" descr="UC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UC1.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3.1.2 顺序图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230" cy="5664835"/>
            <wp:effectExtent l="0" t="0" r="0" b="0"/>
            <wp:docPr id="38" name="图片 38" descr="UC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UC1.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3.1.3 状态图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1610" cy="1617980"/>
            <wp:effectExtent l="0" t="0" r="0" b="0"/>
            <wp:docPr id="39" name="图片 39" descr="UC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UC1.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3.1.4 业务流程</w:t>
      </w:r>
    </w:p>
    <w:tbl>
      <w:tblPr>
        <w:tblStyle w:val="11"/>
        <w:tblW w:w="8529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5"/>
        <w:gridCol w:w="721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15" w:type="dxa"/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正常流程</w:t>
            </w:r>
          </w:p>
        </w:tc>
        <w:tc>
          <w:tcPr>
            <w:tcW w:w="7214" w:type="dxa"/>
          </w:tcPr>
          <w:p>
            <w:pPr>
              <w:pStyle w:val="13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宿舍成员进入注册界面</w:t>
            </w:r>
          </w:p>
          <w:p>
            <w:pPr>
              <w:pStyle w:val="13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宿舍成员填写注册表，包括姓名、</w:t>
            </w:r>
            <w:r>
              <w:rPr>
                <w:rFonts w:hint="eastAsia"/>
                <w:szCs w:val="21"/>
                <w:lang w:val="en-US" w:eastAsia="zh-CN"/>
              </w:rPr>
              <w:t>生日、</w:t>
            </w:r>
            <w:r>
              <w:rPr>
                <w:rFonts w:hint="eastAsia"/>
                <w:szCs w:val="21"/>
              </w:rPr>
              <w:t>联系方式，点击获取验证码</w:t>
            </w:r>
          </w:p>
          <w:p>
            <w:pPr>
              <w:pStyle w:val="13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宿舍成员输入密码（不少于12位，不多于16位），填写验证码，无误后点击注册</w:t>
            </w:r>
          </w:p>
          <w:p>
            <w:pPr>
              <w:pStyle w:val="13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系统显示注册成功，并显示姓名、密码</w:t>
            </w:r>
          </w:p>
          <w:p>
            <w:pPr>
              <w:pStyle w:val="13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系统自动跳入</w:t>
            </w:r>
            <w:r>
              <w:rPr>
                <w:rFonts w:hint="eastAsia"/>
                <w:szCs w:val="21"/>
              </w:rPr>
              <w:t>登录界面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6、用户填写联系电话和密码，确认无误点击登录</w:t>
            </w:r>
          </w:p>
          <w:p>
            <w:p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szCs w:val="21"/>
              </w:rPr>
              <w:t>7、用户进入系统</w:t>
            </w:r>
            <w:r>
              <w:rPr>
                <w:szCs w:val="21"/>
              </w:rPr>
              <w:t>主</w:t>
            </w:r>
            <w:r>
              <w:rPr>
                <w:rFonts w:hint="eastAsia"/>
                <w:szCs w:val="21"/>
              </w:rPr>
              <w:t>界面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15" w:type="dxa"/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扩展流程</w:t>
            </w:r>
          </w:p>
        </w:tc>
        <w:tc>
          <w:tcPr>
            <w:tcW w:w="721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2a、宿舍成员不想注册用户：</w:t>
            </w:r>
          </w:p>
          <w:p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点击返回按钮，返回系统初始界面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3a、宿舍成员所填写密码不符合规则：</w:t>
            </w:r>
          </w:p>
          <w:p>
            <w:pPr>
              <w:numPr>
                <w:ilvl w:val="0"/>
                <w:numId w:val="4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系统提示用户密码输入不符合规则，并要求用户重新输入密码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3b、宿舍成员所填写验证码不对：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1、系统提示用户验证码不正确，并要求用户重新输入验证码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6a、用户联系电话输入不正确：</w:t>
            </w:r>
          </w:p>
          <w:p>
            <w:pPr>
              <w:numPr>
                <w:ilvl w:val="0"/>
                <w:numId w:val="5"/>
              </w:numPr>
              <w:ind w:left="435"/>
              <w:rPr>
                <w:szCs w:val="21"/>
              </w:rPr>
            </w:pPr>
            <w:r>
              <w:rPr>
                <w:rFonts w:hint="eastAsia"/>
                <w:szCs w:val="21"/>
              </w:rPr>
              <w:t>系统提示联系电话输入错误</w:t>
            </w:r>
          </w:p>
          <w:p>
            <w:pPr>
              <w:numPr>
                <w:ilvl w:val="0"/>
                <w:numId w:val="5"/>
              </w:numPr>
              <w:ind w:left="435"/>
              <w:rPr>
                <w:szCs w:val="21"/>
              </w:rPr>
            </w:pPr>
            <w:r>
              <w:rPr>
                <w:rFonts w:hint="eastAsia"/>
                <w:szCs w:val="21"/>
              </w:rPr>
              <w:t>用户重新输入联系电话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6b、用户密码输入错误：</w:t>
            </w:r>
          </w:p>
          <w:p>
            <w:pPr>
              <w:numPr>
                <w:ilvl w:val="0"/>
                <w:numId w:val="6"/>
              </w:numPr>
              <w:ind w:left="435"/>
              <w:rPr>
                <w:szCs w:val="21"/>
              </w:rPr>
            </w:pPr>
            <w:r>
              <w:rPr>
                <w:rFonts w:hint="eastAsia"/>
                <w:szCs w:val="21"/>
              </w:rPr>
              <w:t>系统提示用户密码输入错误</w:t>
            </w:r>
          </w:p>
          <w:p>
            <w:pPr>
              <w:ind w:firstLine="420" w:firstLineChars="200"/>
              <w:rPr>
                <w:szCs w:val="21"/>
              </w:rPr>
            </w:pPr>
            <w:r>
              <w:rPr>
                <w:rFonts w:hint="eastAsia"/>
                <w:szCs w:val="21"/>
              </w:rPr>
              <w:t>2、用户重新输入密码</w:t>
            </w:r>
          </w:p>
        </w:tc>
      </w:tr>
    </w:tbl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3.2 创建群组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3.2.1 活动图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26685" cy="8858250"/>
            <wp:effectExtent l="0" t="0" r="0" b="0"/>
            <wp:docPr id="40" name="图片 40" descr="UC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UC2.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3.2.2 顺序图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8595" cy="3754120"/>
            <wp:effectExtent l="0" t="0" r="0" b="0"/>
            <wp:docPr id="41" name="图片 41" descr="UC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UC2.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3.2.3 状态图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055" cy="2808605"/>
            <wp:effectExtent l="0" t="0" r="11430" b="0"/>
            <wp:docPr id="42" name="图片 42" descr="UC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UC2.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3.2.4 业务流程</w:t>
      </w:r>
    </w:p>
    <w:tbl>
      <w:tblPr>
        <w:tblStyle w:val="11"/>
        <w:tblW w:w="8529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5"/>
        <w:gridCol w:w="721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15" w:type="dxa"/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正常流程</w:t>
            </w:r>
          </w:p>
        </w:tc>
        <w:tc>
          <w:tcPr>
            <w:tcW w:w="7214" w:type="dxa"/>
          </w:tcPr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1、用户</w:t>
            </w:r>
            <w:r>
              <w:rPr>
                <w:rFonts w:hint="eastAsia"/>
                <w:szCs w:val="21"/>
                <w:lang w:val="en-US" w:eastAsia="zh-CN"/>
              </w:rPr>
              <w:t>选择创建宿舍群组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2、</w:t>
            </w:r>
            <w:r>
              <w:rPr>
                <w:rFonts w:hint="eastAsia"/>
                <w:szCs w:val="21"/>
                <w:lang w:val="en-US" w:eastAsia="zh-CN"/>
              </w:rPr>
              <w:t>系统显示创建群组界面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3、用户</w:t>
            </w:r>
            <w:r>
              <w:rPr>
                <w:rFonts w:hint="eastAsia"/>
                <w:szCs w:val="21"/>
                <w:lang w:val="en-US" w:eastAsia="zh-CN"/>
              </w:rPr>
              <w:t>输入群组名称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4、用户</w:t>
            </w:r>
            <w:r>
              <w:rPr>
                <w:rFonts w:hint="eastAsia"/>
                <w:szCs w:val="21"/>
                <w:lang w:val="en-US" w:eastAsia="zh-CN"/>
              </w:rPr>
              <w:t>输入被邀请用户姓名并选择正确用户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5、</w:t>
            </w:r>
            <w:r>
              <w:rPr>
                <w:rFonts w:hint="eastAsia"/>
                <w:szCs w:val="21"/>
                <w:lang w:val="en-US" w:eastAsia="zh-CN"/>
              </w:rPr>
              <w:t>用户确定创建群组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6、</w:t>
            </w:r>
            <w:r>
              <w:rPr>
                <w:rFonts w:hint="eastAsia"/>
                <w:szCs w:val="21"/>
                <w:lang w:val="en-US" w:eastAsia="zh-CN"/>
              </w:rPr>
              <w:t>系统向被邀请用户发送邀请消息</w:t>
            </w:r>
          </w:p>
          <w:p>
            <w:p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szCs w:val="21"/>
              </w:rPr>
              <w:t>7、</w:t>
            </w:r>
            <w:r>
              <w:rPr>
                <w:rFonts w:hint="eastAsia"/>
                <w:szCs w:val="21"/>
                <w:lang w:val="en-US" w:eastAsia="zh-CN"/>
              </w:rPr>
              <w:t>被邀请成员同意邀请，系统将此人拉入用户创建的群组中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15" w:type="dxa"/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扩展流程</w:t>
            </w:r>
          </w:p>
        </w:tc>
        <w:tc>
          <w:tcPr>
            <w:tcW w:w="7214" w:type="dxa"/>
          </w:tcPr>
          <w:p>
            <w:pPr>
              <w:pStyle w:val="13"/>
              <w:numPr>
                <w:ilvl w:val="0"/>
                <w:numId w:val="0"/>
              </w:num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7b、被邀请成员未作出回应</w:t>
            </w:r>
          </w:p>
          <w:p>
            <w:pPr>
              <w:pStyle w:val="13"/>
              <w:numPr>
                <w:ilvl w:val="0"/>
                <w:numId w:val="0"/>
              </w:numPr>
              <w:ind w:firstLine="42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1、系统每间隔十分钟，向该用户发送一条提醒；</w:t>
            </w:r>
          </w:p>
          <w:p>
            <w:pPr>
              <w:pStyle w:val="13"/>
              <w:numPr>
                <w:ilvl w:val="0"/>
                <w:numId w:val="0"/>
              </w:numPr>
              <w:ind w:firstLine="42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2、若同意邀请，转入正常流程7，否则转入拓展流程7b</w:t>
            </w:r>
          </w:p>
        </w:tc>
      </w:tr>
    </w:tbl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3.3 费用管理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3.3.1 活动图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0500" cy="7574280"/>
            <wp:effectExtent l="0" t="0" r="0" b="0"/>
            <wp:docPr id="43" name="图片 43" descr="UC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UC3.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3.3.2 顺序图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8595" cy="3754120"/>
            <wp:effectExtent l="0" t="0" r="0" b="0"/>
            <wp:docPr id="44" name="图片 44" descr="UC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UC3.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3.3.3 状态图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5420" cy="2605405"/>
            <wp:effectExtent l="0" t="0" r="11430" b="0"/>
            <wp:docPr id="45" name="图片 45" descr="UC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UC3.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3.3.4 业务流程</w:t>
      </w:r>
    </w:p>
    <w:tbl>
      <w:tblPr>
        <w:tblStyle w:val="11"/>
        <w:tblW w:w="8529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5"/>
        <w:gridCol w:w="721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15" w:type="dxa"/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正常流程</w:t>
            </w:r>
          </w:p>
        </w:tc>
        <w:tc>
          <w:tcPr>
            <w:tcW w:w="7214" w:type="dxa"/>
          </w:tcPr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1、用户选择发布付款任务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2、用户输入平摊金额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3、用户选择平摊成员，状态为未支付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4、用户成功发布付款任务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5、系统向平摊成员发送任务提醒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6、平摊成员收到提醒，向发布任务用户支付金额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7、发布任务用户确认无误后，将任务中该成员的状态改为已支付</w:t>
            </w:r>
          </w:p>
          <w:p>
            <w:p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szCs w:val="21"/>
              </w:rPr>
              <w:t>8、当付款任务中的所有成员状态均为已支付时，系统结束该任务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15" w:type="dxa"/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扩展流程</w:t>
            </w:r>
          </w:p>
        </w:tc>
        <w:tc>
          <w:tcPr>
            <w:tcW w:w="721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6a、平摊成员收到提醒后未完成支付（即任务中其状态为未支付）：</w:t>
            </w:r>
          </w:p>
          <w:p>
            <w:pPr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系统间隔一段时间，向该用户继续发送提醒</w:t>
            </w:r>
          </w:p>
          <w:p>
            <w:pPr>
              <w:pStyle w:val="13"/>
              <w:numPr>
                <w:ilvl w:val="0"/>
                <w:numId w:val="7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进行支付</w:t>
            </w:r>
            <w:r>
              <w:rPr>
                <w:rFonts w:hint="eastAsia"/>
                <w:szCs w:val="21"/>
              </w:rPr>
              <w:t>转入正常流程6，否则转入拓展流程6a</w:t>
            </w:r>
          </w:p>
        </w:tc>
      </w:tr>
    </w:tbl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3.4 公共物品购买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3.4.1 活动图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26685" cy="8858250"/>
            <wp:effectExtent l="0" t="0" r="0" b="0"/>
            <wp:docPr id="46" name="图片 46" descr="UC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UC4.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3.4.2 顺序图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8595" cy="3754120"/>
            <wp:effectExtent l="0" t="0" r="0" b="0"/>
            <wp:docPr id="47" name="图片 47" descr="UC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UC4.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3.4.3 状态图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7960" cy="2933700"/>
            <wp:effectExtent l="0" t="0" r="0" b="0"/>
            <wp:docPr id="48" name="图片 48" descr="UC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UC4.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3.4.4 业务流程</w:t>
      </w:r>
    </w:p>
    <w:tbl>
      <w:tblPr>
        <w:tblStyle w:val="11"/>
        <w:tblW w:w="8529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5"/>
        <w:gridCol w:w="721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15" w:type="dxa"/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正常流程</w:t>
            </w:r>
          </w:p>
        </w:tc>
        <w:tc>
          <w:tcPr>
            <w:tcW w:w="7214" w:type="dxa"/>
          </w:tcPr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  <w:r>
              <w:rPr>
                <w:rFonts w:hint="eastAsia"/>
                <w:szCs w:val="21"/>
              </w:rPr>
              <w:t>、用户选择进入系统购物平台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</w:rPr>
              <w:t>、用户搜索所需要购买的公共物品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3</w:t>
            </w:r>
            <w:r>
              <w:rPr>
                <w:rFonts w:hint="eastAsia"/>
                <w:szCs w:val="21"/>
              </w:rPr>
              <w:t>、系统显示该公共物品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4</w:t>
            </w:r>
            <w:r>
              <w:rPr>
                <w:rFonts w:hint="eastAsia"/>
                <w:szCs w:val="21"/>
              </w:rPr>
              <w:t>、用户点击购买物品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5</w:t>
            </w:r>
            <w:r>
              <w:rPr>
                <w:rFonts w:hint="eastAsia"/>
                <w:szCs w:val="21"/>
              </w:rPr>
              <w:t>、选择购买数量</w:t>
            </w:r>
          </w:p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6</w:t>
            </w:r>
            <w:r>
              <w:rPr>
                <w:rFonts w:hint="eastAsia"/>
                <w:szCs w:val="21"/>
              </w:rPr>
              <w:t>、选择收货地址</w:t>
            </w:r>
          </w:p>
          <w:p>
            <w:pPr>
              <w:pStyle w:val="13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7</w:t>
            </w:r>
            <w:r>
              <w:rPr>
                <w:rFonts w:hint="eastAsia"/>
                <w:szCs w:val="21"/>
              </w:rPr>
              <w:t>、确认无误后，选择付款进行支付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15" w:type="dxa"/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扩展流程</w:t>
            </w:r>
          </w:p>
        </w:tc>
        <w:tc>
          <w:tcPr>
            <w:tcW w:w="721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</w:rPr>
              <w:t>a、若系统购物平台无该公共物品：</w:t>
            </w:r>
          </w:p>
          <w:p>
            <w:pPr>
              <w:ind w:firstLine="420" w:firstLineChars="200"/>
              <w:rPr>
                <w:szCs w:val="21"/>
              </w:rPr>
            </w:pPr>
            <w:r>
              <w:rPr>
                <w:rFonts w:hint="eastAsia"/>
                <w:szCs w:val="21"/>
              </w:rPr>
              <w:t>1、系统显示错误，提示用户该公共物品不存在</w:t>
            </w:r>
          </w:p>
          <w:p>
            <w:pPr>
              <w:ind w:left="435"/>
              <w:rPr>
                <w:szCs w:val="21"/>
              </w:rPr>
            </w:pPr>
            <w:r>
              <w:rPr>
                <w:rFonts w:hint="eastAsia"/>
                <w:szCs w:val="21"/>
              </w:rPr>
              <w:t>2、进入系统购物平台主界面</w:t>
            </w:r>
          </w:p>
          <w:p>
            <w:pPr>
              <w:ind w:left="435"/>
              <w:rPr>
                <w:szCs w:val="21"/>
              </w:rPr>
            </w:pPr>
            <w:r>
              <w:rPr>
                <w:rFonts w:hint="eastAsia"/>
                <w:szCs w:val="21"/>
              </w:rPr>
              <w:t>3、转入正常流程2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5</w:t>
            </w:r>
            <w:r>
              <w:rPr>
                <w:rFonts w:hint="eastAsia"/>
                <w:szCs w:val="21"/>
              </w:rPr>
              <w:t>a、数量为0时：</w:t>
            </w:r>
          </w:p>
          <w:p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1、系统显示错误，提示用户重新选择购买数量</w:t>
            </w:r>
          </w:p>
          <w:p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2、返回购买物品界面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</w:pPr>
      <w:bookmarkStart w:id="6" w:name="_Toc7770"/>
    </w:p>
    <w:p>
      <w:pPr>
        <w:rPr>
          <w:b/>
          <w:bCs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  <w:t>3.5 购物平台管理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3.5.1 活动图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363845" cy="8229600"/>
            <wp:effectExtent l="0" t="0" r="0" b="0"/>
            <wp:docPr id="5" name="图片 1" descr="3.5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3.5活动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3.5.2 顺序图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936615" cy="7103745"/>
            <wp:effectExtent l="0" t="0" r="0" b="0"/>
            <wp:docPr id="7" name="图片 2" descr="3.5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3.5顺序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10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3.5.3 状态图</w:t>
      </w:r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2927350"/>
            <wp:effectExtent l="0" t="0" r="0" b="0"/>
            <wp:docPr id="4" name="图片 4" descr="C:\Users\hui\AppData\Local\Microsoft\Windows\INetCache\Content.Word\3.5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hui\AppData\Local\Microsoft\Windows\INetCache\Content.Word\3.5状态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3.5.4 业务流程</w:t>
      </w:r>
      <w:bookmarkEnd w:id="6"/>
    </w:p>
    <w:tbl>
      <w:tblPr>
        <w:tblStyle w:val="11"/>
        <w:tblW w:w="8529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5"/>
        <w:gridCol w:w="721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15" w:type="dxa"/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正常流程</w:t>
            </w:r>
          </w:p>
        </w:tc>
        <w:tc>
          <w:tcPr>
            <w:tcW w:w="7214" w:type="dxa"/>
          </w:tcPr>
          <w:p>
            <w:pPr>
              <w:pStyle w:val="13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添加商品：</w:t>
            </w:r>
          </w:p>
          <w:p>
            <w:pPr>
              <w:pStyle w:val="13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系统管理员</w:t>
            </w:r>
            <w:r>
              <w:rPr>
                <w:szCs w:val="21"/>
              </w:rPr>
              <w:t>选择添加商品</w:t>
            </w:r>
          </w:p>
          <w:p>
            <w:pPr>
              <w:pStyle w:val="13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</w:t>
            </w:r>
            <w:r>
              <w:rPr>
                <w:szCs w:val="21"/>
              </w:rPr>
              <w:t>显示</w:t>
            </w:r>
            <w:r>
              <w:rPr>
                <w:rFonts w:hint="eastAsia"/>
                <w:szCs w:val="21"/>
              </w:rPr>
              <w:t>商品</w:t>
            </w:r>
            <w:r>
              <w:rPr>
                <w:szCs w:val="21"/>
              </w:rPr>
              <w:t>信息填写列表</w:t>
            </w:r>
          </w:p>
          <w:p>
            <w:pPr>
              <w:pStyle w:val="13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</w:t>
            </w:r>
            <w:r>
              <w:rPr>
                <w:szCs w:val="21"/>
              </w:rPr>
              <w:t>管理员输入商品名称、</w:t>
            </w:r>
            <w:r>
              <w:rPr>
                <w:rFonts w:hint="eastAsia"/>
                <w:szCs w:val="21"/>
              </w:rPr>
              <w:t>价格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库存</w:t>
            </w:r>
            <w:r>
              <w:rPr>
                <w:szCs w:val="21"/>
              </w:rPr>
              <w:t>，</w:t>
            </w:r>
            <w:r>
              <w:rPr>
                <w:rFonts w:hint="eastAsia"/>
                <w:szCs w:val="21"/>
              </w:rPr>
              <w:t>添加</w:t>
            </w:r>
            <w:r>
              <w:rPr>
                <w:szCs w:val="21"/>
              </w:rPr>
              <w:t>此</w:t>
            </w:r>
            <w:r>
              <w:rPr>
                <w:rFonts w:hint="eastAsia"/>
                <w:szCs w:val="21"/>
              </w:rPr>
              <w:t>商品</w:t>
            </w:r>
          </w:p>
          <w:p>
            <w:pPr>
              <w:pStyle w:val="13"/>
              <w:numPr>
                <w:ilvl w:val="0"/>
                <w:numId w:val="8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szCs w:val="21"/>
              </w:rPr>
              <w:t>系统提示添加成功，</w:t>
            </w:r>
            <w:r>
              <w:rPr>
                <w:rFonts w:hint="eastAsia"/>
                <w:szCs w:val="21"/>
              </w:rPr>
              <w:t>更新</w:t>
            </w:r>
            <w:r>
              <w:rPr>
                <w:szCs w:val="21"/>
              </w:rPr>
              <w:t>数据库</w:t>
            </w:r>
          </w:p>
          <w:p>
            <w:pPr>
              <w:pStyle w:val="13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szCs w:val="21"/>
              </w:rPr>
              <w:t>删除商品：</w:t>
            </w:r>
          </w:p>
          <w:p>
            <w:pPr>
              <w:pStyle w:val="13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szCs w:val="21"/>
              </w:rPr>
              <w:t>1、系统管理员选择删除商品</w:t>
            </w:r>
          </w:p>
          <w:p>
            <w:pPr>
              <w:pStyle w:val="13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szCs w:val="21"/>
              </w:rPr>
              <w:t>2、系统</w:t>
            </w:r>
            <w:r>
              <w:rPr>
                <w:szCs w:val="21"/>
              </w:rPr>
              <w:t>显示</w:t>
            </w:r>
            <w:r>
              <w:rPr>
                <w:rFonts w:hint="eastAsia"/>
                <w:szCs w:val="21"/>
              </w:rPr>
              <w:t>已有商品列表</w:t>
            </w:r>
          </w:p>
          <w:p>
            <w:pPr>
              <w:pStyle w:val="13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szCs w:val="21"/>
              </w:rPr>
              <w:t>3、系统管理员选择某一商品点击删除按钮</w:t>
            </w:r>
          </w:p>
          <w:p>
            <w:pPr>
              <w:pStyle w:val="13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szCs w:val="21"/>
              </w:rPr>
              <w:t>4、系统显示删除成功，更新数据库</w:t>
            </w:r>
          </w:p>
          <w:p>
            <w:pPr>
              <w:pStyle w:val="13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szCs w:val="21"/>
              </w:rPr>
              <w:t>5、系统管理员选择更改某一商品单价</w:t>
            </w:r>
          </w:p>
          <w:p>
            <w:pPr>
              <w:pStyle w:val="13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更改单价：</w:t>
            </w:r>
          </w:p>
          <w:p>
            <w:pPr>
              <w:pStyle w:val="13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szCs w:val="21"/>
              </w:rPr>
              <w:t>1、系统管理员选择更改某一商品单价</w:t>
            </w:r>
          </w:p>
          <w:p>
            <w:pPr>
              <w:pStyle w:val="13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szCs w:val="21"/>
              </w:rPr>
              <w:t>2、系统显示更改单价界面</w:t>
            </w:r>
          </w:p>
          <w:p>
            <w:pPr>
              <w:pStyle w:val="13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szCs w:val="21"/>
              </w:rPr>
              <w:t>3、系统管理员输入新单价，点击确认</w:t>
            </w:r>
          </w:p>
          <w:p>
            <w:pPr>
              <w:pStyle w:val="13"/>
              <w:ind w:firstLine="0"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4、系统显示更改成功，更新数据库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15" w:type="dxa"/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扩展流程</w:t>
            </w:r>
          </w:p>
        </w:tc>
        <w:tc>
          <w:tcPr>
            <w:tcW w:w="7214" w:type="dxa"/>
          </w:tcPr>
          <w:p>
            <w:pPr>
              <w:rPr>
                <w:szCs w:val="21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4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3.6 打扫任务创建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3.6.1 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91405" cy="7788910"/>
            <wp:effectExtent l="0" t="0" r="4445" b="2540"/>
            <wp:docPr id="54" name="图片 36" descr="打扫任务创建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6" descr="打扫任务创建活动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778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3.6.2 顺序图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9230" cy="3526155"/>
            <wp:effectExtent l="0" t="0" r="7620" b="17145"/>
            <wp:docPr id="52" name="图片 37" descr="打扫任务创建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7" descr="打扫任务创建顺序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3.6.3 状态图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2880" cy="1824355"/>
            <wp:effectExtent l="0" t="0" r="13970" b="4445"/>
            <wp:docPr id="49" name="图片 38" descr="打扫任务创建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8" descr="打扫任务创建状态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2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vertAlign w:val="baseli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3.6.4 业务流程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6"/>
        <w:gridCol w:w="7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6" w:type="dxa"/>
            <w:vAlign w:val="top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1"/>
              </w:rPr>
              <w:t>正常流程</w:t>
            </w:r>
          </w:p>
        </w:tc>
        <w:tc>
          <w:tcPr>
            <w:tcW w:w="7296" w:type="dxa"/>
            <w:vAlign w:val="top"/>
          </w:tcPr>
          <w:p>
            <w:pPr>
              <w:pStyle w:val="14"/>
              <w:numPr>
                <w:ilvl w:val="0"/>
                <w:numId w:val="0"/>
              </w:numPr>
              <w:ind w:leftChars="0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1、</w:t>
            </w:r>
            <w:r>
              <w:rPr>
                <w:rFonts w:hint="eastAsia"/>
                <w:szCs w:val="21"/>
              </w:rPr>
              <w:t>用户进入宿舍打扫计划制定界面</w:t>
            </w:r>
          </w:p>
          <w:p>
            <w:pPr>
              <w:pStyle w:val="14"/>
              <w:numPr>
                <w:ilvl w:val="0"/>
                <w:numId w:val="0"/>
              </w:numPr>
              <w:ind w:leftChars="0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2、</w:t>
            </w:r>
            <w:r>
              <w:rPr>
                <w:rFonts w:hint="eastAsia"/>
                <w:szCs w:val="21"/>
              </w:rPr>
              <w:t>系统显示宿舍打扫计划制定界面</w:t>
            </w:r>
          </w:p>
          <w:p>
            <w:pPr>
              <w:pStyle w:val="14"/>
              <w:numPr>
                <w:ilvl w:val="0"/>
                <w:numId w:val="0"/>
              </w:numPr>
              <w:ind w:leftChars="0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3、</w:t>
            </w:r>
            <w:r>
              <w:rPr>
                <w:rFonts w:hint="eastAsia"/>
                <w:szCs w:val="21"/>
              </w:rPr>
              <w:t>用户添加区域，用户可以自定义该区域名称以及详细的范围描述，将其安排给自己或舍友打扫，时间可以选择每隔几天或每周几，并确认添加。</w:t>
            </w:r>
          </w:p>
          <w:p>
            <w:pPr>
              <w:pStyle w:val="14"/>
              <w:numPr>
                <w:ilvl w:val="0"/>
                <w:numId w:val="0"/>
              </w:numPr>
              <w:ind w:leftChars="0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4、</w:t>
            </w:r>
            <w:r>
              <w:rPr>
                <w:rFonts w:hint="eastAsia"/>
                <w:szCs w:val="21"/>
              </w:rPr>
              <w:t>系统显示添加成功。</w:t>
            </w:r>
          </w:p>
          <w:p>
            <w:pPr>
              <w:pStyle w:val="14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用户重复2-3步，直到不再需要添加新的区域。</w:t>
            </w:r>
          </w:p>
          <w:p>
            <w:pPr>
              <w:pStyle w:val="14"/>
              <w:numPr>
                <w:ilvl w:val="0"/>
                <w:numId w:val="0"/>
              </w:numPr>
              <w:ind w:leftChars="0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5、</w:t>
            </w:r>
            <w:r>
              <w:rPr>
                <w:rFonts w:hint="eastAsia"/>
                <w:szCs w:val="21"/>
              </w:rPr>
              <w:t>用户输入该计划的开始时间和计划终止时间，并确认完成计划制定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6、</w:t>
            </w:r>
            <w:r>
              <w:rPr>
                <w:szCs w:val="21"/>
              </w:rPr>
              <w:t>系统提示创建成功</w:t>
            </w:r>
            <w:r>
              <w:rPr>
                <w:rFonts w:hint="eastAsia"/>
                <w:szCs w:val="21"/>
              </w:rPr>
              <w:t>，将该计划发送给计划中涉及到的舍友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6" w:type="dxa"/>
            <w:vAlign w:val="top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1"/>
              </w:rPr>
              <w:t>扩展流程</w:t>
            </w:r>
          </w:p>
        </w:tc>
        <w:tc>
          <w:tcPr>
            <w:tcW w:w="7296" w:type="dxa"/>
            <w:vAlign w:val="top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1a、用户选择在已有计划的基础上添加临时的额外计划：</w:t>
            </w:r>
          </w:p>
          <w:p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系统显示额外计划制定计划</w:t>
            </w:r>
            <w:r>
              <w:rPr>
                <w:rFonts w:hint="eastAsia"/>
                <w:szCs w:val="21"/>
                <w:lang w:val="en-US" w:eastAsia="zh-CN"/>
              </w:rPr>
              <w:t>界面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Cs w:val="21"/>
              </w:rPr>
              <w:t>返回正常步骤3</w:t>
            </w:r>
          </w:p>
        </w:tc>
      </w:tr>
    </w:tbl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4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3.7 打扫任务管理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3.7.1 活动图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9230" cy="5376545"/>
            <wp:effectExtent l="0" t="0" r="7620" b="14605"/>
            <wp:docPr id="50" name="图片 39" descr="打扫任务管理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9" descr="打扫任务管理活动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7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3.7.2 顺序图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9865" cy="4581525"/>
            <wp:effectExtent l="0" t="0" r="6985" b="9525"/>
            <wp:docPr id="53" name="图片 40" descr="打扫任务管理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0" descr="打扫任务管理顺序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3.7.3 状态图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2405" cy="2260600"/>
            <wp:effectExtent l="0" t="0" r="4445" b="6350"/>
            <wp:docPr id="51" name="图片 41" descr="打扫任务管理状态图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1" descr="打扫任务管理状态图 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3.7.4 业务流程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6"/>
        <w:gridCol w:w="7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vAlign w:val="top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1"/>
              </w:rPr>
              <w:t>正常流程</w:t>
            </w:r>
          </w:p>
        </w:tc>
        <w:tc>
          <w:tcPr>
            <w:tcW w:w="7196" w:type="dxa"/>
            <w:vAlign w:val="top"/>
          </w:tcPr>
          <w:p>
            <w:pPr>
              <w:tabs>
                <w:tab w:val="left" w:pos="527"/>
              </w:tabs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1、系统后台自动运行，若当天用户有打扫任务，则发送推送消息提醒用户</w:t>
            </w:r>
          </w:p>
          <w:p>
            <w:pPr>
              <w:tabs>
                <w:tab w:val="left" w:pos="527"/>
              </w:tabs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2、用户收到推送消息</w:t>
            </w:r>
          </w:p>
          <w:p>
            <w:pPr>
              <w:tabs>
                <w:tab w:val="left" w:pos="527"/>
              </w:tabs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3、用户完成任务，并在系统上确认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Cs w:val="21"/>
              </w:rPr>
              <w:t>4、系统更新用户计划完成情况，当天不再发送打扫提醒</w:t>
            </w:r>
            <w:r>
              <w:rPr>
                <w:rFonts w:hint="eastAsia" w:ascii="宋体" w:hAnsi="宋体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vAlign w:val="top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1"/>
              </w:rPr>
              <w:t>扩展流程</w:t>
            </w:r>
          </w:p>
        </w:tc>
        <w:tc>
          <w:tcPr>
            <w:tcW w:w="7196" w:type="dxa"/>
            <w:vAlign w:val="top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3a、</w:t>
            </w:r>
            <w:r>
              <w:rPr>
                <w:rFonts w:hint="eastAsia" w:ascii="宋体" w:hAnsi="宋体"/>
                <w:szCs w:val="21"/>
              </w:rPr>
              <w:t>用户没有确认完成任务：</w:t>
            </w:r>
          </w:p>
          <w:p>
            <w:pPr>
              <w:tabs>
                <w:tab w:val="left" w:pos="527"/>
              </w:tabs>
              <w:ind w:left="840" w:hanging="840" w:hangingChars="400"/>
              <w:rPr>
                <w:rFonts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 xml:space="preserve">    1、</w:t>
            </w:r>
            <w:r>
              <w:rPr>
                <w:rFonts w:hint="eastAsia" w:ascii="宋体" w:hAnsi="宋体"/>
                <w:szCs w:val="21"/>
              </w:rPr>
              <w:t>系统持续检测用户完成情况，如果仍然没有完成，则每隔3个小时发送推送消息确保用户尽快完成任务</w:t>
            </w:r>
          </w:p>
          <w:p>
            <w:pPr>
              <w:tabs>
                <w:tab w:val="left" w:pos="527"/>
              </w:tabs>
              <w:ind w:firstLine="42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2、用户收到通知</w:t>
            </w:r>
          </w:p>
          <w:p>
            <w:pPr>
              <w:tabs>
                <w:tab w:val="left" w:pos="527"/>
              </w:tabs>
              <w:ind w:firstLine="42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3a、用户完成任务，并在系统上确认</w:t>
            </w:r>
          </w:p>
          <w:p>
            <w:pPr>
              <w:tabs>
                <w:tab w:val="left" w:pos="527"/>
              </w:tabs>
              <w:ind w:firstLine="42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返回正常步骤4</w:t>
            </w:r>
          </w:p>
          <w:p>
            <w:pPr>
              <w:tabs>
                <w:tab w:val="left" w:pos="527"/>
              </w:tabs>
              <w:ind w:firstLine="42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3b、用户在当天没能完成任务</w:t>
            </w:r>
          </w:p>
          <w:p>
            <w:pPr>
              <w:tabs>
                <w:tab w:val="left" w:pos="527"/>
              </w:tabs>
              <w:ind w:firstLine="42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 xml:space="preserve">    1、系统将这天的任务转到第二天，发送提醒通知用户</w:t>
            </w:r>
          </w:p>
          <w:p>
            <w:pPr>
              <w:tabs>
                <w:tab w:val="left" w:pos="527"/>
              </w:tabs>
              <w:ind w:firstLine="42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 xml:space="preserve">    2、用户收到推送消息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Cs w:val="21"/>
              </w:rPr>
              <w:t xml:space="preserve">    3、若用户的任务与他人冲突，则有他们自行解决冲突，若没有，则返回正常步骤3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  <w:t>3.8 发布生活动态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3.8.1 活动图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936615" cy="7007860"/>
            <wp:effectExtent l="0" t="0" r="0" b="0"/>
            <wp:docPr id="13" name="图片 3" descr="3.8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3.8活动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00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3.8.2 顺序图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936615" cy="7103745"/>
            <wp:effectExtent l="0" t="0" r="0" b="0"/>
            <wp:docPr id="8" name="图片 4" descr="3.8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3.8顺序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10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3.8.3 状态图</w:t>
      </w:r>
    </w:p>
    <w:p>
      <w:r>
        <w:drawing>
          <wp:inline distT="0" distB="0" distL="114300" distR="114300">
            <wp:extent cx="5936615" cy="3616960"/>
            <wp:effectExtent l="0" t="0" r="0" b="0"/>
            <wp:docPr id="11" name="图片 5" descr="3.8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3.8状态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1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3.8.4 业务流程</w:t>
      </w:r>
    </w:p>
    <w:tbl>
      <w:tblPr>
        <w:tblStyle w:val="11"/>
        <w:tblW w:w="8529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5"/>
        <w:gridCol w:w="721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15" w:type="dxa"/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正常流程</w:t>
            </w:r>
          </w:p>
        </w:tc>
        <w:tc>
          <w:tcPr>
            <w:tcW w:w="7214" w:type="dxa"/>
          </w:tcPr>
          <w:p>
            <w:pPr>
              <w:numPr>
                <w:ilvl w:val="0"/>
                <w:numId w:val="9"/>
              </w:numPr>
              <w:tabs>
                <w:tab w:val="left" w:pos="527"/>
              </w:tabs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用户</w:t>
            </w:r>
            <w:r>
              <w:rPr>
                <w:rFonts w:ascii="宋体" w:hAnsi="宋体" w:eastAsia="宋体" w:cs="Times New Roman"/>
                <w:szCs w:val="21"/>
              </w:rPr>
              <w:t>请求发布动态</w:t>
            </w:r>
          </w:p>
          <w:p>
            <w:pPr>
              <w:numPr>
                <w:ilvl w:val="0"/>
                <w:numId w:val="9"/>
              </w:numPr>
              <w:tabs>
                <w:tab w:val="left" w:pos="527"/>
              </w:tabs>
              <w:rPr>
                <w:rFonts w:ascii="宋体" w:hAnsi="宋体" w:eastAsia="宋体" w:cs="Times New Roman"/>
                <w:szCs w:val="21"/>
              </w:rPr>
            </w:pPr>
            <w:r>
              <w:rPr>
                <w:rFonts w:ascii="宋体" w:hAnsi="宋体" w:eastAsia="宋体" w:cs="Times New Roman"/>
                <w:szCs w:val="21"/>
              </w:rPr>
              <w:t>系统显示动态编辑界面</w:t>
            </w:r>
          </w:p>
          <w:p>
            <w:pPr>
              <w:numPr>
                <w:ilvl w:val="0"/>
                <w:numId w:val="9"/>
              </w:numPr>
              <w:tabs>
                <w:tab w:val="left" w:pos="527"/>
              </w:tabs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用户编写发布内容文字</w:t>
            </w:r>
          </w:p>
          <w:p>
            <w:pPr>
              <w:numPr>
                <w:ilvl w:val="0"/>
                <w:numId w:val="9"/>
              </w:numPr>
              <w:tabs>
                <w:tab w:val="left" w:pos="527"/>
              </w:tabs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用户额外添加发布的照片，视频</w:t>
            </w:r>
          </w:p>
          <w:p>
            <w:pPr>
              <w:numPr>
                <w:ilvl w:val="0"/>
                <w:numId w:val="9"/>
              </w:num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用户点击发布</w:t>
            </w:r>
          </w:p>
          <w:p>
            <w:pPr>
              <w:numPr>
                <w:ilvl w:val="0"/>
                <w:numId w:val="9"/>
              </w:num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系统提示动态发布成功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15" w:type="dxa"/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扩展流程</w:t>
            </w:r>
          </w:p>
        </w:tc>
        <w:tc>
          <w:tcPr>
            <w:tcW w:w="7214" w:type="dxa"/>
          </w:tcPr>
          <w:p>
            <w:pPr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2-3a、用户不想发布该动态</w:t>
            </w:r>
          </w:p>
          <w:p>
            <w:pPr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ascii="Calibri" w:hAnsi="Calibri" w:eastAsia="宋体" w:cs="Times New Roman"/>
                <w:szCs w:val="21"/>
              </w:rPr>
              <w:t xml:space="preserve">    </w:t>
            </w:r>
            <w:r>
              <w:rPr>
                <w:rFonts w:hint="eastAsia" w:ascii="Calibri" w:hAnsi="Calibri" w:eastAsia="宋体" w:cs="Times New Roman"/>
                <w:szCs w:val="21"/>
              </w:rPr>
              <w:t>1a、用户取消该动态</w:t>
            </w:r>
          </w:p>
          <w:p>
            <w:pPr>
              <w:ind w:firstLine="403" w:firstLineChars="192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1b、系统确认用户是否要取消</w:t>
            </w:r>
          </w:p>
          <w:p>
            <w:pPr>
              <w:ind w:firstLine="403" w:firstLineChars="192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1c、用户确认取消</w:t>
            </w:r>
          </w:p>
          <w:p>
            <w:pPr>
              <w:ind w:firstLine="403" w:firstLineChars="192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1d、系统提示取消成功，并返回查看生活动态界面</w:t>
            </w:r>
          </w:p>
          <w:p>
            <w:pPr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3a、系统没有用户照片，视频访问权限</w:t>
            </w:r>
          </w:p>
          <w:p>
            <w:pPr>
              <w:ind w:firstLine="403" w:firstLineChars="192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1a、系统提示没有权限，请求用户修改相关权限</w:t>
            </w:r>
          </w:p>
          <w:p>
            <w:pPr>
              <w:pStyle w:val="13"/>
              <w:ind w:left="405" w:firstLine="0" w:firstLineChars="0"/>
              <w:rPr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1b、直到用户修改相关权限，系统回到正常3流程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  <w:t>3.9查看生活动态</w:t>
      </w:r>
    </w:p>
    <w:p>
      <w:pPr>
        <w:rPr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3.9.1 活动图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841365" cy="8222615"/>
            <wp:effectExtent l="0" t="0" r="0" b="0"/>
            <wp:docPr id="9" name="图片 6" descr="3.9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3.9活动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822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3.9.2 顺序图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936615" cy="6489700"/>
            <wp:effectExtent l="0" t="0" r="0" b="0"/>
            <wp:docPr id="10" name="图片 7" descr="3.9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3.9顺序图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48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3.9.3 状态图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841365" cy="8222615"/>
            <wp:effectExtent l="0" t="0" r="0" b="0"/>
            <wp:docPr id="14" name="图片 8" descr="3.9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3.9活动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822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9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.4 业务流程</w:t>
      </w:r>
    </w:p>
    <w:tbl>
      <w:tblPr>
        <w:tblStyle w:val="11"/>
        <w:tblW w:w="8529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5"/>
        <w:gridCol w:w="721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15" w:type="dxa"/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正常流程</w:t>
            </w:r>
          </w:p>
        </w:tc>
        <w:tc>
          <w:tcPr>
            <w:tcW w:w="7214" w:type="dxa"/>
          </w:tcPr>
          <w:p>
            <w:pPr>
              <w:pStyle w:val="13"/>
              <w:numPr>
                <w:ilvl w:val="0"/>
                <w:numId w:val="10"/>
              </w:numPr>
              <w:tabs>
                <w:tab w:val="left" w:pos="527"/>
              </w:tabs>
              <w:ind w:firstLineChars="0"/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用户打开查看生活动态界面</w:t>
            </w:r>
          </w:p>
          <w:p>
            <w:pPr>
              <w:pStyle w:val="13"/>
              <w:numPr>
                <w:ilvl w:val="0"/>
                <w:numId w:val="10"/>
              </w:numPr>
              <w:tabs>
                <w:tab w:val="left" w:pos="527"/>
              </w:tabs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系统自动按照时间顺序加载最近的动态</w:t>
            </w:r>
          </w:p>
          <w:p>
            <w:pPr>
              <w:pStyle w:val="13"/>
              <w:numPr>
                <w:ilvl w:val="0"/>
                <w:numId w:val="10"/>
              </w:numPr>
              <w:tabs>
                <w:tab w:val="left" w:pos="527"/>
              </w:tabs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用户向下翻动界面，以此查看每条动态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15" w:type="dxa"/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扩展流程</w:t>
            </w:r>
          </w:p>
        </w:tc>
        <w:tc>
          <w:tcPr>
            <w:tcW w:w="7214" w:type="dxa"/>
          </w:tcPr>
          <w:p>
            <w:pPr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1a、用户可以在查看动态界面，选择发布动态</w:t>
            </w:r>
          </w:p>
          <w:p>
            <w:pPr>
              <w:ind w:firstLine="403" w:firstLineChars="192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1a、用户点击发布动态</w:t>
            </w:r>
          </w:p>
          <w:p>
            <w:pPr>
              <w:ind w:firstLine="403" w:firstLineChars="192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1b、系统跳转至发布动态界面，具体流程见用例7</w:t>
            </w:r>
          </w:p>
          <w:p>
            <w:pPr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3a、用户不想查看动态</w:t>
            </w:r>
          </w:p>
          <w:p>
            <w:pPr>
              <w:ind w:firstLine="403" w:firstLineChars="192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1a、用户点击返回</w:t>
            </w:r>
          </w:p>
          <w:p>
            <w:pPr>
              <w:ind w:firstLine="403" w:firstLineChars="192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1b、系统返回至系统主界面</w:t>
            </w:r>
          </w:p>
          <w:p>
            <w:pPr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3b、用户希望对某一条动态进行评论</w:t>
            </w:r>
          </w:p>
          <w:p>
            <w:pPr>
              <w:ind w:firstLine="403" w:firstLineChars="192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1a、用户点击动态下发评论</w:t>
            </w:r>
          </w:p>
          <w:p>
            <w:pPr>
              <w:ind w:firstLine="403" w:firstLineChars="192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1b、用户输入评论文字</w:t>
            </w:r>
          </w:p>
          <w:p>
            <w:pPr>
              <w:ind w:firstLine="403" w:firstLineChars="192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1c、用户点击发布</w:t>
            </w:r>
          </w:p>
          <w:p>
            <w:pPr>
              <w:ind w:firstLine="403" w:firstLineChars="192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1d、系统将评论内容显示到查看动态页面上，并且更新动态信息</w:t>
            </w:r>
          </w:p>
          <w:p>
            <w:pPr>
              <w:ind w:firstLine="403" w:firstLineChars="192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1e、若发布者，不为评论者。系统提示发布者，有人进行了评论</w:t>
            </w:r>
          </w:p>
          <w:p>
            <w:pPr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3c、用户希望对某一条动态进行点赞</w:t>
            </w:r>
          </w:p>
          <w:p>
            <w:pPr>
              <w:ind w:firstLine="403" w:firstLineChars="192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1a、用户点击“赞”</w:t>
            </w:r>
          </w:p>
          <w:p>
            <w:pPr>
              <w:ind w:firstLine="403" w:firstLineChars="192"/>
              <w:rPr>
                <w:rFonts w:ascii="Calibri" w:hAnsi="Calibri" w:eastAsia="宋体" w:cs="Times New Roman"/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1b、系统将点赞人显示到查看动态页面上，并且更新动态信息</w:t>
            </w:r>
          </w:p>
          <w:p>
            <w:pPr>
              <w:pStyle w:val="13"/>
              <w:rPr>
                <w:szCs w:val="21"/>
              </w:rPr>
            </w:pPr>
            <w:r>
              <w:rPr>
                <w:rFonts w:hint="eastAsia" w:ascii="Calibri" w:hAnsi="Calibri" w:eastAsia="宋体" w:cs="Times New Roman"/>
                <w:szCs w:val="21"/>
              </w:rPr>
              <w:t>1c、若点赞者，不为发布者。系统提示发布者，有人进行了点赞</w:t>
            </w:r>
          </w:p>
        </w:tc>
      </w:tr>
    </w:tbl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  <w:t>3.10 互动平台管理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3.10.1 活动图</w:t>
      </w: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drawing>
          <wp:inline distT="0" distB="0" distL="114300" distR="114300">
            <wp:extent cx="5936615" cy="6728460"/>
            <wp:effectExtent l="0" t="0" r="0" b="0"/>
            <wp:docPr id="15" name="图片 9" descr="3.10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3.10活动图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72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3.10.2 顺序图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943600" cy="5800090"/>
            <wp:effectExtent l="0" t="0" r="0" b="0"/>
            <wp:docPr id="16" name="图片 10" descr="3.10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3.10顺序图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3.10.3 状态图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930265" cy="3957955"/>
            <wp:effectExtent l="0" t="0" r="0" b="0"/>
            <wp:docPr id="12" name="图片 11" descr="3.10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3.10状态图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95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10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.4 业务流程</w:t>
      </w:r>
    </w:p>
    <w:tbl>
      <w:tblPr>
        <w:tblStyle w:val="11"/>
        <w:tblW w:w="8529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5"/>
        <w:gridCol w:w="721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15" w:type="dxa"/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正常流程</w:t>
            </w:r>
          </w:p>
        </w:tc>
        <w:tc>
          <w:tcPr>
            <w:tcW w:w="7214" w:type="dxa"/>
          </w:tcPr>
          <w:p>
            <w:pPr>
              <w:pStyle w:val="13"/>
              <w:numPr>
                <w:ilvl w:val="0"/>
                <w:numId w:val="11"/>
              </w:numPr>
              <w:tabs>
                <w:tab w:val="left" w:pos="527"/>
              </w:tabs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系统管理员向平台游戏库中添加或者删除游戏资源</w:t>
            </w:r>
          </w:p>
          <w:p>
            <w:pPr>
              <w:pStyle w:val="13"/>
              <w:numPr>
                <w:ilvl w:val="0"/>
                <w:numId w:val="11"/>
              </w:numPr>
              <w:tabs>
                <w:tab w:val="left" w:pos="527"/>
              </w:tabs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szCs w:val="21"/>
              </w:rPr>
              <w:t>用户进入互动平台</w:t>
            </w:r>
          </w:p>
          <w:p>
            <w:p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、系统</w:t>
            </w:r>
            <w:r>
              <w:rPr>
                <w:szCs w:val="21"/>
              </w:rPr>
              <w:t>展示</w:t>
            </w:r>
            <w:r>
              <w:rPr>
                <w:rFonts w:hint="eastAsia"/>
                <w:szCs w:val="21"/>
              </w:rPr>
              <w:t>互动游戏</w:t>
            </w:r>
          </w:p>
          <w:p>
            <w:pPr>
              <w:tabs>
                <w:tab w:val="left" w:pos="527"/>
              </w:tabs>
              <w:ind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3.1、</w:t>
            </w:r>
          </w:p>
          <w:p>
            <w:pPr>
              <w:tabs>
                <w:tab w:val="left" w:pos="527"/>
              </w:tabs>
              <w:ind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    a.</w:t>
            </w:r>
            <w:r>
              <w:rPr>
                <w:rFonts w:hint="eastAsia" w:asciiTheme="minorEastAsia" w:hAnsiTheme="minorEastAsia"/>
                <w:szCs w:val="21"/>
              </w:rPr>
              <w:t>用户</w:t>
            </w:r>
            <w:r>
              <w:rPr>
                <w:rFonts w:asciiTheme="minorEastAsia" w:hAnsiTheme="minorEastAsia"/>
                <w:szCs w:val="21"/>
              </w:rPr>
              <w:t>打开其中一款互动游戏</w:t>
            </w:r>
          </w:p>
          <w:p>
            <w:pPr>
              <w:tabs>
                <w:tab w:val="left" w:pos="527"/>
              </w:tabs>
              <w:ind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    b.系统</w:t>
            </w:r>
            <w:r>
              <w:rPr>
                <w:rFonts w:hint="eastAsia" w:asciiTheme="minorEastAsia" w:hAnsiTheme="minorEastAsia"/>
                <w:szCs w:val="21"/>
              </w:rPr>
              <w:t>提供</w:t>
            </w:r>
            <w:r>
              <w:rPr>
                <w:rFonts w:asciiTheme="minorEastAsia" w:hAnsiTheme="minorEastAsia"/>
                <w:szCs w:val="21"/>
              </w:rPr>
              <w:t>房间创建方式</w:t>
            </w:r>
          </w:p>
          <w:p>
            <w:pPr>
              <w:tabs>
                <w:tab w:val="left" w:pos="527"/>
              </w:tabs>
              <w:ind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    </w:t>
            </w:r>
            <w:r>
              <w:rPr>
                <w:rFonts w:hint="eastAsia" w:asciiTheme="minorEastAsia" w:hAnsiTheme="minorEastAsia"/>
                <w:szCs w:val="21"/>
              </w:rPr>
              <w:t>c</w:t>
            </w:r>
            <w:r>
              <w:rPr>
                <w:rFonts w:asciiTheme="minorEastAsia" w:hAnsiTheme="minorEastAsia"/>
                <w:szCs w:val="21"/>
              </w:rPr>
              <w:t>.用户创建房间并且邀请舍友</w:t>
            </w:r>
          </w:p>
          <w:p>
            <w:pPr>
              <w:tabs>
                <w:tab w:val="left" w:pos="527"/>
              </w:tabs>
              <w:ind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    d.退出游戏，</w:t>
            </w:r>
            <w:r>
              <w:rPr>
                <w:rFonts w:hint="eastAsia" w:asciiTheme="minorEastAsia" w:hAnsiTheme="minor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返回互动平台主界面</w:t>
            </w:r>
          </w:p>
          <w:p>
            <w:p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4、</w:t>
            </w:r>
            <w:r>
              <w:rPr>
                <w:rFonts w:hint="eastAsia" w:asciiTheme="minorEastAsia" w:hAnsiTheme="minorEastAsia"/>
                <w:szCs w:val="21"/>
              </w:rPr>
              <w:t>用户退出</w:t>
            </w:r>
            <w:r>
              <w:rPr>
                <w:rFonts w:asciiTheme="minorEastAsia" w:hAnsiTheme="minorEastAsia"/>
                <w:szCs w:val="21"/>
              </w:rPr>
              <w:t>互动平台</w:t>
            </w:r>
          </w:p>
          <w:p>
            <w:p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5、系统</w:t>
            </w:r>
            <w:r>
              <w:rPr>
                <w:rFonts w:asciiTheme="minorEastAsia" w:hAnsiTheme="minorEastAsia"/>
                <w:szCs w:val="21"/>
              </w:rPr>
              <w:t>返回软件主界面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15" w:type="dxa"/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扩展流程</w:t>
            </w:r>
          </w:p>
        </w:tc>
        <w:tc>
          <w:tcPr>
            <w:tcW w:w="7214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3.1.a.1、用户没有下载过此游戏：</w:t>
            </w:r>
          </w:p>
          <w:p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系统</w:t>
            </w:r>
            <w:r>
              <w:rPr>
                <w:szCs w:val="21"/>
              </w:rPr>
              <w:t>提示用户下载此游戏</w:t>
            </w:r>
          </w:p>
          <w:p>
            <w:pPr>
              <w:ind w:firstLine="420"/>
              <w:rPr>
                <w:szCs w:val="21"/>
              </w:rPr>
            </w:pPr>
            <w:r>
              <w:rPr>
                <w:szCs w:val="21"/>
              </w:rPr>
              <w:t xml:space="preserve">    a1.用户不</w:t>
            </w: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Wi-Fi环境下，</w:t>
            </w:r>
            <w:r>
              <w:rPr>
                <w:rFonts w:hint="eastAsia"/>
                <w:szCs w:val="21"/>
              </w:rPr>
              <w:t>系统</w:t>
            </w:r>
            <w:r>
              <w:rPr>
                <w:szCs w:val="21"/>
              </w:rPr>
              <w:t>应该提示是否继续</w:t>
            </w:r>
            <w:r>
              <w:rPr>
                <w:rFonts w:hint="eastAsia"/>
                <w:szCs w:val="21"/>
              </w:rPr>
              <w:t>下载</w:t>
            </w:r>
          </w:p>
        </w:tc>
      </w:tr>
    </w:tbl>
    <w:p>
      <w:pPr>
        <w:rPr>
          <w:sz w:val="28"/>
          <w:szCs w:val="28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3.11 重要日子提醒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3.11.1 活动图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5420" cy="6666230"/>
            <wp:effectExtent l="0" t="0" r="11430" b="1270"/>
            <wp:docPr id="55" name="图片 42" descr="重要日子提醒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 descr="重要日子提醒活动图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66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3.11.2 顺序图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4310" cy="3963035"/>
            <wp:effectExtent l="0" t="0" r="2540" b="18415"/>
            <wp:docPr id="56" name="图片 43" descr="重要日子提醒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3" descr="重要日子提醒顺序图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3.11.3 状态图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4785" cy="2055495"/>
            <wp:effectExtent l="0" t="0" r="12065" b="1905"/>
            <wp:docPr id="60" name="图片 44" descr="重要日子提醒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4" descr="重要日子提醒状态图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3.11.4 业务流程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6"/>
        <w:gridCol w:w="72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6" w:type="dxa"/>
            <w:vAlign w:val="top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1"/>
              </w:rPr>
              <w:t>正常流程</w:t>
            </w:r>
          </w:p>
        </w:tc>
        <w:tc>
          <w:tcPr>
            <w:tcW w:w="7206" w:type="dxa"/>
            <w:vAlign w:val="top"/>
          </w:tcPr>
          <w:p>
            <w:pPr>
              <w:pStyle w:val="13"/>
              <w:numPr>
                <w:ilvl w:val="0"/>
                <w:numId w:val="12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用户</w:t>
            </w:r>
            <w:r>
              <w:rPr>
                <w:rFonts w:ascii="宋体" w:hAnsi="宋体"/>
                <w:szCs w:val="21"/>
              </w:rPr>
              <w:t>请求创建重要日子提醒任务</w:t>
            </w:r>
          </w:p>
          <w:p>
            <w:pPr>
              <w:pStyle w:val="13"/>
              <w:numPr>
                <w:ilvl w:val="0"/>
                <w:numId w:val="12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系统</w:t>
            </w:r>
            <w:r>
              <w:rPr>
                <w:rFonts w:ascii="宋体" w:hAnsi="宋体"/>
                <w:szCs w:val="21"/>
              </w:rPr>
              <w:t>提供日期选择</w:t>
            </w:r>
          </w:p>
          <w:p>
            <w:pPr>
              <w:pStyle w:val="13"/>
              <w:numPr>
                <w:ilvl w:val="0"/>
                <w:numId w:val="12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用户</w:t>
            </w:r>
            <w:r>
              <w:rPr>
                <w:rFonts w:ascii="宋体" w:hAnsi="宋体"/>
                <w:szCs w:val="21"/>
              </w:rPr>
              <w:t>选择重要日子</w:t>
            </w:r>
          </w:p>
          <w:p>
            <w:pPr>
              <w:pStyle w:val="13"/>
              <w:numPr>
                <w:ilvl w:val="0"/>
                <w:numId w:val="12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系统</w:t>
            </w:r>
            <w:r>
              <w:rPr>
                <w:rFonts w:ascii="宋体" w:hAnsi="宋体"/>
                <w:szCs w:val="21"/>
              </w:rPr>
              <w:t>显示提醒内容</w:t>
            </w:r>
          </w:p>
          <w:p>
            <w:pPr>
              <w:pStyle w:val="13"/>
              <w:numPr>
                <w:ilvl w:val="0"/>
                <w:numId w:val="12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用户</w:t>
            </w:r>
            <w:r>
              <w:rPr>
                <w:rFonts w:ascii="宋体" w:hAnsi="宋体"/>
                <w:szCs w:val="21"/>
              </w:rPr>
              <w:t>输入提醒内容</w:t>
            </w:r>
          </w:p>
          <w:p>
            <w:pPr>
              <w:pStyle w:val="13"/>
              <w:numPr>
                <w:ilvl w:val="0"/>
                <w:numId w:val="12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系统提供时间间隔供用户选择，</w:t>
            </w:r>
            <w:r>
              <w:rPr>
                <w:rFonts w:hint="eastAsia" w:ascii="宋体" w:hAnsi="宋体"/>
                <w:szCs w:val="21"/>
              </w:rPr>
              <w:t>作为</w:t>
            </w:r>
            <w:r>
              <w:rPr>
                <w:rFonts w:ascii="宋体" w:hAnsi="宋体"/>
                <w:szCs w:val="21"/>
              </w:rPr>
              <w:t>提前提醒的时间（包括一刻钟、</w:t>
            </w:r>
            <w:r>
              <w:rPr>
                <w:rFonts w:hint="eastAsia" w:ascii="宋体" w:hAnsi="宋体"/>
                <w:szCs w:val="21"/>
              </w:rPr>
              <w:t>半小时</w:t>
            </w:r>
            <w:r>
              <w:rPr>
                <w:rFonts w:ascii="宋体" w:hAnsi="宋体"/>
                <w:szCs w:val="21"/>
              </w:rPr>
              <w:t>、</w:t>
            </w:r>
            <w:r>
              <w:rPr>
                <w:rFonts w:hint="eastAsia" w:ascii="宋体" w:hAnsi="宋体"/>
                <w:szCs w:val="21"/>
              </w:rPr>
              <w:t>一小时</w:t>
            </w:r>
            <w:r>
              <w:rPr>
                <w:rFonts w:ascii="宋体" w:hAnsi="宋体"/>
                <w:szCs w:val="21"/>
              </w:rPr>
              <w:t>、</w:t>
            </w:r>
            <w:r>
              <w:rPr>
                <w:rFonts w:hint="eastAsia" w:ascii="宋体" w:hAnsi="宋体"/>
                <w:szCs w:val="21"/>
              </w:rPr>
              <w:t>一天</w:t>
            </w:r>
            <w:r>
              <w:rPr>
                <w:rFonts w:ascii="宋体" w:hAnsi="宋体"/>
                <w:szCs w:val="21"/>
              </w:rPr>
              <w:t>）</w:t>
            </w:r>
          </w:p>
          <w:p>
            <w:pPr>
              <w:pStyle w:val="13"/>
              <w:numPr>
                <w:ilvl w:val="0"/>
                <w:numId w:val="12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用户</w:t>
            </w:r>
            <w:r>
              <w:rPr>
                <w:rFonts w:ascii="宋体" w:hAnsi="宋体"/>
                <w:szCs w:val="21"/>
              </w:rPr>
              <w:t>选择提前提醒的时间间隔</w:t>
            </w:r>
          </w:p>
          <w:p>
            <w:pPr>
              <w:pStyle w:val="13"/>
              <w:numPr>
                <w:ilvl w:val="0"/>
                <w:numId w:val="12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系统提示添加提醒对象（可以包括自己和</w:t>
            </w:r>
            <w:r>
              <w:rPr>
                <w:rFonts w:hint="eastAsia" w:ascii="宋体" w:hAnsi="宋体"/>
                <w:szCs w:val="21"/>
              </w:rPr>
              <w:t>舍友</w:t>
            </w:r>
            <w:r>
              <w:rPr>
                <w:rFonts w:ascii="宋体" w:hAnsi="宋体"/>
                <w:szCs w:val="21"/>
              </w:rPr>
              <w:t>）</w:t>
            </w:r>
          </w:p>
          <w:p>
            <w:pPr>
              <w:pStyle w:val="13"/>
              <w:numPr>
                <w:ilvl w:val="0"/>
                <w:numId w:val="12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用户添加</w:t>
            </w:r>
            <w:r>
              <w:rPr>
                <w:rFonts w:ascii="宋体" w:hAnsi="宋体"/>
                <w:szCs w:val="21"/>
              </w:rPr>
              <w:t>提醒对象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10、</w:t>
            </w:r>
            <w:r>
              <w:rPr>
                <w:rFonts w:hint="eastAsia" w:ascii="宋体" w:hAnsi="宋体"/>
                <w:szCs w:val="21"/>
              </w:rPr>
              <w:t>系统</w:t>
            </w:r>
            <w:r>
              <w:rPr>
                <w:rFonts w:ascii="宋体" w:hAnsi="宋体"/>
                <w:szCs w:val="21"/>
              </w:rPr>
              <w:t>提示创建成功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6" w:type="dxa"/>
            <w:vAlign w:val="top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1"/>
              </w:rPr>
              <w:t>扩展流程</w:t>
            </w:r>
          </w:p>
        </w:tc>
        <w:tc>
          <w:tcPr>
            <w:tcW w:w="7206" w:type="dxa"/>
            <w:vAlign w:val="top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、舍友的生日系统自动创建重要日子提醒任务，</w:t>
            </w:r>
            <w:r>
              <w:rPr>
                <w:rFonts w:hint="eastAsia"/>
                <w:szCs w:val="21"/>
              </w:rPr>
              <w:t>并</w:t>
            </w:r>
            <w:r>
              <w:rPr>
                <w:szCs w:val="21"/>
              </w:rPr>
              <w:t>提前一天提醒用户</w:t>
            </w:r>
            <w:r>
              <w:rPr>
                <w:rFonts w:hint="eastAsia"/>
                <w:szCs w:val="21"/>
              </w:rPr>
              <w:t>输入</w:t>
            </w:r>
            <w:r>
              <w:rPr>
                <w:szCs w:val="21"/>
              </w:rPr>
              <w:t>祝福语。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、5</w:t>
            </w: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、7a、9</w:t>
            </w: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、用户</w:t>
            </w:r>
            <w:r>
              <w:rPr>
                <w:rFonts w:hint="eastAsia"/>
                <w:szCs w:val="21"/>
              </w:rPr>
              <w:t>可以</w:t>
            </w:r>
            <w:r>
              <w:rPr>
                <w:szCs w:val="21"/>
              </w:rPr>
              <w:t>修改相应提醒任务内容：</w:t>
            </w:r>
          </w:p>
          <w:p>
            <w:pPr>
              <w:pStyle w:val="13"/>
              <w:numPr>
                <w:ilvl w:val="0"/>
                <w:numId w:val="13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用户请求修改</w:t>
            </w:r>
            <w:r>
              <w:rPr>
                <w:rFonts w:hint="eastAsia"/>
                <w:szCs w:val="21"/>
              </w:rPr>
              <w:t>重要</w:t>
            </w:r>
            <w:r>
              <w:rPr>
                <w:szCs w:val="21"/>
              </w:rPr>
              <w:t>日子提醒任务</w:t>
            </w:r>
          </w:p>
          <w:p>
            <w:pPr>
              <w:pStyle w:val="13"/>
              <w:numPr>
                <w:ilvl w:val="0"/>
                <w:numId w:val="13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</w:t>
            </w:r>
            <w:r>
              <w:rPr>
                <w:szCs w:val="21"/>
              </w:rPr>
              <w:t>提供修改</w:t>
            </w:r>
            <w:r>
              <w:rPr>
                <w:rFonts w:hint="eastAsia"/>
                <w:szCs w:val="21"/>
              </w:rPr>
              <w:t>入口</w:t>
            </w:r>
          </w:p>
          <w:p>
            <w:pPr>
              <w:pStyle w:val="13"/>
              <w:numPr>
                <w:ilvl w:val="0"/>
                <w:numId w:val="13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修改内容</w:t>
            </w:r>
            <w:r>
              <w:rPr>
                <w:rFonts w:hint="eastAsia"/>
                <w:szCs w:val="21"/>
              </w:rPr>
              <w:t>并</w:t>
            </w:r>
            <w:r>
              <w:rPr>
                <w:szCs w:val="21"/>
              </w:rPr>
              <w:t>保存</w:t>
            </w:r>
          </w:p>
          <w:p>
            <w:pPr>
              <w:pStyle w:val="13"/>
              <w:numPr>
                <w:ilvl w:val="0"/>
                <w:numId w:val="13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</w:t>
            </w:r>
            <w:r>
              <w:rPr>
                <w:szCs w:val="21"/>
              </w:rPr>
              <w:t>更新</w:t>
            </w:r>
            <w:r>
              <w:rPr>
                <w:rFonts w:hint="eastAsia"/>
                <w:szCs w:val="21"/>
              </w:rPr>
              <w:t>提醒</w:t>
            </w:r>
            <w:r>
              <w:rPr>
                <w:szCs w:val="21"/>
              </w:rPr>
              <w:t>任务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可以删除提醒任务：</w:t>
            </w:r>
          </w:p>
          <w:p>
            <w:pPr>
              <w:pStyle w:val="13"/>
              <w:numPr>
                <w:ilvl w:val="0"/>
                <w:numId w:val="14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</w:t>
            </w:r>
            <w:r>
              <w:rPr>
                <w:szCs w:val="21"/>
              </w:rPr>
              <w:t>户选择并请求删除提醒任务</w:t>
            </w:r>
          </w:p>
          <w:p>
            <w:pPr>
              <w:pStyle w:val="13"/>
              <w:numPr>
                <w:ilvl w:val="0"/>
                <w:numId w:val="14"/>
              </w:numPr>
              <w:ind w:left="780" w:leftChars="0" w:hanging="360" w:firstLineChars="0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Cs w:val="21"/>
              </w:rPr>
              <w:t>系统</w:t>
            </w:r>
            <w:r>
              <w:rPr>
                <w:szCs w:val="21"/>
              </w:rPr>
              <w:t>删除提醒任务并更新</w:t>
            </w:r>
          </w:p>
        </w:tc>
      </w:tr>
    </w:tbl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3.12 消息提示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3.12.1 活动图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5420" cy="5575300"/>
            <wp:effectExtent l="0" t="0" r="11430" b="6350"/>
            <wp:docPr id="59" name="图片 45" descr="消息提示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5" descr="消息提示活动图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57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3.12.2 流程图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4310" cy="3963035"/>
            <wp:effectExtent l="0" t="0" r="2540" b="18415"/>
            <wp:docPr id="58" name="图片 46" descr="消息提示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6" descr="消息提示顺序图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3.12.3 状态图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2880" cy="1849755"/>
            <wp:effectExtent l="0" t="0" r="13970" b="17145"/>
            <wp:docPr id="57" name="图片 47" descr="消息提示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7" descr="消息提示状态图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3.12.4 业务流程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6"/>
        <w:gridCol w:w="72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6" w:type="dxa"/>
            <w:vAlign w:val="top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1"/>
              </w:rPr>
              <w:t>正常流程</w:t>
            </w:r>
          </w:p>
        </w:tc>
        <w:tc>
          <w:tcPr>
            <w:tcW w:w="7206" w:type="dxa"/>
            <w:vAlign w:val="top"/>
          </w:tcPr>
          <w:p>
            <w:pPr>
              <w:pStyle w:val="13"/>
              <w:numPr>
                <w:ilvl w:val="0"/>
                <w:numId w:val="15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用户</w:t>
            </w:r>
            <w:r>
              <w:rPr>
                <w:rFonts w:ascii="宋体" w:hAnsi="宋体"/>
                <w:szCs w:val="21"/>
              </w:rPr>
              <w:t>发起消息提示任务</w:t>
            </w:r>
          </w:p>
          <w:p>
            <w:pPr>
              <w:pStyle w:val="13"/>
              <w:numPr>
                <w:ilvl w:val="0"/>
                <w:numId w:val="15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系统</w:t>
            </w:r>
            <w:r>
              <w:rPr>
                <w:rFonts w:ascii="宋体" w:hAnsi="宋体"/>
                <w:szCs w:val="21"/>
              </w:rPr>
              <w:t>提示选择</w:t>
            </w:r>
            <w:r>
              <w:rPr>
                <w:rFonts w:hint="eastAsia" w:ascii="宋体" w:hAnsi="宋体"/>
                <w:szCs w:val="21"/>
              </w:rPr>
              <w:t>消息</w:t>
            </w:r>
            <w:r>
              <w:rPr>
                <w:rFonts w:ascii="宋体" w:hAnsi="宋体"/>
                <w:szCs w:val="21"/>
              </w:rPr>
              <w:t>发送的对象</w:t>
            </w:r>
          </w:p>
          <w:p>
            <w:pPr>
              <w:pStyle w:val="13"/>
              <w:numPr>
                <w:ilvl w:val="0"/>
                <w:numId w:val="15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用户从舍友</w:t>
            </w:r>
            <w:r>
              <w:rPr>
                <w:rFonts w:hint="eastAsia" w:ascii="宋体" w:hAnsi="宋体"/>
                <w:szCs w:val="21"/>
              </w:rPr>
              <w:t>列表</w:t>
            </w:r>
            <w:r>
              <w:rPr>
                <w:rFonts w:ascii="宋体" w:hAnsi="宋体"/>
                <w:szCs w:val="21"/>
              </w:rPr>
              <w:t>中选择发送对象</w:t>
            </w:r>
          </w:p>
          <w:p>
            <w:pPr>
              <w:pStyle w:val="13"/>
              <w:numPr>
                <w:ilvl w:val="0"/>
                <w:numId w:val="15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系统</w:t>
            </w:r>
            <w:r>
              <w:rPr>
                <w:rFonts w:ascii="宋体" w:hAnsi="宋体"/>
                <w:szCs w:val="21"/>
              </w:rPr>
              <w:t>提示输入消息内容</w:t>
            </w:r>
          </w:p>
          <w:p>
            <w:pPr>
              <w:pStyle w:val="13"/>
              <w:numPr>
                <w:ilvl w:val="0"/>
                <w:numId w:val="15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用户</w:t>
            </w:r>
            <w:r>
              <w:rPr>
                <w:rFonts w:ascii="宋体" w:hAnsi="宋体"/>
                <w:szCs w:val="21"/>
              </w:rPr>
              <w:t>输入消息内容</w:t>
            </w:r>
          </w:p>
          <w:p>
            <w:pPr>
              <w:pStyle w:val="13"/>
              <w:numPr>
                <w:ilvl w:val="0"/>
                <w:numId w:val="15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系统</w:t>
            </w:r>
            <w:r>
              <w:rPr>
                <w:rFonts w:ascii="宋体" w:hAnsi="宋体"/>
                <w:szCs w:val="21"/>
              </w:rPr>
              <w:t>选择提示消息</w:t>
            </w:r>
            <w:r>
              <w:rPr>
                <w:rFonts w:hint="eastAsia" w:ascii="宋体" w:hAnsi="宋体"/>
                <w:szCs w:val="21"/>
              </w:rPr>
              <w:t>送达</w:t>
            </w:r>
            <w:r>
              <w:rPr>
                <w:rFonts w:ascii="宋体" w:hAnsi="宋体"/>
                <w:szCs w:val="21"/>
              </w:rPr>
              <w:t>时间</w:t>
            </w:r>
          </w:p>
          <w:p>
            <w:pPr>
              <w:pStyle w:val="13"/>
              <w:numPr>
                <w:ilvl w:val="0"/>
                <w:numId w:val="15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用户选择立刻送达或者选择消息送达日期</w:t>
            </w:r>
          </w:p>
          <w:p>
            <w:pPr>
              <w:pStyle w:val="13"/>
              <w:numPr>
                <w:ilvl w:val="0"/>
                <w:numId w:val="15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系统提示</w:t>
            </w:r>
            <w:r>
              <w:rPr>
                <w:rFonts w:ascii="宋体" w:hAnsi="宋体"/>
                <w:szCs w:val="21"/>
              </w:rPr>
              <w:t>用户是否确认发送信息</w:t>
            </w:r>
          </w:p>
          <w:p>
            <w:pPr>
              <w:pStyle w:val="13"/>
              <w:numPr>
                <w:ilvl w:val="0"/>
                <w:numId w:val="15"/>
              </w:numPr>
              <w:tabs>
                <w:tab w:val="left" w:pos="527"/>
              </w:tabs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用户</w:t>
            </w:r>
            <w:r>
              <w:rPr>
                <w:rFonts w:ascii="宋体" w:hAnsi="宋体"/>
                <w:szCs w:val="21"/>
              </w:rPr>
              <w:t>选择确认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10、</w:t>
            </w:r>
            <w:r>
              <w:rPr>
                <w:rFonts w:hint="eastAsia" w:ascii="宋体" w:hAnsi="宋体"/>
                <w:szCs w:val="21"/>
              </w:rPr>
              <w:t>系统</w:t>
            </w:r>
            <w:r>
              <w:rPr>
                <w:rFonts w:ascii="宋体" w:hAnsi="宋体"/>
                <w:szCs w:val="21"/>
              </w:rPr>
              <w:t>创建消息提示任务并送达消息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6" w:type="dxa"/>
            <w:vAlign w:val="top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1"/>
              </w:rPr>
              <w:t>扩展流程</w:t>
            </w:r>
          </w:p>
        </w:tc>
        <w:tc>
          <w:tcPr>
            <w:tcW w:w="7206" w:type="dxa"/>
            <w:vAlign w:val="top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、5</w:t>
            </w: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、7</w:t>
            </w: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可以</w:t>
            </w:r>
            <w:r>
              <w:rPr>
                <w:rFonts w:hint="eastAsia"/>
                <w:szCs w:val="21"/>
              </w:rPr>
              <w:t>取消</w:t>
            </w:r>
            <w:r>
              <w:rPr>
                <w:szCs w:val="21"/>
              </w:rPr>
              <w:t>消息提示任务创建</w:t>
            </w:r>
          </w:p>
          <w:p>
            <w:pPr>
              <w:pStyle w:val="13"/>
              <w:numPr>
                <w:ilvl w:val="0"/>
                <w:numId w:val="16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取消消息提示任务创建</w:t>
            </w:r>
          </w:p>
          <w:p>
            <w:pPr>
              <w:pStyle w:val="13"/>
              <w:numPr>
                <w:ilvl w:val="0"/>
                <w:numId w:val="16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</w:t>
            </w:r>
            <w:r>
              <w:rPr>
                <w:szCs w:val="21"/>
              </w:rPr>
              <w:t>返回主界面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、用户可以删除非立即发送的消息提示任务：</w:t>
            </w:r>
          </w:p>
          <w:p>
            <w:pPr>
              <w:pStyle w:val="13"/>
              <w:numPr>
                <w:ilvl w:val="0"/>
                <w:numId w:val="17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选择非立即发送的消息提示任务并删除</w:t>
            </w:r>
          </w:p>
          <w:p>
            <w:pPr>
              <w:pStyle w:val="13"/>
              <w:numPr>
                <w:ilvl w:val="0"/>
                <w:numId w:val="17"/>
              </w:numPr>
              <w:ind w:left="780" w:leftChars="0" w:hanging="360" w:firstLineChars="0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Cs w:val="21"/>
              </w:rPr>
              <w:t>系统删除此消息提示任务，</w:t>
            </w:r>
            <w:r>
              <w:rPr>
                <w:rFonts w:hint="eastAsia"/>
                <w:szCs w:val="21"/>
              </w:rPr>
              <w:t>更新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8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3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42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M6pebnP&#10;AAAABQEAAA8AAAAAAAAAAQAgAAAAIgAAAGRycy9kb3ducmV2LnhtbFBLAQIUABQAAAAIAIdO4kCm&#10;rEXmtwEAAFUDAAAOAAAAAAAAAAEAIAAAAB4BAABkcnMvZTJvRG9jLnhtbFBLBQYAAAAABgAGAFkB&#10;AABH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 xml:space="preserve">第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3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页 共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42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873B0"/>
    <w:multiLevelType w:val="multilevel"/>
    <w:tmpl w:val="01C873B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F763067"/>
    <w:multiLevelType w:val="multilevel"/>
    <w:tmpl w:val="1F763067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240640A4"/>
    <w:multiLevelType w:val="multilevel"/>
    <w:tmpl w:val="240640A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DB95B8C"/>
    <w:multiLevelType w:val="multilevel"/>
    <w:tmpl w:val="2DB95B8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3E75426B"/>
    <w:multiLevelType w:val="multilevel"/>
    <w:tmpl w:val="3E75426B"/>
    <w:lvl w:ilvl="0" w:tentative="0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45" w:hanging="420"/>
      </w:pPr>
    </w:lvl>
    <w:lvl w:ilvl="2" w:tentative="0">
      <w:start w:val="1"/>
      <w:numFmt w:val="lowerRoman"/>
      <w:lvlText w:val="%3."/>
      <w:lvlJc w:val="right"/>
      <w:pPr>
        <w:ind w:left="1665" w:hanging="420"/>
      </w:pPr>
    </w:lvl>
    <w:lvl w:ilvl="3" w:tentative="0">
      <w:start w:val="1"/>
      <w:numFmt w:val="decimal"/>
      <w:lvlText w:val="%4."/>
      <w:lvlJc w:val="left"/>
      <w:pPr>
        <w:ind w:left="2085" w:hanging="420"/>
      </w:pPr>
    </w:lvl>
    <w:lvl w:ilvl="4" w:tentative="0">
      <w:start w:val="1"/>
      <w:numFmt w:val="lowerLetter"/>
      <w:lvlText w:val="%5)"/>
      <w:lvlJc w:val="left"/>
      <w:pPr>
        <w:ind w:left="2505" w:hanging="420"/>
      </w:pPr>
    </w:lvl>
    <w:lvl w:ilvl="5" w:tentative="0">
      <w:start w:val="1"/>
      <w:numFmt w:val="lowerRoman"/>
      <w:lvlText w:val="%6."/>
      <w:lvlJc w:val="right"/>
      <w:pPr>
        <w:ind w:left="2925" w:hanging="420"/>
      </w:pPr>
    </w:lvl>
    <w:lvl w:ilvl="6" w:tentative="0">
      <w:start w:val="1"/>
      <w:numFmt w:val="decimal"/>
      <w:lvlText w:val="%7."/>
      <w:lvlJc w:val="left"/>
      <w:pPr>
        <w:ind w:left="3345" w:hanging="420"/>
      </w:pPr>
    </w:lvl>
    <w:lvl w:ilvl="7" w:tentative="0">
      <w:start w:val="1"/>
      <w:numFmt w:val="lowerLetter"/>
      <w:lvlText w:val="%8)"/>
      <w:lvlJc w:val="left"/>
      <w:pPr>
        <w:ind w:left="3765" w:hanging="420"/>
      </w:pPr>
    </w:lvl>
    <w:lvl w:ilvl="8" w:tentative="0">
      <w:start w:val="1"/>
      <w:numFmt w:val="lowerRoman"/>
      <w:lvlText w:val="%9."/>
      <w:lvlJc w:val="right"/>
      <w:pPr>
        <w:ind w:left="4185" w:hanging="420"/>
      </w:pPr>
    </w:lvl>
  </w:abstractNum>
  <w:abstractNum w:abstractNumId="5">
    <w:nsid w:val="453D0B1C"/>
    <w:multiLevelType w:val="multilevel"/>
    <w:tmpl w:val="453D0B1C"/>
    <w:lvl w:ilvl="0" w:tentative="0">
      <w:start w:val="1"/>
      <w:numFmt w:val="decimal"/>
      <w:lvlText w:val="%1、"/>
      <w:lvlJc w:val="left"/>
      <w:pPr>
        <w:ind w:left="780" w:hanging="360"/>
      </w:pPr>
      <w:rPr>
        <w:rFonts w:ascii="宋体" w:hAnsi="宋体" w:eastAsia="宋体" w:cs="Times New Roman"/>
      </w:rPr>
    </w:lvl>
    <w:lvl w:ilvl="1" w:tentative="0">
      <w:start w:val="1"/>
      <w:numFmt w:val="lowerLetter"/>
      <w:lvlText w:val="%2."/>
      <w:lvlJc w:val="left"/>
      <w:pPr>
        <w:ind w:left="1500" w:hanging="360"/>
      </w:pPr>
    </w:lvl>
    <w:lvl w:ilvl="2" w:tentative="0">
      <w:start w:val="1"/>
      <w:numFmt w:val="lowerRoman"/>
      <w:lvlText w:val="%3."/>
      <w:lvlJc w:val="right"/>
      <w:pPr>
        <w:ind w:left="2220" w:hanging="180"/>
      </w:pPr>
    </w:lvl>
    <w:lvl w:ilvl="3" w:tentative="0">
      <w:start w:val="1"/>
      <w:numFmt w:val="decimal"/>
      <w:lvlText w:val="%4."/>
      <w:lvlJc w:val="left"/>
      <w:pPr>
        <w:ind w:left="2940" w:hanging="360"/>
      </w:pPr>
    </w:lvl>
    <w:lvl w:ilvl="4" w:tentative="0">
      <w:start w:val="1"/>
      <w:numFmt w:val="lowerLetter"/>
      <w:lvlText w:val="%5."/>
      <w:lvlJc w:val="left"/>
      <w:pPr>
        <w:ind w:left="3660" w:hanging="360"/>
      </w:pPr>
    </w:lvl>
    <w:lvl w:ilvl="5" w:tentative="0">
      <w:start w:val="1"/>
      <w:numFmt w:val="lowerRoman"/>
      <w:lvlText w:val="%6."/>
      <w:lvlJc w:val="right"/>
      <w:pPr>
        <w:ind w:left="4380" w:hanging="180"/>
      </w:pPr>
    </w:lvl>
    <w:lvl w:ilvl="6" w:tentative="0">
      <w:start w:val="1"/>
      <w:numFmt w:val="decimal"/>
      <w:lvlText w:val="%7."/>
      <w:lvlJc w:val="left"/>
      <w:pPr>
        <w:ind w:left="5100" w:hanging="360"/>
      </w:pPr>
    </w:lvl>
    <w:lvl w:ilvl="7" w:tentative="0">
      <w:start w:val="1"/>
      <w:numFmt w:val="lowerLetter"/>
      <w:lvlText w:val="%8."/>
      <w:lvlJc w:val="left"/>
      <w:pPr>
        <w:ind w:left="5820" w:hanging="360"/>
      </w:pPr>
    </w:lvl>
    <w:lvl w:ilvl="8" w:tentative="0">
      <w:start w:val="1"/>
      <w:numFmt w:val="lowerRoman"/>
      <w:lvlText w:val="%9."/>
      <w:lvlJc w:val="right"/>
      <w:pPr>
        <w:ind w:left="6540" w:hanging="180"/>
      </w:pPr>
    </w:lvl>
  </w:abstractNum>
  <w:abstractNum w:abstractNumId="6">
    <w:nsid w:val="471B2574"/>
    <w:multiLevelType w:val="multilevel"/>
    <w:tmpl w:val="471B257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4B9F462F"/>
    <w:multiLevelType w:val="multilevel"/>
    <w:tmpl w:val="4B9F462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64824E5"/>
    <w:multiLevelType w:val="singleLevel"/>
    <w:tmpl w:val="564824E5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A0705EA"/>
    <w:multiLevelType w:val="singleLevel"/>
    <w:tmpl w:val="5A0705EA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A070607"/>
    <w:multiLevelType w:val="singleLevel"/>
    <w:tmpl w:val="5A070607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60637447"/>
    <w:multiLevelType w:val="multilevel"/>
    <w:tmpl w:val="60637447"/>
    <w:lvl w:ilvl="0" w:tentative="0">
      <w:start w:val="1"/>
      <w:numFmt w:val="decimal"/>
      <w:lvlText w:val="%1．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2">
    <w:nsid w:val="64A67E49"/>
    <w:multiLevelType w:val="multilevel"/>
    <w:tmpl w:val="64A67E49"/>
    <w:lvl w:ilvl="0" w:tentative="0">
      <w:start w:val="1"/>
      <w:numFmt w:val="decimal"/>
      <w:lvlText w:val="%1、"/>
      <w:lvlJc w:val="left"/>
      <w:pPr>
        <w:tabs>
          <w:tab w:val="left" w:pos="795"/>
        </w:tabs>
        <w:ind w:left="795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75"/>
        </w:tabs>
        <w:ind w:left="1275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95"/>
        </w:tabs>
        <w:ind w:left="1695" w:hanging="420"/>
      </w:pPr>
    </w:lvl>
    <w:lvl w:ilvl="3" w:tentative="0">
      <w:start w:val="1"/>
      <w:numFmt w:val="decimal"/>
      <w:lvlText w:val="%4."/>
      <w:lvlJc w:val="left"/>
      <w:pPr>
        <w:tabs>
          <w:tab w:val="left" w:pos="2115"/>
        </w:tabs>
        <w:ind w:left="2115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35"/>
        </w:tabs>
        <w:ind w:left="2535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55"/>
        </w:tabs>
        <w:ind w:left="2955" w:hanging="420"/>
      </w:pPr>
    </w:lvl>
    <w:lvl w:ilvl="6" w:tentative="0">
      <w:start w:val="1"/>
      <w:numFmt w:val="decimal"/>
      <w:lvlText w:val="%7."/>
      <w:lvlJc w:val="left"/>
      <w:pPr>
        <w:tabs>
          <w:tab w:val="left" w:pos="3375"/>
        </w:tabs>
        <w:ind w:left="3375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95"/>
        </w:tabs>
        <w:ind w:left="3795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15"/>
        </w:tabs>
        <w:ind w:left="4215" w:hanging="420"/>
      </w:pPr>
    </w:lvl>
  </w:abstractNum>
  <w:abstractNum w:abstractNumId="13">
    <w:nsid w:val="677E153A"/>
    <w:multiLevelType w:val="multilevel"/>
    <w:tmpl w:val="677E153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EFC02EA"/>
    <w:multiLevelType w:val="multilevel"/>
    <w:tmpl w:val="6EFC02EA"/>
    <w:lvl w:ilvl="0" w:tentative="0">
      <w:start w:val="1"/>
      <w:numFmt w:val="decimal"/>
      <w:lvlText w:val="%1、"/>
      <w:lvlJc w:val="left"/>
      <w:pPr>
        <w:tabs>
          <w:tab w:val="left" w:pos="795"/>
        </w:tabs>
        <w:ind w:left="795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75"/>
        </w:tabs>
        <w:ind w:left="1275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95"/>
        </w:tabs>
        <w:ind w:left="1695" w:hanging="420"/>
      </w:pPr>
    </w:lvl>
    <w:lvl w:ilvl="3" w:tentative="0">
      <w:start w:val="1"/>
      <w:numFmt w:val="decimal"/>
      <w:lvlText w:val="%4."/>
      <w:lvlJc w:val="left"/>
      <w:pPr>
        <w:tabs>
          <w:tab w:val="left" w:pos="2115"/>
        </w:tabs>
        <w:ind w:left="2115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35"/>
        </w:tabs>
        <w:ind w:left="2535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55"/>
        </w:tabs>
        <w:ind w:left="2955" w:hanging="420"/>
      </w:pPr>
    </w:lvl>
    <w:lvl w:ilvl="6" w:tentative="0">
      <w:start w:val="1"/>
      <w:numFmt w:val="decimal"/>
      <w:lvlText w:val="%7."/>
      <w:lvlJc w:val="left"/>
      <w:pPr>
        <w:tabs>
          <w:tab w:val="left" w:pos="3375"/>
        </w:tabs>
        <w:ind w:left="3375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95"/>
        </w:tabs>
        <w:ind w:left="3795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15"/>
        </w:tabs>
        <w:ind w:left="4215" w:hanging="420"/>
      </w:pPr>
    </w:lvl>
  </w:abstractNum>
  <w:abstractNum w:abstractNumId="15">
    <w:nsid w:val="752D7E82"/>
    <w:multiLevelType w:val="multilevel"/>
    <w:tmpl w:val="752D7E8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asciiTheme="minorHAnsi" w:hAnsiTheme="minorHAnsi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75A74F75"/>
    <w:multiLevelType w:val="multilevel"/>
    <w:tmpl w:val="75A74F75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2"/>
  </w:num>
  <w:num w:numId="4">
    <w:abstractNumId w:val="14"/>
  </w:num>
  <w:num w:numId="5">
    <w:abstractNumId w:val="9"/>
  </w:num>
  <w:num w:numId="6">
    <w:abstractNumId w:val="10"/>
  </w:num>
  <w:num w:numId="7">
    <w:abstractNumId w:val="4"/>
  </w:num>
  <w:num w:numId="8">
    <w:abstractNumId w:val="13"/>
  </w:num>
  <w:num w:numId="9">
    <w:abstractNumId w:val="16"/>
  </w:num>
  <w:num w:numId="10">
    <w:abstractNumId w:val="5"/>
  </w:num>
  <w:num w:numId="11">
    <w:abstractNumId w:val="15"/>
  </w:num>
  <w:num w:numId="12">
    <w:abstractNumId w:val="2"/>
  </w:num>
  <w:num w:numId="13">
    <w:abstractNumId w:val="3"/>
  </w:num>
  <w:num w:numId="14">
    <w:abstractNumId w:val="6"/>
  </w:num>
  <w:num w:numId="15">
    <w:abstractNumId w:val="7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785C98"/>
    <w:rsid w:val="187E5AAB"/>
    <w:rsid w:val="1D333DB9"/>
    <w:rsid w:val="1E131501"/>
    <w:rsid w:val="24F46CB7"/>
    <w:rsid w:val="2949106F"/>
    <w:rsid w:val="462B0371"/>
    <w:rsid w:val="473A2552"/>
    <w:rsid w:val="55F23266"/>
    <w:rsid w:val="5EC17915"/>
    <w:rsid w:val="5FEC4554"/>
    <w:rsid w:val="635A53D6"/>
    <w:rsid w:val="71DB758D"/>
    <w:rsid w:val="751678E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  <w:style w:type="paragraph" w:customStyle="1" w:styleId="14">
    <w:name w:val="列出段落1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执书</cp:lastModifiedBy>
  <dcterms:modified xsi:type="dcterms:W3CDTF">2017-11-18T06:47:34Z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