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问题1烟幕干扰弹遮蔽分析报告"/>
    <w:p>
      <w:pPr>
        <w:pStyle w:val="Heading1"/>
      </w:pPr>
      <w:r>
        <w:rPr>
          <w:rFonts w:hint="eastAsia"/>
        </w:rPr>
        <w:t xml:space="preserve">问题1：烟幕干扰弹遮蔽分析报告</w:t>
      </w:r>
    </w:p>
    <w:bookmarkStart w:id="9" w:name="计算结果"/>
    <w:p>
      <w:pPr>
        <w:pStyle w:val="Heading2"/>
      </w:pPr>
      <w:r>
        <w:rPr>
          <w:rFonts w:hint="eastAsia"/>
        </w:rPr>
        <w:t xml:space="preserve">计算结果</w:t>
      </w:r>
    </w:p>
    <w:p>
      <w:pPr>
        <w:pStyle w:val="FirstParagraph"/>
      </w:pPr>
      <w:r>
        <w:rPr>
          <w:rFonts w:hint="eastAsia"/>
          <w:b/>
          <w:bCs/>
        </w:rPr>
        <w:t xml:space="preserve">烟幕干扰弹对M1的有效遮蔽时间:</w:t>
      </w:r>
      <w:r>
        <w:rPr>
          <w:b/>
          <w:bCs/>
        </w:rPr>
        <w:t xml:space="preserve"> 0.0588 </w:t>
      </w:r>
      <w:r>
        <w:rPr>
          <w:rFonts w:hint="eastAsia"/>
          <w:b/>
          <w:bCs/>
        </w:rPr>
        <w:t xml:space="preserve">秒</w:t>
      </w:r>
    </w:p>
    <w:bookmarkEnd w:id="9"/>
    <w:bookmarkStart w:id="10" w:name="基本参数设置"/>
    <w:p>
      <w:pPr>
        <w:pStyle w:val="Heading2"/>
      </w:pPr>
      <w:r>
        <w:rPr>
          <w:rFonts w:hint="eastAsia"/>
        </w:rPr>
        <w:t xml:space="preserve">基本参数设置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导弹初始位置</w:t>
            </w:r>
          </w:p>
        </w:tc>
        <w:tc>
          <w:tcPr/>
          <w:p>
            <w:pPr>
              <w:pStyle w:val="Compact"/>
            </w:pPr>
            <w:r>
              <w:t xml:space="preserve">[20000 0 2000]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M1导弹起始坐标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无人机初始位置</w:t>
            </w:r>
          </w:p>
        </w:tc>
        <w:tc>
          <w:tcPr/>
          <w:p>
            <w:pPr>
              <w:pStyle w:val="Compact"/>
            </w:pPr>
            <w:r>
              <w:t xml:space="preserve">[17800 0 1800]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FY1无人机起始坐标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导弹速度</w:t>
            </w:r>
          </w:p>
        </w:tc>
        <w:tc>
          <w:tcPr/>
          <w:p>
            <w:pPr>
              <w:pStyle w:val="Compact"/>
            </w:pPr>
            <w:r>
              <w:t xml:space="preserve">300</w:t>
            </w:r>
          </w:p>
        </w:tc>
        <w:tc>
          <w:tcPr/>
          <w:p>
            <w:pPr>
              <w:pStyle w:val="Compact"/>
            </w:pPr>
            <w:r>
              <w:t xml:space="preserve">m/s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M1导弹飞行速度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无人机速度</w:t>
            </w:r>
          </w:p>
        </w:tc>
        <w:tc>
          <w:tcPr/>
          <w:p>
            <w:pPr>
              <w:pStyle w:val="Compact"/>
            </w:pPr>
            <w:r>
              <w:t xml:space="preserve">120</w:t>
            </w:r>
          </w:p>
        </w:tc>
        <w:tc>
          <w:tcPr/>
          <w:p>
            <w:pPr>
              <w:pStyle w:val="Compact"/>
            </w:pPr>
            <w:r>
              <w:t xml:space="preserve">m/s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FY1无人机飞行速度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烟幕云团下沉速度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m/s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烟幕重力下沉速度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烟幕有效半径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烟幕球体遮蔽半径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烟幕有效持续时间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烟幕维持遮蔽能力的时间</w:t>
            </w:r>
          </w:p>
        </w:tc>
      </w:tr>
    </w:tbl>
    <w:bookmarkEnd w:id="10"/>
    <w:bookmarkStart w:id="11" w:name="关键时间节点"/>
    <w:p>
      <w:pPr>
        <w:pStyle w:val="Heading2"/>
      </w:pPr>
      <w:r>
        <w:rPr>
          <w:rFonts w:hint="eastAsia"/>
        </w:rPr>
        <w:t xml:space="preserve">关键时间节点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时间节点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投放时间</w:t>
            </w:r>
          </w:p>
        </w:tc>
        <w:tc>
          <w:tcPr/>
          <w:p>
            <w:pPr>
              <w:pStyle w:val="Compact"/>
            </w:pPr>
            <w:r>
              <w:t xml:space="preserve">1.5 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无人机投放干扰弹的时间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起爆延时</w:t>
            </w:r>
          </w:p>
        </w:tc>
        <w:tc>
          <w:tcPr/>
          <w:p>
            <w:pPr>
              <w:pStyle w:val="Compact"/>
            </w:pPr>
            <w:r>
              <w:t xml:space="preserve">3.6 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干扰弹投放后到起爆的延时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起爆绝对时间</w:t>
            </w:r>
          </w:p>
        </w:tc>
        <w:tc>
          <w:tcPr/>
          <w:p>
            <w:pPr>
              <w:pStyle w:val="Compact"/>
            </w:pPr>
            <w:r>
              <w:t xml:space="preserve">5.1 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从任务开始到起爆的总时间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烟幕失效时间</w:t>
            </w:r>
          </w:p>
        </w:tc>
        <w:tc>
          <w:tcPr/>
          <w:p>
            <w:pPr>
              <w:pStyle w:val="Compact"/>
            </w:pPr>
            <w:r>
              <w:t xml:space="preserve">25.1 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烟幕完全失效的时间</w:t>
            </w:r>
          </w:p>
        </w:tc>
      </w:tr>
    </w:tbl>
    <w:bookmarkEnd w:id="11"/>
    <w:bookmarkStart w:id="12" w:name="关键位置信息"/>
    <w:p>
      <w:pPr>
        <w:pStyle w:val="Heading2"/>
      </w:pPr>
      <w:r>
        <w:rPr>
          <w:rFonts w:hint="eastAsia"/>
        </w:rPr>
        <w:t xml:space="preserve">关键位置信息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位置描述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坐标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投放位置</w:t>
            </w:r>
          </w:p>
        </w:tc>
        <w:tc>
          <w:tcPr/>
          <w:p>
            <w:pPr>
              <w:pStyle w:val="Compact"/>
            </w:pPr>
            <w:r>
              <w:t xml:space="preserve">[17620.0, 0.0, 1800.0]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干扰弹脱离无人机的位置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起爆位置</w:t>
            </w:r>
          </w:p>
        </w:tc>
        <w:tc>
          <w:tcPr/>
          <w:p>
            <w:pPr>
              <w:pStyle w:val="Compact"/>
            </w:pPr>
            <w:r>
              <w:t xml:space="preserve">[17188.0, 0.0, 1736.5]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干扰弹起爆形成烟幕的位置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导弹在起爆时刻位置</w:t>
            </w:r>
          </w:p>
        </w:tc>
        <w:tc>
          <w:tcPr/>
          <w:p>
            <w:pPr>
              <w:pStyle w:val="Compact"/>
            </w:pPr>
            <w:r>
              <w:t xml:space="preserve">[18477.6, 0.0, 1847.8]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M1导弹在烟幕起爆时的位置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导弹在烟幕失效时位置</w:t>
            </w:r>
          </w:p>
        </w:tc>
        <w:tc>
          <w:tcPr/>
          <w:p>
            <w:pPr>
              <w:pStyle w:val="Compact"/>
            </w:pPr>
            <w:r>
              <w:t xml:space="preserve">[12507.4, 0.0, 1250.7]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M1导弹在烟幕失效时的位置</w:t>
            </w:r>
          </w:p>
        </w:tc>
      </w:tr>
    </w:tbl>
    <w:bookmarkEnd w:id="12"/>
    <w:bookmarkStart w:id="13" w:name="距离分析"/>
    <w:p>
      <w:pPr>
        <w:pStyle w:val="Heading2"/>
      </w:pPr>
      <w:r>
        <w:rPr>
          <w:rFonts w:hint="eastAsia"/>
        </w:rPr>
        <w:t xml:space="preserve">距离分析</w:t>
      </w:r>
    </w:p>
    <w:p>
      <w:pPr>
        <w:pStyle w:val="FirstParagraph"/>
      </w:pPr>
      <w:r>
        <w:rPr>
          <w:rFonts w:hint="eastAsia"/>
          <w:b/>
          <w:bCs/>
        </w:rPr>
        <w:t xml:space="preserve">起爆时刻导弹与烟幕中心距离:</w:t>
      </w:r>
      <w:r>
        <w:rPr>
          <w:b/>
          <w:bCs/>
        </w:rPr>
        <w:t xml:space="preserve"> 1294.4 m</w:t>
      </w:r>
    </w:p>
    <w:p>
      <w:pPr>
        <w:pStyle w:val="BodyText"/>
      </w:pPr>
      <w:r>
        <w:rPr>
          <w:rFonts w:hint="eastAsia"/>
        </w:rPr>
        <w:t xml:space="preserve">这个距离表明烟幕起爆时，导弹还相对较远，需要等待导弹接近才能实现遮蔽。</w:t>
      </w:r>
    </w:p>
    <w:bookmarkEnd w:id="13"/>
    <w:bookmarkStart w:id="15" w:name="解析解参数分析"/>
    <w:p>
      <w:pPr>
        <w:pStyle w:val="Heading2"/>
      </w:pPr>
      <w:r>
        <w:rPr>
          <w:rFonts w:hint="eastAsia"/>
        </w:rPr>
        <w:t xml:space="preserve">解析解参数分析</w:t>
      </w:r>
    </w:p>
    <w:p>
      <w:pPr>
        <w:pStyle w:val="FirstParagraph"/>
      </w:pPr>
      <w:r>
        <w:rPr>
          <w:rFonts w:hint="eastAsia"/>
        </w:rPr>
        <w:t xml:space="preserve">数学模型将遮蔽问题转化为求解二次不等式：</w:t>
      </w:r>
      <w:r>
        <w:rPr>
          <w:rStyle w:val="VerbatimChar"/>
        </w:rPr>
        <w:t xml:space="preserve">at² + bt + c ≤ 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系数</w:t>
            </w:r>
            <w:r>
              <w:t xml:space="preserve"> a</w:t>
            </w:r>
          </w:p>
        </w:tc>
        <w:tc>
          <w:tcPr/>
          <w:p>
            <w:pPr>
              <w:pStyle w:val="Compact"/>
            </w:pPr>
            <w:r>
              <w:t xml:space="preserve">89829.893306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二次项系数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系数</w:t>
            </w:r>
            <w:r>
              <w:t xml:space="preserve"> b</w:t>
            </w:r>
          </w:p>
        </w:tc>
        <w:tc>
          <w:tcPr/>
          <w:p>
            <w:pPr>
              <w:pStyle w:val="Compact"/>
            </w:pPr>
            <w:r>
              <w:t xml:space="preserve">-1692155.855968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一次项系数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系数</w:t>
            </w:r>
            <w:r>
              <w:t xml:space="preserve"> c</w:t>
            </w:r>
          </w:p>
        </w:tc>
        <w:tc>
          <w:tcPr/>
          <w:p>
            <w:pPr>
              <w:pStyle w:val="Compact"/>
            </w:pPr>
            <w:r>
              <w:t xml:space="preserve">7968849.225616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常数项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判别式</w:t>
            </w:r>
            <w:r>
              <w:t xml:space="preserve"> Δ</w:t>
            </w:r>
          </w:p>
        </w:tc>
        <w:tc>
          <w:tcPr/>
          <w:p>
            <w:pPr>
              <w:pStyle w:val="Compact"/>
            </w:pPr>
            <w:r>
              <w:t xml:space="preserve">27938059.043457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判断是否有实数解</w:t>
            </w:r>
          </w:p>
        </w:tc>
      </w:tr>
    </w:tbl>
    <w:bookmarkStart w:id="14" w:name="时间区间分析"/>
    <w:p>
      <w:pPr>
        <w:pStyle w:val="Heading3"/>
      </w:pPr>
      <w:r>
        <w:rPr>
          <w:rFonts w:hint="eastAsia"/>
        </w:rPr>
        <w:t xml:space="preserve">时间区间分析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区间类型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起始时间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结束时间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持续时间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距离条件满足区间</w:t>
            </w:r>
          </w:p>
        </w:tc>
        <w:tc>
          <w:tcPr/>
          <w:p>
            <w:pPr>
              <w:pStyle w:val="Compact"/>
            </w:pPr>
            <w:r>
              <w:t xml:space="preserve">9.3892 s</w:t>
            </w:r>
          </w:p>
        </w:tc>
        <w:tc>
          <w:tcPr/>
          <w:p>
            <w:pPr>
              <w:pStyle w:val="Compact"/>
            </w:pPr>
            <w:r>
              <w:t xml:space="preserve">9.4481 s</w:t>
            </w:r>
          </w:p>
        </w:tc>
        <w:tc>
          <w:tcPr/>
          <w:p>
            <w:pPr>
              <w:pStyle w:val="Compact"/>
            </w:pPr>
            <w:r>
              <w:t xml:space="preserve">0.0588 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导弹与烟幕中心距离≤半径的时间段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烟幕有效时间区间</w:t>
            </w:r>
          </w:p>
        </w:tc>
        <w:tc>
          <w:tcPr/>
          <w:p>
            <w:pPr>
              <w:pStyle w:val="Compact"/>
            </w:pPr>
            <w:r>
              <w:t xml:space="preserve">5.1000 s</w:t>
            </w:r>
          </w:p>
        </w:tc>
        <w:tc>
          <w:tcPr/>
          <w:p>
            <w:pPr>
              <w:pStyle w:val="Compact"/>
            </w:pPr>
            <w:r>
              <w:t xml:space="preserve">25.1000 s</w:t>
            </w:r>
          </w:p>
        </w:tc>
        <w:tc>
          <w:tcPr/>
          <w:p>
            <w:pPr>
              <w:pStyle w:val="Compact"/>
            </w:pPr>
            <w:r>
              <w:t xml:space="preserve">20.0000 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烟幕维持遮蔽能力的时间段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有效交集区间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9.3892 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9.4481 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0.0588 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实际有效遮蔽时间段</w:t>
            </w:r>
          </w:p>
        </w:tc>
      </w:tr>
    </w:tbl>
    <w:bookmarkEnd w:id="14"/>
    <w:bookmarkEnd w:id="15"/>
    <w:bookmarkStart w:id="18" w:name="结果分析"/>
    <w:p>
      <w:pPr>
        <w:pStyle w:val="Heading2"/>
      </w:pPr>
      <w:r>
        <w:rPr>
          <w:rFonts w:hint="eastAsia"/>
        </w:rPr>
        <w:t xml:space="preserve">结果分析</w:t>
      </w:r>
    </w:p>
    <w:bookmarkStart w:id="16" w:name="遮蔽效果评估"/>
    <w:p>
      <w:pPr>
        <w:pStyle w:val="Heading3"/>
      </w:pPr>
      <w:r>
        <w:rPr>
          <w:rFonts w:hint="eastAsia"/>
        </w:rPr>
        <w:t xml:space="preserve">遮蔽效果评估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有效遮蔽时间</w:t>
      </w:r>
      <w:r>
        <w:t xml:space="preserve">: 0.0588 </w:t>
      </w:r>
      <w:r>
        <w:rPr>
          <w:rFonts w:hint="eastAsia"/>
        </w:rPr>
        <w:t xml:space="preserve">秒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遮蔽效率</w:t>
      </w:r>
      <w:r>
        <w:t xml:space="preserve">: 0.29% </w:t>
      </w:r>
      <w:r>
        <w:rPr>
          <w:rFonts w:hint="eastAsia"/>
        </w:rPr>
        <w:t xml:space="preserve">（有效遮蔽时间/烟幕总持续时间）</w:t>
      </w:r>
    </w:p>
    <w:bookmarkEnd w:id="16"/>
    <w:bookmarkStart w:id="17" w:name="主要限制因素"/>
    <w:p>
      <w:pPr>
        <w:pStyle w:val="Heading3"/>
      </w:pPr>
      <w:r>
        <w:rPr>
          <w:rFonts w:hint="eastAsia"/>
        </w:rPr>
        <w:t xml:space="preserve">主要限制因素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空间匹配度低</w:t>
      </w:r>
      <w:r>
        <w:t xml:space="preserve">: </w:t>
      </w:r>
      <w:r>
        <w:rPr>
          <w:rFonts w:hint="eastAsia"/>
        </w:rPr>
        <w:t xml:space="preserve">起爆时刻导弹距烟幕中心1294.4m，距离较远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导弹速度过快</w:t>
      </w:r>
      <w:r>
        <w:t xml:space="preserve">: 300 </w:t>
      </w:r>
      <w:r>
        <w:rPr>
          <w:rFonts w:hint="eastAsia"/>
        </w:rPr>
        <w:t xml:space="preserve">m/s的高速使导弹快速穿越烟幕区域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烟幕半径相对较小</w:t>
      </w:r>
      <w:r>
        <w:t xml:space="preserve">: </w:t>
      </w:r>
      <w:r>
        <w:rPr>
          <w:rFonts w:hint="eastAsia"/>
        </w:rPr>
        <w:t xml:space="preserve">10m的遮蔽半径相对于导弹轨迹偏差较小</w:t>
      </w:r>
    </w:p>
    <w:bookmarkEnd w:id="17"/>
    <w:bookmarkEnd w:id="18"/>
    <w:bookmarkStart w:id="21" w:name="优化建议"/>
    <w:p>
      <w:pPr>
        <w:pStyle w:val="Heading2"/>
      </w:pPr>
      <w:r>
        <w:rPr>
          <w:rFonts w:hint="eastAsia"/>
        </w:rPr>
        <w:t xml:space="preserve">优化建议</w:t>
      </w:r>
    </w:p>
    <w:bookmarkStart w:id="19" w:name="参数优化方向"/>
    <w:p>
      <w:pPr>
        <w:pStyle w:val="Heading3"/>
      </w:pPr>
      <w:r>
        <w:rPr>
          <w:rFonts w:hint="eastAsia"/>
        </w:rPr>
        <w:t xml:space="preserve">参数优化方向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增大烟幕半径</w:t>
      </w:r>
      <w:r>
        <w:t xml:space="preserve"> </w:t>
      </w:r>
      <w:r>
        <w:t xml:space="preserve">(cloud_radius)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从10m增加到20-30m可显著提升遮蔽时间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建议优先级：★★★★★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优化投放时机</w:t>
      </w:r>
      <w:r>
        <w:t xml:space="preserve"> </w:t>
      </w:r>
      <w:r>
        <w:t xml:space="preserve">(t_drop)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调整投放时间，使烟幕在导弹轨迹上更精确的位置起爆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建议优先级：★★★★☆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精确控制起爆时机</w:t>
      </w:r>
      <w:r>
        <w:t xml:space="preserve"> </w:t>
      </w:r>
      <w:r>
        <w:t xml:space="preserve">(t_burst)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根据导弹轨迹预测，调整起爆延时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建议优先级：★★★★☆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无人机飞行策略优化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调整无人机飞行方向和速度，改善投放精度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建议优先级：★★★☆☆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考虑烟幕下沉影响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针对3</w:t>
      </w:r>
      <w:r>
        <w:t xml:space="preserve"> </w:t>
      </w:r>
      <w:r>
        <w:rPr>
          <w:rFonts w:hint="eastAsia"/>
        </w:rPr>
        <w:t xml:space="preserve">m/s的下沉速度，调整起爆高度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建议优先级：★★☆☆☆</w:t>
      </w:r>
    </w:p>
    <w:bookmarkEnd w:id="19"/>
    <w:bookmarkStart w:id="20" w:name="技术改进建议"/>
    <w:p>
      <w:pPr>
        <w:pStyle w:val="Heading3"/>
      </w:pPr>
      <w:r>
        <w:rPr>
          <w:rFonts w:hint="eastAsia"/>
        </w:rPr>
        <w:t xml:space="preserve">技术改进建议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多弹协同</w:t>
      </w:r>
      <w:r>
        <w:t xml:space="preserve">: </w:t>
      </w:r>
      <w:r>
        <w:rPr>
          <w:rFonts w:hint="eastAsia"/>
        </w:rPr>
        <w:t xml:space="preserve">投放多枚干扰弹形成更大的遮蔽区域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动态调整</w:t>
      </w:r>
      <w:r>
        <w:t xml:space="preserve">: </w:t>
      </w:r>
      <w:r>
        <w:rPr>
          <w:rFonts w:hint="eastAsia"/>
        </w:rPr>
        <w:t xml:space="preserve">根据实时导弹轨迹动态调整投放参数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预测算法</w:t>
      </w:r>
      <w:r>
        <w:t xml:space="preserve">: </w:t>
      </w:r>
      <w:r>
        <w:rPr>
          <w:rFonts w:hint="eastAsia"/>
        </w:rPr>
        <w:t xml:space="preserve">提高导弹轨迹预测精度，优化投放时机</w:t>
      </w:r>
    </w:p>
    <w:bookmarkEnd w:id="20"/>
    <w:bookmarkEnd w:id="21"/>
    <w:bookmarkStart w:id="22" w:name="数学模型验证"/>
    <w:p>
      <w:pPr>
        <w:pStyle w:val="Heading2"/>
      </w:pPr>
      <w:r>
        <w:rPr>
          <w:rFonts w:hint="eastAsia"/>
        </w:rPr>
        <w:t xml:space="preserve">数学模型验证</w:t>
      </w:r>
    </w:p>
    <w:p>
      <w:pPr>
        <w:pStyle w:val="FirstParagraph"/>
      </w:pPr>
      <w:r>
        <w:rPr>
          <w:rFonts w:hint="eastAsia"/>
        </w:rPr>
        <w:t xml:space="preserve">本分析采用解析解方法，避免了数值模拟的离散化误差，结果具有理论精确性。模型考虑了：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导弹和烟幕的三维运动轨迹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重力对干扰弹轨迹的影响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烟幕云团的下沉运动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时间窗口的精确匹配</w:t>
      </w:r>
    </w:p>
    <w:p>
      <w:pPr>
        <w:pStyle w:val="FirstParagraph"/>
      </w:pPr>
      <w:r>
        <w:rPr>
          <w:rFonts w:hint="eastAsia"/>
        </w:rPr>
        <w:t xml:space="preserve">计算结果为理论最优值，实际应用中还需考虑风力、大气扰动等环境因素的影响。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2025-09-05T06:46:20Z</dcterms:created>
  <dcterms:modified xsi:type="dcterms:W3CDTF">2025-09-05T06:46:20Z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