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360" w:lineRule="auto" w:after="0" w:before="0"/>
        <w:ind w:firstLine="0"/>
        <w:jc w:val="center"/>
      </w:pPr>
      <w:r>
        <w:rPr>
          <w:rFonts w:ascii="Times New Roman" w:hAnsi="Times New Roman" w:eastAsia="Times New Roman" w:cs="Times New Roman"/>
          <w:b w:val="0"/>
          <w:i w:val="0"/>
          <w:sz w:val="28"/>
        </w:rPr>
        <w:t>Міністерство освіти та науки України</w:t>
      </w:r>
    </w:p>
    <w:p>
      <w:pPr>
        <w:keepNext w:val="0"/>
        <w:spacing w:line="360" w:lineRule="auto" w:after="0" w:before="0"/>
        <w:ind w:firstLine="0"/>
        <w:jc w:val="center"/>
      </w:pPr>
      <w:r>
        <w:rPr>
          <w:rFonts w:ascii="Times New Roman" w:hAnsi="Times New Roman" w:eastAsia="Times New Roman" w:cs="Times New Roman"/>
          <w:b w:val="0"/>
          <w:i w:val="0"/>
          <w:sz w:val="28"/>
        </w:rPr>
        <w:t>Національний технічний університет України</w:t>
      </w:r>
    </w:p>
    <w:p>
      <w:pPr>
        <w:keepNext w:val="0"/>
        <w:spacing w:line="360" w:lineRule="auto" w:after="0" w:before="0"/>
        <w:ind w:firstLine="0"/>
        <w:jc w:val="center"/>
      </w:pPr>
      <w:r>
        <w:rPr>
          <w:rFonts w:ascii="Times New Roman" w:hAnsi="Times New Roman" w:eastAsia="Times New Roman" w:cs="Times New Roman"/>
          <w:b w:val="0"/>
          <w:i w:val="0"/>
          <w:sz w:val="28"/>
        </w:rPr>
        <w:t>«Київський політехнічний інститут імені Ігоря Сікорського»</w:t>
      </w:r>
    </w:p>
    <w:p>
      <w:pPr>
        <w:keepNext w:val="0"/>
        <w:spacing w:line="360" w:lineRule="auto" w:after="0" w:before="0"/>
        <w:ind w:firstLine="0"/>
        <w:jc w:val="center"/>
      </w:pPr>
      <w:r>
        <w:rPr>
          <w:rFonts w:ascii="Times New Roman" w:hAnsi="Times New Roman" w:eastAsia="Times New Roman" w:cs="Times New Roman"/>
          <w:b w:val="0"/>
          <w:i w:val="0"/>
          <w:sz w:val="28"/>
        </w:rPr>
        <w:t>Радіотехнічний факультет</w:t>
      </w:r>
    </w:p>
    <w:p>
      <w:pPr>
        <w:keepNext w:val="0"/>
        <w:spacing w:line="360" w:lineRule="auto" w:after="0" w:before="0"/>
        <w:ind w:firstLine="0"/>
        <w:jc w:val="center"/>
      </w:pPr>
      <w:r>
        <w:rPr>
          <w:rFonts w:ascii="Times New Roman" w:hAnsi="Times New Roman" w:eastAsia="Times New Roman" w:cs="Times New Roman"/>
          <w:b w:val="0"/>
          <w:i w:val="0"/>
          <w:sz w:val="28"/>
        </w:rPr>
        <w:t>Кафедра прикладної радіоелектроніки</w:t>
      </w:r>
    </w:p>
    <w:p>
      <w:pPr>
        <w:spacing w:line="240" w:lineRule="auto" w:before="0" w:after="1725"/>
      </w:pPr>
      <w:r>
        <w:rPr>
          <w:sz w:val="2"/>
        </w:rPr>
      </w:r>
    </w:p>
    <w:p>
      <w:pPr>
        <w:keepNext w:val="0"/>
        <w:spacing w:line="360" w:lineRule="auto" w:after="0" w:before="0"/>
        <w:ind w:firstLine="0"/>
        <w:jc w:val="center"/>
      </w:pPr>
      <w:r>
        <w:rPr>
          <w:rFonts w:ascii="Times New Roman" w:hAnsi="Times New Roman" w:eastAsia="Times New Roman" w:cs="Times New Roman"/>
          <w:b w:val="0"/>
          <w:i w:val="0"/>
          <w:sz w:val="28"/>
        </w:rPr>
        <w:t>Звіт</w:t>
      </w:r>
    </w:p>
    <w:p>
      <w:pPr>
        <w:keepNext w:val="0"/>
        <w:spacing w:line="360" w:lineRule="auto" w:after="0" w:before="0"/>
        <w:ind w:firstLine="0"/>
        <w:jc w:val="center"/>
      </w:pPr>
      <w:r>
        <w:rPr>
          <w:rFonts w:ascii="Times New Roman" w:hAnsi="Times New Roman" w:eastAsia="Times New Roman" w:cs="Times New Roman"/>
          <w:b w:val="0"/>
          <w:i w:val="0"/>
          <w:sz w:val="28"/>
        </w:rPr>
        <w:t>про лабораторну роботу №2 за темою</w:t>
      </w:r>
    </w:p>
    <w:p>
      <w:pPr>
        <w:keepNext w:val="0"/>
        <w:spacing w:line="360" w:lineRule="auto" w:after="0" w:before="0"/>
        <w:ind w:firstLine="0"/>
        <w:jc w:val="center"/>
      </w:pPr>
      <w:r>
        <w:rPr>
          <w:rFonts w:ascii="Times New Roman" w:hAnsi="Times New Roman" w:eastAsia="Times New Roman" w:cs="Times New Roman"/>
          <w:b/>
          <w:i w:val="0"/>
          <w:sz w:val="28"/>
        </w:rPr>
        <w:t>«Шифрування та розшифрування на машині «Енігма»»</w:t>
      </w:r>
    </w:p>
    <w:p>
      <w:pPr>
        <w:keepNext w:val="0"/>
        <w:spacing w:line="360" w:lineRule="auto" w:after="0" w:before="0"/>
        <w:ind w:firstLine="0"/>
        <w:jc w:val="center"/>
      </w:pPr>
      <w:r>
        <w:rPr>
          <w:rFonts w:ascii="Times New Roman" w:hAnsi="Times New Roman" w:eastAsia="Times New Roman" w:cs="Times New Roman"/>
          <w:b w:val="0"/>
          <w:i w:val="0"/>
          <w:sz w:val="28"/>
        </w:rPr>
        <w:t>з дисципліни</w:t>
      </w:r>
    </w:p>
    <w:p>
      <w:pPr>
        <w:keepNext w:val="0"/>
        <w:spacing w:line="360" w:lineRule="auto" w:after="0" w:before="0"/>
        <w:ind w:firstLine="0"/>
        <w:jc w:val="center"/>
      </w:pPr>
      <w:r>
        <w:rPr>
          <w:rFonts w:ascii="Times New Roman" w:hAnsi="Times New Roman" w:eastAsia="Times New Roman" w:cs="Times New Roman"/>
          <w:b w:val="0"/>
          <w:i w:val="0"/>
          <w:sz w:val="28"/>
        </w:rPr>
        <w:t>«Захист даних»</w:t>
      </w:r>
    </w:p>
    <w:p>
      <w:pPr>
        <w:spacing w:line="240" w:lineRule="auto" w:before="0" w:after="1725"/>
      </w:pPr>
      <w:r>
        <w:rPr>
          <w:sz w:val="2"/>
        </w:rPr>
      </w:r>
    </w:p>
    <w:tbl>
      <w:tblPr>
        <w:tblW w:type="auto" w:w="0"/>
        <w:jc w:val="center"/>
        <w:tblLook w:firstColumn="1" w:firstRow="1" w:lastColumn="0" w:lastRow="0" w:noHBand="0" w:noVBand="1" w:val="04A0"/>
      </w:tblPr>
      <w:tblGrid>
        <w:gridCol w:w="4677"/>
        <w:gridCol w:w="4677"/>
      </w:tblGrid>
      <w:tr>
        <w:tc>
          <w:tcPr>
            <w:tcW w:type="dxa" w:w="4864"/>
          </w:tcPr>
          <w:p>
            <w:pPr>
              <w:spacing w:line="360" w:lineRule="auto" w:after="0"/>
            </w:pPr>
            <w:r>
              <w:rPr>
                <w:rFonts w:ascii="Times New Roman" w:hAnsi="Times New Roman"/>
                <w:sz w:val="28"/>
              </w:rPr>
              <w:t>Викладач:</w:t>
            </w:r>
          </w:p>
        </w:tc>
        <w:tc>
          <w:tcPr>
            <w:tcW w:type="dxa" w:w="4490"/>
          </w:tcPr>
          <w:p>
            <w:pPr>
              <w:spacing w:line="360" w:lineRule="auto" w:after="0"/>
            </w:pPr>
            <w:r>
              <w:rPr>
                <w:rFonts w:ascii="Times New Roman" w:hAnsi="Times New Roman"/>
                <w:sz w:val="28"/>
              </w:rPr>
              <w:t>Виконав:</w:t>
            </w:r>
          </w:p>
        </w:tc>
      </w:tr>
      <w:tr>
        <w:tc>
          <w:tcPr>
            <w:tcW w:type="dxa" w:w="4864"/>
          </w:tcPr>
          <w:p>
            <w:pPr>
              <w:spacing w:line="360" w:lineRule="auto" w:after="0"/>
            </w:pPr>
            <w:r>
              <w:rPr>
                <w:rFonts w:ascii="Times New Roman" w:hAnsi="Times New Roman"/>
                <w:sz w:val="28"/>
              </w:rPr>
            </w:r>
          </w:p>
        </w:tc>
        <w:tc>
          <w:tcPr>
            <w:tcW w:type="dxa" w:w="4490"/>
          </w:tcPr>
          <w:p>
            <w:pPr>
              <w:spacing w:line="360" w:lineRule="auto" w:after="0"/>
            </w:pPr>
            <w:r>
              <w:rPr>
                <w:rFonts w:ascii="Times New Roman" w:hAnsi="Times New Roman"/>
                <w:sz w:val="28"/>
              </w:rPr>
              <w:t>Студент групи РС-61мн</w:t>
            </w:r>
          </w:p>
        </w:tc>
      </w:tr>
      <w:tr>
        <w:tc>
          <w:tcPr>
            <w:tcW w:type="dxa" w:w="4864"/>
          </w:tcPr>
          <w:p>
            <w:pPr>
              <w:spacing w:line="360" w:lineRule="auto" w:after="0"/>
            </w:pPr>
            <w:r>
              <w:rPr>
                <w:rFonts w:ascii="Times New Roman" w:hAnsi="Times New Roman"/>
                <w:sz w:val="28"/>
              </w:rPr>
              <w:t>Навроцький Денис Олександрович</w:t>
            </w:r>
          </w:p>
        </w:tc>
        <w:tc>
          <w:tcPr>
            <w:tcW w:type="dxa" w:w="4490"/>
          </w:tcPr>
          <w:p>
            <w:pPr>
              <w:spacing w:line="360" w:lineRule="auto" w:after="0"/>
            </w:pPr>
            <w:r>
              <w:rPr>
                <w:rFonts w:ascii="Times New Roman" w:hAnsi="Times New Roman"/>
                <w:sz w:val="28"/>
              </w:rPr>
              <w:t>Гандзюк Дмитро Васильович</w:t>
            </w:r>
          </w:p>
        </w:tc>
      </w:tr>
    </w:tbl>
    <w:p>
      <w:pPr>
        <w:spacing w:line="240" w:lineRule="auto" w:before="0" w:after="2250"/>
      </w:pPr>
      <w:r>
        <w:rPr>
          <w:sz w:val="2"/>
        </w:rPr>
      </w:r>
    </w:p>
    <w:p>
      <w:pPr>
        <w:keepNext w:val="0"/>
        <w:spacing w:line="360" w:lineRule="auto" w:after="0" w:before="0"/>
        <w:ind w:firstLine="0"/>
        <w:jc w:val="center"/>
      </w:pPr>
      <w:r>
        <w:rPr>
          <w:rFonts w:ascii="Times New Roman" w:hAnsi="Times New Roman" w:eastAsia="Times New Roman" w:cs="Times New Roman"/>
          <w:b w:val="0"/>
          <w:i w:val="0"/>
          <w:sz w:val="28"/>
        </w:rPr>
        <w:t>Київ – 2026 р.</w:t>
      </w:r>
    </w:p>
    <w:p>
      <w:r>
        <w:br w:type="page"/>
      </w:r>
    </w:p>
    <w:p>
      <w:pPr>
        <w:keepNext/>
        <w:spacing w:line="360" w:lineRule="auto" w:after="160" w:before="240"/>
        <w:ind w:firstLine="0"/>
        <w:jc w:val="center"/>
      </w:pPr>
      <w:r>
        <w:rPr>
          <w:rFonts w:ascii="Times New Roman" w:hAnsi="Times New Roman" w:eastAsia="Times New Roman" w:cs="Times New Roman"/>
          <w:b/>
          <w:i w:val="0"/>
          <w:sz w:val="32"/>
        </w:rPr>
        <w:t>Лабораторна робота №2</w:t>
      </w:r>
    </w:p>
    <w:p>
      <w:pPr>
        <w:keepNext/>
        <w:spacing w:line="360" w:lineRule="auto" w:after="160" w:before="240"/>
        <w:ind w:firstLine="0"/>
        <w:jc w:val="center"/>
      </w:pPr>
      <w:r>
        <w:rPr>
          <w:rFonts w:ascii="Times New Roman" w:hAnsi="Times New Roman" w:eastAsia="Times New Roman" w:cs="Times New Roman"/>
          <w:b/>
          <w:i w:val="0"/>
          <w:sz w:val="32"/>
        </w:rPr>
        <w:t>Шифрування та розшифрування на машині «Енігма»</w:t>
      </w:r>
    </w:p>
    <w:p>
      <w:pPr>
        <w:keepNext w:val="0"/>
        <w:spacing w:line="360" w:lineRule="auto" w:after="0" w:before="0"/>
        <w:ind w:firstLine="0"/>
        <w:jc w:val="both"/>
      </w:pPr>
      <w:r>
        <w:rPr>
          <w:rFonts w:ascii="Times New Roman" w:hAnsi="Times New Roman" w:eastAsia="Times New Roman" w:cs="Times New Roman"/>
          <w:b/>
          <w:i w:val="0"/>
          <w:sz w:val="28"/>
        </w:rPr>
        <w:t>Мета роботи:</w:t>
      </w:r>
      <w:r>
        <w:rPr>
          <w:rFonts w:ascii="Times New Roman" w:hAnsi="Times New Roman" w:eastAsia="Times New Roman" w:cs="Times New Roman"/>
          <w:b w:val="0"/>
          <w:i w:val="0"/>
          <w:sz w:val="28"/>
        </w:rPr>
        <w:t xml:space="preserve"> реалізувати шифр, побудований на двох базових криптографічних примітивах — перестановці (зсуві) та заміні (підстановці), — на прикладі спрощеної моделі шифрувальної машини «Енігма», довести коректність реалізації на офіційних валідаторах навчальної платформи CodinGame, а також самостійно оцінити криптографічну стійкість отриманого шифру: дослідити статистичні властивості шифротексту, визначити фактичний розмір простору ключів і практично реалізувати атаки в усіх основних моделях зловмисника — від перебору ключа до відновлення відкритого тексту лише за шифротекстом.</w:t>
      </w:r>
    </w:p>
    <w:p>
      <w:pPr>
        <w:keepNext/>
        <w:spacing w:line="360" w:lineRule="auto" w:after="160" w:before="240"/>
        <w:ind w:firstLine="0"/>
        <w:jc w:val="center"/>
      </w:pPr>
      <w:r>
        <w:rPr>
          <w:rFonts w:ascii="Times New Roman" w:hAnsi="Times New Roman" w:eastAsia="Times New Roman" w:cs="Times New Roman"/>
          <w:b/>
          <w:i w:val="0"/>
          <w:sz w:val="32"/>
        </w:rPr>
        <w:t>Хід роботи</w:t>
      </w:r>
    </w:p>
    <w:p>
      <w:pPr>
        <w:keepNext/>
        <w:spacing w:line="360" w:lineRule="auto" w:after="160" w:before="240"/>
        <w:ind w:firstLine="0"/>
        <w:jc w:val="center"/>
      </w:pPr>
      <w:r>
        <w:rPr>
          <w:rFonts w:ascii="Times New Roman" w:hAnsi="Times New Roman" w:eastAsia="Times New Roman" w:cs="Times New Roman"/>
          <w:b/>
          <w:i w:val="0"/>
          <w:sz w:val="28"/>
        </w:rPr>
        <w:t>Постановка задачі</w:t>
      </w:r>
    </w:p>
    <w:p>
      <w:pPr>
        <w:keepNext w:val="0"/>
        <w:spacing w:line="360" w:lineRule="auto" w:after="0" w:before="0"/>
        <w:ind w:firstLine="709"/>
        <w:jc w:val="both"/>
      </w:pPr>
      <w:r>
        <w:rPr>
          <w:rFonts w:ascii="Times New Roman" w:hAnsi="Times New Roman" w:eastAsia="Times New Roman" w:cs="Times New Roman"/>
          <w:b w:val="0"/>
          <w:i w:val="0"/>
          <w:sz w:val="28"/>
        </w:rPr>
        <w:t>Задача взята з навчальної платформи CodinGame (розділ Training, рівень складності Easy) і має назву «Encryption/Decryption of Enigma Machine». У ній відтворено спрощений принцип роботи шифрувальної машини «Енігма», у якому обидва класичні криптографічні примітиви подані в чистому, нічим не замаскованому вигляді.</w:t>
      </w:r>
    </w:p>
    <w:p>
      <w:pPr>
        <w:keepNext w:val="0"/>
        <w:spacing w:line="360" w:lineRule="auto" w:after="0" w:before="0"/>
        <w:ind w:firstLine="709"/>
        <w:jc w:val="both"/>
      </w:pPr>
      <w:r>
        <w:rPr>
          <w:rFonts w:ascii="Times New Roman" w:hAnsi="Times New Roman" w:eastAsia="Times New Roman" w:cs="Times New Roman"/>
          <w:b w:val="0"/>
          <w:i w:val="0"/>
          <w:sz w:val="28"/>
        </w:rPr>
        <w:t xml:space="preserve">Перший примітив — </w:t>
      </w:r>
      <w:r>
        <w:rPr>
          <w:rFonts w:ascii="Times New Roman" w:hAnsi="Times New Roman" w:eastAsia="Times New Roman" w:cs="Times New Roman"/>
          <w:b/>
          <w:i w:val="0"/>
          <w:sz w:val="28"/>
        </w:rPr>
        <w:t>перестановка алфавіту</w:t>
      </w:r>
      <w:r>
        <w:rPr>
          <w:rFonts w:ascii="Times New Roman" w:hAnsi="Times New Roman" w:eastAsia="Times New Roman" w:cs="Times New Roman"/>
          <w:b w:val="0"/>
          <w:i w:val="0"/>
          <w:sz w:val="28"/>
        </w:rPr>
        <w:t xml:space="preserve">, реалізована як шифр Цезаря з інкрементним ключем: перший символ повідомлення зсувається на N позицій, другий — на N+1, третій — на N+2 і так далі. Другий примітив — </w:t>
      </w:r>
      <w:r>
        <w:rPr>
          <w:rFonts w:ascii="Times New Roman" w:hAnsi="Times New Roman" w:eastAsia="Times New Roman" w:cs="Times New Roman"/>
          <w:b/>
          <w:i w:val="0"/>
          <w:sz w:val="28"/>
        </w:rPr>
        <w:t>заміна</w:t>
      </w:r>
      <w:r>
        <w:rPr>
          <w:rFonts w:ascii="Times New Roman" w:hAnsi="Times New Roman" w:eastAsia="Times New Roman" w:cs="Times New Roman"/>
          <w:b w:val="0"/>
          <w:i w:val="0"/>
          <w:sz w:val="28"/>
        </w:rPr>
        <w:t>: отриманий після зсуву текст послідовно пропускається крізь три ротори, кожен з яких є довільною підстановкою (бієкцією) 26-літерного латинського алфавіту.</w:t>
      </w:r>
    </w:p>
    <w:p>
      <w:pPr>
        <w:keepNext w:val="0"/>
        <w:spacing w:line="360" w:lineRule="auto" w:after="0" w:before="0"/>
        <w:ind w:firstLine="709"/>
        <w:jc w:val="both"/>
      </w:pPr>
      <w:r>
        <w:rPr>
          <w:rFonts w:ascii="Times New Roman" w:hAnsi="Times New Roman" w:eastAsia="Times New Roman" w:cs="Times New Roman"/>
          <w:b w:val="0"/>
          <w:i w:val="0"/>
          <w:sz w:val="28"/>
        </w:rPr>
        <w:t>Формат вхідних даних задачі:</w:t>
      </w:r>
    </w:p>
    <w:p>
      <w:pPr>
        <w:spacing w:line="240" w:lineRule="auto" w:after="0" w:before="0"/>
        <w:ind w:firstLine="0"/>
        <w:jc w:val="left"/>
      </w:pPr>
      <w:r>
        <w:rPr>
          <w:rFonts w:ascii="Courier New" w:hAnsi="Courier New" w:eastAsia="Courier New" w:cs="Courier New"/>
          <w:sz w:val="20"/>
        </w:rPr>
        <w:t xml:space="preserve">рядок 1    ENCODE | DECODE</w:t>
      </w:r>
    </w:p>
    <w:p>
      <w:pPr>
        <w:spacing w:line="240" w:lineRule="auto" w:after="0" w:before="0"/>
        <w:ind w:firstLine="0"/>
        <w:jc w:val="left"/>
      </w:pPr>
      <w:r>
        <w:rPr>
          <w:rFonts w:ascii="Courier New" w:hAnsi="Courier New" w:eastAsia="Courier New" w:cs="Courier New"/>
          <w:sz w:val="20"/>
        </w:rPr>
        <w:t xml:space="preserve">рядок 2    початковий зсув N,  0 &lt;= N &lt; 26</w:t>
      </w:r>
    </w:p>
    <w:p>
      <w:pPr>
        <w:spacing w:line="240" w:lineRule="auto" w:after="0" w:before="0"/>
        <w:ind w:firstLine="0"/>
        <w:jc w:val="left"/>
      </w:pPr>
      <w:r>
        <w:rPr>
          <w:rFonts w:ascii="Courier New" w:hAnsi="Courier New" w:eastAsia="Courier New" w:cs="Courier New"/>
          <w:sz w:val="20"/>
        </w:rPr>
        <w:t xml:space="preserve">рядки 3-5  три ротори по 26 великих латинських літер</w:t>
      </w:r>
    </w:p>
    <w:p>
      <w:pPr>
        <w:spacing w:line="240" w:lineRule="auto" w:after="0" w:before="0"/>
        <w:ind w:firstLine="0"/>
        <w:jc w:val="left"/>
      </w:pPr>
      <w:r>
        <w:rPr>
          <w:rFonts w:ascii="Courier New" w:hAnsi="Courier New" w:eastAsia="Courier New" w:cs="Courier New"/>
          <w:sz w:val="20"/>
        </w:rPr>
        <w:t xml:space="preserve">рядок 6    повідомлення,  1 &lt;= довжина &lt; 50,  лише A..Z</w:t>
      </w:r>
    </w:p>
    <w:p>
      <w:pPr>
        <w:spacing w:after="120"/>
      </w:pPr>
    </w:p>
    <w:p>
      <w:pPr>
        <w:keepNext w:val="0"/>
        <w:spacing w:line="360" w:lineRule="auto" w:after="0" w:before="0"/>
        <w:ind w:firstLine="709"/>
        <w:jc w:val="both"/>
      </w:pPr>
      <w:r>
        <w:rPr>
          <w:rFonts w:ascii="Times New Roman" w:hAnsi="Times New Roman" w:eastAsia="Times New Roman" w:cs="Times New Roman"/>
          <w:b w:val="0"/>
          <w:i w:val="0"/>
          <w:sz w:val="28"/>
        </w:rPr>
        <w:t>Результатом роботи програми має бути одне слово — зашифроване або розшифроване повідомлення. Наведений в умові приклад зручно розібрати покроково: для повідомлення AAA та початкового зсуву N = 4 зсув дає EFG (A+4, A+5, A+6), перший ротор перетворює це на JLC, другий — на BHD, третій — на KQF. Саме KQF і є очікуваною відповіддю.</w:t>
      </w:r>
    </w:p>
    <w:p>
      <w:pPr>
        <w:keepNext/>
        <w:spacing w:line="360" w:lineRule="auto" w:after="160" w:before="240"/>
        <w:ind w:firstLine="0"/>
        <w:jc w:val="center"/>
      </w:pPr>
      <w:r>
        <w:rPr>
          <w:rFonts w:ascii="Times New Roman" w:hAnsi="Times New Roman" w:eastAsia="Times New Roman" w:cs="Times New Roman"/>
          <w:b/>
          <w:i w:val="0"/>
          <w:sz w:val="28"/>
        </w:rPr>
        <w:t>Математична модель шифру</w:t>
      </w:r>
    </w:p>
    <w:p>
      <w:pPr>
        <w:keepNext w:val="0"/>
        <w:spacing w:line="360" w:lineRule="auto" w:after="0" w:before="0"/>
        <w:ind w:firstLine="709"/>
        <w:jc w:val="both"/>
      </w:pPr>
      <w:r>
        <w:rPr>
          <w:rFonts w:ascii="Times New Roman" w:hAnsi="Times New Roman" w:eastAsia="Times New Roman" w:cs="Times New Roman"/>
          <w:b w:val="0"/>
          <w:i w:val="0"/>
          <w:sz w:val="28"/>
        </w:rPr>
        <w:t>Позначимо літери числами від 0 до 25 (A = 0, Z = 25), а всі операції виконуватимемо в кільці лишків за модулем 26. Нехай R1, R2, R3 — підстановки, задані роторами, N — початковий зсув, m — відкритий текст, c — шифротекст. Тоді пряме та зворотне перетворення записуються так:</w:t>
      </w:r>
    </w:p>
    <w:p>
      <w:pPr>
        <w:spacing w:line="240" w:lineRule="auto" w:after="0" w:before="0"/>
        <w:ind w:firstLine="0"/>
        <w:jc w:val="left"/>
      </w:pPr>
      <w:r>
        <w:rPr>
          <w:rFonts w:ascii="Courier New" w:hAnsi="Courier New" w:eastAsia="Courier New" w:cs="Courier New"/>
          <w:sz w:val="20"/>
        </w:rPr>
        <w:t xml:space="preserve">  c[i] = S[ (m[i] + N + i) mod 26 ],    S = R3 . R2 . R1</w:t>
      </w:r>
    </w:p>
    <w:p>
      <w:pPr>
        <w:spacing w:line="240" w:lineRule="auto" w:after="0" w:before="0"/>
        <w:ind w:firstLine="0"/>
        <w:jc w:val="left"/>
      </w:pPr>
      <w:r>
        <w:rPr>
          <w:rFonts w:ascii="Courier New" w:hAnsi="Courier New" w:eastAsia="Courier New" w:cs="Courier New"/>
          <w:sz w:val="20"/>
        </w:rPr>
        <w:t xml:space="preserve">  m[i] = ( S^-1[c[i]] - N - i ) mod 26</w:t>
      </w:r>
    </w:p>
    <w:p>
      <w:pPr>
        <w:spacing w:after="120"/>
      </w:pPr>
    </w:p>
    <w:p>
      <w:pPr>
        <w:keepNext w:val="0"/>
        <w:spacing w:line="360" w:lineRule="auto" w:after="0" w:before="0"/>
        <w:ind w:firstLine="709"/>
        <w:jc w:val="both"/>
      </w:pPr>
      <w:r>
        <w:rPr>
          <w:rFonts w:ascii="Times New Roman" w:hAnsi="Times New Roman" w:eastAsia="Times New Roman" w:cs="Times New Roman"/>
          <w:b w:val="0"/>
          <w:i w:val="0"/>
          <w:sz w:val="28"/>
        </w:rPr>
        <w:t>З цього запису випливають три спостереження, на яких надалі тримається вся дослідницька частина роботи.</w:t>
      </w:r>
    </w:p>
    <w:p>
      <w:pPr>
        <w:keepNext w:val="0"/>
        <w:spacing w:line="360" w:lineRule="auto" w:after="0" w:before="0"/>
        <w:ind w:firstLine="709"/>
        <w:jc w:val="both"/>
      </w:pPr>
      <w:r>
        <w:rPr>
          <w:rFonts w:ascii="Times New Roman" w:hAnsi="Times New Roman" w:eastAsia="Times New Roman" w:cs="Times New Roman"/>
          <w:b/>
          <w:i w:val="0"/>
          <w:sz w:val="28"/>
        </w:rPr>
        <w:t>Спостереження 1. Три ротори — це один ротор.</w:t>
      </w:r>
      <w:r>
        <w:rPr>
          <w:rFonts w:ascii="Times New Roman" w:hAnsi="Times New Roman" w:eastAsia="Times New Roman" w:cs="Times New Roman"/>
          <w:b w:val="0"/>
          <w:i w:val="0"/>
          <w:sz w:val="28"/>
        </w:rPr>
        <w:t xml:space="preserve"> Композиція бієкцій є знову бієкцією, тому добуток S = R3 · R2 · R1 — це одна підстановка алфавіту. Каскад із трьох роторів не дає нічого такого, чого не дав би один належно підібраний ротор. Це твердження перевірено не міркуванням, а програмно: метод equivalent_single_rotor() будує машину з одним ротором і нульовим зсувом, а модульний тест порівнює шифротексти обох машин на 50 випадкових конфігураціях — вони збігаються символ у символ.</w:t>
      </w:r>
    </w:p>
    <w:p>
      <w:pPr>
        <w:keepNext w:val="0"/>
        <w:spacing w:line="360" w:lineRule="auto" w:after="0" w:before="0"/>
        <w:ind w:firstLine="709"/>
        <w:jc w:val="both"/>
      </w:pPr>
      <w:r>
        <w:rPr>
          <w:rFonts w:ascii="Times New Roman" w:hAnsi="Times New Roman" w:eastAsia="Times New Roman" w:cs="Times New Roman"/>
          <w:b/>
          <w:i w:val="0"/>
          <w:sz w:val="28"/>
        </w:rPr>
        <w:t>Спостереження 2. Шифр є поліалфавітним із періодом рівно 26.</w:t>
      </w:r>
      <w:r>
        <w:rPr>
          <w:rFonts w:ascii="Times New Roman" w:hAnsi="Times New Roman" w:eastAsia="Times New Roman" w:cs="Times New Roman"/>
          <w:b w:val="0"/>
          <w:i w:val="0"/>
          <w:sz w:val="28"/>
        </w:rPr>
        <w:t xml:space="preserve"> На позиції i застосовується алфавіт заміни з номером p = (N + i) mod 26, причому всі 26 алфавітів породжені однією підстановкою S за правилом A_p(m) = S[(m + p) mod 26]. Отже, послідовність алфавітів циклічно повторюється з періодом 26 незалежно від вмісту повідомлення.</w:t>
      </w:r>
    </w:p>
    <w:p>
      <w:pPr>
        <w:keepNext w:val="0"/>
        <w:spacing w:line="360" w:lineRule="auto" w:after="0" w:before="0"/>
        <w:ind w:firstLine="709"/>
        <w:jc w:val="both"/>
      </w:pPr>
      <w:r>
        <w:rPr>
          <w:rFonts w:ascii="Times New Roman" w:hAnsi="Times New Roman" w:eastAsia="Times New Roman" w:cs="Times New Roman"/>
          <w:b/>
          <w:i w:val="0"/>
          <w:sz w:val="28"/>
        </w:rPr>
        <w:t>Спостереження 3. Увесь ключ стискається до 26 чисел.</w:t>
      </w:r>
      <w:r>
        <w:rPr>
          <w:rFonts w:ascii="Times New Roman" w:hAnsi="Times New Roman" w:eastAsia="Times New Roman" w:cs="Times New Roman"/>
          <w:b w:val="0"/>
          <w:i w:val="0"/>
          <w:sz w:val="28"/>
        </w:rPr>
        <w:t xml:space="preserve"> Введемо поняття </w:t>
      </w:r>
      <w:r>
        <w:rPr>
          <w:rFonts w:ascii="Times New Roman" w:hAnsi="Times New Roman" w:eastAsia="Times New Roman" w:cs="Times New Roman"/>
          <w:b w:val="0"/>
          <w:i/>
          <w:sz w:val="28"/>
        </w:rPr>
        <w:t>ефективного ключа</w:t>
      </w:r>
      <w:r>
        <w:rPr>
          <w:rFonts w:ascii="Times New Roman" w:hAnsi="Times New Roman" w:eastAsia="Times New Roman" w:cs="Times New Roman"/>
          <w:b w:val="0"/>
          <w:i w:val="0"/>
          <w:sz w:val="28"/>
        </w:rPr>
        <w:t xml:space="preserve"> D, визначивши D[x] = (S^-1[x] - N) mod 26. Тоді розшифрування набуває вигляду m[i] = (D[c[i]] - i) mod 26. Це повний опис шифру: початковий зсув N «втоплено» всередину підстановки і окремо його знати не потрібно. Саме ефективний ключ D відновлюють усі чотири реалізовані далі атаки.</w:t>
      </w:r>
    </w:p>
    <w:p>
      <w:pPr>
        <w:keepNext/>
        <w:spacing w:line="360" w:lineRule="auto" w:after="160" w:before="240"/>
        <w:ind w:firstLine="0"/>
        <w:jc w:val="center"/>
      </w:pPr>
      <w:r>
        <w:rPr>
          <w:rFonts w:ascii="Times New Roman" w:hAnsi="Times New Roman" w:eastAsia="Times New Roman" w:cs="Times New Roman"/>
          <w:b/>
          <w:i w:val="0"/>
          <w:sz w:val="28"/>
        </w:rPr>
        <w:t>Програмна реалізація</w:t>
      </w:r>
    </w:p>
    <w:p>
      <w:pPr>
        <w:keepNext w:val="0"/>
        <w:spacing w:line="360" w:lineRule="auto" w:after="0" w:before="0"/>
        <w:ind w:firstLine="709"/>
        <w:jc w:val="both"/>
      </w:pPr>
      <w:r>
        <w:rPr>
          <w:rFonts w:ascii="Times New Roman" w:hAnsi="Times New Roman" w:eastAsia="Times New Roman" w:cs="Times New Roman"/>
          <w:b w:val="0"/>
          <w:i w:val="0"/>
          <w:sz w:val="28"/>
        </w:rPr>
        <w:t>Розв’язок виконано мовою Python 3 (основна реалізація) і продубльовано мовою C# на платформі .NET 8 (незалежна реалізація для перехресної перевірки). Вихідний код самодостатнього розв’язку для платформи наведено в додатку А. Решта вихідних текстів — ядро шифру, модуль криптоаналізу, статистичні метрики, набір автоматичних тестів і реалізація мовою C# — доступні в репозиторії роботи, посилання на який наведено в списку використаних джерел.</w:t>
      </w:r>
    </w:p>
    <w:p>
      <w:pPr>
        <w:keepNext w:val="0"/>
        <w:spacing w:line="360" w:lineRule="auto" w:after="0" w:before="0"/>
        <w:ind w:firstLine="709"/>
        <w:jc w:val="both"/>
      </w:pPr>
      <w:r>
        <w:rPr>
          <w:rFonts w:ascii="Times New Roman" w:hAnsi="Times New Roman" w:eastAsia="Times New Roman" w:cs="Times New Roman"/>
          <w:b w:val="0"/>
          <w:i w:val="0"/>
          <w:sz w:val="28"/>
        </w:rPr>
        <w:t xml:space="preserve">Головне архітектурне рішення випливає зі спостереження 1: каскад роторів згортається в одну таблицю підстановки </w:t>
      </w:r>
      <w:r>
        <w:rPr>
          <w:rFonts w:ascii="Times New Roman" w:hAnsi="Times New Roman" w:eastAsia="Times New Roman" w:cs="Times New Roman"/>
          <w:b w:val="0"/>
          <w:i/>
          <w:sz w:val="28"/>
        </w:rPr>
        <w:t>до</w:t>
      </w:r>
      <w:r>
        <w:rPr>
          <w:rFonts w:ascii="Times New Roman" w:hAnsi="Times New Roman" w:eastAsia="Times New Roman" w:cs="Times New Roman"/>
          <w:b w:val="0"/>
          <w:i w:val="0"/>
          <w:sz w:val="28"/>
        </w:rPr>
        <w:t xml:space="preserve"> початку обробки повідомлення. Завдяки цьому у внутрішньому циклі на кожен символ припадає лише одне звертання до таблиці. У повній версії бібліотеки попередньо обчислюються всі 26 алфавітів заміни (матриця 26 × 26, тобто 676 байт), тому внутрішній цикл узагалі не містить арифметичних операцій — тільки індексацію.</w:t>
      </w:r>
    </w:p>
    <w:p>
      <w:pPr>
        <w:keepNext w:val="0"/>
        <w:spacing w:line="360" w:lineRule="auto" w:after="0" w:before="0"/>
        <w:ind w:firstLine="709"/>
        <w:jc w:val="both"/>
      </w:pPr>
      <w:r>
        <w:rPr>
          <w:rFonts w:ascii="Times New Roman" w:hAnsi="Times New Roman" w:eastAsia="Times New Roman" w:cs="Times New Roman"/>
          <w:b w:val="0"/>
          <w:i w:val="0"/>
          <w:sz w:val="28"/>
        </w:rPr>
        <w:t>Обчислювальна складність шифрування становить O(L + 26k), де L — довжина повідомлення, а k — кількість роторів; додаткова пам’ять — O(26^2) і не залежить від довжини повідомлення. Розшифрування симетричне та має ту саму складність. Ядро шифру й усі атаки написані виключно на стандартній бібліотеці Python, без зовнішніх залежностей.</w:t>
      </w:r>
    </w:p>
    <w:p>
      <w:pPr>
        <w:keepNext/>
        <w:spacing w:line="360" w:lineRule="auto" w:after="160" w:before="240"/>
        <w:ind w:firstLine="0"/>
        <w:jc w:val="center"/>
      </w:pPr>
      <w:r>
        <w:rPr>
          <w:rFonts w:ascii="Times New Roman" w:hAnsi="Times New Roman" w:eastAsia="Times New Roman" w:cs="Times New Roman"/>
          <w:b/>
          <w:i w:val="0"/>
          <w:sz w:val="28"/>
        </w:rPr>
        <w:t>Верифікація розв’язку</w:t>
      </w:r>
    </w:p>
    <w:p>
      <w:pPr>
        <w:keepNext w:val="0"/>
        <w:spacing w:line="360" w:lineRule="auto" w:after="0" w:before="0"/>
        <w:ind w:firstLine="709"/>
        <w:jc w:val="both"/>
      </w:pPr>
      <w:r>
        <w:rPr>
          <w:rFonts w:ascii="Times New Roman" w:hAnsi="Times New Roman" w:eastAsia="Times New Roman" w:cs="Times New Roman"/>
          <w:b w:val="0"/>
          <w:i w:val="0"/>
          <w:sz w:val="28"/>
        </w:rPr>
        <w:t>Правильність реалізації підтверджено на чотирьох незалежних рівнях: офіційними валідаторами платформи, збереженими в репозиторії офіційними тестами, набором властивісних тестів і перехресним порівнянням двох реалізацій різними мовами.</w:t>
      </w:r>
    </w:p>
    <w:p>
      <w:pPr>
        <w:keepNext w:val="0"/>
        <w:spacing w:line="360" w:lineRule="auto" w:after="0" w:before="0"/>
        <w:ind w:firstLine="709"/>
        <w:jc w:val="both"/>
      </w:pPr>
      <w:r>
        <w:rPr>
          <w:rFonts w:ascii="Times New Roman" w:hAnsi="Times New Roman" w:eastAsia="Times New Roman" w:cs="Times New Roman"/>
          <w:b w:val="0"/>
          <w:i w:val="0"/>
          <w:sz w:val="28"/>
        </w:rPr>
        <w:t xml:space="preserve">Розв’язок надіслано на перевірку платформі CodinGame. Усі шість видимих тестів пройдено, і, що важливіше, пройдено приховані валідатори: підсумкова оцінка становить </w:t>
      </w:r>
      <w:r>
        <w:rPr>
          <w:rFonts w:ascii="Times New Roman" w:hAnsi="Times New Roman" w:eastAsia="Times New Roman" w:cs="Times New Roman"/>
          <w:b/>
          <w:i w:val="0"/>
          <w:sz w:val="28"/>
        </w:rPr>
        <w:t>100 %</w:t>
      </w:r>
      <w:r>
        <w:rPr>
          <w:rFonts w:ascii="Times New Roman" w:hAnsi="Times New Roman" w:eastAsia="Times New Roman" w:cs="Times New Roman"/>
          <w:b w:val="0"/>
          <w:i w:val="0"/>
          <w:sz w:val="28"/>
        </w:rPr>
        <w:t>. Надісланий код у вікні редактора платформи наведено на рисунку 2.1, результат прогону всіх шести тестів — на рисунку 2.2, підсумкову оцінку валідаторів — на рисунку 2.3.</w:t>
      </w:r>
    </w:p>
    <w:p>
      <w:pPr>
        <w:keepNext/>
        <w:spacing w:line="240" w:lineRule="auto"/>
        <w:ind w:firstLine="0"/>
        <w:jc w:val="center"/>
      </w:pPr>
      <w:r>
        <w:drawing>
          <wp:inline xmlns:a="http://schemas.openxmlformats.org/drawingml/2006/main" xmlns:pic="http://schemas.openxmlformats.org/drawingml/2006/picture">
            <wp:extent cx="2770758" cy="3347999"/>
            <wp:docPr id="1" name="Picture 1"/>
            <wp:cNvGraphicFramePr>
              <a:graphicFrameLocks noChangeAspect="1"/>
            </wp:cNvGraphicFramePr>
            <a:graphic>
              <a:graphicData uri="http://schemas.openxmlformats.org/drawingml/2006/picture">
                <pic:pic>
                  <pic:nvPicPr>
                    <pic:cNvPr id="0" name="proof_code.png"/>
                    <pic:cNvPicPr/>
                  </pic:nvPicPr>
                  <pic:blipFill>
                    <a:blip r:embed="rId10"/>
                    <a:stretch>
                      <a:fillRect/>
                    </a:stretch>
                  </pic:blipFill>
                  <pic:spPr>
                    <a:xfrm>
                      <a:off x="0" y="0"/>
                      <a:ext cx="2770758" cy="3347999"/>
                    </a:xfrm>
                    <a:prstGeom prst="rect"/>
                  </pic:spPr>
                </pic:pic>
              </a:graphicData>
            </a:graphic>
          </wp:inline>
        </w:drawing>
      </w:r>
    </w:p>
    <w:p>
      <w:pPr>
        <w:keepNext w:val="0"/>
        <w:spacing w:line="360" w:lineRule="auto" w:after="240" w:before="0"/>
        <w:ind w:firstLine="0"/>
        <w:jc w:val="center"/>
      </w:pPr>
      <w:r>
        <w:rPr>
          <w:rFonts w:ascii="Times New Roman" w:hAnsi="Times New Roman" w:eastAsia="Times New Roman" w:cs="Times New Roman"/>
          <w:b w:val="0"/>
          <w:i w:val="0"/>
          <w:sz w:val="28"/>
        </w:rPr>
        <w:t>Рисунок 2.1 – Надісланий розв’язок у вікні редактора CodinGame</w:t>
      </w:r>
    </w:p>
    <w:p>
      <w:pPr>
        <w:keepNext/>
        <w:spacing w:line="240" w:lineRule="auto"/>
        <w:ind w:firstLine="0"/>
        <w:jc w:val="center"/>
      </w:pPr>
      <w:r>
        <w:drawing>
          <wp:inline xmlns:a="http://schemas.openxmlformats.org/drawingml/2006/main" xmlns:pic="http://schemas.openxmlformats.org/drawingml/2006/picture">
            <wp:extent cx="5940000" cy="1370769"/>
            <wp:docPr id="2" name="Picture 2"/>
            <wp:cNvGraphicFramePr>
              <a:graphicFrameLocks noChangeAspect="1"/>
            </wp:cNvGraphicFramePr>
            <a:graphic>
              <a:graphicData uri="http://schemas.openxmlformats.org/drawingml/2006/picture">
                <pic:pic>
                  <pic:nvPicPr>
                    <pic:cNvPr id="0" name="proof_tests.png"/>
                    <pic:cNvPicPr/>
                  </pic:nvPicPr>
                  <pic:blipFill>
                    <a:blip r:embed="rId11"/>
                    <a:stretch>
                      <a:fillRect/>
                    </a:stretch>
                  </pic:blipFill>
                  <pic:spPr>
                    <a:xfrm>
                      <a:off x="0" y="0"/>
                      <a:ext cx="5940000" cy="1370769"/>
                    </a:xfrm>
                    <a:prstGeom prst="rect"/>
                  </pic:spPr>
                </pic:pic>
              </a:graphicData>
            </a:graphic>
          </wp:inline>
        </w:drawing>
      </w:r>
    </w:p>
    <w:p>
      <w:pPr>
        <w:keepNext w:val="0"/>
        <w:spacing w:line="360" w:lineRule="auto" w:after="240" w:before="0"/>
        <w:ind w:firstLine="0"/>
        <w:jc w:val="center"/>
      </w:pPr>
      <w:r>
        <w:rPr>
          <w:rFonts w:ascii="Times New Roman" w:hAnsi="Times New Roman" w:eastAsia="Times New Roman" w:cs="Times New Roman"/>
          <w:b w:val="0"/>
          <w:i w:val="0"/>
          <w:sz w:val="28"/>
        </w:rPr>
        <w:t>Рисунок 2.2 – Усі шість тестів платформи позначені як пройдені</w:t>
      </w:r>
    </w:p>
    <w:p>
      <w:pPr>
        <w:keepNext/>
        <w:spacing w:line="240" w:lineRule="auto"/>
        <w:ind w:firstLine="0"/>
        <w:jc w:val="center"/>
      </w:pPr>
      <w:r>
        <w:drawing>
          <wp:inline xmlns:a="http://schemas.openxmlformats.org/drawingml/2006/main" xmlns:pic="http://schemas.openxmlformats.org/drawingml/2006/picture">
            <wp:extent cx="2851200" cy="2554971"/>
            <wp:docPr id="3" name="Picture 3"/>
            <wp:cNvGraphicFramePr>
              <a:graphicFrameLocks noChangeAspect="1"/>
            </wp:cNvGraphicFramePr>
            <a:graphic>
              <a:graphicData uri="http://schemas.openxmlformats.org/drawingml/2006/picture">
                <pic:pic>
                  <pic:nvPicPr>
                    <pic:cNvPr id="0" name="proof_score.png"/>
                    <pic:cNvPicPr/>
                  </pic:nvPicPr>
                  <pic:blipFill>
                    <a:blip r:embed="rId12"/>
                    <a:stretch>
                      <a:fillRect/>
                    </a:stretch>
                  </pic:blipFill>
                  <pic:spPr>
                    <a:xfrm>
                      <a:off x="0" y="0"/>
                      <a:ext cx="2851200" cy="2554971"/>
                    </a:xfrm>
                    <a:prstGeom prst="rect"/>
                  </pic:spPr>
                </pic:pic>
              </a:graphicData>
            </a:graphic>
          </wp:inline>
        </w:drawing>
      </w:r>
    </w:p>
    <w:p>
      <w:pPr>
        <w:keepNext w:val="0"/>
        <w:spacing w:line="360" w:lineRule="auto" w:after="240" w:before="0"/>
        <w:ind w:firstLine="0"/>
        <w:jc w:val="center"/>
      </w:pPr>
      <w:r>
        <w:rPr>
          <w:rFonts w:ascii="Times New Roman" w:hAnsi="Times New Roman" w:eastAsia="Times New Roman" w:cs="Times New Roman"/>
          <w:b w:val="0"/>
          <w:i w:val="0"/>
          <w:sz w:val="28"/>
        </w:rPr>
        <w:t>Рисунок 2.3 – Звіт платформи: оцінка валідаторів — 100 %</w:t>
      </w:r>
    </w:p>
    <w:p>
      <w:pPr>
        <w:keepNext w:val="0"/>
        <w:spacing w:line="360" w:lineRule="auto" w:after="0" w:before="0"/>
        <w:ind w:firstLine="709"/>
        <w:jc w:val="both"/>
      </w:pPr>
      <w:r>
        <w:rPr>
          <w:rFonts w:ascii="Times New Roman" w:hAnsi="Times New Roman" w:eastAsia="Times New Roman" w:cs="Times New Roman"/>
          <w:b w:val="0"/>
          <w:i w:val="0"/>
          <w:sz w:val="28"/>
        </w:rPr>
        <w:t>Входи та еталонні виходи всіх шести офіційних тестів збережено в репозиторії у файлі tests/official_cases.json, тому їх можна прогнати локально без доступу до платформи. Перелік тестів наведено в таблиці 2.1.</w:t>
      </w:r>
    </w:p>
    <w:p>
      <w:pPr>
        <w:keepNext/>
        <w:spacing w:line="360" w:lineRule="auto" w:after="40" w:before="0"/>
        <w:ind w:firstLine="0"/>
        <w:jc w:val="both"/>
      </w:pPr>
      <w:r>
        <w:rPr>
          <w:rFonts w:ascii="Times New Roman" w:hAnsi="Times New Roman" w:eastAsia="Times New Roman" w:cs="Times New Roman"/>
          <w:b w:val="0"/>
          <w:i w:val="0"/>
          <w:sz w:val="28"/>
        </w:rPr>
        <w:t>Таблиця 2.1 – Офіційні тести CodinGame</w:t>
      </w:r>
    </w:p>
    <w:tbl>
      <w:tblPr>
        <w:tblStyle w:val="TableGrid"/>
        <w:tblW w:type="auto" w:w="0"/>
        <w:jc w:val="center"/>
        <w:tblLook w:firstColumn="1" w:firstRow="1" w:lastColumn="0" w:lastRow="0" w:noHBand="0" w:noVBand="1" w:val="04A0"/>
      </w:tblPr>
      <w:tblGrid>
        <w:gridCol w:w="1559"/>
        <w:gridCol w:w="1559"/>
        <w:gridCol w:w="1559"/>
        <w:gridCol w:w="1559"/>
        <w:gridCol w:w="1559"/>
        <w:gridCol w:w="1559"/>
      </w:tblGrid>
      <w:tr>
        <w:tc>
          <w:tcPr>
            <w:tcW w:type="dxa" w:w="655"/>
          </w:tcPr>
          <w:p>
            <w:pPr>
              <w:spacing w:line="240" w:lineRule="auto" w:after="0"/>
              <w:jc w:val="center"/>
            </w:pPr>
            <w:r>
              <w:rPr>
                <w:rFonts w:ascii="Times New Roman" w:hAnsi="Times New Roman"/>
                <w:b/>
                <w:i w:val="0"/>
                <w:sz w:val="24"/>
              </w:rPr>
              <w:t>№</w:t>
            </w:r>
          </w:p>
        </w:tc>
        <w:tc>
          <w:tcPr>
            <w:tcW w:type="dxa" w:w="2245"/>
          </w:tcPr>
          <w:p>
            <w:pPr>
              <w:spacing w:line="240" w:lineRule="auto" w:after="0"/>
              <w:jc w:val="center"/>
            </w:pPr>
            <w:r>
              <w:rPr>
                <w:rFonts w:ascii="Times New Roman" w:hAnsi="Times New Roman"/>
                <w:b/>
                <w:i w:val="0"/>
                <w:sz w:val="24"/>
              </w:rPr>
              <w:t>Назва</w:t>
            </w:r>
          </w:p>
        </w:tc>
        <w:tc>
          <w:tcPr>
            <w:tcW w:type="dxa" w:w="1590"/>
          </w:tcPr>
          <w:p>
            <w:pPr>
              <w:spacing w:line="240" w:lineRule="auto" w:after="0"/>
              <w:jc w:val="center"/>
            </w:pPr>
            <w:r>
              <w:rPr>
                <w:rFonts w:ascii="Times New Roman" w:hAnsi="Times New Roman"/>
                <w:b/>
                <w:i w:val="0"/>
                <w:sz w:val="24"/>
              </w:rPr>
              <w:t>Режим</w:t>
            </w:r>
          </w:p>
        </w:tc>
        <w:tc>
          <w:tcPr>
            <w:tcW w:type="dxa" w:w="842"/>
          </w:tcPr>
          <w:p>
            <w:pPr>
              <w:spacing w:line="240" w:lineRule="auto" w:after="0"/>
              <w:jc w:val="center"/>
            </w:pPr>
            <w:r>
              <w:rPr>
                <w:rFonts w:ascii="Times New Roman" w:hAnsi="Times New Roman"/>
                <w:b/>
                <w:i w:val="0"/>
                <w:sz w:val="24"/>
              </w:rPr>
              <w:t>N</w:t>
            </w:r>
          </w:p>
        </w:tc>
        <w:tc>
          <w:tcPr>
            <w:tcW w:type="dxa" w:w="1684"/>
          </w:tcPr>
          <w:p>
            <w:pPr>
              <w:spacing w:line="240" w:lineRule="auto" w:after="0"/>
              <w:jc w:val="center"/>
            </w:pPr>
            <w:r>
              <w:rPr>
                <w:rFonts w:ascii="Times New Roman" w:hAnsi="Times New Roman"/>
                <w:b/>
                <w:i w:val="0"/>
                <w:sz w:val="24"/>
              </w:rPr>
              <w:t>Довжина</w:t>
            </w:r>
          </w:p>
        </w:tc>
        <w:tc>
          <w:tcPr>
            <w:tcW w:type="dxa" w:w="2339"/>
          </w:tcPr>
          <w:p>
            <w:pPr>
              <w:spacing w:line="240" w:lineRule="auto" w:after="0"/>
              <w:jc w:val="center"/>
            </w:pPr>
            <w:r>
              <w:rPr>
                <w:rFonts w:ascii="Times New Roman" w:hAnsi="Times New Roman"/>
                <w:b/>
                <w:i w:val="0"/>
                <w:sz w:val="24"/>
              </w:rPr>
              <w:t>Результат</w:t>
            </w:r>
          </w:p>
        </w:tc>
      </w:tr>
      <w:tr>
        <w:tc>
          <w:tcPr>
            <w:tcW w:type="dxa" w:w="655"/>
          </w:tcPr>
          <w:p>
            <w:pPr>
              <w:spacing w:line="240" w:lineRule="auto" w:after="0"/>
              <w:jc w:val="center"/>
            </w:pPr>
            <w:r>
              <w:rPr>
                <w:rFonts w:ascii="Times New Roman" w:hAnsi="Times New Roman"/>
                <w:b w:val="0"/>
                <w:i w:val="0"/>
                <w:sz w:val="24"/>
              </w:rPr>
              <w:t>1</w:t>
            </w:r>
          </w:p>
        </w:tc>
        <w:tc>
          <w:tcPr>
            <w:tcW w:type="dxa" w:w="2245"/>
          </w:tcPr>
          <w:p>
            <w:pPr>
              <w:spacing w:line="240" w:lineRule="auto" w:after="0"/>
              <w:jc w:val="left"/>
            </w:pPr>
            <w:r>
              <w:rPr>
                <w:rFonts w:ascii="Times New Roman" w:hAnsi="Times New Roman"/>
                <w:b w:val="0"/>
                <w:i w:val="0"/>
                <w:sz w:val="24"/>
              </w:rPr>
              <w:t>Encode 3</w:t>
            </w:r>
          </w:p>
        </w:tc>
        <w:tc>
          <w:tcPr>
            <w:tcW w:type="dxa" w:w="1590"/>
          </w:tcPr>
          <w:p>
            <w:pPr>
              <w:spacing w:line="240" w:lineRule="auto" w:after="0"/>
              <w:jc w:val="center"/>
            </w:pPr>
            <w:r>
              <w:rPr>
                <w:rFonts w:ascii="Times New Roman" w:hAnsi="Times New Roman"/>
                <w:b w:val="0"/>
                <w:i w:val="0"/>
                <w:sz w:val="24"/>
              </w:rPr>
              <w:t>ENCODE</w:t>
            </w:r>
          </w:p>
        </w:tc>
        <w:tc>
          <w:tcPr>
            <w:tcW w:type="dxa" w:w="842"/>
          </w:tcPr>
          <w:p>
            <w:pPr>
              <w:spacing w:line="240" w:lineRule="auto" w:after="0"/>
              <w:jc w:val="center"/>
            </w:pPr>
            <w:r>
              <w:rPr>
                <w:rFonts w:ascii="Times New Roman" w:hAnsi="Times New Roman"/>
                <w:b w:val="0"/>
                <w:i w:val="0"/>
                <w:sz w:val="24"/>
              </w:rPr>
              <w:t>4</w:t>
            </w:r>
          </w:p>
        </w:tc>
        <w:tc>
          <w:tcPr>
            <w:tcW w:type="dxa" w:w="1684"/>
          </w:tcPr>
          <w:p>
            <w:pPr>
              <w:spacing w:line="240" w:lineRule="auto" w:after="0"/>
              <w:jc w:val="center"/>
            </w:pPr>
            <w:r>
              <w:rPr>
                <w:rFonts w:ascii="Times New Roman" w:hAnsi="Times New Roman"/>
                <w:b w:val="0"/>
                <w:i w:val="0"/>
                <w:sz w:val="24"/>
              </w:rPr>
              <w:t>3</w:t>
            </w:r>
          </w:p>
        </w:tc>
        <w:tc>
          <w:tcPr>
            <w:tcW w:type="dxa" w:w="2339"/>
          </w:tcPr>
          <w:p>
            <w:pPr>
              <w:spacing w:line="240" w:lineRule="auto" w:after="0"/>
              <w:jc w:val="center"/>
            </w:pPr>
            <w:r>
              <w:rPr>
                <w:rFonts w:ascii="Times New Roman" w:hAnsi="Times New Roman"/>
                <w:b w:val="0"/>
                <w:i w:val="0"/>
                <w:sz w:val="24"/>
              </w:rPr>
              <w:t>пройдено</w:t>
            </w:r>
          </w:p>
        </w:tc>
      </w:tr>
      <w:tr>
        <w:tc>
          <w:tcPr>
            <w:tcW w:type="dxa" w:w="655"/>
          </w:tcPr>
          <w:p>
            <w:pPr>
              <w:spacing w:line="240" w:lineRule="auto" w:after="0"/>
              <w:jc w:val="center"/>
            </w:pPr>
            <w:r>
              <w:rPr>
                <w:rFonts w:ascii="Times New Roman" w:hAnsi="Times New Roman"/>
                <w:b w:val="0"/>
                <w:i w:val="0"/>
                <w:sz w:val="24"/>
              </w:rPr>
              <w:t>2</w:t>
            </w:r>
          </w:p>
        </w:tc>
        <w:tc>
          <w:tcPr>
            <w:tcW w:type="dxa" w:w="2245"/>
          </w:tcPr>
          <w:p>
            <w:pPr>
              <w:spacing w:line="240" w:lineRule="auto" w:after="0"/>
              <w:jc w:val="left"/>
            </w:pPr>
            <w:r>
              <w:rPr>
                <w:rFonts w:ascii="Times New Roman" w:hAnsi="Times New Roman"/>
                <w:b w:val="0"/>
                <w:i w:val="0"/>
                <w:sz w:val="24"/>
              </w:rPr>
              <w:t>Encode 23</w:t>
            </w:r>
          </w:p>
        </w:tc>
        <w:tc>
          <w:tcPr>
            <w:tcW w:type="dxa" w:w="1590"/>
          </w:tcPr>
          <w:p>
            <w:pPr>
              <w:spacing w:line="240" w:lineRule="auto" w:after="0"/>
              <w:jc w:val="center"/>
            </w:pPr>
            <w:r>
              <w:rPr>
                <w:rFonts w:ascii="Times New Roman" w:hAnsi="Times New Roman"/>
                <w:b w:val="0"/>
                <w:i w:val="0"/>
                <w:sz w:val="24"/>
              </w:rPr>
              <w:t>ENCODE</w:t>
            </w:r>
          </w:p>
        </w:tc>
        <w:tc>
          <w:tcPr>
            <w:tcW w:type="dxa" w:w="842"/>
          </w:tcPr>
          <w:p>
            <w:pPr>
              <w:spacing w:line="240" w:lineRule="auto" w:after="0"/>
              <w:jc w:val="center"/>
            </w:pPr>
            <w:r>
              <w:rPr>
                <w:rFonts w:ascii="Times New Roman" w:hAnsi="Times New Roman"/>
                <w:b w:val="0"/>
                <w:i w:val="0"/>
                <w:sz w:val="24"/>
              </w:rPr>
              <w:t>7</w:t>
            </w:r>
          </w:p>
        </w:tc>
        <w:tc>
          <w:tcPr>
            <w:tcW w:type="dxa" w:w="1684"/>
          </w:tcPr>
          <w:p>
            <w:pPr>
              <w:spacing w:line="240" w:lineRule="auto" w:after="0"/>
              <w:jc w:val="center"/>
            </w:pPr>
            <w:r>
              <w:rPr>
                <w:rFonts w:ascii="Times New Roman" w:hAnsi="Times New Roman"/>
                <w:b w:val="0"/>
                <w:i w:val="0"/>
                <w:sz w:val="24"/>
              </w:rPr>
              <w:t>23</w:t>
            </w:r>
          </w:p>
        </w:tc>
        <w:tc>
          <w:tcPr>
            <w:tcW w:type="dxa" w:w="2339"/>
          </w:tcPr>
          <w:p>
            <w:pPr>
              <w:spacing w:line="240" w:lineRule="auto" w:after="0"/>
              <w:jc w:val="center"/>
            </w:pPr>
            <w:r>
              <w:rPr>
                <w:rFonts w:ascii="Times New Roman" w:hAnsi="Times New Roman"/>
                <w:b w:val="0"/>
                <w:i w:val="0"/>
                <w:sz w:val="24"/>
              </w:rPr>
              <w:t>пройдено</w:t>
            </w:r>
          </w:p>
        </w:tc>
      </w:tr>
      <w:tr>
        <w:tc>
          <w:tcPr>
            <w:tcW w:type="dxa" w:w="655"/>
          </w:tcPr>
          <w:p>
            <w:pPr>
              <w:spacing w:line="240" w:lineRule="auto" w:after="0"/>
              <w:jc w:val="center"/>
            </w:pPr>
            <w:r>
              <w:rPr>
                <w:rFonts w:ascii="Times New Roman" w:hAnsi="Times New Roman"/>
                <w:b w:val="0"/>
                <w:i w:val="0"/>
                <w:sz w:val="24"/>
              </w:rPr>
              <w:t>3</w:t>
            </w:r>
          </w:p>
        </w:tc>
        <w:tc>
          <w:tcPr>
            <w:tcW w:type="dxa" w:w="2245"/>
          </w:tcPr>
          <w:p>
            <w:pPr>
              <w:spacing w:line="240" w:lineRule="auto" w:after="0"/>
              <w:jc w:val="left"/>
            </w:pPr>
            <w:r>
              <w:rPr>
                <w:rFonts w:ascii="Times New Roman" w:hAnsi="Times New Roman"/>
                <w:b w:val="0"/>
                <w:i w:val="0"/>
                <w:sz w:val="24"/>
              </w:rPr>
              <w:t>Decode 21</w:t>
            </w:r>
          </w:p>
        </w:tc>
        <w:tc>
          <w:tcPr>
            <w:tcW w:type="dxa" w:w="1590"/>
          </w:tcPr>
          <w:p>
            <w:pPr>
              <w:spacing w:line="240" w:lineRule="auto" w:after="0"/>
              <w:jc w:val="center"/>
            </w:pPr>
            <w:r>
              <w:rPr>
                <w:rFonts w:ascii="Times New Roman" w:hAnsi="Times New Roman"/>
                <w:b w:val="0"/>
                <w:i w:val="0"/>
                <w:sz w:val="24"/>
              </w:rPr>
              <w:t>DECODE</w:t>
            </w:r>
          </w:p>
        </w:tc>
        <w:tc>
          <w:tcPr>
            <w:tcW w:type="dxa" w:w="842"/>
          </w:tcPr>
          <w:p>
            <w:pPr>
              <w:spacing w:line="240" w:lineRule="auto" w:after="0"/>
              <w:jc w:val="center"/>
            </w:pPr>
            <w:r>
              <w:rPr>
                <w:rFonts w:ascii="Times New Roman" w:hAnsi="Times New Roman"/>
                <w:b w:val="0"/>
                <w:i w:val="0"/>
                <w:sz w:val="24"/>
              </w:rPr>
              <w:t>9</w:t>
            </w:r>
          </w:p>
        </w:tc>
        <w:tc>
          <w:tcPr>
            <w:tcW w:type="dxa" w:w="1684"/>
          </w:tcPr>
          <w:p>
            <w:pPr>
              <w:spacing w:line="240" w:lineRule="auto" w:after="0"/>
              <w:jc w:val="center"/>
            </w:pPr>
            <w:r>
              <w:rPr>
                <w:rFonts w:ascii="Times New Roman" w:hAnsi="Times New Roman"/>
                <w:b w:val="0"/>
                <w:i w:val="0"/>
                <w:sz w:val="24"/>
              </w:rPr>
              <w:t>21</w:t>
            </w:r>
          </w:p>
        </w:tc>
        <w:tc>
          <w:tcPr>
            <w:tcW w:type="dxa" w:w="2339"/>
          </w:tcPr>
          <w:p>
            <w:pPr>
              <w:spacing w:line="240" w:lineRule="auto" w:after="0"/>
              <w:jc w:val="center"/>
            </w:pPr>
            <w:r>
              <w:rPr>
                <w:rFonts w:ascii="Times New Roman" w:hAnsi="Times New Roman"/>
                <w:b w:val="0"/>
                <w:i w:val="0"/>
                <w:sz w:val="24"/>
              </w:rPr>
              <w:t>пройдено</w:t>
            </w:r>
          </w:p>
        </w:tc>
      </w:tr>
      <w:tr>
        <w:tc>
          <w:tcPr>
            <w:tcW w:type="dxa" w:w="655"/>
          </w:tcPr>
          <w:p>
            <w:pPr>
              <w:spacing w:line="240" w:lineRule="auto" w:after="0"/>
              <w:jc w:val="center"/>
            </w:pPr>
            <w:r>
              <w:rPr>
                <w:rFonts w:ascii="Times New Roman" w:hAnsi="Times New Roman"/>
                <w:b w:val="0"/>
                <w:i w:val="0"/>
                <w:sz w:val="24"/>
              </w:rPr>
              <w:t>4</w:t>
            </w:r>
          </w:p>
        </w:tc>
        <w:tc>
          <w:tcPr>
            <w:tcW w:type="dxa" w:w="2245"/>
          </w:tcPr>
          <w:p>
            <w:pPr>
              <w:spacing w:line="240" w:lineRule="auto" w:after="0"/>
              <w:jc w:val="left"/>
            </w:pPr>
            <w:r>
              <w:rPr>
                <w:rFonts w:ascii="Times New Roman" w:hAnsi="Times New Roman"/>
                <w:b w:val="0"/>
                <w:i w:val="0"/>
                <w:sz w:val="24"/>
              </w:rPr>
              <w:t>Encode 21</w:t>
            </w:r>
          </w:p>
        </w:tc>
        <w:tc>
          <w:tcPr>
            <w:tcW w:type="dxa" w:w="1590"/>
          </w:tcPr>
          <w:p>
            <w:pPr>
              <w:spacing w:line="240" w:lineRule="auto" w:after="0"/>
              <w:jc w:val="center"/>
            </w:pPr>
            <w:r>
              <w:rPr>
                <w:rFonts w:ascii="Times New Roman" w:hAnsi="Times New Roman"/>
                <w:b w:val="0"/>
                <w:i w:val="0"/>
                <w:sz w:val="24"/>
              </w:rPr>
              <w:t>ENCODE</w:t>
            </w:r>
          </w:p>
        </w:tc>
        <w:tc>
          <w:tcPr>
            <w:tcW w:type="dxa" w:w="842"/>
          </w:tcPr>
          <w:p>
            <w:pPr>
              <w:spacing w:line="240" w:lineRule="auto" w:after="0"/>
              <w:jc w:val="center"/>
            </w:pPr>
            <w:r>
              <w:rPr>
                <w:rFonts w:ascii="Times New Roman" w:hAnsi="Times New Roman"/>
                <w:b w:val="0"/>
                <w:i w:val="0"/>
                <w:sz w:val="24"/>
              </w:rPr>
              <w:t>9</w:t>
            </w:r>
          </w:p>
        </w:tc>
        <w:tc>
          <w:tcPr>
            <w:tcW w:type="dxa" w:w="1684"/>
          </w:tcPr>
          <w:p>
            <w:pPr>
              <w:spacing w:line="240" w:lineRule="auto" w:after="0"/>
              <w:jc w:val="center"/>
            </w:pPr>
            <w:r>
              <w:rPr>
                <w:rFonts w:ascii="Times New Roman" w:hAnsi="Times New Roman"/>
                <w:b w:val="0"/>
                <w:i w:val="0"/>
                <w:sz w:val="24"/>
              </w:rPr>
              <w:t>21</w:t>
            </w:r>
          </w:p>
        </w:tc>
        <w:tc>
          <w:tcPr>
            <w:tcW w:type="dxa" w:w="2339"/>
          </w:tcPr>
          <w:p>
            <w:pPr>
              <w:spacing w:line="240" w:lineRule="auto" w:after="0"/>
              <w:jc w:val="center"/>
            </w:pPr>
            <w:r>
              <w:rPr>
                <w:rFonts w:ascii="Times New Roman" w:hAnsi="Times New Roman"/>
                <w:b w:val="0"/>
                <w:i w:val="0"/>
                <w:sz w:val="24"/>
              </w:rPr>
              <w:t>пройдено</w:t>
            </w:r>
          </w:p>
        </w:tc>
      </w:tr>
      <w:tr>
        <w:tc>
          <w:tcPr>
            <w:tcW w:type="dxa" w:w="655"/>
          </w:tcPr>
          <w:p>
            <w:pPr>
              <w:spacing w:line="240" w:lineRule="auto" w:after="0"/>
              <w:jc w:val="center"/>
            </w:pPr>
            <w:r>
              <w:rPr>
                <w:rFonts w:ascii="Times New Roman" w:hAnsi="Times New Roman"/>
                <w:b w:val="0"/>
                <w:i w:val="0"/>
                <w:sz w:val="24"/>
              </w:rPr>
              <w:t>5</w:t>
            </w:r>
          </w:p>
        </w:tc>
        <w:tc>
          <w:tcPr>
            <w:tcW w:type="dxa" w:w="2245"/>
          </w:tcPr>
          <w:p>
            <w:pPr>
              <w:spacing w:line="240" w:lineRule="auto" w:after="0"/>
              <w:jc w:val="left"/>
            </w:pPr>
            <w:r>
              <w:rPr>
                <w:rFonts w:ascii="Times New Roman" w:hAnsi="Times New Roman"/>
                <w:b w:val="0"/>
                <w:i w:val="0"/>
                <w:sz w:val="24"/>
              </w:rPr>
              <w:t>Encode 42</w:t>
            </w:r>
          </w:p>
        </w:tc>
        <w:tc>
          <w:tcPr>
            <w:tcW w:type="dxa" w:w="1590"/>
          </w:tcPr>
          <w:p>
            <w:pPr>
              <w:spacing w:line="240" w:lineRule="auto" w:after="0"/>
              <w:jc w:val="center"/>
            </w:pPr>
            <w:r>
              <w:rPr>
                <w:rFonts w:ascii="Times New Roman" w:hAnsi="Times New Roman"/>
                <w:b w:val="0"/>
                <w:i w:val="0"/>
                <w:sz w:val="24"/>
              </w:rPr>
              <w:t>ENCODE</w:t>
            </w:r>
          </w:p>
        </w:tc>
        <w:tc>
          <w:tcPr>
            <w:tcW w:type="dxa" w:w="842"/>
          </w:tcPr>
          <w:p>
            <w:pPr>
              <w:spacing w:line="240" w:lineRule="auto" w:after="0"/>
              <w:jc w:val="center"/>
            </w:pPr>
            <w:r>
              <w:rPr>
                <w:rFonts w:ascii="Times New Roman" w:hAnsi="Times New Roman"/>
                <w:b w:val="0"/>
                <w:i w:val="0"/>
                <w:sz w:val="24"/>
              </w:rPr>
              <w:t>9</w:t>
            </w:r>
          </w:p>
        </w:tc>
        <w:tc>
          <w:tcPr>
            <w:tcW w:type="dxa" w:w="1684"/>
          </w:tcPr>
          <w:p>
            <w:pPr>
              <w:spacing w:line="240" w:lineRule="auto" w:after="0"/>
              <w:jc w:val="center"/>
            </w:pPr>
            <w:r>
              <w:rPr>
                <w:rFonts w:ascii="Times New Roman" w:hAnsi="Times New Roman"/>
                <w:b w:val="0"/>
                <w:i w:val="0"/>
                <w:sz w:val="24"/>
              </w:rPr>
              <w:t>42</w:t>
            </w:r>
          </w:p>
        </w:tc>
        <w:tc>
          <w:tcPr>
            <w:tcW w:type="dxa" w:w="2339"/>
          </w:tcPr>
          <w:p>
            <w:pPr>
              <w:spacing w:line="240" w:lineRule="auto" w:after="0"/>
              <w:jc w:val="center"/>
            </w:pPr>
            <w:r>
              <w:rPr>
                <w:rFonts w:ascii="Times New Roman" w:hAnsi="Times New Roman"/>
                <w:b w:val="0"/>
                <w:i w:val="0"/>
                <w:sz w:val="24"/>
              </w:rPr>
              <w:t>пройдено</w:t>
            </w:r>
          </w:p>
        </w:tc>
      </w:tr>
      <w:tr>
        <w:tc>
          <w:tcPr>
            <w:tcW w:type="dxa" w:w="655"/>
          </w:tcPr>
          <w:p>
            <w:pPr>
              <w:spacing w:line="240" w:lineRule="auto" w:after="0"/>
              <w:jc w:val="center"/>
            </w:pPr>
            <w:r>
              <w:rPr>
                <w:rFonts w:ascii="Times New Roman" w:hAnsi="Times New Roman"/>
                <w:b w:val="0"/>
                <w:i w:val="0"/>
                <w:sz w:val="24"/>
              </w:rPr>
              <w:t>6</w:t>
            </w:r>
          </w:p>
        </w:tc>
        <w:tc>
          <w:tcPr>
            <w:tcW w:type="dxa" w:w="2245"/>
          </w:tcPr>
          <w:p>
            <w:pPr>
              <w:spacing w:line="240" w:lineRule="auto" w:after="0"/>
              <w:jc w:val="left"/>
            </w:pPr>
            <w:r>
              <w:rPr>
                <w:rFonts w:ascii="Times New Roman" w:hAnsi="Times New Roman"/>
                <w:b w:val="0"/>
                <w:i w:val="0"/>
                <w:sz w:val="24"/>
              </w:rPr>
              <w:t>Decode 49</w:t>
            </w:r>
          </w:p>
        </w:tc>
        <w:tc>
          <w:tcPr>
            <w:tcW w:type="dxa" w:w="1590"/>
          </w:tcPr>
          <w:p>
            <w:pPr>
              <w:spacing w:line="240" w:lineRule="auto" w:after="0"/>
              <w:jc w:val="center"/>
            </w:pPr>
            <w:r>
              <w:rPr>
                <w:rFonts w:ascii="Times New Roman" w:hAnsi="Times New Roman"/>
                <w:b w:val="0"/>
                <w:i w:val="0"/>
                <w:sz w:val="24"/>
              </w:rPr>
              <w:t>DECODE</w:t>
            </w:r>
          </w:p>
        </w:tc>
        <w:tc>
          <w:tcPr>
            <w:tcW w:type="dxa" w:w="842"/>
          </w:tcPr>
          <w:p>
            <w:pPr>
              <w:spacing w:line="240" w:lineRule="auto" w:after="0"/>
              <w:jc w:val="center"/>
            </w:pPr>
            <w:r>
              <w:rPr>
                <w:rFonts w:ascii="Times New Roman" w:hAnsi="Times New Roman"/>
                <w:b w:val="0"/>
                <w:i w:val="0"/>
                <w:sz w:val="24"/>
              </w:rPr>
              <w:t>5</w:t>
            </w:r>
          </w:p>
        </w:tc>
        <w:tc>
          <w:tcPr>
            <w:tcW w:type="dxa" w:w="1684"/>
          </w:tcPr>
          <w:p>
            <w:pPr>
              <w:spacing w:line="240" w:lineRule="auto" w:after="0"/>
              <w:jc w:val="center"/>
            </w:pPr>
            <w:r>
              <w:rPr>
                <w:rFonts w:ascii="Times New Roman" w:hAnsi="Times New Roman"/>
                <w:b w:val="0"/>
                <w:i w:val="0"/>
                <w:sz w:val="24"/>
              </w:rPr>
              <w:t>49</w:t>
            </w:r>
          </w:p>
        </w:tc>
        <w:tc>
          <w:tcPr>
            <w:tcW w:type="dxa" w:w="2339"/>
          </w:tcPr>
          <w:p>
            <w:pPr>
              <w:spacing w:line="240" w:lineRule="auto" w:after="0"/>
              <w:jc w:val="center"/>
            </w:pPr>
            <w:r>
              <w:rPr>
                <w:rFonts w:ascii="Times New Roman" w:hAnsi="Times New Roman"/>
                <w:b w:val="0"/>
                <w:i w:val="0"/>
                <w:sz w:val="24"/>
              </w:rPr>
              <w:t>пройдено</w:t>
            </w:r>
          </w:p>
        </w:tc>
      </w:tr>
    </w:tbl>
    <w:p>
      <w:pPr>
        <w:spacing w:after="120"/>
      </w:pPr>
    </w:p>
    <w:p>
      <w:pPr>
        <w:keepNext w:val="0"/>
        <w:spacing w:line="360" w:lineRule="auto" w:after="0" w:before="0"/>
        <w:ind w:firstLine="709"/>
        <w:jc w:val="both"/>
      </w:pPr>
      <w:r>
        <w:rPr>
          <w:rFonts w:ascii="Times New Roman" w:hAnsi="Times New Roman" w:eastAsia="Times New Roman" w:cs="Times New Roman"/>
          <w:b w:val="0"/>
          <w:i w:val="0"/>
          <w:sz w:val="28"/>
        </w:rPr>
        <w:t>Результат локального прогону цих тестів:</w:t>
      </w:r>
    </w:p>
    <w:p>
      <w:pPr>
        <w:spacing w:line="240" w:lineRule="auto" w:after="0" w:before="0"/>
        <w:ind w:firstLine="0"/>
        <w:jc w:val="left"/>
      </w:pPr>
      <w:r>
        <w:rPr>
          <w:rFonts w:ascii="Courier New" w:hAnsi="Courier New" w:eastAsia="Courier New" w:cs="Courier New"/>
          <w:sz w:val="20"/>
        </w:rPr>
        <w:t xml:space="preserve">$ python run.py selftest</w:t>
      </w:r>
    </w:p>
    <w:p>
      <w:pPr>
        <w:spacing w:line="240" w:lineRule="auto" w:after="0" w:before="0"/>
        <w:ind w:firstLine="0"/>
        <w:jc w:val="left"/>
      </w:pPr>
      <w:r>
        <w:rPr>
          <w:rFonts w:ascii="Courier New" w:hAnsi="Courier New" w:eastAsia="Courier New" w:cs="Courier New"/>
          <w:sz w:val="20"/>
        </w:rPr>
        <w:t xml:space="preserve">Офіційні тести CodinGame</w:t>
      </w:r>
    </w:p>
    <w:p>
      <w:pPr>
        <w:spacing w:line="240" w:lineRule="auto" w:after="0" w:before="0"/>
        <w:ind w:firstLine="0"/>
        <w:jc w:val="left"/>
      </w:pPr>
      <w:r>
        <w:rPr>
          <w:rFonts w:ascii="Courier New" w:hAnsi="Courier New" w:eastAsia="Courier New" w:cs="Courier New"/>
          <w:sz w:val="20"/>
        </w:rPr>
        <w:t xml:space="preserve">------------------------------------------------------------------------</w:t>
      </w:r>
    </w:p>
    <w:p>
      <w:pPr>
        <w:spacing w:line="240" w:lineRule="auto" w:after="0" w:before="0"/>
        <w:ind w:firstLine="0"/>
        <w:jc w:val="left"/>
      </w:pPr>
      <w:r>
        <w:rPr>
          <w:rFonts w:ascii="Courier New" w:hAnsi="Courier New" w:eastAsia="Courier New" w:cs="Courier New"/>
          <w:sz w:val="20"/>
        </w:rPr>
        <w:t xml:space="preserve">[OK] Encode 3    ENCODE -&gt; KQF</w:t>
      </w:r>
    </w:p>
    <w:p>
      <w:pPr>
        <w:spacing w:line="240" w:lineRule="auto" w:after="0" w:before="0"/>
        <w:ind w:firstLine="0"/>
        <w:jc w:val="left"/>
      </w:pPr>
      <w:r>
        <w:rPr>
          <w:rFonts w:ascii="Courier New" w:hAnsi="Courier New" w:eastAsia="Courier New" w:cs="Courier New"/>
          <w:sz w:val="20"/>
        </w:rPr>
        <w:t xml:space="preserve">[OK] Encode 23   ENCODE -&gt; ALWAURKQEQQWLRAWZHUYKVN</w:t>
      </w:r>
    </w:p>
    <w:p>
      <w:pPr>
        <w:spacing w:line="240" w:lineRule="auto" w:after="0" w:before="0"/>
        <w:ind w:firstLine="0"/>
        <w:jc w:val="left"/>
      </w:pPr>
      <w:r>
        <w:rPr>
          <w:rFonts w:ascii="Courier New" w:hAnsi="Courier New" w:eastAsia="Courier New" w:cs="Courier New"/>
          <w:sz w:val="20"/>
        </w:rPr>
        <w:t xml:space="preserve">[OK] Decode 21   DECODE -&gt; EVERYONEISWELCOMEHERE</w:t>
      </w:r>
    </w:p>
    <w:p>
      <w:pPr>
        <w:spacing w:line="240" w:lineRule="auto" w:after="0" w:before="0"/>
        <w:ind w:firstLine="0"/>
        <w:jc w:val="left"/>
      </w:pPr>
      <w:r>
        <w:rPr>
          <w:rFonts w:ascii="Courier New" w:hAnsi="Courier New" w:eastAsia="Courier New" w:cs="Courier New"/>
          <w:sz w:val="20"/>
        </w:rPr>
        <w:t xml:space="preserve">[OK] Encode 21   ENCODE -&gt; PQSACVVTOISXFXCIAMQEM</w:t>
      </w:r>
    </w:p>
    <w:p>
      <w:pPr>
        <w:spacing w:line="240" w:lineRule="auto" w:after="0" w:before="0"/>
        <w:ind w:firstLine="0"/>
        <w:jc w:val="left"/>
      </w:pPr>
      <w:r>
        <w:rPr>
          <w:rFonts w:ascii="Courier New" w:hAnsi="Courier New" w:eastAsia="Courier New" w:cs="Courier New"/>
          <w:sz w:val="20"/>
        </w:rPr>
        <w:t xml:space="preserve">[OK] Encode 42   ENCODE -&gt; PQSACVVTOISXFXCIAMQEMDZIXFJJSTQIENEFQXVZYV</w:t>
      </w:r>
    </w:p>
    <w:p>
      <w:pPr>
        <w:spacing w:line="240" w:lineRule="auto" w:after="0" w:before="0"/>
        <w:ind w:firstLine="0"/>
        <w:jc w:val="left"/>
      </w:pPr>
      <w:r>
        <w:rPr>
          <w:rFonts w:ascii="Courier New" w:hAnsi="Courier New" w:eastAsia="Courier New" w:cs="Courier New"/>
          <w:sz w:val="20"/>
        </w:rPr>
        <w:t xml:space="preserve">[OK] Decode 49   DECODE -&gt; THEQUICKBROWNFOXJUMPSOVERALAZYSPHINXOFBLACKQUARTZ</w:t>
      </w:r>
    </w:p>
    <w:p>
      <w:pPr>
        <w:spacing w:line="240" w:lineRule="auto" w:after="0" w:before="0"/>
        <w:ind w:firstLine="0"/>
        <w:jc w:val="left"/>
      </w:pPr>
      <w:r>
        <w:rPr>
          <w:rFonts w:ascii="Courier New" w:hAnsi="Courier New" w:eastAsia="Courier New" w:cs="Courier New"/>
          <w:sz w:val="20"/>
        </w:rPr>
        <w:t xml:space="preserve">------------------------------------------------------------------------</w:t>
      </w:r>
    </w:p>
    <w:p>
      <w:pPr>
        <w:spacing w:line="240" w:lineRule="auto" w:after="0" w:before="0"/>
        <w:ind w:firstLine="0"/>
        <w:jc w:val="left"/>
      </w:pPr>
      <w:r>
        <w:rPr>
          <w:rFonts w:ascii="Courier New" w:hAnsi="Courier New" w:eastAsia="Courier New" w:cs="Courier New"/>
          <w:sz w:val="20"/>
        </w:rPr>
        <w:t xml:space="preserve">Пройдено 6 з 6</w:t>
      </w:r>
    </w:p>
    <w:p>
      <w:pPr>
        <w:spacing w:after="120"/>
      </w:pPr>
    </w:p>
    <w:p>
      <w:pPr>
        <w:keepNext w:val="0"/>
        <w:spacing w:line="360" w:lineRule="auto" w:after="0" w:before="0"/>
        <w:ind w:firstLine="709"/>
        <w:jc w:val="both"/>
      </w:pPr>
      <w:r>
        <w:rPr>
          <w:rFonts w:ascii="Times New Roman" w:hAnsi="Times New Roman" w:eastAsia="Times New Roman" w:cs="Times New Roman"/>
          <w:b w:val="0"/>
          <w:i w:val="0"/>
          <w:sz w:val="28"/>
        </w:rPr>
        <w:t>Окрім офіційних тестів, написано набір із 86 автоматичних тестів, що перевіряють: оборотність перетворення на 300 випадкових конфігураціях; періодичність шифру (перші 26 символів шифротексту рядка з 52 літер A збігаються з наступними 26); еквівалентність каскаду з трьох роторів одному ротору; модульність зсуву (N = 3 і N = 29 дають однаковий результат); некомутативність порядку роторів; відхилення некоректних роторів і символів поза алфавітом A..Z. Реалізація мовою C# проходить ті самі шість офіційних тестів і 2000 перевірок оборотності, а окремий тест порівнює вихід обох реалізацій символ у символ. Увесь набір виконується автоматично при кожній зміні коду засобами GitHub Actions на трьох версіях Python.</w:t>
      </w:r>
    </w:p>
    <w:p>
      <w:pPr>
        <w:keepNext w:val="0"/>
        <w:spacing w:line="360" w:lineRule="auto" w:after="0" w:before="0"/>
        <w:ind w:firstLine="709"/>
        <w:jc w:val="both"/>
      </w:pPr>
      <w:r>
        <w:rPr>
          <w:rFonts w:ascii="Times New Roman" w:hAnsi="Times New Roman" w:eastAsia="Times New Roman" w:cs="Times New Roman"/>
          <w:b w:val="0"/>
          <w:i w:val="0"/>
          <w:sz w:val="28"/>
        </w:rPr>
        <w:t>Під час підготовки роботи в самому тестовому наборі було виявлено й усунуто помилку: вивід програми на C# читався в кодуванні консолі Windows замість UTF-8, через що порівняння з українським рядком не спрацьовувало. Це показове нагадування, що тест, який ніколи не запускався, не є доказом нічого.</w:t>
      </w:r>
    </w:p>
    <w:p>
      <w:pPr>
        <w:keepNext/>
        <w:spacing w:line="360" w:lineRule="auto" w:after="160" w:before="240"/>
        <w:ind w:firstLine="0"/>
        <w:jc w:val="center"/>
      </w:pPr>
      <w:r>
        <w:rPr>
          <w:rFonts w:ascii="Times New Roman" w:hAnsi="Times New Roman" w:eastAsia="Times New Roman" w:cs="Times New Roman"/>
          <w:b/>
          <w:i w:val="0"/>
          <w:sz w:val="28"/>
        </w:rPr>
        <w:t>Частотний аналіз шифротексту</w:t>
      </w:r>
    </w:p>
    <w:p>
      <w:pPr>
        <w:keepNext w:val="0"/>
        <w:spacing w:line="360" w:lineRule="auto" w:after="0" w:before="0"/>
        <w:ind w:firstLine="709"/>
        <w:jc w:val="both"/>
      </w:pPr>
      <w:r>
        <w:rPr>
          <w:rFonts w:ascii="Times New Roman" w:hAnsi="Times New Roman" w:eastAsia="Times New Roman" w:cs="Times New Roman"/>
          <w:b w:val="0"/>
          <w:i w:val="0"/>
          <w:sz w:val="28"/>
        </w:rPr>
        <w:t>Перше, що перевіряє криптоаналітик, — чи зберігає шифротекст частотну структуру мови. Для експерименту взято англомовний текст обсягом 2035 літер і зашифровано його з початковим зсувом N = 7. Порівняння частот літер відкритого тексту, шифротексту й еталонних частот англійської мови наведено на рисунку 2.4.</w:t>
      </w:r>
    </w:p>
    <w:p>
      <w:pPr>
        <w:keepNext/>
        <w:spacing w:line="240" w:lineRule="auto"/>
        <w:ind w:firstLine="0"/>
        <w:jc w:val="center"/>
      </w:pPr>
      <w:r>
        <w:drawing>
          <wp:inline xmlns:a="http://schemas.openxmlformats.org/drawingml/2006/main" xmlns:pic="http://schemas.openxmlformats.org/drawingml/2006/picture">
            <wp:extent cx="5940000" cy="2877851"/>
            <wp:docPr id="4" name="Picture 4"/>
            <wp:cNvGraphicFramePr>
              <a:graphicFrameLocks noChangeAspect="1"/>
            </wp:cNvGraphicFramePr>
            <a:graphic>
              <a:graphicData uri="http://schemas.openxmlformats.org/drawingml/2006/picture">
                <pic:pic>
                  <pic:nvPicPr>
                    <pic:cNvPr id="0" name="fig1_frequency.png"/>
                    <pic:cNvPicPr/>
                  </pic:nvPicPr>
                  <pic:blipFill>
                    <a:blip r:embed="rId13"/>
                    <a:stretch>
                      <a:fillRect/>
                    </a:stretch>
                  </pic:blipFill>
                  <pic:spPr>
                    <a:xfrm>
                      <a:off x="0" y="0"/>
                      <a:ext cx="5940000" cy="2877851"/>
                    </a:xfrm>
                    <a:prstGeom prst="rect"/>
                  </pic:spPr>
                </pic:pic>
              </a:graphicData>
            </a:graphic>
          </wp:inline>
        </w:drawing>
      </w:r>
    </w:p>
    <w:p>
      <w:pPr>
        <w:keepNext w:val="0"/>
        <w:spacing w:line="360" w:lineRule="auto" w:after="240" w:before="0"/>
        <w:ind w:firstLine="0"/>
        <w:jc w:val="center"/>
      </w:pPr>
      <w:r>
        <w:rPr>
          <w:rFonts w:ascii="Times New Roman" w:hAnsi="Times New Roman" w:eastAsia="Times New Roman" w:cs="Times New Roman"/>
          <w:b w:val="0"/>
          <w:i w:val="0"/>
          <w:sz w:val="28"/>
        </w:rPr>
        <w:t>Рисунок 2.4 – Інкрементний зсув вирівнює частоти літер шифротексту</w:t>
      </w:r>
    </w:p>
    <w:p>
      <w:pPr>
        <w:keepNext w:val="0"/>
        <w:spacing w:line="360" w:lineRule="auto" w:after="0" w:before="0"/>
        <w:ind w:firstLine="709"/>
        <w:jc w:val="both"/>
      </w:pPr>
      <w:r>
        <w:rPr>
          <w:rFonts w:ascii="Times New Roman" w:hAnsi="Times New Roman" w:eastAsia="Times New Roman" w:cs="Times New Roman"/>
          <w:b w:val="0"/>
          <w:i w:val="0"/>
          <w:sz w:val="28"/>
        </w:rPr>
        <w:t>Результат на перший погляд свідчить на користь шифру. Інкрементний зсув «розмазує» кожну літеру відкритого тексту по всіх 26 позиціях алфавіту, і розподіл літер шифротексту стає майже рівномірним: максимальне відхилення частоти будь-якої літери від рівномірних 3,85 % становить лише 1,17 відсоткового пункта. Кількісні показники зведено в таблиці 2.2.</w:t>
      </w:r>
    </w:p>
    <w:p>
      <w:pPr>
        <w:keepNext/>
        <w:spacing w:line="360" w:lineRule="auto" w:after="40" w:before="0"/>
        <w:ind w:firstLine="0"/>
        <w:jc w:val="both"/>
      </w:pPr>
      <w:r>
        <w:rPr>
          <w:rFonts w:ascii="Times New Roman" w:hAnsi="Times New Roman" w:eastAsia="Times New Roman" w:cs="Times New Roman"/>
          <w:b w:val="0"/>
          <w:i w:val="0"/>
          <w:sz w:val="28"/>
        </w:rPr>
        <w:t>Таблиця 2.2 – Статистичні характеристики тексту до та після шифрування</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526"/>
          </w:tcPr>
          <w:p>
            <w:pPr>
              <w:spacing w:line="240" w:lineRule="auto" w:after="0"/>
              <w:jc w:val="center"/>
            </w:pPr>
            <w:r>
              <w:rPr>
                <w:rFonts w:ascii="Times New Roman" w:hAnsi="Times New Roman"/>
                <w:b/>
                <w:i w:val="0"/>
                <w:sz w:val="24"/>
              </w:rPr>
              <w:t>Показник</w:t>
            </w:r>
          </w:p>
        </w:tc>
        <w:tc>
          <w:tcPr>
            <w:tcW w:type="dxa" w:w="1590"/>
          </w:tcPr>
          <w:p>
            <w:pPr>
              <w:spacing w:line="240" w:lineRule="auto" w:after="0"/>
              <w:jc w:val="center"/>
            </w:pPr>
            <w:r>
              <w:rPr>
                <w:rFonts w:ascii="Times New Roman" w:hAnsi="Times New Roman"/>
                <w:b/>
                <w:i w:val="0"/>
                <w:sz w:val="24"/>
              </w:rPr>
              <w:t>Відкритий текст</w:t>
            </w:r>
          </w:p>
        </w:tc>
        <w:tc>
          <w:tcPr>
            <w:tcW w:type="dxa" w:w="1777"/>
          </w:tcPr>
          <w:p>
            <w:pPr>
              <w:spacing w:line="240" w:lineRule="auto" w:after="0"/>
              <w:jc w:val="center"/>
            </w:pPr>
            <w:r>
              <w:rPr>
                <w:rFonts w:ascii="Times New Roman" w:hAnsi="Times New Roman"/>
                <w:b/>
                <w:i w:val="0"/>
                <w:sz w:val="24"/>
              </w:rPr>
              <w:t>Шифротекст</w:t>
            </w:r>
          </w:p>
        </w:tc>
        <w:tc>
          <w:tcPr>
            <w:tcW w:type="dxa" w:w="3461"/>
          </w:tcPr>
          <w:p>
            <w:pPr>
              <w:spacing w:line="240" w:lineRule="auto" w:after="0"/>
              <w:jc w:val="center"/>
            </w:pPr>
            <w:r>
              <w:rPr>
                <w:rFonts w:ascii="Times New Roman" w:hAnsi="Times New Roman"/>
                <w:b/>
                <w:i w:val="0"/>
                <w:sz w:val="24"/>
              </w:rPr>
              <w:t>Орієнтир</w:t>
            </w:r>
          </w:p>
        </w:tc>
      </w:tr>
      <w:tr>
        <w:tc>
          <w:tcPr>
            <w:tcW w:type="dxa" w:w="2526"/>
          </w:tcPr>
          <w:p>
            <w:pPr>
              <w:spacing w:line="240" w:lineRule="auto" w:after="0"/>
              <w:jc w:val="left"/>
            </w:pPr>
            <w:r>
              <w:rPr>
                <w:rFonts w:ascii="Times New Roman" w:hAnsi="Times New Roman"/>
                <w:b w:val="0"/>
                <w:i w:val="0"/>
                <w:sz w:val="24"/>
              </w:rPr>
              <w:t>Індекс відповідності (IoC)</w:t>
            </w:r>
          </w:p>
        </w:tc>
        <w:tc>
          <w:tcPr>
            <w:tcW w:type="dxa" w:w="1590"/>
          </w:tcPr>
          <w:p>
            <w:pPr>
              <w:spacing w:line="240" w:lineRule="auto" w:after="0"/>
              <w:jc w:val="center"/>
            </w:pPr>
            <w:r>
              <w:rPr>
                <w:rFonts w:ascii="Times New Roman" w:hAnsi="Times New Roman"/>
                <w:b w:val="0"/>
                <w:i w:val="0"/>
                <w:sz w:val="24"/>
              </w:rPr>
              <w:t>0,0707</w:t>
            </w:r>
          </w:p>
        </w:tc>
        <w:tc>
          <w:tcPr>
            <w:tcW w:type="dxa" w:w="1777"/>
          </w:tcPr>
          <w:p>
            <w:pPr>
              <w:spacing w:line="240" w:lineRule="auto" w:after="0"/>
              <w:jc w:val="center"/>
            </w:pPr>
            <w:r>
              <w:rPr>
                <w:rFonts w:ascii="Times New Roman" w:hAnsi="Times New Roman"/>
                <w:b w:val="0"/>
                <w:i w:val="0"/>
                <w:sz w:val="24"/>
              </w:rPr>
              <w:t>0,0386</w:t>
            </w:r>
          </w:p>
        </w:tc>
        <w:tc>
          <w:tcPr>
            <w:tcW w:type="dxa" w:w="3461"/>
          </w:tcPr>
          <w:p>
            <w:pPr>
              <w:spacing w:line="240" w:lineRule="auto" w:after="0"/>
              <w:jc w:val="left"/>
            </w:pPr>
            <w:r>
              <w:rPr>
                <w:rFonts w:ascii="Times New Roman" w:hAnsi="Times New Roman"/>
                <w:b w:val="0"/>
                <w:i w:val="0"/>
                <w:sz w:val="24"/>
              </w:rPr>
              <w:t>англ. 0,0667 / випадк. 0,0385</w:t>
            </w:r>
          </w:p>
        </w:tc>
      </w:tr>
      <w:tr>
        <w:tc>
          <w:tcPr>
            <w:tcW w:type="dxa" w:w="2526"/>
          </w:tcPr>
          <w:p>
            <w:pPr>
              <w:spacing w:line="240" w:lineRule="auto" w:after="0"/>
              <w:jc w:val="left"/>
            </w:pPr>
            <w:r>
              <w:rPr>
                <w:rFonts w:ascii="Times New Roman" w:hAnsi="Times New Roman"/>
                <w:b w:val="0"/>
                <w:i w:val="0"/>
                <w:sz w:val="24"/>
              </w:rPr>
              <w:t>Критерій хі-квадрат</w:t>
            </w:r>
          </w:p>
        </w:tc>
        <w:tc>
          <w:tcPr>
            <w:tcW w:type="dxa" w:w="1590"/>
          </w:tcPr>
          <w:p>
            <w:pPr>
              <w:spacing w:line="240" w:lineRule="auto" w:after="0"/>
              <w:jc w:val="center"/>
            </w:pPr>
            <w:r>
              <w:rPr>
                <w:rFonts w:ascii="Times New Roman" w:hAnsi="Times New Roman"/>
                <w:b w:val="0"/>
                <w:i w:val="0"/>
                <w:sz w:val="24"/>
              </w:rPr>
              <w:t>57</w:t>
            </w:r>
          </w:p>
        </w:tc>
        <w:tc>
          <w:tcPr>
            <w:tcW w:type="dxa" w:w="1777"/>
          </w:tcPr>
          <w:p>
            <w:pPr>
              <w:spacing w:line="240" w:lineRule="auto" w:after="0"/>
              <w:jc w:val="center"/>
            </w:pPr>
            <w:r>
              <w:rPr>
                <w:rFonts w:ascii="Times New Roman" w:hAnsi="Times New Roman"/>
                <w:b w:val="0"/>
                <w:i w:val="0"/>
                <w:sz w:val="24"/>
              </w:rPr>
              <w:t>13159</w:t>
            </w:r>
          </w:p>
        </w:tc>
        <w:tc>
          <w:tcPr>
            <w:tcW w:type="dxa" w:w="3461"/>
          </w:tcPr>
          <w:p>
            <w:pPr>
              <w:spacing w:line="240" w:lineRule="auto" w:after="0"/>
              <w:jc w:val="left"/>
            </w:pPr>
            <w:r>
              <w:rPr>
                <w:rFonts w:ascii="Times New Roman" w:hAnsi="Times New Roman"/>
                <w:b w:val="0"/>
                <w:i w:val="0"/>
                <w:sz w:val="24"/>
              </w:rPr>
              <w:t>менше — ближче до мови</w:t>
            </w:r>
          </w:p>
        </w:tc>
      </w:tr>
      <w:tr>
        <w:tc>
          <w:tcPr>
            <w:tcW w:type="dxa" w:w="2526"/>
          </w:tcPr>
          <w:p>
            <w:pPr>
              <w:spacing w:line="240" w:lineRule="auto" w:after="0"/>
              <w:jc w:val="left"/>
            </w:pPr>
            <w:r>
              <w:rPr>
                <w:rFonts w:ascii="Times New Roman" w:hAnsi="Times New Roman"/>
                <w:b w:val="0"/>
                <w:i w:val="0"/>
                <w:sz w:val="24"/>
              </w:rPr>
              <w:t>Ентропія, біт/символ</w:t>
            </w:r>
          </w:p>
        </w:tc>
        <w:tc>
          <w:tcPr>
            <w:tcW w:type="dxa" w:w="1590"/>
          </w:tcPr>
          <w:p>
            <w:pPr>
              <w:spacing w:line="240" w:lineRule="auto" w:after="0"/>
              <w:jc w:val="center"/>
            </w:pPr>
            <w:r>
              <w:rPr>
                <w:rFonts w:ascii="Times New Roman" w:hAnsi="Times New Roman"/>
                <w:b w:val="0"/>
                <w:i w:val="0"/>
                <w:sz w:val="24"/>
              </w:rPr>
              <w:t>4,105</w:t>
            </w:r>
          </w:p>
        </w:tc>
        <w:tc>
          <w:tcPr>
            <w:tcW w:type="dxa" w:w="1777"/>
          </w:tcPr>
          <w:p>
            <w:pPr>
              <w:spacing w:line="240" w:lineRule="auto" w:after="0"/>
              <w:jc w:val="center"/>
            </w:pPr>
            <w:r>
              <w:rPr>
                <w:rFonts w:ascii="Times New Roman" w:hAnsi="Times New Roman"/>
                <w:b w:val="0"/>
                <w:i w:val="0"/>
                <w:sz w:val="24"/>
              </w:rPr>
              <w:t>4,689</w:t>
            </w:r>
          </w:p>
        </w:tc>
        <w:tc>
          <w:tcPr>
            <w:tcW w:type="dxa" w:w="3461"/>
          </w:tcPr>
          <w:p>
            <w:pPr>
              <w:spacing w:line="240" w:lineRule="auto" w:after="0"/>
              <w:jc w:val="left"/>
            </w:pPr>
            <w:r>
              <w:rPr>
                <w:rFonts w:ascii="Times New Roman" w:hAnsi="Times New Roman"/>
                <w:b w:val="0"/>
                <w:i w:val="0"/>
                <w:sz w:val="24"/>
              </w:rPr>
              <w:t>максимум 4,700</w:t>
            </w:r>
          </w:p>
        </w:tc>
      </w:tr>
    </w:tbl>
    <w:p>
      <w:pPr>
        <w:spacing w:after="120"/>
      </w:pPr>
    </w:p>
    <w:p>
      <w:pPr>
        <w:keepNext w:val="0"/>
        <w:spacing w:line="360" w:lineRule="auto" w:after="0" w:before="0"/>
        <w:ind w:firstLine="709"/>
        <w:jc w:val="both"/>
      </w:pPr>
      <w:r>
        <w:rPr>
          <w:rFonts w:ascii="Times New Roman" w:hAnsi="Times New Roman" w:eastAsia="Times New Roman" w:cs="Times New Roman"/>
          <w:b w:val="0"/>
          <w:i w:val="0"/>
          <w:sz w:val="28"/>
        </w:rPr>
        <w:t>Індекс відповідності впав з 0,0707 (типове значення для англійської мови) до 0,0386, що практично збігається зі значенням для рівномірно випадкової послідовності. Ентропія зросла до 4,689 біта на символ при теоретичному максимумі 4,700. Класичний частотний аналіз тут безсилий: шифротекст статистично невідрізнити від шуму.</w:t>
      </w:r>
    </w:p>
    <w:p>
      <w:pPr>
        <w:keepNext w:val="0"/>
        <w:spacing w:line="360" w:lineRule="auto" w:after="0" w:before="0"/>
        <w:ind w:firstLine="709"/>
        <w:jc w:val="both"/>
      </w:pPr>
      <w:r>
        <w:rPr>
          <w:rFonts w:ascii="Times New Roman" w:hAnsi="Times New Roman" w:eastAsia="Times New Roman" w:cs="Times New Roman"/>
          <w:b w:val="0"/>
          <w:i w:val="0"/>
          <w:sz w:val="28"/>
        </w:rPr>
        <w:t>Саме на цьому місці й виникає найпоширеніша помилка — висновок, що шифр стійкий. Наступні розділи показують, що це не так.</w:t>
      </w:r>
    </w:p>
    <w:p>
      <w:pPr>
        <w:keepNext/>
        <w:spacing w:line="360" w:lineRule="auto" w:after="160" w:before="240"/>
        <w:ind w:firstLine="0"/>
        <w:jc w:val="center"/>
      </w:pPr>
      <w:r>
        <w:rPr>
          <w:rFonts w:ascii="Times New Roman" w:hAnsi="Times New Roman" w:eastAsia="Times New Roman" w:cs="Times New Roman"/>
          <w:b/>
          <w:i w:val="0"/>
          <w:sz w:val="28"/>
        </w:rPr>
        <w:t>Визначення періоду шифру</w:t>
      </w:r>
    </w:p>
    <w:p>
      <w:pPr>
        <w:keepNext w:val="0"/>
        <w:spacing w:line="360" w:lineRule="auto" w:after="0" w:before="0"/>
        <w:ind w:firstLine="709"/>
        <w:jc w:val="both"/>
      </w:pPr>
      <w:r>
        <w:rPr>
          <w:rFonts w:ascii="Times New Roman" w:hAnsi="Times New Roman" w:eastAsia="Times New Roman" w:cs="Times New Roman"/>
          <w:b w:val="0"/>
          <w:i w:val="0"/>
          <w:sz w:val="28"/>
        </w:rPr>
        <w:t>Ключ до злому дає індекс відповідності, застосований не до всього тексту, а до його частин. Розіб’ємо шифротекст на p стовпців за індексом i mod p. Якщо припущений період p збігається зі справжнім, то кожен стовпець виявиться результатом однієї й тієї самої моноалфавітної заміни, а індекс відповідності всередині стовпця повернеться до значення, характерного для природної мови (IoC інваріантний щодо простої заміни). Профіль залежності середнього IoC стовпця від припущеного періоду наведено на рисунку 2.5.</w:t>
      </w:r>
    </w:p>
    <w:p>
      <w:pPr>
        <w:keepNext/>
        <w:spacing w:line="240" w:lineRule="auto"/>
        <w:ind w:firstLine="0"/>
        <w:jc w:val="center"/>
      </w:pPr>
      <w:r>
        <w:drawing>
          <wp:inline xmlns:a="http://schemas.openxmlformats.org/drawingml/2006/main" xmlns:pic="http://schemas.openxmlformats.org/drawingml/2006/picture">
            <wp:extent cx="5940000" cy="2793814"/>
            <wp:docPr id="5" name="Picture 5"/>
            <wp:cNvGraphicFramePr>
              <a:graphicFrameLocks noChangeAspect="1"/>
            </wp:cNvGraphicFramePr>
            <a:graphic>
              <a:graphicData uri="http://schemas.openxmlformats.org/drawingml/2006/picture">
                <pic:pic>
                  <pic:nvPicPr>
                    <pic:cNvPr id="0" name="fig2_ioc_period.png"/>
                    <pic:cNvPicPr/>
                  </pic:nvPicPr>
                  <pic:blipFill>
                    <a:blip r:embed="rId14"/>
                    <a:stretch>
                      <a:fillRect/>
                    </a:stretch>
                  </pic:blipFill>
                  <pic:spPr>
                    <a:xfrm>
                      <a:off x="0" y="0"/>
                      <a:ext cx="5940000" cy="2793814"/>
                    </a:xfrm>
                    <a:prstGeom prst="rect"/>
                  </pic:spPr>
                </pic:pic>
              </a:graphicData>
            </a:graphic>
          </wp:inline>
        </w:drawing>
      </w:r>
    </w:p>
    <w:p>
      <w:pPr>
        <w:keepNext w:val="0"/>
        <w:spacing w:line="360" w:lineRule="auto" w:after="240" w:before="0"/>
        <w:ind w:firstLine="0"/>
        <w:jc w:val="center"/>
      </w:pPr>
      <w:r>
        <w:rPr>
          <w:rFonts w:ascii="Times New Roman" w:hAnsi="Times New Roman" w:eastAsia="Times New Roman" w:cs="Times New Roman"/>
          <w:b w:val="0"/>
          <w:i w:val="0"/>
          <w:sz w:val="28"/>
        </w:rPr>
        <w:t>Рисунок 2.5 – Профіль індексу відповідності викриває поліалфавітний період 26</w:t>
      </w:r>
    </w:p>
    <w:p>
      <w:pPr>
        <w:keepNext w:val="0"/>
        <w:spacing w:line="360" w:lineRule="auto" w:after="0" w:before="0"/>
        <w:ind w:firstLine="709"/>
        <w:jc w:val="both"/>
      </w:pPr>
      <w:r>
        <w:rPr>
          <w:rFonts w:ascii="Times New Roman" w:hAnsi="Times New Roman" w:eastAsia="Times New Roman" w:cs="Times New Roman"/>
          <w:b w:val="0"/>
          <w:i w:val="0"/>
          <w:sz w:val="28"/>
        </w:rPr>
        <w:t>На профілі чітко видно сплеск рівно на періоді 26 (IoC = 0,0712 проти 0,0386 для тексту в цілому) та на кратних йому значеннях 13, 39 і 52. Це експериментальне підтвердження спостереження 2, отримане без будь-якого знання про ротори чи початковий зсув. Отже, перший крок криптоаналізу — визначення структури шифру — виконується автоматично.</w:t>
      </w:r>
    </w:p>
    <w:p>
      <w:pPr>
        <w:keepNext/>
        <w:spacing w:line="360" w:lineRule="auto" w:after="160" w:before="240"/>
        <w:ind w:firstLine="0"/>
        <w:jc w:val="center"/>
      </w:pPr>
      <w:r>
        <w:rPr>
          <w:rFonts w:ascii="Times New Roman" w:hAnsi="Times New Roman" w:eastAsia="Times New Roman" w:cs="Times New Roman"/>
          <w:b/>
          <w:i w:val="0"/>
          <w:sz w:val="28"/>
        </w:rPr>
        <w:t>Ієрархія атак на шифр</w:t>
      </w:r>
    </w:p>
    <w:p>
      <w:pPr>
        <w:keepNext w:val="0"/>
        <w:spacing w:line="360" w:lineRule="auto" w:after="0" w:before="0"/>
        <w:ind w:firstLine="709"/>
        <w:jc w:val="both"/>
      </w:pPr>
      <w:r>
        <w:rPr>
          <w:rFonts w:ascii="Times New Roman" w:hAnsi="Times New Roman" w:eastAsia="Times New Roman" w:cs="Times New Roman"/>
          <w:b w:val="0"/>
          <w:i w:val="0"/>
          <w:sz w:val="28"/>
        </w:rPr>
        <w:t>Реалізовано чотири атаки, впорядковані за спаданням припущень про можливості зловмисника — від найсильніших до найслабших. Усі вони відновлюють один і той самий об’єкт — ефективний ключ D. Для оцінювання правдоподібності кандидатів використано статистичну модель англійської мови на квадриграмах, натреновану на корпусі обсягом 5 623 458 літер текстів суспільного надбання (у репозиторії зберігається лише похідна статистика частот, а не самі тексти). Зведені результати наведено в таблиці 2.3.</w:t>
      </w:r>
    </w:p>
    <w:p>
      <w:pPr>
        <w:keepNext/>
        <w:spacing w:line="360" w:lineRule="auto" w:after="40" w:before="0"/>
        <w:ind w:firstLine="0"/>
        <w:jc w:val="both"/>
      </w:pPr>
      <w:r>
        <w:rPr>
          <w:rFonts w:ascii="Times New Roman" w:hAnsi="Times New Roman" w:eastAsia="Times New Roman" w:cs="Times New Roman"/>
          <w:b w:val="0"/>
          <w:i w:val="0"/>
          <w:sz w:val="28"/>
        </w:rPr>
        <w:t>Таблиця 2.3 – Результати атак на повідомленні завдовжки 180 символів</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2245"/>
          </w:tcPr>
          <w:p>
            <w:pPr>
              <w:spacing w:line="240" w:lineRule="auto" w:after="0"/>
              <w:jc w:val="center"/>
            </w:pPr>
            <w:r>
              <w:rPr>
                <w:rFonts w:ascii="Times New Roman" w:hAnsi="Times New Roman"/>
                <w:b/>
                <w:i w:val="0"/>
                <w:sz w:val="24"/>
              </w:rPr>
              <w:t>Атака</w:t>
            </w:r>
          </w:p>
        </w:tc>
        <w:tc>
          <w:tcPr>
            <w:tcW w:type="dxa" w:w="2245"/>
          </w:tcPr>
          <w:p>
            <w:pPr>
              <w:spacing w:line="240" w:lineRule="auto" w:after="0"/>
              <w:jc w:val="center"/>
            </w:pPr>
            <w:r>
              <w:rPr>
                <w:rFonts w:ascii="Times New Roman" w:hAnsi="Times New Roman"/>
                <w:b/>
                <w:i w:val="0"/>
                <w:sz w:val="24"/>
              </w:rPr>
              <w:t>Що відомо зловмиснику</w:t>
            </w:r>
          </w:p>
        </w:tc>
        <w:tc>
          <w:tcPr>
            <w:tcW w:type="dxa" w:w="1964"/>
          </w:tcPr>
          <w:p>
            <w:pPr>
              <w:spacing w:line="240" w:lineRule="auto" w:after="0"/>
              <w:jc w:val="center"/>
            </w:pPr>
            <w:r>
              <w:rPr>
                <w:rFonts w:ascii="Times New Roman" w:hAnsi="Times New Roman"/>
                <w:b/>
                <w:i w:val="0"/>
                <w:sz w:val="24"/>
              </w:rPr>
              <w:t>Вартість</w:t>
            </w:r>
          </w:p>
        </w:tc>
        <w:tc>
          <w:tcPr>
            <w:tcW w:type="dxa" w:w="1123"/>
          </w:tcPr>
          <w:p>
            <w:pPr>
              <w:spacing w:line="240" w:lineRule="auto" w:after="0"/>
              <w:jc w:val="center"/>
            </w:pPr>
            <w:r>
              <w:rPr>
                <w:rFonts w:ascii="Times New Roman" w:hAnsi="Times New Roman"/>
                <w:b/>
                <w:i w:val="0"/>
                <w:sz w:val="24"/>
              </w:rPr>
              <w:t>Час</w:t>
            </w:r>
          </w:p>
        </w:tc>
        <w:tc>
          <w:tcPr>
            <w:tcW w:type="dxa" w:w="1777"/>
          </w:tcPr>
          <w:p>
            <w:pPr>
              <w:spacing w:line="240" w:lineRule="auto" w:after="0"/>
              <w:jc w:val="center"/>
            </w:pPr>
            <w:r>
              <w:rPr>
                <w:rFonts w:ascii="Times New Roman" w:hAnsi="Times New Roman"/>
                <w:b/>
                <w:i w:val="0"/>
                <w:sz w:val="24"/>
              </w:rPr>
              <w:t>Ключ</w:t>
            </w:r>
          </w:p>
        </w:tc>
      </w:tr>
      <w:tr>
        <w:tc>
          <w:tcPr>
            <w:tcW w:type="dxa" w:w="2245"/>
          </w:tcPr>
          <w:p>
            <w:pPr>
              <w:spacing w:line="240" w:lineRule="auto" w:after="0"/>
              <w:jc w:val="left"/>
            </w:pPr>
            <w:r>
              <w:rPr>
                <w:rFonts w:ascii="Times New Roman" w:hAnsi="Times New Roman"/>
                <w:b w:val="0"/>
                <w:i w:val="0"/>
                <w:sz w:val="24"/>
              </w:rPr>
              <w:t>Перебір зсуву</w:t>
            </w:r>
          </w:p>
        </w:tc>
        <w:tc>
          <w:tcPr>
            <w:tcW w:type="dxa" w:w="2245"/>
          </w:tcPr>
          <w:p>
            <w:pPr>
              <w:spacing w:line="240" w:lineRule="auto" w:after="0"/>
              <w:jc w:val="left"/>
            </w:pPr>
            <w:r>
              <w:rPr>
                <w:rFonts w:ascii="Times New Roman" w:hAnsi="Times New Roman"/>
                <w:b w:val="0"/>
                <w:i w:val="0"/>
                <w:sz w:val="24"/>
              </w:rPr>
              <w:t>ротори</w:t>
            </w:r>
          </w:p>
        </w:tc>
        <w:tc>
          <w:tcPr>
            <w:tcW w:type="dxa" w:w="1964"/>
          </w:tcPr>
          <w:p>
            <w:pPr>
              <w:spacing w:line="240" w:lineRule="auto" w:after="0"/>
              <w:jc w:val="left"/>
            </w:pPr>
            <w:r>
              <w:rPr>
                <w:rFonts w:ascii="Times New Roman" w:hAnsi="Times New Roman"/>
                <w:b w:val="0"/>
                <w:i w:val="0"/>
                <w:sz w:val="24"/>
              </w:rPr>
              <w:t>26 варіантів</w:t>
            </w:r>
          </w:p>
        </w:tc>
        <w:tc>
          <w:tcPr>
            <w:tcW w:type="dxa" w:w="1123"/>
          </w:tcPr>
          <w:p>
            <w:pPr>
              <w:spacing w:line="240" w:lineRule="auto" w:after="0"/>
              <w:jc w:val="center"/>
            </w:pPr>
            <w:r>
              <w:rPr>
                <w:rFonts w:ascii="Times New Roman" w:hAnsi="Times New Roman"/>
                <w:b w:val="0"/>
                <w:i w:val="0"/>
                <w:sz w:val="24"/>
              </w:rPr>
              <w:t>0,007 с</w:t>
            </w:r>
          </w:p>
        </w:tc>
        <w:tc>
          <w:tcPr>
            <w:tcW w:type="dxa" w:w="1777"/>
          </w:tcPr>
          <w:p>
            <w:pPr>
              <w:spacing w:line="240" w:lineRule="auto" w:after="0"/>
              <w:jc w:val="center"/>
            </w:pPr>
            <w:r>
              <w:rPr>
                <w:rFonts w:ascii="Times New Roman" w:hAnsi="Times New Roman"/>
                <w:b w:val="0"/>
                <w:i w:val="0"/>
                <w:sz w:val="24"/>
              </w:rPr>
              <w:t>відновлено</w:t>
            </w:r>
          </w:p>
        </w:tc>
      </w:tr>
      <w:tr>
        <w:tc>
          <w:tcPr>
            <w:tcW w:type="dxa" w:w="2245"/>
          </w:tcPr>
          <w:p>
            <w:pPr>
              <w:spacing w:line="240" w:lineRule="auto" w:after="0"/>
              <w:jc w:val="left"/>
            </w:pPr>
            <w:r>
              <w:rPr>
                <w:rFonts w:ascii="Times New Roman" w:hAnsi="Times New Roman"/>
                <w:b w:val="0"/>
                <w:i w:val="0"/>
                <w:sz w:val="24"/>
              </w:rPr>
              <w:t>Відомий відкритий текст</w:t>
            </w:r>
          </w:p>
        </w:tc>
        <w:tc>
          <w:tcPr>
            <w:tcW w:type="dxa" w:w="2245"/>
          </w:tcPr>
          <w:p>
            <w:pPr>
              <w:spacing w:line="240" w:lineRule="auto" w:after="0"/>
              <w:jc w:val="left"/>
            </w:pPr>
            <w:r>
              <w:rPr>
                <w:rFonts w:ascii="Times New Roman" w:hAnsi="Times New Roman"/>
                <w:b w:val="0"/>
                <w:i w:val="0"/>
                <w:sz w:val="24"/>
              </w:rPr>
              <w:t>пара текстів</w:t>
            </w:r>
          </w:p>
        </w:tc>
        <w:tc>
          <w:tcPr>
            <w:tcW w:type="dxa" w:w="1964"/>
          </w:tcPr>
          <w:p>
            <w:pPr>
              <w:spacing w:line="240" w:lineRule="auto" w:after="0"/>
              <w:jc w:val="left"/>
            </w:pPr>
            <w:r>
              <w:rPr>
                <w:rFonts w:ascii="Times New Roman" w:hAnsi="Times New Roman"/>
                <w:b w:val="0"/>
                <w:i w:val="0"/>
                <w:sz w:val="24"/>
              </w:rPr>
              <w:t>180 символів</w:t>
            </w:r>
          </w:p>
        </w:tc>
        <w:tc>
          <w:tcPr>
            <w:tcW w:type="dxa" w:w="1123"/>
          </w:tcPr>
          <w:p>
            <w:pPr>
              <w:spacing w:line="240" w:lineRule="auto" w:after="0"/>
              <w:jc w:val="center"/>
            </w:pPr>
            <w:r>
              <w:rPr>
                <w:rFonts w:ascii="Times New Roman" w:hAnsi="Times New Roman"/>
                <w:b w:val="0"/>
                <w:i w:val="0"/>
                <w:sz w:val="24"/>
              </w:rPr>
              <w:t>&lt; 0,001 с</w:t>
            </w:r>
          </w:p>
        </w:tc>
        <w:tc>
          <w:tcPr>
            <w:tcW w:type="dxa" w:w="1777"/>
          </w:tcPr>
          <w:p>
            <w:pPr>
              <w:spacing w:line="240" w:lineRule="auto" w:after="0"/>
              <w:jc w:val="center"/>
            </w:pPr>
            <w:r>
              <w:rPr>
                <w:rFonts w:ascii="Times New Roman" w:hAnsi="Times New Roman"/>
                <w:b w:val="0"/>
                <w:i w:val="0"/>
                <w:sz w:val="24"/>
              </w:rPr>
              <w:t>відновлено</w:t>
            </w:r>
          </w:p>
        </w:tc>
      </w:tr>
      <w:tr>
        <w:tc>
          <w:tcPr>
            <w:tcW w:type="dxa" w:w="2245"/>
          </w:tcPr>
          <w:p>
            <w:pPr>
              <w:spacing w:line="240" w:lineRule="auto" w:after="0"/>
              <w:jc w:val="left"/>
            </w:pPr>
            <w:r>
              <w:rPr>
                <w:rFonts w:ascii="Times New Roman" w:hAnsi="Times New Roman"/>
                <w:b w:val="0"/>
                <w:i w:val="0"/>
                <w:sz w:val="24"/>
              </w:rPr>
              <w:t>Підібраний відкритий текст</w:t>
            </w:r>
          </w:p>
        </w:tc>
        <w:tc>
          <w:tcPr>
            <w:tcW w:type="dxa" w:w="2245"/>
          </w:tcPr>
          <w:p>
            <w:pPr>
              <w:spacing w:line="240" w:lineRule="auto" w:after="0"/>
              <w:jc w:val="left"/>
            </w:pPr>
            <w:r>
              <w:rPr>
                <w:rFonts w:ascii="Times New Roman" w:hAnsi="Times New Roman"/>
                <w:b w:val="0"/>
                <w:i w:val="0"/>
                <w:sz w:val="24"/>
              </w:rPr>
              <w:t>доступ до оракула</w:t>
            </w:r>
          </w:p>
        </w:tc>
        <w:tc>
          <w:tcPr>
            <w:tcW w:type="dxa" w:w="1964"/>
          </w:tcPr>
          <w:p>
            <w:pPr>
              <w:spacing w:line="240" w:lineRule="auto" w:after="0"/>
              <w:jc w:val="left"/>
            </w:pPr>
            <w:r>
              <w:rPr>
                <w:rFonts w:ascii="Times New Roman" w:hAnsi="Times New Roman"/>
                <w:b w:val="0"/>
                <w:i w:val="0"/>
                <w:sz w:val="24"/>
              </w:rPr>
              <w:t>1 запит (26 символів)</w:t>
            </w:r>
          </w:p>
        </w:tc>
        <w:tc>
          <w:tcPr>
            <w:tcW w:type="dxa" w:w="1123"/>
          </w:tcPr>
          <w:p>
            <w:pPr>
              <w:spacing w:line="240" w:lineRule="auto" w:after="0"/>
              <w:jc w:val="center"/>
            </w:pPr>
            <w:r>
              <w:rPr>
                <w:rFonts w:ascii="Times New Roman" w:hAnsi="Times New Roman"/>
                <w:b w:val="0"/>
                <w:i w:val="0"/>
                <w:sz w:val="24"/>
              </w:rPr>
              <w:t>&lt; 0,001 с</w:t>
            </w:r>
          </w:p>
        </w:tc>
        <w:tc>
          <w:tcPr>
            <w:tcW w:type="dxa" w:w="1777"/>
          </w:tcPr>
          <w:p>
            <w:pPr>
              <w:spacing w:line="240" w:lineRule="auto" w:after="0"/>
              <w:jc w:val="center"/>
            </w:pPr>
            <w:r>
              <w:rPr>
                <w:rFonts w:ascii="Times New Roman" w:hAnsi="Times New Roman"/>
                <w:b w:val="0"/>
                <w:i w:val="0"/>
                <w:sz w:val="24"/>
              </w:rPr>
              <w:t>відновлено</w:t>
            </w:r>
          </w:p>
        </w:tc>
      </w:tr>
      <w:tr>
        <w:tc>
          <w:tcPr>
            <w:tcW w:type="dxa" w:w="2245"/>
          </w:tcPr>
          <w:p>
            <w:pPr>
              <w:spacing w:line="240" w:lineRule="auto" w:after="0"/>
              <w:jc w:val="left"/>
            </w:pPr>
            <w:r>
              <w:rPr>
                <w:rFonts w:ascii="Times New Roman" w:hAnsi="Times New Roman"/>
                <w:b w:val="0"/>
                <w:i w:val="0"/>
                <w:sz w:val="24"/>
              </w:rPr>
              <w:t>Тільки шифротекст</w:t>
            </w:r>
          </w:p>
        </w:tc>
        <w:tc>
          <w:tcPr>
            <w:tcW w:type="dxa" w:w="2245"/>
          </w:tcPr>
          <w:p>
            <w:pPr>
              <w:spacing w:line="240" w:lineRule="auto" w:after="0"/>
              <w:jc w:val="left"/>
            </w:pPr>
            <w:r>
              <w:rPr>
                <w:rFonts w:ascii="Times New Roman" w:hAnsi="Times New Roman"/>
                <w:b w:val="0"/>
                <w:i w:val="0"/>
                <w:sz w:val="24"/>
              </w:rPr>
              <w:t>нічого, крім шифротексту</w:t>
            </w:r>
          </w:p>
        </w:tc>
        <w:tc>
          <w:tcPr>
            <w:tcW w:type="dxa" w:w="1964"/>
          </w:tcPr>
          <w:p>
            <w:pPr>
              <w:spacing w:line="240" w:lineRule="auto" w:after="0"/>
              <w:jc w:val="left"/>
            </w:pPr>
            <w:r>
              <w:rPr>
                <w:rFonts w:ascii="Times New Roman" w:hAnsi="Times New Roman"/>
                <w:b w:val="0"/>
                <w:i w:val="0"/>
                <w:sz w:val="24"/>
              </w:rPr>
              <w:t>78 481 оцінка</w:t>
            </w:r>
          </w:p>
        </w:tc>
        <w:tc>
          <w:tcPr>
            <w:tcW w:type="dxa" w:w="1123"/>
          </w:tcPr>
          <w:p>
            <w:pPr>
              <w:spacing w:line="240" w:lineRule="auto" w:after="0"/>
              <w:jc w:val="center"/>
            </w:pPr>
            <w:r>
              <w:rPr>
                <w:rFonts w:ascii="Times New Roman" w:hAnsi="Times New Roman"/>
                <w:b w:val="0"/>
                <w:i w:val="0"/>
                <w:sz w:val="24"/>
              </w:rPr>
              <w:t>3,04 с</w:t>
            </w:r>
          </w:p>
        </w:tc>
        <w:tc>
          <w:tcPr>
            <w:tcW w:type="dxa" w:w="1777"/>
          </w:tcPr>
          <w:p>
            <w:pPr>
              <w:spacing w:line="240" w:lineRule="auto" w:after="0"/>
              <w:jc w:val="center"/>
            </w:pPr>
            <w:r>
              <w:rPr>
                <w:rFonts w:ascii="Times New Roman" w:hAnsi="Times New Roman"/>
                <w:b w:val="0"/>
                <w:i w:val="0"/>
                <w:sz w:val="24"/>
              </w:rPr>
              <w:t>відновлено</w:t>
            </w:r>
          </w:p>
        </w:tc>
      </w:tr>
    </w:tbl>
    <w:p>
      <w:pPr>
        <w:spacing w:after="120"/>
      </w:pPr>
    </w:p>
    <w:p>
      <w:pPr>
        <w:keepNext/>
        <w:spacing w:line="360" w:lineRule="auto" w:after="160" w:before="240"/>
        <w:ind w:firstLine="0"/>
        <w:jc w:val="center"/>
      </w:pPr>
      <w:r>
        <w:rPr>
          <w:rFonts w:ascii="Times New Roman" w:hAnsi="Times New Roman" w:eastAsia="Times New Roman" w:cs="Times New Roman"/>
          <w:b/>
          <w:i w:val="0"/>
          <w:sz w:val="28"/>
        </w:rPr>
        <w:t>Атака 1 — повний перебір зсуву</w:t>
      </w:r>
    </w:p>
    <w:p>
      <w:pPr>
        <w:keepNext w:val="0"/>
        <w:spacing w:line="360" w:lineRule="auto" w:after="0" w:before="0"/>
        <w:ind w:firstLine="709"/>
        <w:jc w:val="both"/>
      </w:pPr>
      <w:r>
        <w:rPr>
          <w:rFonts w:ascii="Times New Roman" w:hAnsi="Times New Roman" w:eastAsia="Times New Roman" w:cs="Times New Roman"/>
          <w:b w:val="0"/>
          <w:i w:val="0"/>
          <w:sz w:val="28"/>
        </w:rPr>
        <w:t>Найважливіше зауваження до цієї задачі випливає з принципу Керкгоффса: стійкість шифру має залежати виключно від ключа, а не від секретності алгоритму. У розглянутій задачі ротори надруковані просто в умові, і, що показово, в усіх шести офіційних тестах вони однакові (це зафіксовано окремим тестом). Отже, справжнім секретом лишається єдине число — початковий зсув N.</w:t>
      </w:r>
    </w:p>
    <w:p>
      <w:pPr>
        <w:keepNext w:val="0"/>
        <w:spacing w:line="360" w:lineRule="auto" w:after="0" w:before="0"/>
        <w:ind w:firstLine="709"/>
        <w:jc w:val="both"/>
      </w:pPr>
      <w:r>
        <w:rPr>
          <w:rFonts w:ascii="Times New Roman" w:hAnsi="Times New Roman" w:eastAsia="Times New Roman" w:cs="Times New Roman"/>
          <w:b w:val="0"/>
          <w:i w:val="0"/>
          <w:sz w:val="28"/>
        </w:rPr>
        <w:t>Це дає лише 26 варіантів ключа, тобто близько 4,7 біта ентропії. Атака полягає в розшифруванні шифротексту всіма 26 ключами та виборі найбільш «англійського» результату. Розподіл оцінок правдоподібності по кандидатах наведено на рисунку 2.6.</w:t>
      </w:r>
    </w:p>
    <w:p>
      <w:pPr>
        <w:keepNext/>
        <w:spacing w:line="240" w:lineRule="auto"/>
        <w:ind w:firstLine="0"/>
        <w:jc w:val="center"/>
      </w:pPr>
      <w:r>
        <w:drawing>
          <wp:inline xmlns:a="http://schemas.openxmlformats.org/drawingml/2006/main" xmlns:pic="http://schemas.openxmlformats.org/drawingml/2006/picture">
            <wp:extent cx="5940000" cy="2824112"/>
            <wp:docPr id="6" name="Picture 6"/>
            <wp:cNvGraphicFramePr>
              <a:graphicFrameLocks noChangeAspect="1"/>
            </wp:cNvGraphicFramePr>
            <a:graphic>
              <a:graphicData uri="http://schemas.openxmlformats.org/drawingml/2006/picture">
                <pic:pic>
                  <pic:nvPicPr>
                    <pic:cNvPr id="0" name="fig3_bruteforce.png"/>
                    <pic:cNvPicPr/>
                  </pic:nvPicPr>
                  <pic:blipFill>
                    <a:blip r:embed="rId15"/>
                    <a:stretch>
                      <a:fillRect/>
                    </a:stretch>
                  </pic:blipFill>
                  <pic:spPr>
                    <a:xfrm>
                      <a:off x="0" y="0"/>
                      <a:ext cx="5940000" cy="2824112"/>
                    </a:xfrm>
                    <a:prstGeom prst="rect"/>
                  </pic:spPr>
                </pic:pic>
              </a:graphicData>
            </a:graphic>
          </wp:inline>
        </w:drawing>
      </w:r>
    </w:p>
    <w:p>
      <w:pPr>
        <w:keepNext w:val="0"/>
        <w:spacing w:line="360" w:lineRule="auto" w:after="240" w:before="0"/>
        <w:ind w:firstLine="0"/>
        <w:jc w:val="center"/>
      </w:pPr>
      <w:r>
        <w:rPr>
          <w:rFonts w:ascii="Times New Roman" w:hAnsi="Times New Roman" w:eastAsia="Times New Roman" w:cs="Times New Roman"/>
          <w:b w:val="0"/>
          <w:i w:val="0"/>
          <w:sz w:val="28"/>
        </w:rPr>
        <w:t>Рисунок 2.6 – За відомих роторів правильний ключ визначається однозначно з першої спроби</w:t>
      </w:r>
    </w:p>
    <w:p>
      <w:pPr>
        <w:keepNext w:val="0"/>
        <w:spacing w:line="360" w:lineRule="auto" w:after="0" w:before="0"/>
        <w:ind w:firstLine="709"/>
        <w:jc w:val="both"/>
      </w:pPr>
      <w:r>
        <w:rPr>
          <w:rFonts w:ascii="Times New Roman" w:hAnsi="Times New Roman" w:eastAsia="Times New Roman" w:cs="Times New Roman"/>
          <w:b w:val="0"/>
          <w:i w:val="0"/>
          <w:sz w:val="28"/>
        </w:rPr>
        <w:t>Перебір завершується за 2,8 мілісекунди, а правильний кандидат відривається від найкращого хибного на 726 одиниць логарифмічної правдоподібності, тож жодної неоднозначності не виникає. Атака успішна на 100 % повідомлень будь-якої довжини, включно з трисимвольними, — тобто в умовах цієї задачі шифр зламується повністю й миттєво.</w:t>
      </w:r>
    </w:p>
    <w:p>
      <w:pPr>
        <w:keepNext/>
        <w:spacing w:line="360" w:lineRule="auto" w:after="160" w:before="240"/>
        <w:ind w:firstLine="0"/>
        <w:jc w:val="center"/>
      </w:pPr>
      <w:r>
        <w:rPr>
          <w:rFonts w:ascii="Times New Roman" w:hAnsi="Times New Roman" w:eastAsia="Times New Roman" w:cs="Times New Roman"/>
          <w:b/>
          <w:i w:val="0"/>
          <w:sz w:val="28"/>
        </w:rPr>
        <w:t>Атака 2 — відомий відкритий текст</w:t>
      </w:r>
    </w:p>
    <w:p>
      <w:pPr>
        <w:keepNext w:val="0"/>
        <w:spacing w:line="360" w:lineRule="auto" w:after="0" w:before="0"/>
        <w:ind w:firstLine="709"/>
        <w:jc w:val="both"/>
      </w:pPr>
      <w:r>
        <w:rPr>
          <w:rFonts w:ascii="Times New Roman" w:hAnsi="Times New Roman" w:eastAsia="Times New Roman" w:cs="Times New Roman"/>
          <w:b w:val="0"/>
          <w:i w:val="0"/>
          <w:sz w:val="28"/>
        </w:rPr>
        <w:t>Якщо зловмиснику відомий хоча б фрагмент відкритого тексту разом з відповідним фрагментом шифротексту (так звана «шпаргалка», crib), ключ відновлюється взагалі без перебору: кожна відома пара символів дає один елемент ефективного ключа за формулою D[c[i]] = (m[i] + i) mod 26.</w:t>
      </w:r>
    </w:p>
    <w:p>
      <w:pPr>
        <w:keepNext w:val="0"/>
        <w:spacing w:line="360" w:lineRule="auto" w:after="0" w:before="0"/>
        <w:ind w:firstLine="709"/>
        <w:jc w:val="both"/>
      </w:pPr>
      <w:r>
        <w:rPr>
          <w:rFonts w:ascii="Times New Roman" w:hAnsi="Times New Roman" w:eastAsia="Times New Roman" w:cs="Times New Roman"/>
          <w:b w:val="0"/>
          <w:i w:val="0"/>
          <w:sz w:val="28"/>
        </w:rPr>
        <w:t>Виникає природне запитання: скільки відомого тексту для цього потрібно? Задача зводиться до класичної задачі про збирання купонів, для якої очікуване покриття описується формулою 26·(1 - (25/26)^L). Експериментальна перевірка (по 200 прогонів на кожну точку) показала збіг із теорією із середнім відхиленням 0,061 елемента ключа — рисунок 2.7 і таблиця 2.4.</w:t>
      </w:r>
    </w:p>
    <w:p>
      <w:pPr>
        <w:keepNext/>
        <w:spacing w:line="240" w:lineRule="auto"/>
        <w:ind w:firstLine="0"/>
        <w:jc w:val="center"/>
      </w:pPr>
      <w:r>
        <w:drawing>
          <wp:inline xmlns:a="http://schemas.openxmlformats.org/drawingml/2006/main" xmlns:pic="http://schemas.openxmlformats.org/drawingml/2006/picture">
            <wp:extent cx="5940000" cy="2882804"/>
            <wp:docPr id="7" name="Picture 7"/>
            <wp:cNvGraphicFramePr>
              <a:graphicFrameLocks noChangeAspect="1"/>
            </wp:cNvGraphicFramePr>
            <a:graphic>
              <a:graphicData uri="http://schemas.openxmlformats.org/drawingml/2006/picture">
                <pic:pic>
                  <pic:nvPicPr>
                    <pic:cNvPr id="0" name="fig5_crib_coverage.png"/>
                    <pic:cNvPicPr/>
                  </pic:nvPicPr>
                  <pic:blipFill>
                    <a:blip r:embed="rId16"/>
                    <a:stretch>
                      <a:fillRect/>
                    </a:stretch>
                  </pic:blipFill>
                  <pic:spPr>
                    <a:xfrm>
                      <a:off x="0" y="0"/>
                      <a:ext cx="5940000" cy="2882804"/>
                    </a:xfrm>
                    <a:prstGeom prst="rect"/>
                  </pic:spPr>
                </pic:pic>
              </a:graphicData>
            </a:graphic>
          </wp:inline>
        </w:drawing>
      </w:r>
    </w:p>
    <w:p>
      <w:pPr>
        <w:keepNext w:val="0"/>
        <w:spacing w:line="360" w:lineRule="auto" w:after="240" w:before="0"/>
        <w:ind w:firstLine="0"/>
        <w:jc w:val="center"/>
      </w:pPr>
      <w:r>
        <w:rPr>
          <w:rFonts w:ascii="Times New Roman" w:hAnsi="Times New Roman" w:eastAsia="Times New Roman" w:cs="Times New Roman"/>
          <w:b w:val="0"/>
          <w:i w:val="0"/>
          <w:sz w:val="28"/>
        </w:rPr>
        <w:t>Рисунок 2.7 – Відновлення ключа за відомим відкритим текстом: експеримент проти теорії</w:t>
      </w:r>
    </w:p>
    <w:p>
      <w:pPr>
        <w:keepNext/>
        <w:spacing w:line="360" w:lineRule="auto" w:after="40" w:before="0"/>
        <w:ind w:firstLine="0"/>
        <w:jc w:val="both"/>
      </w:pPr>
      <w:r>
        <w:rPr>
          <w:rFonts w:ascii="Times New Roman" w:hAnsi="Times New Roman" w:eastAsia="Times New Roman" w:cs="Times New Roman"/>
          <w:b w:val="0"/>
          <w:i w:val="0"/>
          <w:sz w:val="28"/>
        </w:rPr>
        <w:t>Таблиця 2.4 – Покриття ефективного ключа залежно від довжини відомого фрагмента</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3368"/>
          </w:tcPr>
          <w:p>
            <w:pPr>
              <w:spacing w:line="240" w:lineRule="auto" w:after="0"/>
              <w:jc w:val="center"/>
            </w:pPr>
            <w:r>
              <w:rPr>
                <w:rFonts w:ascii="Times New Roman" w:hAnsi="Times New Roman"/>
                <w:b/>
                <w:i w:val="0"/>
                <w:sz w:val="24"/>
              </w:rPr>
              <w:t>Довжина фрагмента L</w:t>
            </w:r>
          </w:p>
        </w:tc>
        <w:tc>
          <w:tcPr>
            <w:tcW w:type="dxa" w:w="1497"/>
          </w:tcPr>
          <w:p>
            <w:pPr>
              <w:spacing w:line="240" w:lineRule="auto" w:after="0"/>
              <w:jc w:val="center"/>
            </w:pPr>
            <w:r>
              <w:rPr>
                <w:rFonts w:ascii="Times New Roman" w:hAnsi="Times New Roman"/>
                <w:b/>
                <w:i w:val="0"/>
                <w:sz w:val="24"/>
              </w:rPr>
              <w:t>10</w:t>
            </w:r>
          </w:p>
        </w:tc>
        <w:tc>
          <w:tcPr>
            <w:tcW w:type="dxa" w:w="1497"/>
          </w:tcPr>
          <w:p>
            <w:pPr>
              <w:spacing w:line="240" w:lineRule="auto" w:after="0"/>
              <w:jc w:val="center"/>
            </w:pPr>
            <w:r>
              <w:rPr>
                <w:rFonts w:ascii="Times New Roman" w:hAnsi="Times New Roman"/>
                <w:b/>
                <w:i w:val="0"/>
                <w:sz w:val="24"/>
              </w:rPr>
              <w:t>25</w:t>
            </w:r>
          </w:p>
        </w:tc>
        <w:tc>
          <w:tcPr>
            <w:tcW w:type="dxa" w:w="1497"/>
          </w:tcPr>
          <w:p>
            <w:pPr>
              <w:spacing w:line="240" w:lineRule="auto" w:after="0"/>
              <w:jc w:val="center"/>
            </w:pPr>
            <w:r>
              <w:rPr>
                <w:rFonts w:ascii="Times New Roman" w:hAnsi="Times New Roman"/>
                <w:b/>
                <w:i w:val="0"/>
                <w:sz w:val="24"/>
              </w:rPr>
              <w:t>50</w:t>
            </w:r>
          </w:p>
        </w:tc>
        <w:tc>
          <w:tcPr>
            <w:tcW w:type="dxa" w:w="1497"/>
          </w:tcPr>
          <w:p>
            <w:pPr>
              <w:spacing w:line="240" w:lineRule="auto" w:after="0"/>
              <w:jc w:val="center"/>
            </w:pPr>
            <w:r>
              <w:rPr>
                <w:rFonts w:ascii="Times New Roman" w:hAnsi="Times New Roman"/>
                <w:b/>
                <w:i w:val="0"/>
                <w:sz w:val="24"/>
              </w:rPr>
              <w:t>105</w:t>
            </w:r>
          </w:p>
        </w:tc>
      </w:tr>
      <w:tr>
        <w:tc>
          <w:tcPr>
            <w:tcW w:type="dxa" w:w="3368"/>
          </w:tcPr>
          <w:p>
            <w:pPr>
              <w:spacing w:line="240" w:lineRule="auto" w:after="0"/>
              <w:jc w:val="left"/>
            </w:pPr>
            <w:r>
              <w:rPr>
                <w:rFonts w:ascii="Times New Roman" w:hAnsi="Times New Roman"/>
                <w:b w:val="0"/>
                <w:i w:val="0"/>
                <w:sz w:val="24"/>
              </w:rPr>
              <w:t>Експеримент</w:t>
            </w:r>
          </w:p>
        </w:tc>
        <w:tc>
          <w:tcPr>
            <w:tcW w:type="dxa" w:w="1497"/>
          </w:tcPr>
          <w:p>
            <w:pPr>
              <w:spacing w:line="240" w:lineRule="auto" w:after="0"/>
              <w:jc w:val="center"/>
            </w:pPr>
            <w:r>
              <w:rPr>
                <w:rFonts w:ascii="Times New Roman" w:hAnsi="Times New Roman"/>
                <w:b w:val="0"/>
                <w:i w:val="0"/>
                <w:sz w:val="24"/>
              </w:rPr>
              <w:t>8,44</w:t>
            </w:r>
          </w:p>
        </w:tc>
        <w:tc>
          <w:tcPr>
            <w:tcW w:type="dxa" w:w="1497"/>
          </w:tcPr>
          <w:p>
            <w:pPr>
              <w:spacing w:line="240" w:lineRule="auto" w:after="0"/>
              <w:jc w:val="center"/>
            </w:pPr>
            <w:r>
              <w:rPr>
                <w:rFonts w:ascii="Times New Roman" w:hAnsi="Times New Roman"/>
                <w:b w:val="0"/>
                <w:i w:val="0"/>
                <w:sz w:val="24"/>
              </w:rPr>
              <w:t>16,29</w:t>
            </w:r>
          </w:p>
        </w:tc>
        <w:tc>
          <w:tcPr>
            <w:tcW w:type="dxa" w:w="1497"/>
          </w:tcPr>
          <w:p>
            <w:pPr>
              <w:spacing w:line="240" w:lineRule="auto" w:after="0"/>
              <w:jc w:val="center"/>
            </w:pPr>
            <w:r>
              <w:rPr>
                <w:rFonts w:ascii="Times New Roman" w:hAnsi="Times New Roman"/>
                <w:b w:val="0"/>
                <w:i w:val="0"/>
                <w:sz w:val="24"/>
              </w:rPr>
              <w:t>22,35</w:t>
            </w:r>
          </w:p>
        </w:tc>
        <w:tc>
          <w:tcPr>
            <w:tcW w:type="dxa" w:w="1497"/>
          </w:tcPr>
          <w:p>
            <w:pPr>
              <w:spacing w:line="240" w:lineRule="auto" w:after="0"/>
              <w:jc w:val="center"/>
            </w:pPr>
            <w:r>
              <w:rPr>
                <w:rFonts w:ascii="Times New Roman" w:hAnsi="Times New Roman"/>
                <w:b w:val="0"/>
                <w:i w:val="0"/>
                <w:sz w:val="24"/>
              </w:rPr>
              <w:t>25,56</w:t>
            </w:r>
          </w:p>
        </w:tc>
      </w:tr>
      <w:tr>
        <w:tc>
          <w:tcPr>
            <w:tcW w:type="dxa" w:w="3368"/>
          </w:tcPr>
          <w:p>
            <w:pPr>
              <w:spacing w:line="240" w:lineRule="auto" w:after="0"/>
              <w:jc w:val="left"/>
            </w:pPr>
            <w:r>
              <w:rPr>
                <w:rFonts w:ascii="Times New Roman" w:hAnsi="Times New Roman"/>
                <w:b w:val="0"/>
                <w:i w:val="0"/>
                <w:sz w:val="24"/>
              </w:rPr>
              <w:t>Теорія</w:t>
            </w:r>
          </w:p>
        </w:tc>
        <w:tc>
          <w:tcPr>
            <w:tcW w:type="dxa" w:w="1497"/>
          </w:tcPr>
          <w:p>
            <w:pPr>
              <w:spacing w:line="240" w:lineRule="auto" w:after="0"/>
              <w:jc w:val="center"/>
            </w:pPr>
            <w:r>
              <w:rPr>
                <w:rFonts w:ascii="Times New Roman" w:hAnsi="Times New Roman"/>
                <w:b w:val="0"/>
                <w:i w:val="0"/>
                <w:sz w:val="24"/>
              </w:rPr>
              <w:t>8,44</w:t>
            </w:r>
          </w:p>
        </w:tc>
        <w:tc>
          <w:tcPr>
            <w:tcW w:type="dxa" w:w="1497"/>
          </w:tcPr>
          <w:p>
            <w:pPr>
              <w:spacing w:line="240" w:lineRule="auto" w:after="0"/>
              <w:jc w:val="center"/>
            </w:pPr>
            <w:r>
              <w:rPr>
                <w:rFonts w:ascii="Times New Roman" w:hAnsi="Times New Roman"/>
                <w:b w:val="0"/>
                <w:i w:val="0"/>
                <w:sz w:val="24"/>
              </w:rPr>
              <w:t>16,25</w:t>
            </w:r>
          </w:p>
        </w:tc>
        <w:tc>
          <w:tcPr>
            <w:tcW w:type="dxa" w:w="1497"/>
          </w:tcPr>
          <w:p>
            <w:pPr>
              <w:spacing w:line="240" w:lineRule="auto" w:after="0"/>
              <w:jc w:val="center"/>
            </w:pPr>
            <w:r>
              <w:rPr>
                <w:rFonts w:ascii="Times New Roman" w:hAnsi="Times New Roman"/>
                <w:b w:val="0"/>
                <w:i w:val="0"/>
                <w:sz w:val="24"/>
              </w:rPr>
              <w:t>22,34</w:t>
            </w:r>
          </w:p>
        </w:tc>
        <w:tc>
          <w:tcPr>
            <w:tcW w:type="dxa" w:w="1497"/>
          </w:tcPr>
          <w:p>
            <w:pPr>
              <w:spacing w:line="240" w:lineRule="auto" w:after="0"/>
              <w:jc w:val="center"/>
            </w:pPr>
            <w:r>
              <w:rPr>
                <w:rFonts w:ascii="Times New Roman" w:hAnsi="Times New Roman"/>
                <w:b w:val="0"/>
                <w:i w:val="0"/>
                <w:sz w:val="24"/>
              </w:rPr>
              <w:t>25,58</w:t>
            </w:r>
          </w:p>
        </w:tc>
      </w:tr>
    </w:tbl>
    <w:p>
      <w:pPr>
        <w:spacing w:after="120"/>
      </w:pPr>
    </w:p>
    <w:p>
      <w:pPr>
        <w:keepNext w:val="0"/>
        <w:spacing w:line="360" w:lineRule="auto" w:after="0" w:before="0"/>
        <w:ind w:firstLine="709"/>
        <w:jc w:val="both"/>
      </w:pPr>
      <w:r>
        <w:rPr>
          <w:rFonts w:ascii="Times New Roman" w:hAnsi="Times New Roman" w:eastAsia="Times New Roman" w:cs="Times New Roman"/>
          <w:b w:val="0"/>
          <w:i w:val="0"/>
          <w:sz w:val="28"/>
        </w:rPr>
        <w:t>Щоб зібрати всі 26 елементів ключа, потрібно в середньому близько 26·H(26) ≈ 100 символів відомого тексту. Проте повний ключ зазвичай і не потрібен: навіть половина елементів дозволяє прочитати більшу частину повідомлення, а решту символів легко відновити за контекстом.</w:t>
      </w:r>
    </w:p>
    <w:p>
      <w:pPr>
        <w:keepNext/>
        <w:spacing w:line="360" w:lineRule="auto" w:after="160" w:before="240"/>
        <w:ind w:firstLine="0"/>
        <w:jc w:val="center"/>
      </w:pPr>
      <w:r>
        <w:rPr>
          <w:rFonts w:ascii="Times New Roman" w:hAnsi="Times New Roman" w:eastAsia="Times New Roman" w:cs="Times New Roman"/>
          <w:b/>
          <w:i w:val="0"/>
          <w:sz w:val="28"/>
        </w:rPr>
        <w:t>Атака 3 — підібраний відкритий текст</w:t>
      </w:r>
    </w:p>
    <w:p>
      <w:pPr>
        <w:keepNext w:val="0"/>
        <w:spacing w:line="360" w:lineRule="auto" w:after="0" w:before="0"/>
        <w:ind w:firstLine="709"/>
        <w:jc w:val="both"/>
      </w:pPr>
      <w:r>
        <w:rPr>
          <w:rFonts w:ascii="Times New Roman" w:hAnsi="Times New Roman" w:eastAsia="Times New Roman" w:cs="Times New Roman"/>
          <w:b w:val="0"/>
          <w:i w:val="0"/>
          <w:sz w:val="28"/>
        </w:rPr>
        <w:t>Найдешевша з реалізованих атак. Припустимо, що зловмисник має доступ до шифрувального пристрою як до «чорної скриньки» (оракула) і може подати на вхід довільне повідомлення. Надішлемо рядок із 26 однакових літер A. Тоді c[i] = S[(0 + N + i) mod 26], а отже D[c[i]] = i для всіх i від 0 до 25.</w:t>
      </w:r>
    </w:p>
    <w:p>
      <w:pPr>
        <w:keepNext w:val="0"/>
        <w:spacing w:line="360" w:lineRule="auto" w:after="0" w:before="0"/>
        <w:ind w:firstLine="709"/>
        <w:jc w:val="both"/>
      </w:pPr>
      <w:r>
        <w:rPr>
          <w:rFonts w:ascii="Times New Roman" w:hAnsi="Times New Roman" w:eastAsia="Times New Roman" w:cs="Times New Roman"/>
          <w:b w:val="0"/>
          <w:i w:val="0"/>
          <w:sz w:val="28"/>
        </w:rPr>
        <w:t xml:space="preserve">Оскільки S — бієкція, усі 26 отриманих символів різні, і повний ефективний ключ відновлюється </w:t>
      </w:r>
      <w:r>
        <w:rPr>
          <w:rFonts w:ascii="Times New Roman" w:hAnsi="Times New Roman" w:eastAsia="Times New Roman" w:cs="Times New Roman"/>
          <w:b/>
          <w:i w:val="0"/>
          <w:sz w:val="28"/>
        </w:rPr>
        <w:t>з єдиного запиту завдовжки 26 символів</w:t>
      </w:r>
      <w:r>
        <w:rPr>
          <w:rFonts w:ascii="Times New Roman" w:hAnsi="Times New Roman" w:eastAsia="Times New Roman" w:cs="Times New Roman"/>
          <w:b w:val="0"/>
          <w:i w:val="0"/>
          <w:sz w:val="28"/>
        </w:rPr>
        <w:t>. Ані ротори, ані початковий зсув при цьому знати не потрібно. Коректність атаки перевірено на 25 випадкових конфігураціях машини — у кожному випадку відновлений ключ точно збігся зі справжнім.</w:t>
      </w:r>
    </w:p>
    <w:p>
      <w:pPr>
        <w:keepNext/>
        <w:spacing w:line="360" w:lineRule="auto" w:after="160" w:before="240"/>
        <w:ind w:firstLine="0"/>
        <w:jc w:val="center"/>
      </w:pPr>
      <w:r>
        <w:rPr>
          <w:rFonts w:ascii="Times New Roman" w:hAnsi="Times New Roman" w:eastAsia="Times New Roman" w:cs="Times New Roman"/>
          <w:b/>
          <w:i w:val="0"/>
          <w:sz w:val="28"/>
        </w:rPr>
        <w:t>Атака 4 — відновлення тексту лише за шифротекстом</w:t>
      </w:r>
    </w:p>
    <w:p>
      <w:pPr>
        <w:keepNext w:val="0"/>
        <w:spacing w:line="360" w:lineRule="auto" w:after="0" w:before="0"/>
        <w:ind w:firstLine="709"/>
        <w:jc w:val="both"/>
      </w:pPr>
      <w:r>
        <w:rPr>
          <w:rFonts w:ascii="Times New Roman" w:hAnsi="Times New Roman" w:eastAsia="Times New Roman" w:cs="Times New Roman"/>
          <w:b w:val="0"/>
          <w:i w:val="0"/>
          <w:sz w:val="28"/>
        </w:rPr>
        <w:t xml:space="preserve">Це найслабша модель зловмисника і, відповідно, найцікавіший результат роботи: відомий лише шифротекст, ротори й зсув невідомі повністю. Ключова ідея полягає в тому, що позиційний зсув -i є </w:t>
      </w:r>
      <w:r>
        <w:rPr>
          <w:rFonts w:ascii="Times New Roman" w:hAnsi="Times New Roman" w:eastAsia="Times New Roman" w:cs="Times New Roman"/>
          <w:b w:val="0"/>
          <w:i/>
          <w:sz w:val="28"/>
        </w:rPr>
        <w:t>публічною структурою, а не секретом</w:t>
      </w:r>
      <w:r>
        <w:rPr>
          <w:rFonts w:ascii="Times New Roman" w:hAnsi="Times New Roman" w:eastAsia="Times New Roman" w:cs="Times New Roman"/>
          <w:b w:val="0"/>
          <w:i w:val="0"/>
          <w:sz w:val="28"/>
        </w:rPr>
        <w:t>: його не треба вгадувати. Тому перебирати доводиться лише одну бієкцію D, і задача зводиться до звичайної моноалфавітної заміни.</w:t>
      </w:r>
    </w:p>
    <w:p>
      <w:pPr>
        <w:keepNext w:val="0"/>
        <w:spacing w:line="360" w:lineRule="auto" w:after="0" w:before="0"/>
        <w:ind w:firstLine="709"/>
        <w:jc w:val="both"/>
      </w:pPr>
      <w:r>
        <w:rPr>
          <w:rFonts w:ascii="Times New Roman" w:hAnsi="Times New Roman" w:eastAsia="Times New Roman" w:cs="Times New Roman"/>
          <w:b w:val="0"/>
          <w:i w:val="0"/>
          <w:sz w:val="28"/>
        </w:rPr>
        <w:t>Реалізовано сходження за схилом (hill climbing) у просторі бієкцій з фітнес-функцією на квадриграмах. Початкове наближення будується жадібним частотним методом: для кожної пари «літера шифротексту — кандидат» обчислюється частотна правдоподібність породжених символів, після чого пари розбираються за спаданням вигоди зі збереженням бієктивності. Далі ключ уточнюється випадковими обмінами з кількома незалежними перезапусками. Залежність частки повних зламів від довжини повідомлення наведено на рисунку 2.8 і в таблиці 2.5.</w:t>
      </w:r>
    </w:p>
    <w:p>
      <w:pPr>
        <w:keepNext/>
        <w:spacing w:line="240" w:lineRule="auto"/>
        <w:ind w:firstLine="0"/>
        <w:jc w:val="center"/>
      </w:pPr>
      <w:r>
        <w:drawing>
          <wp:inline xmlns:a="http://schemas.openxmlformats.org/drawingml/2006/main" xmlns:pic="http://schemas.openxmlformats.org/drawingml/2006/picture">
            <wp:extent cx="5940000" cy="3092002"/>
            <wp:docPr id="8" name="Picture 8"/>
            <wp:cNvGraphicFramePr>
              <a:graphicFrameLocks noChangeAspect="1"/>
            </wp:cNvGraphicFramePr>
            <a:graphic>
              <a:graphicData uri="http://schemas.openxmlformats.org/drawingml/2006/picture">
                <pic:pic>
                  <pic:nvPicPr>
                    <pic:cNvPr id="0" name="fig4_success_vs_length.png"/>
                    <pic:cNvPicPr/>
                  </pic:nvPicPr>
                  <pic:blipFill>
                    <a:blip r:embed="rId17"/>
                    <a:stretch>
                      <a:fillRect/>
                    </a:stretch>
                  </pic:blipFill>
                  <pic:spPr>
                    <a:xfrm>
                      <a:off x="0" y="0"/>
                      <a:ext cx="5940000" cy="3092002"/>
                    </a:xfrm>
                    <a:prstGeom prst="rect"/>
                  </pic:spPr>
                </pic:pic>
              </a:graphicData>
            </a:graphic>
          </wp:inline>
        </w:drawing>
      </w:r>
    </w:p>
    <w:p>
      <w:pPr>
        <w:keepNext w:val="0"/>
        <w:spacing w:line="360" w:lineRule="auto" w:after="240" w:before="0"/>
        <w:ind w:firstLine="0"/>
        <w:jc w:val="center"/>
      </w:pPr>
      <w:r>
        <w:rPr>
          <w:rFonts w:ascii="Times New Roman" w:hAnsi="Times New Roman" w:eastAsia="Times New Roman" w:cs="Times New Roman"/>
          <w:b w:val="0"/>
          <w:i w:val="0"/>
          <w:sz w:val="28"/>
        </w:rPr>
        <w:t>Рисунок 2.8 – Успішність атак залежно від довжини повідомлення</w:t>
      </w:r>
    </w:p>
    <w:p>
      <w:pPr>
        <w:keepNext/>
        <w:spacing w:line="360" w:lineRule="auto" w:after="40" w:before="0"/>
        <w:ind w:firstLine="0"/>
        <w:jc w:val="both"/>
      </w:pPr>
      <w:r>
        <w:rPr>
          <w:rFonts w:ascii="Times New Roman" w:hAnsi="Times New Roman" w:eastAsia="Times New Roman" w:cs="Times New Roman"/>
          <w:b w:val="0"/>
          <w:i w:val="0"/>
          <w:sz w:val="28"/>
        </w:rPr>
        <w:t>Таблиця 2.5 – Успішність атаки лише за шифротекстом</w:t>
      </w:r>
    </w:p>
    <w:tbl>
      <w:tblPr>
        <w:tblStyle w:val="TableGrid"/>
        <w:tblW w:type="auto" w:w="0"/>
        <w:jc w:val="center"/>
        <w:tblLook w:firstColumn="1" w:firstRow="1" w:lastColumn="0" w:lastRow="0" w:noHBand="0" w:noVBand="1" w:val="04A0"/>
      </w:tblPr>
      <w:tblGrid>
        <w:gridCol w:w="1559"/>
        <w:gridCol w:w="1559"/>
        <w:gridCol w:w="1559"/>
        <w:gridCol w:w="1559"/>
        <w:gridCol w:w="1559"/>
        <w:gridCol w:w="1559"/>
      </w:tblGrid>
      <w:tr>
        <w:tc>
          <w:tcPr>
            <w:tcW w:type="dxa" w:w="3742"/>
          </w:tcPr>
          <w:p>
            <w:pPr>
              <w:spacing w:line="240" w:lineRule="auto" w:after="0"/>
              <w:jc w:val="center"/>
            </w:pPr>
            <w:r>
              <w:rPr>
                <w:rFonts w:ascii="Times New Roman" w:hAnsi="Times New Roman"/>
                <w:b/>
                <w:i w:val="0"/>
                <w:sz w:val="24"/>
              </w:rPr>
              <w:t>Довжина повідомлення, символів</w:t>
            </w:r>
          </w:p>
        </w:tc>
        <w:tc>
          <w:tcPr>
            <w:tcW w:type="dxa" w:w="1123"/>
          </w:tcPr>
          <w:p>
            <w:pPr>
              <w:spacing w:line="240" w:lineRule="auto" w:after="0"/>
              <w:jc w:val="center"/>
            </w:pPr>
            <w:r>
              <w:rPr>
                <w:rFonts w:ascii="Times New Roman" w:hAnsi="Times New Roman"/>
                <w:b/>
                <w:i w:val="0"/>
                <w:sz w:val="24"/>
              </w:rPr>
              <w:t>40</w:t>
            </w:r>
          </w:p>
        </w:tc>
        <w:tc>
          <w:tcPr>
            <w:tcW w:type="dxa" w:w="1123"/>
          </w:tcPr>
          <w:p>
            <w:pPr>
              <w:spacing w:line="240" w:lineRule="auto" w:after="0"/>
              <w:jc w:val="center"/>
            </w:pPr>
            <w:r>
              <w:rPr>
                <w:rFonts w:ascii="Times New Roman" w:hAnsi="Times New Roman"/>
                <w:b/>
                <w:i w:val="0"/>
                <w:sz w:val="24"/>
              </w:rPr>
              <w:t>80</w:t>
            </w:r>
          </w:p>
        </w:tc>
        <w:tc>
          <w:tcPr>
            <w:tcW w:type="dxa" w:w="1123"/>
          </w:tcPr>
          <w:p>
            <w:pPr>
              <w:spacing w:line="240" w:lineRule="auto" w:after="0"/>
              <w:jc w:val="center"/>
            </w:pPr>
            <w:r>
              <w:rPr>
                <w:rFonts w:ascii="Times New Roman" w:hAnsi="Times New Roman"/>
                <w:b/>
                <w:i w:val="0"/>
                <w:sz w:val="24"/>
              </w:rPr>
              <w:t>120</w:t>
            </w:r>
          </w:p>
        </w:tc>
        <w:tc>
          <w:tcPr>
            <w:tcW w:type="dxa" w:w="1123"/>
          </w:tcPr>
          <w:p>
            <w:pPr>
              <w:spacing w:line="240" w:lineRule="auto" w:after="0"/>
              <w:jc w:val="center"/>
            </w:pPr>
            <w:r>
              <w:rPr>
                <w:rFonts w:ascii="Times New Roman" w:hAnsi="Times New Roman"/>
                <w:b/>
                <w:i w:val="0"/>
                <w:sz w:val="24"/>
              </w:rPr>
              <w:t>160</w:t>
            </w:r>
          </w:p>
        </w:tc>
        <w:tc>
          <w:tcPr>
            <w:tcW w:type="dxa" w:w="1123"/>
          </w:tcPr>
          <w:p>
            <w:pPr>
              <w:spacing w:line="240" w:lineRule="auto" w:after="0"/>
              <w:jc w:val="center"/>
            </w:pPr>
            <w:r>
              <w:rPr>
                <w:rFonts w:ascii="Times New Roman" w:hAnsi="Times New Roman"/>
                <w:b/>
                <w:i w:val="0"/>
                <w:sz w:val="24"/>
              </w:rPr>
              <w:t>240</w:t>
            </w:r>
          </w:p>
        </w:tc>
      </w:tr>
      <w:tr>
        <w:tc>
          <w:tcPr>
            <w:tcW w:type="dxa" w:w="3742"/>
          </w:tcPr>
          <w:p>
            <w:pPr>
              <w:spacing w:line="240" w:lineRule="auto" w:after="0"/>
              <w:jc w:val="left"/>
            </w:pPr>
            <w:r>
              <w:rPr>
                <w:rFonts w:ascii="Times New Roman" w:hAnsi="Times New Roman"/>
                <w:b w:val="0"/>
                <w:i w:val="0"/>
                <w:sz w:val="24"/>
              </w:rPr>
              <w:t>Частка повних зламів, %</w:t>
            </w:r>
          </w:p>
        </w:tc>
        <w:tc>
          <w:tcPr>
            <w:tcW w:type="dxa" w:w="1123"/>
          </w:tcPr>
          <w:p>
            <w:pPr>
              <w:spacing w:line="240" w:lineRule="auto" w:after="0"/>
              <w:jc w:val="center"/>
            </w:pPr>
            <w:r>
              <w:rPr>
                <w:rFonts w:ascii="Times New Roman" w:hAnsi="Times New Roman"/>
                <w:b w:val="0"/>
                <w:i w:val="0"/>
                <w:sz w:val="24"/>
              </w:rPr>
              <w:t>0</w:t>
            </w:r>
          </w:p>
        </w:tc>
        <w:tc>
          <w:tcPr>
            <w:tcW w:type="dxa" w:w="1123"/>
          </w:tcPr>
          <w:p>
            <w:pPr>
              <w:spacing w:line="240" w:lineRule="auto" w:after="0"/>
              <w:jc w:val="center"/>
            </w:pPr>
            <w:r>
              <w:rPr>
                <w:rFonts w:ascii="Times New Roman" w:hAnsi="Times New Roman"/>
                <w:b w:val="0"/>
                <w:i w:val="0"/>
                <w:sz w:val="24"/>
              </w:rPr>
              <w:t>17</w:t>
            </w:r>
          </w:p>
        </w:tc>
        <w:tc>
          <w:tcPr>
            <w:tcW w:type="dxa" w:w="1123"/>
          </w:tcPr>
          <w:p>
            <w:pPr>
              <w:spacing w:line="240" w:lineRule="auto" w:after="0"/>
              <w:jc w:val="center"/>
            </w:pPr>
            <w:r>
              <w:rPr>
                <w:rFonts w:ascii="Times New Roman" w:hAnsi="Times New Roman"/>
                <w:b w:val="0"/>
                <w:i w:val="0"/>
                <w:sz w:val="24"/>
              </w:rPr>
              <w:t>75</w:t>
            </w:r>
          </w:p>
        </w:tc>
        <w:tc>
          <w:tcPr>
            <w:tcW w:type="dxa" w:w="1123"/>
          </w:tcPr>
          <w:p>
            <w:pPr>
              <w:spacing w:line="240" w:lineRule="auto" w:after="0"/>
              <w:jc w:val="center"/>
            </w:pPr>
            <w:r>
              <w:rPr>
                <w:rFonts w:ascii="Times New Roman" w:hAnsi="Times New Roman"/>
                <w:b w:val="0"/>
                <w:i w:val="0"/>
                <w:sz w:val="24"/>
              </w:rPr>
              <w:t>100</w:t>
            </w:r>
          </w:p>
        </w:tc>
        <w:tc>
          <w:tcPr>
            <w:tcW w:type="dxa" w:w="1123"/>
          </w:tcPr>
          <w:p>
            <w:pPr>
              <w:spacing w:line="240" w:lineRule="auto" w:after="0"/>
              <w:jc w:val="center"/>
            </w:pPr>
            <w:r>
              <w:rPr>
                <w:rFonts w:ascii="Times New Roman" w:hAnsi="Times New Roman"/>
                <w:b w:val="0"/>
                <w:i w:val="0"/>
                <w:sz w:val="24"/>
              </w:rPr>
              <w:t>100</w:t>
            </w:r>
          </w:p>
        </w:tc>
      </w:tr>
      <w:tr>
        <w:tc>
          <w:tcPr>
            <w:tcW w:type="dxa" w:w="3742"/>
          </w:tcPr>
          <w:p>
            <w:pPr>
              <w:spacing w:line="240" w:lineRule="auto" w:after="0"/>
              <w:jc w:val="left"/>
            </w:pPr>
            <w:r>
              <w:rPr>
                <w:rFonts w:ascii="Times New Roman" w:hAnsi="Times New Roman"/>
                <w:b w:val="0"/>
                <w:i w:val="0"/>
                <w:sz w:val="24"/>
              </w:rPr>
              <w:t>Середній час атаки, с</w:t>
            </w:r>
          </w:p>
        </w:tc>
        <w:tc>
          <w:tcPr>
            <w:tcW w:type="dxa" w:w="1123"/>
          </w:tcPr>
          <w:p>
            <w:pPr>
              <w:spacing w:line="240" w:lineRule="auto" w:after="0"/>
              <w:jc w:val="center"/>
            </w:pPr>
            <w:r>
              <w:rPr>
                <w:rFonts w:ascii="Times New Roman" w:hAnsi="Times New Roman"/>
                <w:b w:val="0"/>
                <w:i w:val="0"/>
                <w:sz w:val="24"/>
              </w:rPr>
              <w:t>0,24</w:t>
            </w:r>
          </w:p>
        </w:tc>
        <w:tc>
          <w:tcPr>
            <w:tcW w:type="dxa" w:w="1123"/>
          </w:tcPr>
          <w:p>
            <w:pPr>
              <w:spacing w:line="240" w:lineRule="auto" w:after="0"/>
              <w:jc w:val="center"/>
            </w:pPr>
            <w:r>
              <w:rPr>
                <w:rFonts w:ascii="Times New Roman" w:hAnsi="Times New Roman"/>
                <w:b w:val="0"/>
                <w:i w:val="0"/>
                <w:sz w:val="24"/>
              </w:rPr>
              <w:t>0,49</w:t>
            </w:r>
          </w:p>
        </w:tc>
        <w:tc>
          <w:tcPr>
            <w:tcW w:type="dxa" w:w="1123"/>
          </w:tcPr>
          <w:p>
            <w:pPr>
              <w:spacing w:line="240" w:lineRule="auto" w:after="0"/>
              <w:jc w:val="center"/>
            </w:pPr>
            <w:r>
              <w:rPr>
                <w:rFonts w:ascii="Times New Roman" w:hAnsi="Times New Roman"/>
                <w:b w:val="0"/>
                <w:i w:val="0"/>
                <w:sz w:val="24"/>
              </w:rPr>
              <w:t>0,74</w:t>
            </w:r>
          </w:p>
        </w:tc>
        <w:tc>
          <w:tcPr>
            <w:tcW w:type="dxa" w:w="1123"/>
          </w:tcPr>
          <w:p>
            <w:pPr>
              <w:spacing w:line="240" w:lineRule="auto" w:after="0"/>
              <w:jc w:val="center"/>
            </w:pPr>
            <w:r>
              <w:rPr>
                <w:rFonts w:ascii="Times New Roman" w:hAnsi="Times New Roman"/>
                <w:b w:val="0"/>
                <w:i w:val="0"/>
                <w:sz w:val="24"/>
              </w:rPr>
              <w:t>1,20</w:t>
            </w:r>
          </w:p>
        </w:tc>
        <w:tc>
          <w:tcPr>
            <w:tcW w:type="dxa" w:w="1123"/>
          </w:tcPr>
          <w:p>
            <w:pPr>
              <w:spacing w:line="240" w:lineRule="auto" w:after="0"/>
              <w:jc w:val="center"/>
            </w:pPr>
            <w:r>
              <w:rPr>
                <w:rFonts w:ascii="Times New Roman" w:hAnsi="Times New Roman"/>
                <w:b w:val="0"/>
                <w:i w:val="0"/>
                <w:sz w:val="24"/>
              </w:rPr>
              <w:t>1,06</w:t>
            </w:r>
          </w:p>
        </w:tc>
      </w:tr>
    </w:tbl>
    <w:p>
      <w:pPr>
        <w:spacing w:after="120"/>
      </w:pPr>
    </w:p>
    <w:p>
      <w:pPr>
        <w:keepNext w:val="0"/>
        <w:spacing w:line="360" w:lineRule="auto" w:after="0" w:before="0"/>
        <w:ind w:firstLine="709"/>
        <w:jc w:val="both"/>
      </w:pPr>
      <w:r>
        <w:rPr>
          <w:rFonts w:ascii="Times New Roman" w:hAnsi="Times New Roman" w:eastAsia="Times New Roman" w:cs="Times New Roman"/>
          <w:b w:val="0"/>
          <w:i w:val="0"/>
          <w:sz w:val="28"/>
        </w:rPr>
        <w:t xml:space="preserve">Поріг має природне пояснення. Відстань єдиності за Шенноном для ключа обсягом 26! обчислюється як U = H(K)/D = 88,4 / (4,70 - 1,5) ≈ 28 символів. Це означає, що шифротексти, коротші за приблизно 28 символів, у принципі мають кілька осмислених розшифрувань і не можуть бути однозначно зламані </w:t>
      </w:r>
      <w:r>
        <w:rPr>
          <w:rFonts w:ascii="Times New Roman" w:hAnsi="Times New Roman" w:eastAsia="Times New Roman" w:cs="Times New Roman"/>
          <w:b w:val="0"/>
          <w:i/>
          <w:sz w:val="28"/>
        </w:rPr>
        <w:t>жодним</w:t>
      </w:r>
      <w:r>
        <w:rPr>
          <w:rFonts w:ascii="Times New Roman" w:hAnsi="Times New Roman" w:eastAsia="Times New Roman" w:cs="Times New Roman"/>
          <w:b w:val="0"/>
          <w:i w:val="0"/>
          <w:sz w:val="28"/>
        </w:rPr>
        <w:t xml:space="preserve"> алгоритмом. Отриманий практичний поріг (близько 120–160 символів) у 4–6 разів вищий за теоретичну межу, що є типовим розривом між інформаційно-теоретичною оцінкою та можливостями конкретного евристичного алгоритму.</w:t>
      </w:r>
    </w:p>
    <w:p>
      <w:pPr>
        <w:keepNext w:val="0"/>
        <w:spacing w:line="360" w:lineRule="auto" w:after="0" w:before="0"/>
        <w:ind w:firstLine="709"/>
        <w:jc w:val="both"/>
      </w:pPr>
      <w:r>
        <w:rPr>
          <w:rFonts w:ascii="Times New Roman" w:hAnsi="Times New Roman" w:eastAsia="Times New Roman" w:cs="Times New Roman"/>
          <w:b w:val="0"/>
          <w:i w:val="0"/>
          <w:sz w:val="28"/>
        </w:rPr>
        <w:t>Окремо варто зазначити наслідок для умови задачі: платформа обмежує довжину повідомлення 50 символами, тобто саме в тому діапазоні, де ціліснотекстова атака ще не працює надійно. Проте це не рятує шифр, бо ротори в задачі є публічними, і атака 1 ламає 100 % таких повідомлень за мілісекунди.</w:t>
      </w:r>
    </w:p>
    <w:p>
      <w:pPr>
        <w:keepNext/>
        <w:spacing w:line="360" w:lineRule="auto" w:after="160" w:before="240"/>
        <w:ind w:firstLine="0"/>
        <w:jc w:val="center"/>
      </w:pPr>
      <w:r>
        <w:rPr>
          <w:rFonts w:ascii="Times New Roman" w:hAnsi="Times New Roman" w:eastAsia="Times New Roman" w:cs="Times New Roman"/>
          <w:b/>
          <w:i w:val="0"/>
          <w:sz w:val="28"/>
        </w:rPr>
        <w:t>Оцінка простору ключів</w:t>
      </w:r>
    </w:p>
    <w:p>
      <w:pPr>
        <w:keepNext w:val="0"/>
        <w:spacing w:line="360" w:lineRule="auto" w:after="0" w:before="0"/>
        <w:ind w:firstLine="709"/>
        <w:jc w:val="both"/>
      </w:pPr>
      <w:r>
        <w:rPr>
          <w:rFonts w:ascii="Times New Roman" w:hAnsi="Times New Roman" w:eastAsia="Times New Roman" w:cs="Times New Roman"/>
          <w:b w:val="0"/>
          <w:i w:val="0"/>
          <w:sz w:val="28"/>
        </w:rPr>
        <w:t>Номінально ключем шифру є три довільні підстановки 26-літерного алфавіту та початковий зсув, тобто (26!)^3 · 26 варіантів, що відповідає 2^269,8. Проте, як показано у спостереженнях 1 і 3, весь цей набір згортається в одну бієкцію D, і фактичний простір ключів становить лише 26!, тобто 2^88,4. Якщо ж урахувати, що ротори опубліковані в умові, залишається 26 варіантів — 2^4,7. Порівняння наведено на рисунку 2.9 і в таблиці 2.6.</w:t>
      </w:r>
    </w:p>
    <w:p>
      <w:pPr>
        <w:keepNext/>
        <w:spacing w:line="240" w:lineRule="auto"/>
        <w:ind w:firstLine="0"/>
        <w:jc w:val="center"/>
      </w:pPr>
      <w:r>
        <w:drawing>
          <wp:inline xmlns:a="http://schemas.openxmlformats.org/drawingml/2006/main" xmlns:pic="http://schemas.openxmlformats.org/drawingml/2006/picture">
            <wp:extent cx="5940000" cy="2345966"/>
            <wp:docPr id="9" name="Picture 9"/>
            <wp:cNvGraphicFramePr>
              <a:graphicFrameLocks noChangeAspect="1"/>
            </wp:cNvGraphicFramePr>
            <a:graphic>
              <a:graphicData uri="http://schemas.openxmlformats.org/drawingml/2006/picture">
                <pic:pic>
                  <pic:nvPicPr>
                    <pic:cNvPr id="0" name="fig6_keyspace.png"/>
                    <pic:cNvPicPr/>
                  </pic:nvPicPr>
                  <pic:blipFill>
                    <a:blip r:embed="rId18"/>
                    <a:stretch>
                      <a:fillRect/>
                    </a:stretch>
                  </pic:blipFill>
                  <pic:spPr>
                    <a:xfrm>
                      <a:off x="0" y="0"/>
                      <a:ext cx="5940000" cy="2345966"/>
                    </a:xfrm>
                    <a:prstGeom prst="rect"/>
                  </pic:spPr>
                </pic:pic>
              </a:graphicData>
            </a:graphic>
          </wp:inline>
        </w:drawing>
      </w:r>
    </w:p>
    <w:p>
      <w:pPr>
        <w:keepNext w:val="0"/>
        <w:spacing w:line="360" w:lineRule="auto" w:after="240" w:before="0"/>
        <w:ind w:firstLine="0"/>
        <w:jc w:val="center"/>
      </w:pPr>
      <w:r>
        <w:rPr>
          <w:rFonts w:ascii="Times New Roman" w:hAnsi="Times New Roman" w:eastAsia="Times New Roman" w:cs="Times New Roman"/>
          <w:b w:val="0"/>
          <w:i w:val="0"/>
          <w:sz w:val="28"/>
        </w:rPr>
        <w:t>Рисунок 2.9 – Заявлений і фактичний розмір простору ключів</w:t>
      </w:r>
    </w:p>
    <w:p>
      <w:pPr>
        <w:keepNext/>
        <w:spacing w:line="360" w:lineRule="auto" w:after="40" w:before="0"/>
        <w:ind w:firstLine="0"/>
        <w:jc w:val="both"/>
      </w:pPr>
      <w:r>
        <w:rPr>
          <w:rFonts w:ascii="Times New Roman" w:hAnsi="Times New Roman" w:eastAsia="Times New Roman" w:cs="Times New Roman"/>
          <w:b w:val="0"/>
          <w:i w:val="0"/>
          <w:sz w:val="28"/>
        </w:rPr>
        <w:t>Таблиця 2.6 – Розмір простору ключів у різних моделях</w:t>
      </w:r>
    </w:p>
    <w:tbl>
      <w:tblPr>
        <w:tblStyle w:val="TableGrid"/>
        <w:tblW w:type="auto" w:w="0"/>
        <w:jc w:val="center"/>
        <w:tblLook w:firstColumn="1" w:firstRow="1" w:lastColumn="0" w:lastRow="0" w:noHBand="0" w:noVBand="1" w:val="04A0"/>
      </w:tblPr>
      <w:tblGrid>
        <w:gridCol w:w="3118"/>
        <w:gridCol w:w="3118"/>
        <w:gridCol w:w="3118"/>
      </w:tblGrid>
      <w:tr>
        <w:tc>
          <w:tcPr>
            <w:tcW w:type="dxa" w:w="4303"/>
          </w:tcPr>
          <w:p>
            <w:pPr>
              <w:spacing w:line="240" w:lineRule="auto" w:after="0"/>
              <w:jc w:val="center"/>
            </w:pPr>
            <w:r>
              <w:rPr>
                <w:rFonts w:ascii="Times New Roman" w:hAnsi="Times New Roman"/>
                <w:b/>
                <w:i w:val="0"/>
                <w:sz w:val="24"/>
              </w:rPr>
              <w:t>Модель</w:t>
            </w:r>
          </w:p>
        </w:tc>
        <w:tc>
          <w:tcPr>
            <w:tcW w:type="dxa" w:w="2526"/>
          </w:tcPr>
          <w:p>
            <w:pPr>
              <w:spacing w:line="240" w:lineRule="auto" w:after="0"/>
              <w:jc w:val="center"/>
            </w:pPr>
            <w:r>
              <w:rPr>
                <w:rFonts w:ascii="Times New Roman" w:hAnsi="Times New Roman"/>
                <w:b/>
                <w:i w:val="0"/>
                <w:sz w:val="24"/>
              </w:rPr>
              <w:t>Простір ключів</w:t>
            </w:r>
          </w:p>
        </w:tc>
        <w:tc>
          <w:tcPr>
            <w:tcW w:type="dxa" w:w="2526"/>
          </w:tcPr>
          <w:p>
            <w:pPr>
              <w:spacing w:line="240" w:lineRule="auto" w:after="0"/>
              <w:jc w:val="center"/>
            </w:pPr>
            <w:r>
              <w:rPr>
                <w:rFonts w:ascii="Times New Roman" w:hAnsi="Times New Roman"/>
                <w:b/>
                <w:i w:val="0"/>
                <w:sz w:val="24"/>
              </w:rPr>
              <w:t>Ентропія ключа</w:t>
            </w:r>
          </w:p>
        </w:tc>
      </w:tr>
      <w:tr>
        <w:tc>
          <w:tcPr>
            <w:tcW w:type="dxa" w:w="4303"/>
          </w:tcPr>
          <w:p>
            <w:pPr>
              <w:spacing w:line="240" w:lineRule="auto" w:after="0"/>
              <w:jc w:val="left"/>
            </w:pPr>
            <w:r>
              <w:rPr>
                <w:rFonts w:ascii="Times New Roman" w:hAnsi="Times New Roman"/>
                <w:b w:val="0"/>
                <w:i w:val="0"/>
                <w:sz w:val="24"/>
              </w:rPr>
              <w:t>Номінально: 3 ротори та зсув</w:t>
            </w:r>
          </w:p>
        </w:tc>
        <w:tc>
          <w:tcPr>
            <w:tcW w:type="dxa" w:w="2526"/>
          </w:tcPr>
          <w:p>
            <w:pPr>
              <w:spacing w:line="240" w:lineRule="auto" w:after="0"/>
              <w:jc w:val="center"/>
            </w:pPr>
            <w:r>
              <w:rPr>
                <w:rFonts w:ascii="Times New Roman" w:hAnsi="Times New Roman"/>
                <w:b w:val="0"/>
                <w:i w:val="0"/>
                <w:sz w:val="24"/>
              </w:rPr>
              <w:t>(26!)^3 · 26</w:t>
            </w:r>
          </w:p>
        </w:tc>
        <w:tc>
          <w:tcPr>
            <w:tcW w:type="dxa" w:w="2526"/>
          </w:tcPr>
          <w:p>
            <w:pPr>
              <w:spacing w:line="240" w:lineRule="auto" w:after="0"/>
              <w:jc w:val="center"/>
            </w:pPr>
            <w:r>
              <w:rPr>
                <w:rFonts w:ascii="Times New Roman" w:hAnsi="Times New Roman"/>
                <w:b w:val="0"/>
                <w:i w:val="0"/>
                <w:sz w:val="24"/>
              </w:rPr>
              <w:t>2^269,8</w:t>
            </w:r>
          </w:p>
        </w:tc>
      </w:tr>
      <w:tr>
        <w:tc>
          <w:tcPr>
            <w:tcW w:type="dxa" w:w="4303"/>
          </w:tcPr>
          <w:p>
            <w:pPr>
              <w:spacing w:line="240" w:lineRule="auto" w:after="0"/>
              <w:jc w:val="left"/>
            </w:pPr>
            <w:r>
              <w:rPr>
                <w:rFonts w:ascii="Times New Roman" w:hAnsi="Times New Roman"/>
                <w:b w:val="0"/>
                <w:i w:val="0"/>
                <w:sz w:val="24"/>
              </w:rPr>
              <w:t>Фактично: одна підстановка D</w:t>
            </w:r>
          </w:p>
        </w:tc>
        <w:tc>
          <w:tcPr>
            <w:tcW w:type="dxa" w:w="2526"/>
          </w:tcPr>
          <w:p>
            <w:pPr>
              <w:spacing w:line="240" w:lineRule="auto" w:after="0"/>
              <w:jc w:val="center"/>
            </w:pPr>
            <w:r>
              <w:rPr>
                <w:rFonts w:ascii="Times New Roman" w:hAnsi="Times New Roman"/>
                <w:b w:val="0"/>
                <w:i w:val="0"/>
                <w:sz w:val="24"/>
              </w:rPr>
              <w:t>26!</w:t>
            </w:r>
          </w:p>
        </w:tc>
        <w:tc>
          <w:tcPr>
            <w:tcW w:type="dxa" w:w="2526"/>
          </w:tcPr>
          <w:p>
            <w:pPr>
              <w:spacing w:line="240" w:lineRule="auto" w:after="0"/>
              <w:jc w:val="center"/>
            </w:pPr>
            <w:r>
              <w:rPr>
                <w:rFonts w:ascii="Times New Roman" w:hAnsi="Times New Roman"/>
                <w:b w:val="0"/>
                <w:i w:val="0"/>
                <w:sz w:val="24"/>
              </w:rPr>
              <w:t>2^88,4</w:t>
            </w:r>
          </w:p>
        </w:tc>
      </w:tr>
      <w:tr>
        <w:tc>
          <w:tcPr>
            <w:tcW w:type="dxa" w:w="4303"/>
          </w:tcPr>
          <w:p>
            <w:pPr>
              <w:spacing w:line="240" w:lineRule="auto" w:after="0"/>
              <w:jc w:val="left"/>
            </w:pPr>
            <w:r>
              <w:rPr>
                <w:rFonts w:ascii="Times New Roman" w:hAnsi="Times New Roman"/>
                <w:b w:val="0"/>
                <w:i w:val="0"/>
                <w:sz w:val="24"/>
              </w:rPr>
              <w:t>За Керкгоффсом: ротори відомі</w:t>
            </w:r>
          </w:p>
        </w:tc>
        <w:tc>
          <w:tcPr>
            <w:tcW w:type="dxa" w:w="2526"/>
          </w:tcPr>
          <w:p>
            <w:pPr>
              <w:spacing w:line="240" w:lineRule="auto" w:after="0"/>
              <w:jc w:val="center"/>
            </w:pPr>
            <w:r>
              <w:rPr>
                <w:rFonts w:ascii="Times New Roman" w:hAnsi="Times New Roman"/>
                <w:b w:val="0"/>
                <w:i w:val="0"/>
                <w:sz w:val="24"/>
              </w:rPr>
              <w:t>26</w:t>
            </w:r>
          </w:p>
        </w:tc>
        <w:tc>
          <w:tcPr>
            <w:tcW w:type="dxa" w:w="2526"/>
          </w:tcPr>
          <w:p>
            <w:pPr>
              <w:spacing w:line="240" w:lineRule="auto" w:after="0"/>
              <w:jc w:val="center"/>
            </w:pPr>
            <w:r>
              <w:rPr>
                <w:rFonts w:ascii="Times New Roman" w:hAnsi="Times New Roman"/>
                <w:b w:val="0"/>
                <w:i w:val="0"/>
                <w:sz w:val="24"/>
              </w:rPr>
              <w:t>2^4,7</w:t>
            </w:r>
          </w:p>
        </w:tc>
      </w:tr>
    </w:tbl>
    <w:p>
      <w:pPr>
        <w:spacing w:after="120"/>
      </w:pPr>
    </w:p>
    <w:p>
      <w:pPr>
        <w:keepNext w:val="0"/>
        <w:spacing w:line="360" w:lineRule="auto" w:after="0" w:before="0"/>
        <w:ind w:firstLine="709"/>
        <w:jc w:val="both"/>
      </w:pPr>
      <w:r>
        <w:rPr>
          <w:rFonts w:ascii="Times New Roman" w:hAnsi="Times New Roman" w:eastAsia="Times New Roman" w:cs="Times New Roman"/>
          <w:b w:val="0"/>
          <w:i w:val="0"/>
          <w:sz w:val="28"/>
        </w:rPr>
        <w:t>Отже, з заявлених 2^269,8 біта корисними є лише 2^88,4: рівно 2^181,5 різних наборів «ротори + зсув» дають тотожні шифротексти. Це твердження доведено не лише формулою, а й конструктивно: функція find_key_collision() будує два різні ключі, шифротексти яких збігаються символ у символ на 120 випадкових літерах.</w:t>
      </w:r>
    </w:p>
    <w:p>
      <w:pPr>
        <w:keepNext/>
        <w:spacing w:line="360" w:lineRule="auto" w:after="160" w:before="240"/>
        <w:ind w:firstLine="0"/>
        <w:jc w:val="center"/>
      </w:pPr>
      <w:r>
        <w:rPr>
          <w:rFonts w:ascii="Times New Roman" w:hAnsi="Times New Roman" w:eastAsia="Times New Roman" w:cs="Times New Roman"/>
          <w:b/>
          <w:i w:val="0"/>
          <w:sz w:val="28"/>
        </w:rPr>
        <w:t>Дослідження дифузії</w:t>
      </w:r>
    </w:p>
    <w:p>
      <w:pPr>
        <w:keepNext w:val="0"/>
        <w:spacing w:line="360" w:lineRule="auto" w:after="0" w:before="0"/>
        <w:ind w:firstLine="709"/>
        <w:jc w:val="both"/>
      </w:pPr>
      <w:r>
        <w:rPr>
          <w:rFonts w:ascii="Times New Roman" w:hAnsi="Times New Roman" w:eastAsia="Times New Roman" w:cs="Times New Roman"/>
          <w:b w:val="0"/>
          <w:i w:val="0"/>
          <w:sz w:val="28"/>
        </w:rPr>
        <w:t>Для стійкого шифру виконується строгий лавинний критерій: зміна одного біта відкритого тексту має змінювати близько половини шифротексту. Виміряємо цю величину для досліджуваного шифру, змінюючи один символ відкритого тексту та підраховуючи кількість змінених символів шифротексту (по 120 випробувань на кожну точку). Результати наведено на рисунку 2.10 і в таблиці 2.7.</w:t>
      </w:r>
    </w:p>
    <w:p>
      <w:pPr>
        <w:keepNext/>
        <w:spacing w:line="240" w:lineRule="auto"/>
        <w:ind w:firstLine="0"/>
        <w:jc w:val="center"/>
      </w:pPr>
      <w:r>
        <w:drawing>
          <wp:inline xmlns:a="http://schemas.openxmlformats.org/drawingml/2006/main" xmlns:pic="http://schemas.openxmlformats.org/drawingml/2006/picture">
            <wp:extent cx="5760696" cy="3060000"/>
            <wp:docPr id="10" name="Picture 10"/>
            <wp:cNvGraphicFramePr>
              <a:graphicFrameLocks noChangeAspect="1"/>
            </wp:cNvGraphicFramePr>
            <a:graphic>
              <a:graphicData uri="http://schemas.openxmlformats.org/drawingml/2006/picture">
                <pic:pic>
                  <pic:nvPicPr>
                    <pic:cNvPr id="0" name="fig7_avalanche.png"/>
                    <pic:cNvPicPr/>
                  </pic:nvPicPr>
                  <pic:blipFill>
                    <a:blip r:embed="rId19"/>
                    <a:stretch>
                      <a:fillRect/>
                    </a:stretch>
                  </pic:blipFill>
                  <pic:spPr>
                    <a:xfrm>
                      <a:off x="0" y="0"/>
                      <a:ext cx="5760696" cy="3060000"/>
                    </a:xfrm>
                    <a:prstGeom prst="rect"/>
                  </pic:spPr>
                </pic:pic>
              </a:graphicData>
            </a:graphic>
          </wp:inline>
        </w:drawing>
      </w:r>
    </w:p>
    <w:p>
      <w:pPr>
        <w:keepNext w:val="0"/>
        <w:spacing w:line="360" w:lineRule="auto" w:after="240" w:before="0"/>
        <w:ind w:firstLine="0"/>
        <w:jc w:val="center"/>
      </w:pPr>
      <w:r>
        <w:rPr>
          <w:rFonts w:ascii="Times New Roman" w:hAnsi="Times New Roman" w:eastAsia="Times New Roman" w:cs="Times New Roman"/>
          <w:b w:val="0"/>
          <w:i w:val="0"/>
          <w:sz w:val="28"/>
        </w:rPr>
        <w:t>Рисунок 2.10 – Дифузія відсутня: один символ впливає рівно на один</w:t>
      </w:r>
    </w:p>
    <w:p>
      <w:pPr>
        <w:keepNext/>
        <w:spacing w:line="360" w:lineRule="auto" w:after="40" w:before="0"/>
        <w:ind w:firstLine="0"/>
        <w:jc w:val="both"/>
      </w:pPr>
      <w:r>
        <w:rPr>
          <w:rFonts w:ascii="Times New Roman" w:hAnsi="Times New Roman" w:eastAsia="Times New Roman" w:cs="Times New Roman"/>
          <w:b w:val="0"/>
          <w:i w:val="0"/>
          <w:sz w:val="28"/>
        </w:rPr>
        <w:t>Таблиця 2.7 – Лавинний ефект</w:t>
      </w:r>
    </w:p>
    <w:tbl>
      <w:tblPr>
        <w:tblStyle w:val="TableGrid"/>
        <w:tblW w:type="auto" w:w="0"/>
        <w:jc w:val="center"/>
        <w:tblLook w:firstColumn="1" w:firstRow="1" w:lastColumn="0" w:lastRow="0" w:noHBand="0" w:noVBand="1" w:val="04A0"/>
      </w:tblPr>
      <w:tblGrid>
        <w:gridCol w:w="1559"/>
        <w:gridCol w:w="1559"/>
        <w:gridCol w:w="1559"/>
        <w:gridCol w:w="1559"/>
        <w:gridCol w:w="1559"/>
        <w:gridCol w:w="1559"/>
      </w:tblGrid>
      <w:tr>
        <w:tc>
          <w:tcPr>
            <w:tcW w:type="dxa" w:w="3742"/>
          </w:tcPr>
          <w:p>
            <w:pPr>
              <w:spacing w:line="240" w:lineRule="auto" w:after="0"/>
              <w:jc w:val="center"/>
            </w:pPr>
            <w:r>
              <w:rPr>
                <w:rFonts w:ascii="Times New Roman" w:hAnsi="Times New Roman"/>
                <w:b/>
                <w:i w:val="0"/>
                <w:sz w:val="24"/>
              </w:rPr>
              <w:t>Довжина повідомлення, символів</w:t>
            </w:r>
          </w:p>
        </w:tc>
        <w:tc>
          <w:tcPr>
            <w:tcW w:type="dxa" w:w="1123"/>
          </w:tcPr>
          <w:p>
            <w:pPr>
              <w:spacing w:line="240" w:lineRule="auto" w:after="0"/>
              <w:jc w:val="center"/>
            </w:pPr>
            <w:r>
              <w:rPr>
                <w:rFonts w:ascii="Times New Roman" w:hAnsi="Times New Roman"/>
                <w:b/>
                <w:i w:val="0"/>
                <w:sz w:val="24"/>
              </w:rPr>
              <w:t>25</w:t>
            </w:r>
          </w:p>
        </w:tc>
        <w:tc>
          <w:tcPr>
            <w:tcW w:type="dxa" w:w="1123"/>
          </w:tcPr>
          <w:p>
            <w:pPr>
              <w:spacing w:line="240" w:lineRule="auto" w:after="0"/>
              <w:jc w:val="center"/>
            </w:pPr>
            <w:r>
              <w:rPr>
                <w:rFonts w:ascii="Times New Roman" w:hAnsi="Times New Roman"/>
                <w:b/>
                <w:i w:val="0"/>
                <w:sz w:val="24"/>
              </w:rPr>
              <w:t>50</w:t>
            </w:r>
          </w:p>
        </w:tc>
        <w:tc>
          <w:tcPr>
            <w:tcW w:type="dxa" w:w="1123"/>
          </w:tcPr>
          <w:p>
            <w:pPr>
              <w:spacing w:line="240" w:lineRule="auto" w:after="0"/>
              <w:jc w:val="center"/>
            </w:pPr>
            <w:r>
              <w:rPr>
                <w:rFonts w:ascii="Times New Roman" w:hAnsi="Times New Roman"/>
                <w:b/>
                <w:i w:val="0"/>
                <w:sz w:val="24"/>
              </w:rPr>
              <w:t>100</w:t>
            </w:r>
          </w:p>
        </w:tc>
        <w:tc>
          <w:tcPr>
            <w:tcW w:type="dxa" w:w="1123"/>
          </w:tcPr>
          <w:p>
            <w:pPr>
              <w:spacing w:line="240" w:lineRule="auto" w:after="0"/>
              <w:jc w:val="center"/>
            </w:pPr>
            <w:r>
              <w:rPr>
                <w:rFonts w:ascii="Times New Roman" w:hAnsi="Times New Roman"/>
                <w:b/>
                <w:i w:val="0"/>
                <w:sz w:val="24"/>
              </w:rPr>
              <w:t>200</w:t>
            </w:r>
          </w:p>
        </w:tc>
        <w:tc>
          <w:tcPr>
            <w:tcW w:type="dxa" w:w="1123"/>
          </w:tcPr>
          <w:p>
            <w:pPr>
              <w:spacing w:line="240" w:lineRule="auto" w:after="0"/>
              <w:jc w:val="center"/>
            </w:pPr>
            <w:r>
              <w:rPr>
                <w:rFonts w:ascii="Times New Roman" w:hAnsi="Times New Roman"/>
                <w:b/>
                <w:i w:val="0"/>
                <w:sz w:val="24"/>
              </w:rPr>
              <w:t>400</w:t>
            </w:r>
          </w:p>
        </w:tc>
      </w:tr>
      <w:tr>
        <w:tc>
          <w:tcPr>
            <w:tcW w:type="dxa" w:w="3742"/>
          </w:tcPr>
          <w:p>
            <w:pPr>
              <w:spacing w:line="240" w:lineRule="auto" w:after="0"/>
              <w:jc w:val="left"/>
            </w:pPr>
            <w:r>
              <w:rPr>
                <w:rFonts w:ascii="Times New Roman" w:hAnsi="Times New Roman"/>
                <w:b w:val="0"/>
                <w:i w:val="0"/>
                <w:sz w:val="24"/>
              </w:rPr>
              <w:t>Змінено символів шифротексту</w:t>
            </w:r>
          </w:p>
        </w:tc>
        <w:tc>
          <w:tcPr>
            <w:tcW w:type="dxa" w:w="1123"/>
          </w:tcPr>
          <w:p>
            <w:pPr>
              <w:spacing w:line="240" w:lineRule="auto" w:after="0"/>
              <w:jc w:val="center"/>
            </w:pPr>
            <w:r>
              <w:rPr>
                <w:rFonts w:ascii="Times New Roman" w:hAnsi="Times New Roman"/>
                <w:b w:val="0"/>
                <w:i w:val="0"/>
                <w:sz w:val="24"/>
              </w:rPr>
              <w:t>1</w:t>
            </w:r>
          </w:p>
        </w:tc>
        <w:tc>
          <w:tcPr>
            <w:tcW w:type="dxa" w:w="1123"/>
          </w:tcPr>
          <w:p>
            <w:pPr>
              <w:spacing w:line="240" w:lineRule="auto" w:after="0"/>
              <w:jc w:val="center"/>
            </w:pPr>
            <w:r>
              <w:rPr>
                <w:rFonts w:ascii="Times New Roman" w:hAnsi="Times New Roman"/>
                <w:b w:val="0"/>
                <w:i w:val="0"/>
                <w:sz w:val="24"/>
              </w:rPr>
              <w:t>1</w:t>
            </w:r>
          </w:p>
        </w:tc>
        <w:tc>
          <w:tcPr>
            <w:tcW w:type="dxa" w:w="1123"/>
          </w:tcPr>
          <w:p>
            <w:pPr>
              <w:spacing w:line="240" w:lineRule="auto" w:after="0"/>
              <w:jc w:val="center"/>
            </w:pPr>
            <w:r>
              <w:rPr>
                <w:rFonts w:ascii="Times New Roman" w:hAnsi="Times New Roman"/>
                <w:b w:val="0"/>
                <w:i w:val="0"/>
                <w:sz w:val="24"/>
              </w:rPr>
              <w:t>1</w:t>
            </w:r>
          </w:p>
        </w:tc>
        <w:tc>
          <w:tcPr>
            <w:tcW w:type="dxa" w:w="1123"/>
          </w:tcPr>
          <w:p>
            <w:pPr>
              <w:spacing w:line="240" w:lineRule="auto" w:after="0"/>
              <w:jc w:val="center"/>
            </w:pPr>
            <w:r>
              <w:rPr>
                <w:rFonts w:ascii="Times New Roman" w:hAnsi="Times New Roman"/>
                <w:b w:val="0"/>
                <w:i w:val="0"/>
                <w:sz w:val="24"/>
              </w:rPr>
              <w:t>1</w:t>
            </w:r>
          </w:p>
        </w:tc>
        <w:tc>
          <w:tcPr>
            <w:tcW w:type="dxa" w:w="1123"/>
          </w:tcPr>
          <w:p>
            <w:pPr>
              <w:spacing w:line="240" w:lineRule="auto" w:after="0"/>
              <w:jc w:val="center"/>
            </w:pPr>
            <w:r>
              <w:rPr>
                <w:rFonts w:ascii="Times New Roman" w:hAnsi="Times New Roman"/>
                <w:b w:val="0"/>
                <w:i w:val="0"/>
                <w:sz w:val="24"/>
              </w:rPr>
              <w:t>1</w:t>
            </w:r>
          </w:p>
        </w:tc>
      </w:tr>
      <w:tr>
        <w:tc>
          <w:tcPr>
            <w:tcW w:type="dxa" w:w="3742"/>
          </w:tcPr>
          <w:p>
            <w:pPr>
              <w:spacing w:line="240" w:lineRule="auto" w:after="0"/>
              <w:jc w:val="left"/>
            </w:pPr>
            <w:r>
              <w:rPr>
                <w:rFonts w:ascii="Times New Roman" w:hAnsi="Times New Roman"/>
                <w:b w:val="0"/>
                <w:i w:val="0"/>
                <w:sz w:val="24"/>
              </w:rPr>
              <w:t>Частка зміненого тексту, %</w:t>
            </w:r>
          </w:p>
        </w:tc>
        <w:tc>
          <w:tcPr>
            <w:tcW w:type="dxa" w:w="1123"/>
          </w:tcPr>
          <w:p>
            <w:pPr>
              <w:spacing w:line="240" w:lineRule="auto" w:after="0"/>
              <w:jc w:val="center"/>
            </w:pPr>
            <w:r>
              <w:rPr>
                <w:rFonts w:ascii="Times New Roman" w:hAnsi="Times New Roman"/>
                <w:b w:val="0"/>
                <w:i w:val="0"/>
                <w:sz w:val="24"/>
              </w:rPr>
              <w:t>4,00</w:t>
            </w:r>
          </w:p>
        </w:tc>
        <w:tc>
          <w:tcPr>
            <w:tcW w:type="dxa" w:w="1123"/>
          </w:tcPr>
          <w:p>
            <w:pPr>
              <w:spacing w:line="240" w:lineRule="auto" w:after="0"/>
              <w:jc w:val="center"/>
            </w:pPr>
            <w:r>
              <w:rPr>
                <w:rFonts w:ascii="Times New Roman" w:hAnsi="Times New Roman"/>
                <w:b w:val="0"/>
                <w:i w:val="0"/>
                <w:sz w:val="24"/>
              </w:rPr>
              <w:t>2,00</w:t>
            </w:r>
          </w:p>
        </w:tc>
        <w:tc>
          <w:tcPr>
            <w:tcW w:type="dxa" w:w="1123"/>
          </w:tcPr>
          <w:p>
            <w:pPr>
              <w:spacing w:line="240" w:lineRule="auto" w:after="0"/>
              <w:jc w:val="center"/>
            </w:pPr>
            <w:r>
              <w:rPr>
                <w:rFonts w:ascii="Times New Roman" w:hAnsi="Times New Roman"/>
                <w:b w:val="0"/>
                <w:i w:val="0"/>
                <w:sz w:val="24"/>
              </w:rPr>
              <w:t>1,00</w:t>
            </w:r>
          </w:p>
        </w:tc>
        <w:tc>
          <w:tcPr>
            <w:tcW w:type="dxa" w:w="1123"/>
          </w:tcPr>
          <w:p>
            <w:pPr>
              <w:spacing w:line="240" w:lineRule="auto" w:after="0"/>
              <w:jc w:val="center"/>
            </w:pPr>
            <w:r>
              <w:rPr>
                <w:rFonts w:ascii="Times New Roman" w:hAnsi="Times New Roman"/>
                <w:b w:val="0"/>
                <w:i w:val="0"/>
                <w:sz w:val="24"/>
              </w:rPr>
              <w:t>0,50</w:t>
            </w:r>
          </w:p>
        </w:tc>
        <w:tc>
          <w:tcPr>
            <w:tcW w:type="dxa" w:w="1123"/>
          </w:tcPr>
          <w:p>
            <w:pPr>
              <w:spacing w:line="240" w:lineRule="auto" w:after="0"/>
              <w:jc w:val="center"/>
            </w:pPr>
            <w:r>
              <w:rPr>
                <w:rFonts w:ascii="Times New Roman" w:hAnsi="Times New Roman"/>
                <w:b w:val="0"/>
                <w:i w:val="0"/>
                <w:sz w:val="24"/>
              </w:rPr>
              <w:t>0,25</w:t>
            </w:r>
          </w:p>
        </w:tc>
      </w:tr>
    </w:tbl>
    <w:p>
      <w:pPr>
        <w:spacing w:after="120"/>
      </w:pPr>
    </w:p>
    <w:p>
      <w:pPr>
        <w:keepNext w:val="0"/>
        <w:spacing w:line="360" w:lineRule="auto" w:after="0" w:before="0"/>
        <w:ind w:firstLine="709"/>
        <w:jc w:val="both"/>
      </w:pPr>
      <w:r>
        <w:rPr>
          <w:rFonts w:ascii="Times New Roman" w:hAnsi="Times New Roman" w:eastAsia="Times New Roman" w:cs="Times New Roman"/>
          <w:b w:val="0"/>
          <w:i w:val="0"/>
          <w:sz w:val="28"/>
        </w:rPr>
        <w:t xml:space="preserve">Результат однозначний: змінюється </w:t>
      </w:r>
      <w:r>
        <w:rPr>
          <w:rFonts w:ascii="Times New Roman" w:hAnsi="Times New Roman" w:eastAsia="Times New Roman" w:cs="Times New Roman"/>
          <w:b/>
          <w:i w:val="0"/>
          <w:sz w:val="28"/>
        </w:rPr>
        <w:t>рівно один</w:t>
      </w:r>
      <w:r>
        <w:rPr>
          <w:rFonts w:ascii="Times New Roman" w:hAnsi="Times New Roman" w:eastAsia="Times New Roman" w:cs="Times New Roman"/>
          <w:b w:val="0"/>
          <w:i w:val="0"/>
          <w:sz w:val="28"/>
        </w:rPr>
        <w:t xml:space="preserve"> символ, і так для повідомлень будь-якої довжини. Для тексту з 400 символів це 0,25 % замість очікуваних 50 %. Дифузія відсутня повністю — кожен символ шифрується незалежно від решти. Практичні наслідки серйозні: зловмисник може редагувати шифротекст посимвольно, а часткове знання ключа одразу дає частковий відкритий текст, без «розсипання» решти повідомлення.</w:t>
      </w:r>
    </w:p>
    <w:p>
      <w:pPr>
        <w:keepNext/>
        <w:spacing w:line="360" w:lineRule="auto" w:after="160" w:before="240"/>
        <w:ind w:firstLine="0"/>
        <w:jc w:val="center"/>
      </w:pPr>
      <w:r>
        <w:rPr>
          <w:rFonts w:ascii="Times New Roman" w:hAnsi="Times New Roman" w:eastAsia="Times New Roman" w:cs="Times New Roman"/>
          <w:b/>
          <w:i w:val="0"/>
          <w:sz w:val="28"/>
        </w:rPr>
        <w:t>Порівняння зі справжньою машиною «Енігма»</w:t>
      </w:r>
    </w:p>
    <w:p>
      <w:pPr>
        <w:keepNext w:val="0"/>
        <w:spacing w:line="360" w:lineRule="auto" w:after="0" w:before="0"/>
        <w:ind w:firstLine="709"/>
        <w:jc w:val="both"/>
      </w:pPr>
      <w:r>
        <w:rPr>
          <w:rFonts w:ascii="Times New Roman" w:hAnsi="Times New Roman" w:eastAsia="Times New Roman" w:cs="Times New Roman"/>
          <w:b w:val="0"/>
          <w:i w:val="0"/>
          <w:sz w:val="28"/>
        </w:rPr>
        <w:t>Під час роботи виявлено цікавий факт: набір роторів з умови задачі — це справжні проводки роторів машини Enigma I (Wehrmacht, 1930 рік), але перелічені у зворотному порядку. Ротору, названому в умові «ROTOR I», відповідає історичний ротор III, «ROTOR II» — історичний ротор II, а «ROTOR III» — історичний ротор I.</w:t>
      </w:r>
    </w:p>
    <w:p>
      <w:pPr>
        <w:keepNext w:val="0"/>
        <w:spacing w:line="360" w:lineRule="auto" w:after="0" w:before="0"/>
        <w:ind w:firstLine="709"/>
        <w:jc w:val="both"/>
      </w:pPr>
      <w:r>
        <w:rPr>
          <w:rFonts w:ascii="Times New Roman" w:hAnsi="Times New Roman" w:eastAsia="Times New Roman" w:cs="Times New Roman"/>
          <w:b w:val="0"/>
          <w:i w:val="0"/>
          <w:sz w:val="28"/>
        </w:rPr>
        <w:t>Попри це, розглянута модель не є машиною «Енігма», а лише її суттєвим спрощенням. Основні відмінності зведено в таблиці 2.8.</w:t>
      </w:r>
    </w:p>
    <w:p>
      <w:pPr>
        <w:keepNext/>
        <w:spacing w:line="360" w:lineRule="auto" w:after="40" w:before="0"/>
        <w:ind w:firstLine="0"/>
        <w:jc w:val="both"/>
      </w:pPr>
      <w:r>
        <w:rPr>
          <w:rFonts w:ascii="Times New Roman" w:hAnsi="Times New Roman" w:eastAsia="Times New Roman" w:cs="Times New Roman"/>
          <w:b w:val="0"/>
          <w:i w:val="0"/>
          <w:sz w:val="28"/>
        </w:rPr>
        <w:t>Таблиця 2.8 – Порівняння справжньої Enigma I та моделі із задачі</w:t>
      </w:r>
    </w:p>
    <w:tbl>
      <w:tblPr>
        <w:tblStyle w:val="TableGrid"/>
        <w:tblW w:type="auto" w:w="0"/>
        <w:jc w:val="center"/>
        <w:tblLook w:firstColumn="1" w:firstRow="1" w:lastColumn="0" w:lastRow="0" w:noHBand="0" w:noVBand="1" w:val="04A0"/>
      </w:tblPr>
      <w:tblGrid>
        <w:gridCol w:w="3118"/>
        <w:gridCol w:w="3118"/>
        <w:gridCol w:w="3118"/>
      </w:tblGrid>
      <w:tr>
        <w:tc>
          <w:tcPr>
            <w:tcW w:type="dxa" w:w="2993"/>
          </w:tcPr>
          <w:p>
            <w:pPr>
              <w:spacing w:line="240" w:lineRule="auto" w:after="0"/>
              <w:jc w:val="center"/>
            </w:pPr>
            <w:r>
              <w:rPr>
                <w:rFonts w:ascii="Times New Roman" w:hAnsi="Times New Roman"/>
                <w:b/>
                <w:i w:val="0"/>
                <w:sz w:val="24"/>
              </w:rPr>
              <w:t>Властивість</w:t>
            </w:r>
          </w:p>
        </w:tc>
        <w:tc>
          <w:tcPr>
            <w:tcW w:type="dxa" w:w="3368"/>
          </w:tcPr>
          <w:p>
            <w:pPr>
              <w:spacing w:line="240" w:lineRule="auto" w:after="0"/>
              <w:jc w:val="center"/>
            </w:pPr>
            <w:r>
              <w:rPr>
                <w:rFonts w:ascii="Times New Roman" w:hAnsi="Times New Roman"/>
                <w:b/>
                <w:i w:val="0"/>
                <w:sz w:val="24"/>
              </w:rPr>
              <w:t>Справжня Enigma I</w:t>
            </w:r>
          </w:p>
        </w:tc>
        <w:tc>
          <w:tcPr>
            <w:tcW w:type="dxa" w:w="2993"/>
          </w:tcPr>
          <w:p>
            <w:pPr>
              <w:spacing w:line="240" w:lineRule="auto" w:after="0"/>
              <w:jc w:val="center"/>
            </w:pPr>
            <w:r>
              <w:rPr>
                <w:rFonts w:ascii="Times New Roman" w:hAnsi="Times New Roman"/>
                <w:b/>
                <w:i w:val="0"/>
                <w:sz w:val="24"/>
              </w:rPr>
              <w:t>Модель із задачі</w:t>
            </w:r>
          </w:p>
        </w:tc>
      </w:tr>
      <w:tr>
        <w:tc>
          <w:tcPr>
            <w:tcW w:type="dxa" w:w="2993"/>
          </w:tcPr>
          <w:p>
            <w:pPr>
              <w:spacing w:line="240" w:lineRule="auto" w:after="0"/>
              <w:jc w:val="left"/>
            </w:pPr>
            <w:r>
              <w:rPr>
                <w:rFonts w:ascii="Times New Roman" w:hAnsi="Times New Roman"/>
                <w:b w:val="0"/>
                <w:i w:val="0"/>
                <w:sz w:val="24"/>
              </w:rPr>
              <w:t>Обертання роторів</w:t>
            </w:r>
          </w:p>
        </w:tc>
        <w:tc>
          <w:tcPr>
            <w:tcW w:type="dxa" w:w="3368"/>
          </w:tcPr>
          <w:p>
            <w:pPr>
              <w:spacing w:line="240" w:lineRule="auto" w:after="0"/>
              <w:jc w:val="left"/>
            </w:pPr>
            <w:r>
              <w:rPr>
                <w:rFonts w:ascii="Times New Roman" w:hAnsi="Times New Roman"/>
                <w:b w:val="0"/>
                <w:i w:val="0"/>
                <w:sz w:val="24"/>
              </w:rPr>
              <w:t>так, після кожного символу</w:t>
            </w:r>
          </w:p>
        </w:tc>
        <w:tc>
          <w:tcPr>
            <w:tcW w:type="dxa" w:w="2993"/>
          </w:tcPr>
          <w:p>
            <w:pPr>
              <w:spacing w:line="240" w:lineRule="auto" w:after="0"/>
              <w:jc w:val="left"/>
            </w:pPr>
            <w:r>
              <w:rPr>
                <w:rFonts w:ascii="Times New Roman" w:hAnsi="Times New Roman"/>
                <w:b w:val="0"/>
                <w:i w:val="0"/>
                <w:sz w:val="24"/>
              </w:rPr>
              <w:t>ні, ротори нерухомі</w:t>
            </w:r>
          </w:p>
        </w:tc>
      </w:tr>
      <w:tr>
        <w:tc>
          <w:tcPr>
            <w:tcW w:type="dxa" w:w="2993"/>
          </w:tcPr>
          <w:p>
            <w:pPr>
              <w:spacing w:line="240" w:lineRule="auto" w:after="0"/>
              <w:jc w:val="left"/>
            </w:pPr>
            <w:r>
              <w:rPr>
                <w:rFonts w:ascii="Times New Roman" w:hAnsi="Times New Roman"/>
                <w:b w:val="0"/>
                <w:i w:val="0"/>
                <w:sz w:val="24"/>
              </w:rPr>
              <w:t>Період шифру</w:t>
            </w:r>
          </w:p>
        </w:tc>
        <w:tc>
          <w:tcPr>
            <w:tcW w:type="dxa" w:w="3368"/>
          </w:tcPr>
          <w:p>
            <w:pPr>
              <w:spacing w:line="240" w:lineRule="auto" w:after="0"/>
              <w:jc w:val="left"/>
            </w:pPr>
            <w:r>
              <w:rPr>
                <w:rFonts w:ascii="Times New Roman" w:hAnsi="Times New Roman"/>
                <w:b w:val="0"/>
                <w:i w:val="0"/>
                <w:sz w:val="24"/>
              </w:rPr>
              <w:t>26 · 25 · 26 = 16 900</w:t>
            </w:r>
          </w:p>
        </w:tc>
        <w:tc>
          <w:tcPr>
            <w:tcW w:type="dxa" w:w="2993"/>
          </w:tcPr>
          <w:p>
            <w:pPr>
              <w:spacing w:line="240" w:lineRule="auto" w:after="0"/>
              <w:jc w:val="left"/>
            </w:pPr>
            <w:r>
              <w:rPr>
                <w:rFonts w:ascii="Times New Roman" w:hAnsi="Times New Roman"/>
                <w:b w:val="0"/>
                <w:i w:val="0"/>
                <w:sz w:val="24"/>
              </w:rPr>
              <w:t>26</w:t>
            </w:r>
          </w:p>
        </w:tc>
      </w:tr>
      <w:tr>
        <w:tc>
          <w:tcPr>
            <w:tcW w:type="dxa" w:w="2993"/>
          </w:tcPr>
          <w:p>
            <w:pPr>
              <w:spacing w:line="240" w:lineRule="auto" w:after="0"/>
              <w:jc w:val="left"/>
            </w:pPr>
            <w:r>
              <w:rPr>
                <w:rFonts w:ascii="Times New Roman" w:hAnsi="Times New Roman"/>
                <w:b w:val="0"/>
                <w:i w:val="0"/>
                <w:sz w:val="24"/>
              </w:rPr>
              <w:t>Рефлектор</w:t>
            </w:r>
          </w:p>
        </w:tc>
        <w:tc>
          <w:tcPr>
            <w:tcW w:type="dxa" w:w="3368"/>
          </w:tcPr>
          <w:p>
            <w:pPr>
              <w:spacing w:line="240" w:lineRule="auto" w:after="0"/>
              <w:jc w:val="left"/>
            </w:pPr>
            <w:r>
              <w:rPr>
                <w:rFonts w:ascii="Times New Roman" w:hAnsi="Times New Roman"/>
                <w:b w:val="0"/>
                <w:i w:val="0"/>
                <w:sz w:val="24"/>
              </w:rPr>
              <w:t>так (UKW-B/C)</w:t>
            </w:r>
          </w:p>
        </w:tc>
        <w:tc>
          <w:tcPr>
            <w:tcW w:type="dxa" w:w="2993"/>
          </w:tcPr>
          <w:p>
            <w:pPr>
              <w:spacing w:line="240" w:lineRule="auto" w:after="0"/>
              <w:jc w:val="left"/>
            </w:pPr>
            <w:r>
              <w:rPr>
                <w:rFonts w:ascii="Times New Roman" w:hAnsi="Times New Roman"/>
                <w:b w:val="0"/>
                <w:i w:val="0"/>
                <w:sz w:val="24"/>
              </w:rPr>
              <w:t>немає</w:t>
            </w:r>
          </w:p>
        </w:tc>
      </w:tr>
      <w:tr>
        <w:tc>
          <w:tcPr>
            <w:tcW w:type="dxa" w:w="2993"/>
          </w:tcPr>
          <w:p>
            <w:pPr>
              <w:spacing w:line="240" w:lineRule="auto" w:after="0"/>
              <w:jc w:val="left"/>
            </w:pPr>
            <w:r>
              <w:rPr>
                <w:rFonts w:ascii="Times New Roman" w:hAnsi="Times New Roman"/>
                <w:b w:val="0"/>
                <w:i w:val="0"/>
                <w:sz w:val="24"/>
              </w:rPr>
              <w:t>Комутаційна панель</w:t>
            </w:r>
          </w:p>
        </w:tc>
        <w:tc>
          <w:tcPr>
            <w:tcW w:type="dxa" w:w="3368"/>
          </w:tcPr>
          <w:p>
            <w:pPr>
              <w:spacing w:line="240" w:lineRule="auto" w:after="0"/>
              <w:jc w:val="left"/>
            </w:pPr>
            <w:r>
              <w:rPr>
                <w:rFonts w:ascii="Times New Roman" w:hAnsi="Times New Roman"/>
                <w:b w:val="0"/>
                <w:i w:val="0"/>
                <w:sz w:val="24"/>
              </w:rPr>
              <w:t>так, 10 пар кабелів</w:t>
            </w:r>
          </w:p>
        </w:tc>
        <w:tc>
          <w:tcPr>
            <w:tcW w:type="dxa" w:w="2993"/>
          </w:tcPr>
          <w:p>
            <w:pPr>
              <w:spacing w:line="240" w:lineRule="auto" w:after="0"/>
              <w:jc w:val="left"/>
            </w:pPr>
            <w:r>
              <w:rPr>
                <w:rFonts w:ascii="Times New Roman" w:hAnsi="Times New Roman"/>
                <w:b w:val="0"/>
                <w:i w:val="0"/>
                <w:sz w:val="24"/>
              </w:rPr>
              <w:t>немає</w:t>
            </w:r>
          </w:p>
        </w:tc>
      </w:tr>
      <w:tr>
        <w:tc>
          <w:tcPr>
            <w:tcW w:type="dxa" w:w="2993"/>
          </w:tcPr>
          <w:p>
            <w:pPr>
              <w:spacing w:line="240" w:lineRule="auto" w:after="0"/>
              <w:jc w:val="left"/>
            </w:pPr>
            <w:r>
              <w:rPr>
                <w:rFonts w:ascii="Times New Roman" w:hAnsi="Times New Roman"/>
                <w:b w:val="0"/>
                <w:i w:val="0"/>
                <w:sz w:val="24"/>
              </w:rPr>
              <w:t>Вибір і порядок роторів</w:t>
            </w:r>
          </w:p>
        </w:tc>
        <w:tc>
          <w:tcPr>
            <w:tcW w:type="dxa" w:w="3368"/>
          </w:tcPr>
          <w:p>
            <w:pPr>
              <w:spacing w:line="240" w:lineRule="auto" w:after="0"/>
              <w:jc w:val="left"/>
            </w:pPr>
            <w:r>
              <w:rPr>
                <w:rFonts w:ascii="Times New Roman" w:hAnsi="Times New Roman"/>
                <w:b w:val="0"/>
                <w:i w:val="0"/>
                <w:sz w:val="24"/>
              </w:rPr>
              <w:t>3 з 5, тобто 60 варіантів</w:t>
            </w:r>
          </w:p>
        </w:tc>
        <w:tc>
          <w:tcPr>
            <w:tcW w:type="dxa" w:w="2993"/>
          </w:tcPr>
          <w:p>
            <w:pPr>
              <w:spacing w:line="240" w:lineRule="auto" w:after="0"/>
              <w:jc w:val="left"/>
            </w:pPr>
            <w:r>
              <w:rPr>
                <w:rFonts w:ascii="Times New Roman" w:hAnsi="Times New Roman"/>
                <w:b w:val="0"/>
                <w:i w:val="0"/>
                <w:sz w:val="24"/>
              </w:rPr>
              <w:t>задається на вході</w:t>
            </w:r>
          </w:p>
        </w:tc>
      </w:tr>
      <w:tr>
        <w:tc>
          <w:tcPr>
            <w:tcW w:type="dxa" w:w="2993"/>
          </w:tcPr>
          <w:p>
            <w:pPr>
              <w:spacing w:line="240" w:lineRule="auto" w:after="0"/>
              <w:jc w:val="left"/>
            </w:pPr>
            <w:r>
              <w:rPr>
                <w:rFonts w:ascii="Times New Roman" w:hAnsi="Times New Roman"/>
                <w:b w:val="0"/>
                <w:i w:val="0"/>
                <w:sz w:val="24"/>
              </w:rPr>
              <w:t>Початкові положення</w:t>
            </w:r>
          </w:p>
        </w:tc>
        <w:tc>
          <w:tcPr>
            <w:tcW w:type="dxa" w:w="3368"/>
          </w:tcPr>
          <w:p>
            <w:pPr>
              <w:spacing w:line="240" w:lineRule="auto" w:after="0"/>
              <w:jc w:val="left"/>
            </w:pPr>
            <w:r>
              <w:rPr>
                <w:rFonts w:ascii="Times New Roman" w:hAnsi="Times New Roman"/>
                <w:b w:val="0"/>
                <w:i w:val="0"/>
                <w:sz w:val="24"/>
              </w:rPr>
              <w:t>26^3 = 17 576</w:t>
            </w:r>
          </w:p>
        </w:tc>
        <w:tc>
          <w:tcPr>
            <w:tcW w:type="dxa" w:w="2993"/>
          </w:tcPr>
          <w:p>
            <w:pPr>
              <w:spacing w:line="240" w:lineRule="auto" w:after="0"/>
              <w:jc w:val="left"/>
            </w:pPr>
            <w:r>
              <w:rPr>
                <w:rFonts w:ascii="Times New Roman" w:hAnsi="Times New Roman"/>
                <w:b w:val="0"/>
                <w:i w:val="0"/>
                <w:sz w:val="24"/>
              </w:rPr>
              <w:t>один зсув, 26</w:t>
            </w:r>
          </w:p>
        </w:tc>
      </w:tr>
      <w:tr>
        <w:tc>
          <w:tcPr>
            <w:tcW w:type="dxa" w:w="2993"/>
          </w:tcPr>
          <w:p>
            <w:pPr>
              <w:spacing w:line="240" w:lineRule="auto" w:after="0"/>
              <w:jc w:val="left"/>
            </w:pPr>
            <w:r>
              <w:rPr>
                <w:rFonts w:ascii="Times New Roman" w:hAnsi="Times New Roman"/>
                <w:b w:val="0"/>
                <w:i w:val="0"/>
                <w:sz w:val="24"/>
              </w:rPr>
              <w:t>Самошифрування літери</w:t>
            </w:r>
          </w:p>
        </w:tc>
        <w:tc>
          <w:tcPr>
            <w:tcW w:type="dxa" w:w="3368"/>
          </w:tcPr>
          <w:p>
            <w:pPr>
              <w:spacing w:line="240" w:lineRule="auto" w:after="0"/>
              <w:jc w:val="left"/>
            </w:pPr>
            <w:r>
              <w:rPr>
                <w:rFonts w:ascii="Times New Roman" w:hAnsi="Times New Roman"/>
                <w:b w:val="0"/>
                <w:i w:val="0"/>
                <w:sz w:val="24"/>
              </w:rPr>
              <w:t>неможливе (вада рефлектора)</w:t>
            </w:r>
          </w:p>
        </w:tc>
        <w:tc>
          <w:tcPr>
            <w:tcW w:type="dxa" w:w="2993"/>
          </w:tcPr>
          <w:p>
            <w:pPr>
              <w:spacing w:line="240" w:lineRule="auto" w:after="0"/>
              <w:jc w:val="left"/>
            </w:pPr>
            <w:r>
              <w:rPr>
                <w:rFonts w:ascii="Times New Roman" w:hAnsi="Times New Roman"/>
                <w:b w:val="0"/>
                <w:i w:val="0"/>
                <w:sz w:val="24"/>
              </w:rPr>
              <w:t>можливе</w:t>
            </w:r>
          </w:p>
        </w:tc>
      </w:tr>
    </w:tbl>
    <w:p>
      <w:pPr>
        <w:spacing w:after="120"/>
      </w:pPr>
    </w:p>
    <w:p>
      <w:pPr>
        <w:keepNext w:val="0"/>
        <w:spacing w:line="360" w:lineRule="auto" w:after="0" w:before="0"/>
        <w:ind w:firstLine="709"/>
        <w:jc w:val="both"/>
      </w:pPr>
      <w:r>
        <w:rPr>
          <w:rFonts w:ascii="Times New Roman" w:hAnsi="Times New Roman" w:eastAsia="Times New Roman" w:cs="Times New Roman"/>
          <w:b w:val="0"/>
          <w:i w:val="0"/>
          <w:sz w:val="28"/>
        </w:rPr>
        <w:t>Виникає парадокс, який варто підкреслити окремо: за «сирим» розміром простору ключів спрощена модель виглядає навіть сильнішою за історичну машину. Проте історичну «Енігму» зламували саме через її структурні вади — наявність рефлектора й неможливість переходу літери саму в себе, — а розглянуту модель ламає відсутність руху роторів, яка перетворює її на моноалфавітну заміну з передбачуваною надбудовою. Розмір ключа сам собою не гарантує нічого.</w:t>
      </w:r>
    </w:p>
    <w:p>
      <w:r>
        <w:br w:type="page"/>
      </w:r>
    </w:p>
    <w:p>
      <w:pPr>
        <w:keepNext/>
        <w:spacing w:line="360" w:lineRule="auto" w:after="160" w:before="240"/>
        <w:ind w:firstLine="0"/>
        <w:jc w:val="center"/>
      </w:pPr>
      <w:r>
        <w:rPr>
          <w:rFonts w:ascii="Times New Roman" w:hAnsi="Times New Roman" w:eastAsia="Times New Roman" w:cs="Times New Roman"/>
          <w:b/>
          <w:i w:val="0"/>
          <w:sz w:val="32"/>
        </w:rPr>
        <w:t>Висновки</w:t>
      </w:r>
    </w:p>
    <w:p>
      <w:pPr>
        <w:keepNext w:val="0"/>
        <w:spacing w:line="360" w:lineRule="auto" w:after="0" w:before="0"/>
        <w:ind w:firstLine="709"/>
        <w:jc w:val="both"/>
      </w:pPr>
      <w:r>
        <w:rPr>
          <w:rFonts w:ascii="Times New Roman" w:hAnsi="Times New Roman" w:eastAsia="Times New Roman" w:cs="Times New Roman"/>
          <w:b w:val="0"/>
          <w:i w:val="0"/>
          <w:sz w:val="28"/>
        </w:rPr>
        <w:t>1. Реалізовано шифр, що поєднує два базові криптографічні примітиви — перестановку (інкрементний зсув Цезаря) і заміну (каскад із трьох роторів). Розв’язок надіслано на платформу CodinGame й отримано оцінку валідаторів 100 %: пройдено всі шість офіційних тестів, включно з прихованими. Реалізацію продубльовано двома мовами (Python і C#) та покрито 86 автоматичними тестами, які виконуються в системі безперервної інтеграції.</w:t>
      </w:r>
    </w:p>
    <w:p>
      <w:pPr>
        <w:keepNext w:val="0"/>
        <w:spacing w:line="360" w:lineRule="auto" w:after="0" w:before="0"/>
        <w:ind w:firstLine="709"/>
        <w:jc w:val="both"/>
      </w:pPr>
      <w:r>
        <w:rPr>
          <w:rFonts w:ascii="Times New Roman" w:hAnsi="Times New Roman" w:eastAsia="Times New Roman" w:cs="Times New Roman"/>
          <w:b w:val="0"/>
          <w:i w:val="0"/>
          <w:sz w:val="28"/>
        </w:rPr>
        <w:t>2. Алгоритм оптимізовано не мікрооптимізаціями, а структурно: розуміння того, що композиція роторів є однією підстановкою, дає лінійну складність O(L) без арифметичних операцій у внутрішньому циклі та сталу додаткову пам’ять.</w:t>
      </w:r>
    </w:p>
    <w:p>
      <w:pPr>
        <w:keepNext w:val="0"/>
        <w:spacing w:line="360" w:lineRule="auto" w:after="0" w:before="0"/>
        <w:ind w:firstLine="709"/>
        <w:jc w:val="both"/>
      </w:pPr>
      <w:r>
        <w:rPr>
          <w:rFonts w:ascii="Times New Roman" w:hAnsi="Times New Roman" w:eastAsia="Times New Roman" w:cs="Times New Roman"/>
          <w:b w:val="0"/>
          <w:i w:val="0"/>
          <w:sz w:val="28"/>
        </w:rPr>
        <w:t>3. Головний теоретичний результат роботи: два примітиви, застосовані послідовно й незалежно, не додають стійкості один одному. Заміна дає 26! варіантів, зсув — 26, але оскільки зсув детермінований і публічний, сумарна стійкість дорівнює стійкості однієї заміни.</w:t>
      </w:r>
    </w:p>
    <w:p>
      <w:pPr>
        <w:keepNext w:val="0"/>
        <w:spacing w:line="360" w:lineRule="auto" w:after="0" w:before="0"/>
        <w:ind w:firstLine="709"/>
        <w:jc w:val="both"/>
      </w:pPr>
      <w:r>
        <w:rPr>
          <w:rFonts w:ascii="Times New Roman" w:hAnsi="Times New Roman" w:eastAsia="Times New Roman" w:cs="Times New Roman"/>
          <w:b w:val="0"/>
          <w:i w:val="0"/>
          <w:sz w:val="28"/>
        </w:rPr>
        <w:t>4. Кількісно: заявлений простір ключів 2^269,8 фактично дорівнює 2^88,4, а в умовах задачі (опубліковані ротори) — лише 2^4,7, тобто менш ніж 5 біт. Надлишковість у 2^181,5 ключів доведено конструктивно побудованою колізією.</w:t>
      </w:r>
    </w:p>
    <w:p>
      <w:pPr>
        <w:keepNext w:val="0"/>
        <w:spacing w:line="360" w:lineRule="auto" w:after="0" w:before="0"/>
        <w:ind w:firstLine="709"/>
        <w:jc w:val="both"/>
      </w:pPr>
      <w:r>
        <w:rPr>
          <w:rFonts w:ascii="Times New Roman" w:hAnsi="Times New Roman" w:eastAsia="Times New Roman" w:cs="Times New Roman"/>
          <w:b w:val="0"/>
          <w:i w:val="0"/>
          <w:sz w:val="28"/>
        </w:rPr>
        <w:t>5. Шифр зламується в усіх чотирьох моделях атак. Найдешевша атака (підібраний відкритий текст) відновлює повний ключ за один запит із 26 символів. Найслабша за припущеннями атака — лише за шифротекстом, без будь-якого знання ключа — відновлює текст за приблизно секунду для повідомлень від 160 символів.</w:t>
      </w:r>
    </w:p>
    <w:p>
      <w:pPr>
        <w:keepNext w:val="0"/>
        <w:spacing w:line="360" w:lineRule="auto" w:after="0" w:before="0"/>
        <w:ind w:firstLine="709"/>
        <w:jc w:val="both"/>
      </w:pPr>
      <w:r>
        <w:rPr>
          <w:rFonts w:ascii="Times New Roman" w:hAnsi="Times New Roman" w:eastAsia="Times New Roman" w:cs="Times New Roman"/>
          <w:b w:val="0"/>
          <w:i w:val="0"/>
          <w:sz w:val="28"/>
        </w:rPr>
        <w:t>6. Основна вада конструкції — нерухомі ротори. Саме обертання роторів робило історичну «Енігму» поліалфавітним шифром із періодом 16 900; без нього лишається моноалфавітна заміна, замаскована передбачуваним позиційним зсувом.</w:t>
      </w:r>
    </w:p>
    <w:p>
      <w:pPr>
        <w:keepNext w:val="0"/>
        <w:spacing w:line="360" w:lineRule="auto" w:after="0" w:before="0"/>
        <w:ind w:firstLine="709"/>
        <w:jc w:val="both"/>
      </w:pPr>
      <w:r>
        <w:rPr>
          <w:rFonts w:ascii="Times New Roman" w:hAnsi="Times New Roman" w:eastAsia="Times New Roman" w:cs="Times New Roman"/>
          <w:b w:val="0"/>
          <w:i w:val="0"/>
          <w:sz w:val="28"/>
        </w:rPr>
        <w:t>7. Практичний урок роботи: висока ентропія шифротексту (4,689 з 4,700 біта на символ) і «випадковий» вигляд частотного розподілу не є доказом стійкості. Стійкість визначає структура ключа, а не зовнішній вигляд виходу шифратора.</w:t>
      </w:r>
    </w:p>
    <w:p>
      <w:r>
        <w:br w:type="page"/>
      </w:r>
    </w:p>
    <w:p>
      <w:pPr>
        <w:keepNext/>
        <w:spacing w:line="360" w:lineRule="auto" w:after="160" w:before="240"/>
        <w:ind w:firstLine="0"/>
        <w:jc w:val="center"/>
      </w:pPr>
      <w:r>
        <w:rPr>
          <w:rFonts w:ascii="Times New Roman" w:hAnsi="Times New Roman" w:eastAsia="Times New Roman" w:cs="Times New Roman"/>
          <w:b/>
          <w:i w:val="0"/>
          <w:sz w:val="32"/>
        </w:rPr>
        <w:t>Список використаних джерел</w:t>
      </w:r>
    </w:p>
    <w:p>
      <w:pPr>
        <w:keepNext w:val="0"/>
        <w:spacing w:line="360" w:lineRule="auto" w:after="160" w:before="0"/>
        <w:ind w:firstLine="0"/>
        <w:jc w:val="left"/>
      </w:pPr>
      <w:r>
        <w:rPr>
          <w:rFonts w:ascii="Times New Roman" w:hAnsi="Times New Roman" w:eastAsia="Times New Roman" w:cs="Times New Roman"/>
          <w:b w:val="0"/>
          <w:i w:val="0"/>
          <w:sz w:val="28"/>
        </w:rPr>
        <w:t>1. CodinGame. Encryption/Decryption of Enigma Machine [Електронний ресурс]. – Режим доступу: https://www.codingame.com/training/easy/encryptiondecryption-of-enigma-machine</w:t>
      </w:r>
    </w:p>
    <w:p>
      <w:pPr>
        <w:keepNext w:val="0"/>
        <w:spacing w:line="360" w:lineRule="auto" w:after="160" w:before="0"/>
        <w:ind w:firstLine="0"/>
        <w:jc w:val="left"/>
      </w:pPr>
      <w:r>
        <w:rPr>
          <w:rFonts w:ascii="Times New Roman" w:hAnsi="Times New Roman" w:eastAsia="Times New Roman" w:cs="Times New Roman"/>
          <w:b w:val="0"/>
          <w:i w:val="0"/>
          <w:sz w:val="28"/>
        </w:rPr>
        <w:t>2. Caesar cipher [Електронний ресурс] // Wikipedia. – Режим доступу: https://en.wikipedia.org/wiki/Caesar_cipher</w:t>
      </w:r>
    </w:p>
    <w:p>
      <w:pPr>
        <w:keepNext w:val="0"/>
        <w:spacing w:line="360" w:lineRule="auto" w:after="160" w:before="0"/>
        <w:ind w:firstLine="0"/>
        <w:jc w:val="left"/>
      </w:pPr>
      <w:r>
        <w:rPr>
          <w:rFonts w:ascii="Times New Roman" w:hAnsi="Times New Roman" w:eastAsia="Times New Roman" w:cs="Times New Roman"/>
          <w:b w:val="0"/>
          <w:i w:val="0"/>
          <w:sz w:val="28"/>
        </w:rPr>
        <w:t>3. Enigma machine [Електронний ресурс] // Wikipedia. – Режим доступу: https://en.wikipedia.org/wiki/Enigma_machine</w:t>
      </w:r>
    </w:p>
    <w:p>
      <w:pPr>
        <w:keepNext w:val="0"/>
        <w:spacing w:line="360" w:lineRule="auto" w:after="160" w:before="0"/>
        <w:ind w:firstLine="0"/>
        <w:jc w:val="left"/>
      </w:pPr>
      <w:r>
        <w:rPr>
          <w:rFonts w:ascii="Times New Roman" w:hAnsi="Times New Roman" w:eastAsia="Times New Roman" w:cs="Times New Roman"/>
          <w:b w:val="0"/>
          <w:i w:val="0"/>
          <w:sz w:val="28"/>
        </w:rPr>
        <w:t>4. Enigma rotor details [Електронний ресурс] // Wikipedia. – Режим доступу: https://en.wikipedia.org/wiki/Enigma_rotor_details</w:t>
      </w:r>
    </w:p>
    <w:p>
      <w:pPr>
        <w:keepNext w:val="0"/>
        <w:spacing w:line="360" w:lineRule="auto" w:after="160" w:before="0"/>
        <w:ind w:firstLine="0"/>
        <w:jc w:val="left"/>
      </w:pPr>
      <w:r>
        <w:rPr>
          <w:rFonts w:ascii="Times New Roman" w:hAnsi="Times New Roman" w:eastAsia="Times New Roman" w:cs="Times New Roman"/>
          <w:b w:val="0"/>
          <w:i w:val="0"/>
          <w:sz w:val="28"/>
        </w:rPr>
        <w:t>5. Index of coincidence [Електронний ресурс] // Wikipedia. – Режим доступу: https://en.wikipedia.org/wiki/Index_of_coincidence</w:t>
      </w:r>
    </w:p>
    <w:p>
      <w:pPr>
        <w:keepNext w:val="0"/>
        <w:spacing w:line="360" w:lineRule="auto" w:after="160" w:before="0"/>
        <w:ind w:firstLine="0"/>
        <w:jc w:val="left"/>
      </w:pPr>
      <w:r>
        <w:rPr>
          <w:rFonts w:ascii="Times New Roman" w:hAnsi="Times New Roman" w:eastAsia="Times New Roman" w:cs="Times New Roman"/>
          <w:b w:val="0"/>
          <w:i w:val="0"/>
          <w:sz w:val="28"/>
        </w:rPr>
        <w:t>6. Shannon C. E. Communication Theory of Secrecy Systems // Bell System Technical Journal. – 1949. – Vol. 28, No. 4. – P. 656–715.</w:t>
      </w:r>
    </w:p>
    <w:p>
      <w:pPr>
        <w:keepNext w:val="0"/>
        <w:spacing w:line="360" w:lineRule="auto" w:after="160" w:before="0"/>
        <w:ind w:firstLine="0"/>
        <w:jc w:val="left"/>
      </w:pPr>
      <w:r>
        <w:rPr>
          <w:rFonts w:ascii="Times New Roman" w:hAnsi="Times New Roman" w:eastAsia="Times New Roman" w:cs="Times New Roman"/>
          <w:b w:val="0"/>
          <w:i w:val="0"/>
          <w:sz w:val="28"/>
        </w:rPr>
        <w:t>7. Beker H., Piper F. Cipher Systems: The Protection of Communications. – London: Northwood Books, 1982. – 436 p.</w:t>
      </w:r>
    </w:p>
    <w:p>
      <w:pPr>
        <w:keepNext w:val="0"/>
        <w:spacing w:line="360" w:lineRule="auto" w:after="160" w:before="0"/>
        <w:ind w:firstLine="0"/>
        <w:jc w:val="left"/>
      </w:pPr>
      <w:r>
        <w:rPr>
          <w:rFonts w:ascii="Times New Roman" w:hAnsi="Times New Roman" w:eastAsia="Times New Roman" w:cs="Times New Roman"/>
          <w:b w:val="0"/>
          <w:i w:val="0"/>
          <w:sz w:val="28"/>
        </w:rPr>
        <w:t>8. Singh S. The Code Book: The Science of Secrecy from Ancient Egypt to Quantum Cryptography. – New York: Anchor Books, 2000. – 411 p.</w:t>
      </w:r>
    </w:p>
    <w:p>
      <w:pPr>
        <w:keepNext w:val="0"/>
        <w:spacing w:line="360" w:lineRule="auto" w:after="160" w:before="0"/>
        <w:ind w:firstLine="0"/>
        <w:jc w:val="left"/>
      </w:pPr>
      <w:r>
        <w:rPr>
          <w:rFonts w:ascii="Times New Roman" w:hAnsi="Times New Roman" w:eastAsia="Times New Roman" w:cs="Times New Roman"/>
          <w:b w:val="0"/>
          <w:i w:val="0"/>
          <w:sz w:val="28"/>
        </w:rPr>
        <w:t>9. Вихідний код роботи [Електронний ресурс]. – Режим доступу: https://github.com/RE22GDV/LR2-Enigma</w:t>
      </w:r>
    </w:p>
    <w:p>
      <w:r>
        <w:br w:type="page"/>
      </w:r>
    </w:p>
    <w:p>
      <w:pPr>
        <w:keepNext/>
        <w:spacing w:line="360" w:lineRule="auto" w:after="160" w:before="240"/>
        <w:ind w:firstLine="0"/>
        <w:jc w:val="center"/>
      </w:pPr>
      <w:r>
        <w:rPr>
          <w:rFonts w:ascii="Times New Roman" w:hAnsi="Times New Roman" w:eastAsia="Times New Roman" w:cs="Times New Roman"/>
          <w:b/>
          <w:i w:val="0"/>
          <w:sz w:val="32"/>
        </w:rPr>
        <w:t>Додаток А</w:t>
      </w:r>
    </w:p>
    <w:p>
      <w:pPr>
        <w:keepNext w:val="0"/>
        <w:spacing w:line="360" w:lineRule="auto" w:after="200" w:before="0"/>
        <w:ind w:firstLine="0"/>
        <w:jc w:val="center"/>
      </w:pPr>
      <w:r>
        <w:rPr>
          <w:rFonts w:ascii="Times New Roman" w:hAnsi="Times New Roman" w:eastAsia="Times New Roman" w:cs="Times New Roman"/>
          <w:b w:val="0"/>
          <w:i w:val="0"/>
          <w:sz w:val="28"/>
        </w:rPr>
        <w:t>Розв’язок задачі, надісланий на платформу CodinGame</w:t>
      </w:r>
    </w:p>
    <w:p>
      <w:pPr>
        <w:keepNext w:val="0"/>
        <w:spacing w:line="360" w:lineRule="auto" w:after="0" w:before="0"/>
        <w:ind w:firstLine="0"/>
        <w:jc w:val="both"/>
      </w:pPr>
      <w:r>
        <w:rPr>
          <w:rFonts w:ascii="Times New Roman" w:hAnsi="Times New Roman" w:eastAsia="Times New Roman" w:cs="Times New Roman"/>
          <w:b w:val="0"/>
          <w:i w:val="0"/>
          <w:sz w:val="28"/>
        </w:rPr>
        <w:t>Нижче наведено повний текст файла solution/codingame_solution.py — саме цей код надіслано на платформу CodinGame й оцінено валідаторами на 100 %. Решта вихідних текстів роботи (ядро шифру, модуль криптоаналізу, статистичні метрики, набір із 86 автоматичних тестів, скрипти експериментів і незалежна реалізація мовою C#) не наводиться тут, щоб не переобтяжувати звіт, і доступна в репозиторії: https://github.com/RE22GDV/LR2-Enigma</w:t>
      </w:r>
    </w:p>
    <w:p>
      <w:pPr>
        <w:spacing w:line="240" w:lineRule="auto" w:before="0" w:after="120"/>
      </w:pPr>
      <w:r>
        <w:rPr>
          <w:sz w:val="2"/>
        </w:rPr>
      </w:r>
    </w:p>
    <w:p>
      <w:pPr>
        <w:spacing w:line="240" w:lineRule="auto" w:after="0" w:before="0"/>
        <w:ind w:firstLine="0"/>
        <w:jc w:val="left"/>
      </w:pPr>
      <w:r>
        <w:rPr>
          <w:rFonts w:ascii="Courier New" w:hAnsi="Courier New" w:eastAsia="Courier New" w:cs="Courier New"/>
          <w:sz w:val="18"/>
        </w:rPr>
        <w:t xml:space="preserve">"""</w:t>
      </w:r>
    </w:p>
    <w:p>
      <w:pPr>
        <w:spacing w:line="240" w:lineRule="auto" w:after="0" w:before="0"/>
        <w:ind w:firstLine="0"/>
        <w:jc w:val="left"/>
      </w:pPr>
      <w:r>
        <w:rPr>
          <w:rFonts w:ascii="Courier New" w:hAnsi="Courier New" w:eastAsia="Courier New" w:cs="Courier New"/>
          <w:sz w:val="18"/>
        </w:rPr>
        <w:t xml:space="preserve">CodinGame - "Encryption/Decryption of Enigma Machine" (Easy)</w:t>
      </w:r>
    </w:p>
    <w:p>
      <w:pPr>
        <w:spacing w:line="240" w:lineRule="auto" w:after="0" w:before="0"/>
        <w:ind w:firstLine="0"/>
        <w:jc w:val="left"/>
      </w:pPr>
      <w:r>
        <w:rPr>
          <w:rFonts w:ascii="Courier New" w:hAnsi="Courier New" w:eastAsia="Courier New" w:cs="Courier New"/>
          <w:sz w:val="18"/>
        </w:rPr>
        <w:t xml:space="preserve">https://www.codingame.com/training/easy/encryptiondecryption-of-enigma-machine</w:t>
      </w:r>
    </w:p>
    <w:p>
      <w:pPr>
        <w:spacing w:line="240" w:lineRule="auto" w:after="0" w:before="0"/>
        <w:ind w:firstLine="0"/>
        <w:jc w:val="left"/>
      </w:pPr>
      <w:r>
        <w:rPr>
          <w:rFonts w:ascii="Courier New" w:hAnsi="Courier New" w:eastAsia="Courier New" w:cs="Courier New"/>
          <w:sz w:val="18"/>
        </w:rPr>
      </w:r>
    </w:p>
    <w:p>
      <w:pPr>
        <w:spacing w:line="240" w:lineRule="auto" w:after="0" w:before="0"/>
        <w:ind w:firstLine="0"/>
        <w:jc w:val="left"/>
      </w:pPr>
      <w:r>
        <w:rPr>
          <w:rFonts w:ascii="Courier New" w:hAnsi="Courier New" w:eastAsia="Courier New" w:cs="Courier New"/>
          <w:sz w:val="18"/>
        </w:rPr>
        <w:t xml:space="preserve">Self-contained solution, submitted as-is (validator score: 100%).</w:t>
      </w:r>
    </w:p>
    <w:p>
      <w:pPr>
        <w:spacing w:line="240" w:lineRule="auto" w:after="0" w:before="0"/>
        <w:ind w:firstLine="0"/>
        <w:jc w:val="left"/>
      </w:pPr>
      <w:r>
        <w:rPr>
          <w:rFonts w:ascii="Courier New" w:hAnsi="Courier New" w:eastAsia="Courier New" w:cs="Courier New"/>
          <w:sz w:val="18"/>
        </w:rPr>
        <w:t xml:space="preserve">This file is kept ASCII-only and byte-identical to the accepted submission;</w:t>
      </w:r>
    </w:p>
    <w:p>
      <w:pPr>
        <w:spacing w:line="240" w:lineRule="auto" w:after="0" w:before="0"/>
        <w:ind w:firstLine="0"/>
        <w:jc w:val="left"/>
      </w:pPr>
      <w:r>
        <w:rPr>
          <w:rFonts w:ascii="Courier New" w:hAnsi="Courier New" w:eastAsia="Courier New" w:cs="Courier New"/>
          <w:sz w:val="18"/>
        </w:rPr>
        <w:t xml:space="preserve">the Ukrainian write-up lives in README.md and in src/enigma/.</w:t>
      </w:r>
    </w:p>
    <w:p>
      <w:pPr>
        <w:spacing w:line="240" w:lineRule="auto" w:after="0" w:before="0"/>
        <w:ind w:firstLine="0"/>
        <w:jc w:val="left"/>
      </w:pPr>
      <w:r>
        <w:rPr>
          <w:rFonts w:ascii="Courier New" w:hAnsi="Courier New" w:eastAsia="Courier New" w:cs="Courier New"/>
          <w:sz w:val="18"/>
        </w:rPr>
      </w:r>
    </w:p>
    <w:p>
      <w:pPr>
        <w:spacing w:line="240" w:lineRule="auto" w:after="0" w:before="0"/>
        <w:ind w:firstLine="0"/>
        <w:jc w:val="left"/>
      </w:pPr>
      <w:r>
        <w:rPr>
          <w:rFonts w:ascii="Courier New" w:hAnsi="Courier New" w:eastAsia="Courier New" w:cs="Courier New"/>
          <w:sz w:val="18"/>
        </w:rPr>
        <w:t xml:space="preserve">Input format:</w:t>
      </w:r>
    </w:p>
    <w:p>
      <w:pPr>
        <w:spacing w:line="240" w:lineRule="auto" w:after="0" w:before="0"/>
        <w:ind w:firstLine="0"/>
        <w:jc w:val="left"/>
      </w:pPr>
      <w:r>
        <w:rPr>
          <w:rFonts w:ascii="Courier New" w:hAnsi="Courier New" w:eastAsia="Courier New" w:cs="Courier New"/>
          <w:sz w:val="18"/>
        </w:rPr>
        <w:t xml:space="preserve">    line 1   : ENCODE | DECODE</w:t>
      </w:r>
    </w:p>
    <w:p>
      <w:pPr>
        <w:spacing w:line="240" w:lineRule="auto" w:after="0" w:before="0"/>
        <w:ind w:firstLine="0"/>
        <w:jc w:val="left"/>
      </w:pPr>
      <w:r>
        <w:rPr>
          <w:rFonts w:ascii="Courier New" w:hAnsi="Courier New" w:eastAsia="Courier New" w:cs="Courier New"/>
          <w:sz w:val="18"/>
        </w:rPr>
        <w:t xml:space="preserve">    line 2   : starting shift N</w:t>
      </w:r>
    </w:p>
    <w:p>
      <w:pPr>
        <w:spacing w:line="240" w:lineRule="auto" w:after="0" w:before="0"/>
        <w:ind w:firstLine="0"/>
        <w:jc w:val="left"/>
      </w:pPr>
      <w:r>
        <w:rPr>
          <w:rFonts w:ascii="Courier New" w:hAnsi="Courier New" w:eastAsia="Courier New" w:cs="Courier New"/>
          <w:sz w:val="18"/>
        </w:rPr>
        <w:t xml:space="preserve">    lines 3-5: three rotors (26 uppercase letters each)</w:t>
      </w:r>
    </w:p>
    <w:p>
      <w:pPr>
        <w:spacing w:line="240" w:lineRule="auto" w:after="0" w:before="0"/>
        <w:ind w:firstLine="0"/>
        <w:jc w:val="left"/>
      </w:pPr>
      <w:r>
        <w:rPr>
          <w:rFonts w:ascii="Courier New" w:hAnsi="Courier New" w:eastAsia="Courier New" w:cs="Courier New"/>
          <w:sz w:val="18"/>
        </w:rPr>
        <w:t xml:space="preserve">    line 6   : the message</w:t>
      </w:r>
    </w:p>
    <w:p>
      <w:pPr>
        <w:spacing w:line="240" w:lineRule="auto" w:after="0" w:before="0"/>
        <w:ind w:firstLine="0"/>
        <w:jc w:val="left"/>
      </w:pPr>
      <w:r>
        <w:rPr>
          <w:rFonts w:ascii="Courier New" w:hAnsi="Courier New" w:eastAsia="Courier New" w:cs="Courier New"/>
          <w:sz w:val="18"/>
        </w:rPr>
      </w:r>
    </w:p>
    <w:p>
      <w:pPr>
        <w:spacing w:line="240" w:lineRule="auto" w:after="0" w:before="0"/>
        <w:ind w:firstLine="0"/>
        <w:jc w:val="left"/>
      </w:pPr>
      <w:r>
        <w:rPr>
          <w:rFonts w:ascii="Courier New" w:hAnsi="Courier New" w:eastAsia="Courier New" w:cs="Courier New"/>
          <w:sz w:val="18"/>
        </w:rPr>
        <w:t xml:space="preserve">Encryption:</w:t>
      </w:r>
    </w:p>
    <w:p>
      <w:pPr>
        <w:spacing w:line="240" w:lineRule="auto" w:after="0" w:before="0"/>
        <w:ind w:firstLine="0"/>
        <w:jc w:val="left"/>
      </w:pPr>
      <w:r>
        <w:rPr>
          <w:rFonts w:ascii="Courier New" w:hAnsi="Courier New" w:eastAsia="Courier New" w:cs="Courier New"/>
          <w:sz w:val="18"/>
        </w:rPr>
        <w:t xml:space="preserve">    c[i] = S[ (m[i] + N + i) mod 26 ],   S = R3 . R2 . R1</w:t>
      </w:r>
    </w:p>
    <w:p>
      <w:pPr>
        <w:spacing w:line="240" w:lineRule="auto" w:after="0" w:before="0"/>
        <w:ind w:firstLine="0"/>
        <w:jc w:val="left"/>
      </w:pPr>
      <w:r>
        <w:rPr>
          <w:rFonts w:ascii="Courier New" w:hAnsi="Courier New" w:eastAsia="Courier New" w:cs="Courier New"/>
          <w:sz w:val="18"/>
        </w:rPr>
        <w:t xml:space="preserve">Decryption (exact inverse):</w:t>
      </w:r>
    </w:p>
    <w:p>
      <w:pPr>
        <w:spacing w:line="240" w:lineRule="auto" w:after="0" w:before="0"/>
        <w:ind w:firstLine="0"/>
        <w:jc w:val="left"/>
      </w:pPr>
      <w:r>
        <w:rPr>
          <w:rFonts w:ascii="Courier New" w:hAnsi="Courier New" w:eastAsia="Courier New" w:cs="Courier New"/>
          <w:sz w:val="18"/>
        </w:rPr>
        <w:t xml:space="preserve">    m[i] = ( S^-1[c[i]] - N - i ) mod 26</w:t>
      </w:r>
    </w:p>
    <w:p>
      <w:pPr>
        <w:spacing w:line="240" w:lineRule="auto" w:after="0" w:before="0"/>
        <w:ind w:firstLine="0"/>
        <w:jc w:val="left"/>
      </w:pPr>
      <w:r>
        <w:rPr>
          <w:rFonts w:ascii="Courier New" w:hAnsi="Courier New" w:eastAsia="Courier New" w:cs="Courier New"/>
          <w:sz w:val="18"/>
        </w:rPr>
      </w:r>
    </w:p>
    <w:p>
      <w:pPr>
        <w:spacing w:line="240" w:lineRule="auto" w:after="0" w:before="0"/>
        <w:ind w:firstLine="0"/>
        <w:jc w:val="left"/>
      </w:pPr>
      <w:r>
        <w:rPr>
          <w:rFonts w:ascii="Courier New" w:hAnsi="Courier New" w:eastAsia="Courier New" w:cs="Courier New"/>
          <w:sz w:val="18"/>
        </w:rPr>
        <w:t xml:space="preserve">The three rotors are composed into a single substitution S *before* the</w:t>
      </w:r>
    </w:p>
    <w:p>
      <w:pPr>
        <w:spacing w:line="240" w:lineRule="auto" w:after="0" w:before="0"/>
        <w:ind w:firstLine="0"/>
        <w:jc w:val="left"/>
      </w:pPr>
      <w:r>
        <w:rPr>
          <w:rFonts w:ascii="Courier New" w:hAnsi="Courier New" w:eastAsia="Courier New" w:cs="Courier New"/>
          <w:sz w:val="18"/>
        </w:rPr>
        <w:t xml:space="preserve">message loop, because a composition of bijections is again a bijection.</w:t>
      </w:r>
    </w:p>
    <w:p>
      <w:pPr>
        <w:spacing w:line="240" w:lineRule="auto" w:after="0" w:before="0"/>
        <w:ind w:firstLine="0"/>
        <w:jc w:val="left"/>
      </w:pPr>
      <w:r>
        <w:rPr>
          <w:rFonts w:ascii="Courier New" w:hAnsi="Courier New" w:eastAsia="Courier New" w:cs="Courier New"/>
          <w:sz w:val="18"/>
        </w:rPr>
        <w:t xml:space="preserve">That leaves exactly one table lookup per character:</w:t>
      </w:r>
    </w:p>
    <w:p>
      <w:pPr>
        <w:spacing w:line="240" w:lineRule="auto" w:after="0" w:before="0"/>
        <w:ind w:firstLine="0"/>
        <w:jc w:val="left"/>
      </w:pPr>
      <w:r>
        <w:rPr>
          <w:rFonts w:ascii="Courier New" w:hAnsi="Courier New" w:eastAsia="Courier New" w:cs="Courier New"/>
          <w:sz w:val="18"/>
        </w:rPr>
        <w:t xml:space="preserve">time O(L + 26k), extra memory O(26).</w:t>
      </w:r>
    </w:p>
    <w:p>
      <w:pPr>
        <w:spacing w:line="240" w:lineRule="auto" w:after="0" w:before="0"/>
        <w:ind w:firstLine="0"/>
        <w:jc w:val="left"/>
      </w:pPr>
      <w:r>
        <w:rPr>
          <w:rFonts w:ascii="Courier New" w:hAnsi="Courier New" w:eastAsia="Courier New" w:cs="Courier New"/>
          <w:sz w:val="18"/>
        </w:rPr>
        <w:t xml:space="preserve">"""</w:t>
      </w:r>
    </w:p>
    <w:p>
      <w:pPr>
        <w:spacing w:line="240" w:lineRule="auto" w:after="0" w:before="0"/>
        <w:ind w:firstLine="0"/>
        <w:jc w:val="left"/>
      </w:pPr>
      <w:r>
        <w:rPr>
          <w:rFonts w:ascii="Courier New" w:hAnsi="Courier New" w:eastAsia="Courier New" w:cs="Courier New"/>
          <w:sz w:val="18"/>
        </w:rPr>
      </w:r>
    </w:p>
    <w:p>
      <w:pPr>
        <w:spacing w:line="240" w:lineRule="auto" w:after="0" w:before="0"/>
        <w:ind w:firstLine="0"/>
        <w:jc w:val="left"/>
      </w:pPr>
      <w:r>
        <w:rPr>
          <w:rFonts w:ascii="Courier New" w:hAnsi="Courier New" w:eastAsia="Courier New" w:cs="Courier New"/>
          <w:sz w:val="18"/>
        </w:rPr>
        <w:t xml:space="preserve">import sys</w:t>
      </w:r>
    </w:p>
    <w:p>
      <w:pPr>
        <w:spacing w:line="240" w:lineRule="auto" w:after="0" w:before="0"/>
        <w:ind w:firstLine="0"/>
        <w:jc w:val="left"/>
      </w:pPr>
      <w:r>
        <w:rPr>
          <w:rFonts w:ascii="Courier New" w:hAnsi="Courier New" w:eastAsia="Courier New" w:cs="Courier New"/>
          <w:sz w:val="18"/>
        </w:rPr>
      </w:r>
    </w:p>
    <w:p>
      <w:pPr>
        <w:spacing w:line="240" w:lineRule="auto" w:after="0" w:before="0"/>
        <w:ind w:firstLine="0"/>
        <w:jc w:val="left"/>
      </w:pPr>
      <w:r>
        <w:rPr>
          <w:rFonts w:ascii="Courier New" w:hAnsi="Courier New" w:eastAsia="Courier New" w:cs="Courier New"/>
          <w:sz w:val="18"/>
        </w:rPr>
        <w:t xml:space="preserve">A = ord("A")</w:t>
      </w:r>
    </w:p>
    <w:p>
      <w:pPr>
        <w:spacing w:line="240" w:lineRule="auto" w:after="0" w:before="0"/>
        <w:ind w:firstLine="0"/>
        <w:jc w:val="left"/>
      </w:pPr>
      <w:r>
        <w:rPr>
          <w:rFonts w:ascii="Courier New" w:hAnsi="Courier New" w:eastAsia="Courier New" w:cs="Courier New"/>
          <w:sz w:val="18"/>
        </w:rPr>
        <w:t xml:space="preserve">M = 26</w:t>
      </w:r>
    </w:p>
    <w:p>
      <w:pPr>
        <w:spacing w:line="240" w:lineRule="auto" w:after="0" w:before="0"/>
        <w:ind w:firstLine="0"/>
        <w:jc w:val="left"/>
      </w:pPr>
      <w:r>
        <w:rPr>
          <w:rFonts w:ascii="Courier New" w:hAnsi="Courier New" w:eastAsia="Courier New" w:cs="Courier New"/>
          <w:sz w:val="18"/>
        </w:rPr>
      </w:r>
    </w:p>
    <w:p>
      <w:pPr>
        <w:spacing w:line="240" w:lineRule="auto" w:after="0" w:before="0"/>
        <w:ind w:firstLine="0"/>
        <w:jc w:val="left"/>
      </w:pPr>
      <w:r>
        <w:rPr>
          <w:rFonts w:ascii="Courier New" w:hAnsi="Courier New" w:eastAsia="Courier New" w:cs="Courier New"/>
          <w:sz w:val="18"/>
        </w:rPr>
      </w:r>
    </w:p>
    <w:p>
      <w:pPr>
        <w:spacing w:line="240" w:lineRule="auto" w:after="0" w:before="0"/>
        <w:ind w:firstLine="0"/>
        <w:jc w:val="left"/>
      </w:pPr>
      <w:r>
        <w:rPr>
          <w:rFonts w:ascii="Courier New" w:hAnsi="Courier New" w:eastAsia="Courier New" w:cs="Courier New"/>
          <w:sz w:val="18"/>
        </w:rPr>
        <w:t xml:space="preserve">def main() -&gt; None:</w:t>
      </w:r>
    </w:p>
    <w:p>
      <w:pPr>
        <w:spacing w:line="240" w:lineRule="auto" w:after="0" w:before="0"/>
        <w:ind w:firstLine="0"/>
        <w:jc w:val="left"/>
      </w:pPr>
      <w:r>
        <w:rPr>
          <w:rFonts w:ascii="Courier New" w:hAnsi="Courier New" w:eastAsia="Courier New" w:cs="Courier New"/>
          <w:sz w:val="18"/>
        </w:rPr>
        <w:t xml:space="preserve">    data = sys.stdin.read().split()</w:t>
      </w:r>
    </w:p>
    <w:p>
      <w:pPr>
        <w:spacing w:line="240" w:lineRule="auto" w:after="0" w:before="0"/>
        <w:ind w:firstLine="0"/>
        <w:jc w:val="left"/>
      </w:pPr>
      <w:r>
        <w:rPr>
          <w:rFonts w:ascii="Courier New" w:hAnsi="Courier New" w:eastAsia="Courier New" w:cs="Courier New"/>
          <w:sz w:val="18"/>
        </w:rPr>
        <w:t xml:space="preserve">    mode = data[0].upper()</w:t>
      </w:r>
    </w:p>
    <w:p>
      <w:pPr>
        <w:spacing w:line="240" w:lineRule="auto" w:after="0" w:before="0"/>
        <w:ind w:firstLine="0"/>
        <w:jc w:val="left"/>
      </w:pPr>
      <w:r>
        <w:rPr>
          <w:rFonts w:ascii="Courier New" w:hAnsi="Courier New" w:eastAsia="Courier New" w:cs="Courier New"/>
          <w:sz w:val="18"/>
        </w:rPr>
        <w:t xml:space="preserve">    shift = int(data[1]) % M</w:t>
      </w:r>
    </w:p>
    <w:p>
      <w:pPr>
        <w:spacing w:line="240" w:lineRule="auto" w:after="0" w:before="0"/>
        <w:ind w:firstLine="0"/>
        <w:jc w:val="left"/>
      </w:pPr>
      <w:r>
        <w:rPr>
          <w:rFonts w:ascii="Courier New" w:hAnsi="Courier New" w:eastAsia="Courier New" w:cs="Courier New"/>
          <w:sz w:val="18"/>
        </w:rPr>
        <w:t xml:space="preserve">    rotors = data[2:5]</w:t>
      </w:r>
    </w:p>
    <w:p>
      <w:pPr>
        <w:spacing w:line="240" w:lineRule="auto" w:after="0" w:before="0"/>
        <w:ind w:firstLine="0"/>
        <w:jc w:val="left"/>
      </w:pPr>
      <w:r>
        <w:rPr>
          <w:rFonts w:ascii="Courier New" w:hAnsi="Courier New" w:eastAsia="Courier New" w:cs="Courier New"/>
          <w:sz w:val="18"/>
        </w:rPr>
        <w:t xml:space="preserve">    message = data[5] if len(data) &gt; 5 else ""</w:t>
      </w:r>
    </w:p>
    <w:p>
      <w:pPr>
        <w:spacing w:line="240" w:lineRule="auto" w:after="0" w:before="0"/>
        <w:ind w:firstLine="0"/>
        <w:jc w:val="left"/>
      </w:pPr>
      <w:r>
        <w:rPr>
          <w:rFonts w:ascii="Courier New" w:hAnsi="Courier New" w:eastAsia="Courier New" w:cs="Courier New"/>
          <w:sz w:val="18"/>
        </w:rPr>
      </w:r>
    </w:p>
    <w:p>
      <w:pPr>
        <w:spacing w:line="240" w:lineRule="auto" w:after="0" w:before="0"/>
        <w:ind w:firstLine="0"/>
        <w:jc w:val="left"/>
      </w:pPr>
      <w:r>
        <w:rPr>
          <w:rFonts w:ascii="Courier New" w:hAnsi="Courier New" w:eastAsia="Courier New" w:cs="Courier New"/>
          <w:sz w:val="18"/>
        </w:rPr>
        <w:t xml:space="preserve">    # Collapse the rotor cascade into one substitution table.</w:t>
      </w:r>
    </w:p>
    <w:p>
      <w:pPr>
        <w:spacing w:line="240" w:lineRule="auto" w:after="0" w:before="0"/>
        <w:ind w:firstLine="0"/>
        <w:jc w:val="left"/>
      </w:pPr>
      <w:r>
        <w:rPr>
          <w:rFonts w:ascii="Courier New" w:hAnsi="Courier New" w:eastAsia="Courier New" w:cs="Courier New"/>
          <w:sz w:val="18"/>
        </w:rPr>
        <w:t xml:space="preserve">    s = list(range(M))</w:t>
      </w:r>
    </w:p>
    <w:p>
      <w:pPr>
        <w:spacing w:line="240" w:lineRule="auto" w:after="0" w:before="0"/>
        <w:ind w:firstLine="0"/>
        <w:jc w:val="left"/>
      </w:pPr>
      <w:r>
        <w:rPr>
          <w:rFonts w:ascii="Courier New" w:hAnsi="Courier New" w:eastAsia="Courier New" w:cs="Courier New"/>
          <w:sz w:val="18"/>
        </w:rPr>
        <w:t xml:space="preserve">    for wiring in rotors:</w:t>
      </w:r>
    </w:p>
    <w:p>
      <w:pPr>
        <w:spacing w:line="240" w:lineRule="auto" w:after="0" w:before="0"/>
        <w:ind w:firstLine="0"/>
        <w:jc w:val="left"/>
      </w:pPr>
      <w:r>
        <w:rPr>
          <w:rFonts w:ascii="Courier New" w:hAnsi="Courier New" w:eastAsia="Courier New" w:cs="Courier New"/>
          <w:sz w:val="18"/>
        </w:rPr>
        <w:t xml:space="preserve">        table = [ord(ch) - A for ch in wiring]</w:t>
      </w:r>
    </w:p>
    <w:p>
      <w:pPr>
        <w:spacing w:line="240" w:lineRule="auto" w:after="0" w:before="0"/>
        <w:ind w:firstLine="0"/>
        <w:jc w:val="left"/>
      </w:pPr>
      <w:r>
        <w:rPr>
          <w:rFonts w:ascii="Courier New" w:hAnsi="Courier New" w:eastAsia="Courier New" w:cs="Courier New"/>
          <w:sz w:val="18"/>
        </w:rPr>
        <w:t xml:space="preserve">        s = [table[x] for x in s]</w:t>
      </w:r>
    </w:p>
    <w:p>
      <w:pPr>
        <w:spacing w:line="240" w:lineRule="auto" w:after="0" w:before="0"/>
        <w:ind w:firstLine="0"/>
        <w:jc w:val="left"/>
      </w:pPr>
      <w:r>
        <w:rPr>
          <w:rFonts w:ascii="Courier New" w:hAnsi="Courier New" w:eastAsia="Courier New" w:cs="Courier New"/>
          <w:sz w:val="18"/>
        </w:rPr>
      </w:r>
    </w:p>
    <w:p>
      <w:pPr>
        <w:spacing w:line="240" w:lineRule="auto" w:after="0" w:before="0"/>
        <w:ind w:firstLine="0"/>
        <w:jc w:val="left"/>
      </w:pPr>
      <w:r>
        <w:rPr>
          <w:rFonts w:ascii="Courier New" w:hAnsi="Courier New" w:eastAsia="Courier New" w:cs="Courier New"/>
          <w:sz w:val="18"/>
        </w:rPr>
        <w:t xml:space="preserve">    if mode == "ENCODE":</w:t>
      </w:r>
    </w:p>
    <w:p>
      <w:pPr>
        <w:spacing w:line="240" w:lineRule="auto" w:after="0" w:before="0"/>
        <w:ind w:firstLine="0"/>
        <w:jc w:val="left"/>
      </w:pPr>
      <w:r>
        <w:rPr>
          <w:rFonts w:ascii="Courier New" w:hAnsi="Courier New" w:eastAsia="Courier New" w:cs="Courier New"/>
          <w:sz w:val="18"/>
        </w:rPr>
        <w:t xml:space="preserve">        out = [</w:t>
      </w:r>
    </w:p>
    <w:p>
      <w:pPr>
        <w:spacing w:line="240" w:lineRule="auto" w:after="0" w:before="0"/>
        <w:ind w:firstLine="0"/>
        <w:jc w:val="left"/>
      </w:pPr>
      <w:r>
        <w:rPr>
          <w:rFonts w:ascii="Courier New" w:hAnsi="Courier New" w:eastAsia="Courier New" w:cs="Courier New"/>
          <w:sz w:val="18"/>
        </w:rPr>
        <w:t xml:space="preserve">            chr(A + s[(ord(ch) - A + shift + i) % M])</w:t>
      </w:r>
    </w:p>
    <w:p>
      <w:pPr>
        <w:spacing w:line="240" w:lineRule="auto" w:after="0" w:before="0"/>
        <w:ind w:firstLine="0"/>
        <w:jc w:val="left"/>
      </w:pPr>
      <w:r>
        <w:rPr>
          <w:rFonts w:ascii="Courier New" w:hAnsi="Courier New" w:eastAsia="Courier New" w:cs="Courier New"/>
          <w:sz w:val="18"/>
        </w:rPr>
        <w:t xml:space="preserve">            for i, ch in enumerate(message)</w:t>
      </w:r>
    </w:p>
    <w:p>
      <w:pPr>
        <w:spacing w:line="240" w:lineRule="auto" w:after="0" w:before="0"/>
        <w:ind w:firstLine="0"/>
        <w:jc w:val="left"/>
      </w:pPr>
      <w:r>
        <w:rPr>
          <w:rFonts w:ascii="Courier New" w:hAnsi="Courier New" w:eastAsia="Courier New" w:cs="Courier New"/>
          <w:sz w:val="18"/>
        </w:rPr>
        <w:t xml:space="preserve">        ]</w:t>
      </w:r>
    </w:p>
    <w:p>
      <w:pPr>
        <w:spacing w:line="240" w:lineRule="auto" w:after="0" w:before="0"/>
        <w:ind w:firstLine="0"/>
        <w:jc w:val="left"/>
      </w:pPr>
      <w:r>
        <w:rPr>
          <w:rFonts w:ascii="Courier New" w:hAnsi="Courier New" w:eastAsia="Courier New" w:cs="Courier New"/>
          <w:sz w:val="18"/>
        </w:rPr>
        <w:t xml:space="preserve">    else:</w:t>
      </w:r>
    </w:p>
    <w:p>
      <w:pPr>
        <w:spacing w:line="240" w:lineRule="auto" w:after="0" w:before="0"/>
        <w:ind w:firstLine="0"/>
        <w:jc w:val="left"/>
      </w:pPr>
      <w:r>
        <w:rPr>
          <w:rFonts w:ascii="Courier New" w:hAnsi="Courier New" w:eastAsia="Courier New" w:cs="Courier New"/>
          <w:sz w:val="18"/>
        </w:rPr>
        <w:t xml:space="preserve">        inv = [0] * M</w:t>
      </w:r>
    </w:p>
    <w:p>
      <w:pPr>
        <w:spacing w:line="240" w:lineRule="auto" w:after="0" w:before="0"/>
        <w:ind w:firstLine="0"/>
        <w:jc w:val="left"/>
      </w:pPr>
      <w:r>
        <w:rPr>
          <w:rFonts w:ascii="Courier New" w:hAnsi="Courier New" w:eastAsia="Courier New" w:cs="Courier New"/>
          <w:sz w:val="18"/>
        </w:rPr>
        <w:t xml:space="preserve">        for i, v in enumerate(s):</w:t>
      </w:r>
    </w:p>
    <w:p>
      <w:pPr>
        <w:spacing w:line="240" w:lineRule="auto" w:after="0" w:before="0"/>
        <w:ind w:firstLine="0"/>
        <w:jc w:val="left"/>
      </w:pPr>
      <w:r>
        <w:rPr>
          <w:rFonts w:ascii="Courier New" w:hAnsi="Courier New" w:eastAsia="Courier New" w:cs="Courier New"/>
          <w:sz w:val="18"/>
        </w:rPr>
        <w:t xml:space="preserve">            inv[v] = i</w:t>
      </w:r>
    </w:p>
    <w:p>
      <w:pPr>
        <w:spacing w:line="240" w:lineRule="auto" w:after="0" w:before="0"/>
        <w:ind w:firstLine="0"/>
        <w:jc w:val="left"/>
      </w:pPr>
      <w:r>
        <w:rPr>
          <w:rFonts w:ascii="Courier New" w:hAnsi="Courier New" w:eastAsia="Courier New" w:cs="Courier New"/>
          <w:sz w:val="18"/>
        </w:rPr>
        <w:t xml:space="preserve">        out = [</w:t>
      </w:r>
    </w:p>
    <w:p>
      <w:pPr>
        <w:spacing w:line="240" w:lineRule="auto" w:after="0" w:before="0"/>
        <w:ind w:firstLine="0"/>
        <w:jc w:val="left"/>
      </w:pPr>
      <w:r>
        <w:rPr>
          <w:rFonts w:ascii="Courier New" w:hAnsi="Courier New" w:eastAsia="Courier New" w:cs="Courier New"/>
          <w:sz w:val="18"/>
        </w:rPr>
        <w:t xml:space="preserve">            chr(A + (inv[ord(ch) - A] - shift - i) % M)</w:t>
      </w:r>
    </w:p>
    <w:p>
      <w:pPr>
        <w:spacing w:line="240" w:lineRule="auto" w:after="0" w:before="0"/>
        <w:ind w:firstLine="0"/>
        <w:jc w:val="left"/>
      </w:pPr>
      <w:r>
        <w:rPr>
          <w:rFonts w:ascii="Courier New" w:hAnsi="Courier New" w:eastAsia="Courier New" w:cs="Courier New"/>
          <w:sz w:val="18"/>
        </w:rPr>
        <w:t xml:space="preserve">            for i, ch in enumerate(message)</w:t>
      </w:r>
    </w:p>
    <w:p>
      <w:pPr>
        <w:spacing w:line="240" w:lineRule="auto" w:after="0" w:before="0"/>
        <w:ind w:firstLine="0"/>
        <w:jc w:val="left"/>
      </w:pPr>
      <w:r>
        <w:rPr>
          <w:rFonts w:ascii="Courier New" w:hAnsi="Courier New" w:eastAsia="Courier New" w:cs="Courier New"/>
          <w:sz w:val="18"/>
        </w:rPr>
        <w:t xml:space="preserve">        ]</w:t>
      </w:r>
    </w:p>
    <w:p>
      <w:pPr>
        <w:spacing w:line="240" w:lineRule="auto" w:after="0" w:before="0"/>
        <w:ind w:firstLine="0"/>
        <w:jc w:val="left"/>
      </w:pPr>
      <w:r>
        <w:rPr>
          <w:rFonts w:ascii="Courier New" w:hAnsi="Courier New" w:eastAsia="Courier New" w:cs="Courier New"/>
          <w:sz w:val="18"/>
        </w:rPr>
      </w:r>
    </w:p>
    <w:p>
      <w:pPr>
        <w:spacing w:line="240" w:lineRule="auto" w:after="0" w:before="0"/>
        <w:ind w:firstLine="0"/>
        <w:jc w:val="left"/>
      </w:pPr>
      <w:r>
        <w:rPr>
          <w:rFonts w:ascii="Courier New" w:hAnsi="Courier New" w:eastAsia="Courier New" w:cs="Courier New"/>
          <w:sz w:val="18"/>
        </w:rPr>
        <w:t xml:space="preserve">    print("".join(out))</w:t>
      </w:r>
    </w:p>
    <w:p>
      <w:pPr>
        <w:spacing w:line="240" w:lineRule="auto" w:after="0" w:before="0"/>
        <w:ind w:firstLine="0"/>
        <w:jc w:val="left"/>
      </w:pPr>
      <w:r>
        <w:rPr>
          <w:rFonts w:ascii="Courier New" w:hAnsi="Courier New" w:eastAsia="Courier New" w:cs="Courier New"/>
          <w:sz w:val="18"/>
        </w:rPr>
      </w:r>
    </w:p>
    <w:p>
      <w:pPr>
        <w:spacing w:line="240" w:lineRule="auto" w:after="0" w:before="0"/>
        <w:ind w:firstLine="0"/>
        <w:jc w:val="left"/>
      </w:pPr>
      <w:r>
        <w:rPr>
          <w:rFonts w:ascii="Courier New" w:hAnsi="Courier New" w:eastAsia="Courier New" w:cs="Courier New"/>
          <w:sz w:val="18"/>
        </w:rPr>
      </w:r>
    </w:p>
    <w:p>
      <w:pPr>
        <w:spacing w:line="240" w:lineRule="auto" w:after="0" w:before="0"/>
        <w:ind w:firstLine="0"/>
        <w:jc w:val="left"/>
      </w:pPr>
      <w:r>
        <w:rPr>
          <w:rFonts w:ascii="Courier New" w:hAnsi="Courier New" w:eastAsia="Courier New" w:cs="Courier New"/>
          <w:sz w:val="18"/>
        </w:rPr>
        <w:t xml:space="preserve">if __name__ == "__main__":</w:t>
      </w:r>
    </w:p>
    <w:p>
      <w:pPr>
        <w:spacing w:line="240" w:lineRule="auto" w:after="0" w:before="0"/>
        <w:ind w:firstLine="0"/>
        <w:jc w:val="left"/>
      </w:pPr>
      <w:r>
        <w:rPr>
          <w:rFonts w:ascii="Courier New" w:hAnsi="Courier New" w:eastAsia="Courier New" w:cs="Courier New"/>
          <w:sz w:val="18"/>
        </w:rPr>
        <w:t xml:space="preserve">    main()</w:t>
      </w:r>
    </w:p>
    <w:p>
      <w:pPr>
        <w:spacing w:after="120"/>
      </w:pP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eastAsia="Times New Roman" w:cs="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 робота №2 — Шифрування та розшифрування на машині «Енігма»</dc:title>
  <dc:subject>Захист даних</dc:subject>
  <dc:creator>Гандзюк Дмитро Васильович</dc:creator>
  <cp:keywords/>
  <dc:description>generated by python-docx</dc:description>
  <cp:lastModifiedBy/>
  <cp:revision>1</cp:revision>
  <dcterms:created xsi:type="dcterms:W3CDTF">2013-12-23T23:15:00Z</dcterms:created>
  <dcterms:modified xsi:type="dcterms:W3CDTF">2013-12-23T23:15:00Z</dcterms:modified>
  <cp:category/>
</cp:coreProperties>
</file>