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settings.xml" ContentType="application/vnd.openxmlformats-officedocument.wordprocessingml.settings+xml"/>
  <Override PartName="/word/document.xml" ContentType="application/vnd.openxmlformats-officedocument.wordprocessingml.template.main+xml"/>
  <Override PartName="/docprops/app.xml" ContentType="application/vnd.openxmlformats-officedocument.extended-properties+xml"/>
  <Override PartName="/word/numbering.xml" ContentType="application/vnd.openxmlformats-officedocument.wordprocessingml.numbering+xml"/>
  <Override PartName="/word/styles.xml" ContentType="application/vnd.openxmlformats-officedocument.wordprocessingml.styles+xml"/>
  <Override PartName="/docprops/core.xml" ContentType="application/vnd.openxmlformats-package.core-properties+xml"/>
  <Override PartName="/word/fonttable.xml" ContentType="application/vnd.openxmlformats-officedocument.wordprocessingml.fontTable+xml"/>
  <Override PartName="/word/theme/theme1.xml" ContentType="application/vnd.openxmlformats-officedocument.theme+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http://schemas.openxmlformats.org/wordprocessingml/2006/main" xmlns:a="http://schemas.openxmlformats.org/drawingml/2006/main" xmlns:wps="http://schemas.microsoft.com/office/word/2010/wordprocessingShape" xmlns:wpg="http://schemas.microsoft.com/office/word/2010/wordprocessingGroup" xmlns:wp14="http://schemas.microsoft.com/office/word/2010/wordprocessingDrawing" xmlns:w14="http://schemas.microsoft.com/office/word/2010/wordml"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ne="http://schemas.microsoft.com/office/word/2006/wordml" xmlns:wpi="http://schemas.microsoft.com/office/word/2010/wordprocessingInk" xmlns:aink="http://schemas.microsoft.com/office/drawing/2016/ink">
  <w:body>
    <w:p>
      <w:pPr>
        <w:pStyle w:val="P21"/>
        <w:rPr/>
      </w:pPr>
      <w:r>
        <w:rPr/>
        <w:drawing xmlns:mc="http://schemas.openxmlformats.org/markup-compatibility/2006">
          <wp:inline distT="0" distB="0" distL="0" distR="0">
            <wp:extent cx="2268360" cy="489600"/>
            <wp:effectExtent l="0" t="0" r="0" b="0"/>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
                    <pic:cNvPicPr>
                      <a:picLocks noGrp="0" noSelect="0" noChangeAspect="0" noMove="0"/>
                    </pic:cNvPicPr>
                  </pic:nvPicPr>
                  <pic:blipFill>
                    <a:blip r:embed="rId5"/>
                    <a:srcRect/>
                    <a:stretch>
                      <a:fillRect/>
                    </a:stretch>
                  </pic:blipFill>
                  <pic:spPr>
                    <a:xfrm>
                      <a:off x="0" y="0"/>
                      <a:ext cx="2268360" cy="489600"/>
                    </a:xfrm>
                    <a:prstGeom prst="rect">
                      <a:avLst/>
                    </a:prstGeom>
                  </pic:spPr>
                </pic:pic>
              </a:graphicData>
            </a:graphic>
          </wp:inline>
        </w:drawing>
      </w:r>
    </w:p>
    <w:p>
      <w:pPr>
        <w:pStyle w:val="Title"/>
        <w:rPr/>
      </w:pPr>
      <w:r>
        <w:rPr/>
        <w:br w:type="textWrapping"/>
      </w:r>
      <w:r>
        <w:rPr>
          <w:rStyle w:val="T3"/>
        </w:rPr>
        <w:t>U</w:t>
      </w:r>
      <w:r>
        <w:rPr>
          <w:rStyle w:val="T3"/>
          <w:b/>
        </w:rPr>
        <w:t>V-K5 Zwei-Wege-Radio</w:t>
      </w:r>
    </w:p>
    <w:p>
      <w:pPr>
        <w:pStyle w:val="Title"/>
        <w:rPr>
          <w:rStyle w:val="T3"/>
          <w:rFonts w:ascii="Arial" w:cs="Arial Unicode MS" w:eastAsia="Songti SC" w:hAnsi="Arial"/>
          <w:sz w:val="24"/>
          <w:szCs w:val="24"/>
          <w:lang w:val="de-DE"/>
        </w:rPr>
      </w:pPr>
    </w:p>
    <w:p>
      <w:pPr>
        <w:pStyle w:val="Title"/>
        <w:spacing w:before="239" w:after="120"/>
        <w:jc w:val="center"/>
        <w:rPr>
          <w:rStyle w:val="T3"/>
          <w:rFonts w:ascii="Arial" w:cs="Arial Unicode MS" w:eastAsia="Songti SC" w:hAnsi="Arial"/>
          <w:sz w:val="24"/>
          <w:szCs w:val="24"/>
          <w:lang w:val="de-DE"/>
        </w:rPr>
      </w:pPr>
      <w:r>
        <w:rPr>
          <w:rStyle w:val="T3"/>
          <w:rFonts w:ascii="Arial" w:cs="Arial Unicode MS" w:eastAsia="Songti SC" w:hAnsi="Arial"/>
          <w:sz w:val="24"/>
          <w:szCs w:val="24"/>
          <w:lang w:val="de-DE"/>
        </w:rPr>
        <w:t>Benutzerhandbuch</w:t>
      </w:r>
    </w:p>
    <w:p>
      <w:pPr>
        <w:pStyle w:val="Title"/>
        <w:jc w:val="center"/>
        <w:rPr>
          <w:rStyle w:val="T3"/>
          <w:rFonts w:ascii="Arial" w:cs="Arial Unicode MS" w:eastAsia="Songti SC" w:hAnsi="Arial"/>
          <w:b/>
          <w:sz w:val="24"/>
          <w:szCs w:val="24"/>
          <w:lang w:val="de-DE"/>
        </w:rPr>
      </w:pPr>
      <w:r>
        <w:rPr>
          <w:rStyle w:val="T3"/>
        </w:rPr>
        <w:t>(</w:t>
      </w:r>
      <w:r>
        <w:rPr>
          <w:rStyle w:val="T3"/>
          <w:rFonts w:ascii="Arial" w:cs="Arial Unicode MS" w:eastAsia="Songti SC" w:hAnsi="Arial"/>
          <w:b/>
          <w:sz w:val="24"/>
          <w:szCs w:val="24"/>
          <w:lang w:val="de-DE"/>
        </w:rPr>
        <w:t>Ü</w:t>
      </w:r>
      <w:r>
        <w:rPr>
          <w:rStyle w:val="T3"/>
        </w:rPr>
        <w:t>bersetzung 05/2023 Ludwich)</w:t>
      </w:r>
    </w:p>
    <w:p>
      <w:pPr>
        <w:pStyle w:val="Title"/>
        <w:jc w:val="center"/>
        <w:rPr>
          <w:rStyle w:val="T3"/>
          <w:rFonts w:ascii="Arial" w:cs="Arial Unicode MS" w:eastAsia="Songti SC" w:hAnsi="Arial"/>
          <w:b/>
          <w:sz w:val="24"/>
          <w:szCs w:val="24"/>
          <w:lang w:val="de-DE"/>
        </w:rPr>
      </w:pPr>
    </w:p>
    <w:p>
      <w:pPr>
        <w:pStyle w:val="Title"/>
        <w:jc w:val="center"/>
        <w:rPr>
          <w:rStyle w:val="T3"/>
          <w:rFonts w:ascii="Arial" w:cs="Arial Unicode MS" w:eastAsia="Songti SC" w:hAnsi="Arial"/>
          <w:b/>
          <w:sz w:val="24"/>
          <w:szCs w:val="24"/>
          <w:lang w:val="de-DE"/>
        </w:rPr>
      </w:pPr>
    </w:p>
    <w:tbl>
      <w:tblPr>
        <w:tblW w:w="9637" w:type="dxa"/>
        <w:jc w:val="left"/>
      </w:tblPr>
      <w:tblGrid>
        <w:gridCol w:w="3212"/>
        <w:gridCol w:w="3212"/>
        <w:gridCol w:w="3212"/>
      </w:tblGrid>
      <w:tr>
        <w:trPr/>
        <w:tc>
          <w:tcPr>
            <w:cnfStyle w:val="100010000000"/>
            <w:tcW w:w="3212"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anchor allowOverlap="1" behindDoc="0" distT="0" distB="0" distL="0" distR="0" layoutInCell="1" locked="0" relativeHeight="23" simplePos="0">
                  <wp:simplePos x="0" y="0"/>
                  <wp:positionH relativeFrom="column">
                    <wp:align>center</wp:align>
                  </wp:positionH>
                  <wp:positionV relativeFrom="paragraph">
                    <wp:posOffset>0</wp:posOffset>
                  </wp:positionV>
                  <wp:extent cx="1969920" cy="1959479"/>
                  <wp:effectExtent l="0" t="0" r="0" b="0"/>
                  <wp:wrapSquare wrapText="largest"/>
                  <wp:docPr id="2"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 name=""/>
                          <pic:cNvPicPr>
                            <a:picLocks noGrp="0" noSelect="0" noChangeAspect="0" noMove="0"/>
                          </pic:cNvPicPr>
                        </pic:nvPicPr>
                        <pic:blipFill>
                          <a:blip r:embed="rId6"/>
                          <a:srcRect/>
                          <a:stretch>
                            <a:fillRect/>
                          </a:stretch>
                        </pic:blipFill>
                        <pic:spPr>
                          <a:xfrm>
                            <a:off x="0" y="0"/>
                            <a:ext cx="1969920" cy="1959479"/>
                          </a:xfrm>
                          <a:prstGeom prst="rect">
                            <a:avLst/>
                          </a:prstGeom>
                        </pic:spPr>
                      </pic:pic>
                    </a:graphicData>
                  </a:graphic>
                </wp:anchor>
              </w:drawing>
            </w:r>
          </w:p>
        </w:tc>
        <w:tc>
          <w:tcPr>
            <w:cnfStyle w:val="100001000000"/>
            <w:tcW w:w="3212"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anchor allowOverlap="1" behindDoc="0" distT="0" distB="0" distL="0" distR="0" layoutInCell="1" locked="0" relativeHeight="24" simplePos="0">
                  <wp:simplePos x="0" y="0"/>
                  <wp:positionH relativeFrom="column">
                    <wp:align>center</wp:align>
                  </wp:positionH>
                  <wp:positionV relativeFrom="paragraph">
                    <wp:posOffset>0</wp:posOffset>
                  </wp:positionV>
                  <wp:extent cx="1970280" cy="1949400"/>
                  <wp:effectExtent l="0" t="0" r="0" b="0"/>
                  <wp:wrapSquare wrapText="largest"/>
                  <wp:docPr id="3"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
                          <pic:cNvPicPr>
                            <a:picLocks noGrp="0" noSelect="0" noChangeAspect="0" noMove="0"/>
                          </pic:cNvPicPr>
                        </pic:nvPicPr>
                        <pic:blipFill>
                          <a:blip r:embed="rId7"/>
                          <a:srcRect/>
                          <a:stretch>
                            <a:fillRect/>
                          </a:stretch>
                        </pic:blipFill>
                        <pic:spPr>
                          <a:xfrm>
                            <a:off x="0" y="0"/>
                            <a:ext cx="1970280" cy="1949400"/>
                          </a:xfrm>
                          <a:prstGeom prst="rect">
                            <a:avLst/>
                          </a:prstGeom>
                        </pic:spPr>
                      </pic:pic>
                    </a:graphicData>
                  </a:graphic>
                </wp:anchor>
              </w:drawing>
            </w:r>
          </w:p>
        </w:tc>
        <w:tc>
          <w:tcPr>
            <w:cnfStyle w:val="100010000000"/>
            <w:tcW w:w="3212"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anchor allowOverlap="1" behindDoc="0" distT="0" distB="0" distL="0" distR="0" layoutInCell="1" locked="0" relativeHeight="25" simplePos="0">
                  <wp:simplePos x="0" y="0"/>
                  <wp:positionH relativeFrom="column">
                    <wp:align>center</wp:align>
                  </wp:positionH>
                  <wp:positionV relativeFrom="paragraph">
                    <wp:posOffset>0</wp:posOffset>
                  </wp:positionV>
                  <wp:extent cx="1970280" cy="1959479"/>
                  <wp:effectExtent l="0" t="0" r="0" b="0"/>
                  <wp:wrapSquare wrapText="largest"/>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
                          <pic:cNvPicPr>
                            <a:picLocks noGrp="0" noSelect="0" noChangeAspect="0" noMove="0"/>
                          </pic:cNvPicPr>
                        </pic:nvPicPr>
                        <pic:blipFill>
                          <a:blip r:embed="rId8"/>
                          <a:srcRect/>
                          <a:stretch>
                            <a:fillRect/>
                          </a:stretch>
                        </pic:blipFill>
                        <pic:spPr>
                          <a:xfrm>
                            <a:off x="0" y="0"/>
                            <a:ext cx="1970280" cy="1959479"/>
                          </a:xfrm>
                          <a:prstGeom prst="rect">
                            <a:avLst/>
                          </a:prstGeom>
                        </pic:spPr>
                      </pic:pic>
                    </a:graphicData>
                  </a:graphic>
                </wp:anchor>
              </w:drawing>
            </w:r>
          </w:p>
        </w:tc>
      </w:tr>
      <w:tr>
        <w:trPr/>
        <w:tc>
          <w:tcPr>
            <w:cnfStyle w:val="000010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828800" cy="393840"/>
                  <wp:effectExtent l="0" t="0" r="0" b="0"/>
                  <wp:docPr id="5" name="Pictur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6" name=""/>
                          <pic:cNvPicPr>
                            <a:picLocks noGrp="0" noSelect="0" noChangeAspect="0" noMove="0"/>
                          </pic:cNvPicPr>
                        </pic:nvPicPr>
                        <pic:blipFill>
                          <a:blip r:embed="rId9"/>
                          <a:srcRect/>
                          <a:stretch>
                            <a:fillRect/>
                          </a:stretch>
                        </pic:blipFill>
                        <pic:spPr>
                          <a:xfrm>
                            <a:off x="0" y="0"/>
                            <a:ext cx="1828800" cy="393840"/>
                          </a:xfrm>
                          <a:prstGeom prst="rect">
                            <a:avLst/>
                          </a:prstGeom>
                        </pic:spPr>
                      </pic:pic>
                    </a:graphicData>
                  </a:graphic>
                </wp:inline>
              </w:drawing>
            </w:r>
          </w:p>
        </w:tc>
        <w:tc>
          <w:tcPr>
            <w:cnfStyle w:val="000001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905120" cy="431640"/>
                  <wp:effectExtent l="0" t="0" r="0" b="0"/>
                  <wp:docPr id="6" name="Picture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 name=""/>
                          <pic:cNvPicPr>
                            <a:picLocks noGrp="0" noSelect="0" noChangeAspect="0" noMove="0"/>
                          </pic:cNvPicPr>
                        </pic:nvPicPr>
                        <pic:blipFill>
                          <a:blip r:embed="rId10"/>
                          <a:srcRect/>
                          <a:stretch>
                            <a:fillRect/>
                          </a:stretch>
                        </pic:blipFill>
                        <pic:spPr>
                          <a:xfrm>
                            <a:off x="0" y="0"/>
                            <a:ext cx="1905120" cy="431640"/>
                          </a:xfrm>
                          <a:prstGeom prst="rect">
                            <a:avLst/>
                          </a:prstGeom>
                        </pic:spPr>
                      </pic:pic>
                    </a:graphicData>
                  </a:graphic>
                </wp:inline>
              </w:drawing>
            </w:r>
          </w:p>
        </w:tc>
        <w:tc>
          <w:tcPr>
            <w:cnfStyle w:val="000010000000"/>
            <w:tcW w:w="3212"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778760" cy="497880"/>
                  <wp:effectExtent l="0" t="0" r="0" b="0"/>
                  <wp:docPr id="7" name="Picture 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8" name=""/>
                          <pic:cNvPicPr>
                            <a:picLocks noGrp="0" noSelect="0" noChangeAspect="0" noMove="0"/>
                          </pic:cNvPicPr>
                        </pic:nvPicPr>
                        <pic:blipFill>
                          <a:blip r:embed="rId11"/>
                          <a:srcRect/>
                          <a:stretch>
                            <a:fillRect/>
                          </a:stretch>
                        </pic:blipFill>
                        <pic:spPr>
                          <a:xfrm>
                            <a:off x="0" y="0"/>
                            <a:ext cx="1778760" cy="497880"/>
                          </a:xfrm>
                          <a:prstGeom prst="rect">
                            <a:avLst/>
                          </a:prstGeom>
                        </pic:spPr>
                      </pic:pic>
                    </a:graphicData>
                  </a:graphic>
                </wp:inline>
              </w:drawing>
            </w:r>
          </w:p>
        </w:tc>
      </w:tr>
      <w:tr>
        <w:trPr/>
        <w:tc>
          <w:tcPr>
            <w:cnfStyle w:val="000010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828080" cy="376560"/>
                  <wp:effectExtent l="0" t="0" r="0" b="0"/>
                  <wp:docPr id="8" name="Picture 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 name=""/>
                          <pic:cNvPicPr>
                            <a:picLocks noGrp="0" noSelect="0" noChangeAspect="0" noMove="0"/>
                          </pic:cNvPicPr>
                        </pic:nvPicPr>
                        <pic:blipFill>
                          <a:blip r:embed="rId12"/>
                          <a:srcRect/>
                          <a:stretch>
                            <a:fillRect/>
                          </a:stretch>
                        </pic:blipFill>
                        <pic:spPr>
                          <a:xfrm>
                            <a:off x="0" y="0"/>
                            <a:ext cx="1828080" cy="376560"/>
                          </a:xfrm>
                          <a:prstGeom prst="rect">
                            <a:avLst/>
                          </a:prstGeom>
                        </pic:spPr>
                      </pic:pic>
                    </a:graphicData>
                  </a:graphic>
                </wp:inline>
              </w:drawing>
            </w:r>
          </w:p>
        </w:tc>
        <w:tc>
          <w:tcPr>
            <w:cnfStyle w:val="000001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887840" cy="389160"/>
                  <wp:effectExtent l="0" t="0" r="0" b="0"/>
                  <wp:docPr id="9" name="Picture 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 name=""/>
                          <pic:cNvPicPr>
                            <a:picLocks noGrp="0" noSelect="0" noChangeAspect="0" noMove="0"/>
                          </pic:cNvPicPr>
                        </pic:nvPicPr>
                        <pic:blipFill>
                          <a:blip r:embed="rId13"/>
                          <a:srcRect/>
                          <a:stretch>
                            <a:fillRect/>
                          </a:stretch>
                        </pic:blipFill>
                        <pic:spPr>
                          <a:xfrm>
                            <a:off x="0" y="0"/>
                            <a:ext cx="1887840" cy="389160"/>
                          </a:xfrm>
                          <a:prstGeom prst="rect">
                            <a:avLst/>
                          </a:prstGeom>
                        </pic:spPr>
                      </pic:pic>
                    </a:graphicData>
                  </a:graphic>
                </wp:inline>
              </w:drawing>
            </w:r>
          </w:p>
        </w:tc>
        <w:tc>
          <w:tcPr>
            <w:cnfStyle w:val="000010000000"/>
            <w:tcW w:w="3212"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812959" cy="400680"/>
                  <wp:effectExtent l="0" t="0" r="0" b="0"/>
                  <wp:docPr id="10" name="Picture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1" name=""/>
                          <pic:cNvPicPr>
                            <a:picLocks noGrp="0" noSelect="0" noChangeAspect="0" noMove="0"/>
                          </pic:cNvPicPr>
                        </pic:nvPicPr>
                        <pic:blipFill>
                          <a:blip r:embed="rId14"/>
                          <a:srcRect/>
                          <a:stretch>
                            <a:fillRect/>
                          </a:stretch>
                        </pic:blipFill>
                        <pic:spPr>
                          <a:xfrm>
                            <a:off x="0" y="0"/>
                            <a:ext cx="1812959" cy="400680"/>
                          </a:xfrm>
                          <a:prstGeom prst="rect">
                            <a:avLst/>
                          </a:prstGeom>
                        </pic:spPr>
                      </pic:pic>
                    </a:graphicData>
                  </a:graphic>
                </wp:inline>
              </w:drawing>
            </w:r>
          </w:p>
        </w:tc>
      </w:tr>
      <w:tr>
        <w:trPr/>
        <w:tc>
          <w:tcPr>
            <w:cnfStyle w:val="000010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pPr>
            <w:r>
              <w:rPr>
                <w:rStyle w:val="T3"/>
                <w:rFonts w:ascii="Arial" w:cs="Arial Unicode MS" w:eastAsia="Songti SC" w:hAnsi="Arial"/>
                <w:b/>
                <w:sz w:val="24"/>
                <w:szCs w:val="24"/>
                <w:lang w:val="de-DE"/>
              </w:rPr>
              <w:drawing xmlns:mc="http://schemas.openxmlformats.org/markup-compatibility/2006">
                <wp:inline distT="0" distB="0" distL="0" distR="0">
                  <wp:extent cx="1969920" cy="388800"/>
                  <wp:effectExtent l="0" t="0" r="0" b="0"/>
                  <wp:docPr id="11" name="Pictur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2" name=""/>
                          <pic:cNvPicPr>
                            <a:picLocks noGrp="0" noSelect="0" noChangeAspect="0" noMove="0"/>
                          </pic:cNvPicPr>
                        </pic:nvPicPr>
                        <pic:blipFill>
                          <a:blip r:embed="rId15"/>
                          <a:srcRect/>
                          <a:stretch>
                            <a:fillRect/>
                          </a:stretch>
                        </pic:blipFill>
                        <pic:spPr>
                          <a:xfrm>
                            <a:off x="0" y="0"/>
                            <a:ext cx="1969920" cy="388800"/>
                          </a:xfrm>
                          <a:prstGeom prst="rect">
                            <a:avLst/>
                          </a:prstGeom>
                        </pic:spPr>
                      </pic:pic>
                    </a:graphicData>
                  </a:graphic>
                </wp:inline>
              </w:drawing>
            </w:r>
          </w:p>
        </w:tc>
        <w:tc>
          <w:tcPr>
            <w:cnfStyle w:val="000001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rStyle w:val="T3"/>
                <w:rFonts w:ascii="Arial" w:cs="Arial Unicode MS" w:eastAsia="Songti SC" w:hAnsi="Arial"/>
                <w:b/>
                <w:sz w:val="24"/>
                <w:szCs w:val="24"/>
                <w:lang w:val="de-DE"/>
              </w:rPr>
            </w:pPr>
            <w:r>
              <w:rPr>
                <w:rStyle w:val="T3"/>
                <w:rFonts w:ascii="Arial" w:cs="Arial Unicode MS" w:eastAsia="Songti SC" w:hAnsi="Arial"/>
                <w:b/>
                <w:sz w:val="24"/>
                <w:szCs w:val="24"/>
                <w:lang w:val="de-DE"/>
              </w:rPr>
              <w:drawing xmlns:mc="http://schemas.openxmlformats.org/markup-compatibility/2006">
                <wp:inline distT="0" distB="0" distL="0" distR="0">
                  <wp:extent cx="1811520" cy="376560"/>
                  <wp:effectExtent l="0" t="0" r="0" b="0"/>
                  <wp:docPr id="12" name="Picture 1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 name=""/>
                          <pic:cNvPicPr>
                            <a:picLocks noGrp="0" noSelect="0" noChangeAspect="0" noMove="0"/>
                          </pic:cNvPicPr>
                        </pic:nvPicPr>
                        <pic:blipFill>
                          <a:blip r:embed="rId16"/>
                          <a:srcRect/>
                          <a:stretch>
                            <a:fillRect/>
                          </a:stretch>
                        </pic:blipFill>
                        <pic:spPr>
                          <a:xfrm>
                            <a:off x="0" y="0"/>
                            <a:ext cx="1811520" cy="376560"/>
                          </a:xfrm>
                          <a:prstGeom prst="rect">
                            <a:avLst/>
                          </a:prstGeom>
                        </pic:spPr>
                      </pic:pic>
                    </a:graphicData>
                  </a:graphic>
                </wp:inline>
              </w:drawing>
            </w:r>
          </w:p>
        </w:tc>
        <w:tc>
          <w:tcPr>
            <w:cnfStyle w:val="000010000000"/>
            <w:tcW w:w="3212"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jc w:val="center"/>
              <w:rPr/>
            </w:pPr>
          </w:p>
        </w:tc>
      </w:tr>
      <w:tr>
        <w:trPr/>
        <w:tc>
          <w:tcPr>
            <w:cnfStyle w:val="000010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rStyle w:val="T3"/>
                <w:rFonts w:ascii="Arial" w:cs="Arial Unicode MS" w:eastAsia="Songti SC" w:hAnsi="Arial"/>
                <w:b/>
                <w:sz w:val="24"/>
                <w:szCs w:val="24"/>
                <w:lang w:val="de-DE"/>
              </w:rPr>
            </w:pPr>
            <w:r>
              <w:rPr>
                <w:rStyle w:val="T3"/>
                <w:rFonts w:ascii="Arial" w:cs="Arial Unicode MS" w:eastAsia="Songti SC" w:hAnsi="Arial"/>
                <w:b/>
                <w:sz w:val="24"/>
                <w:szCs w:val="24"/>
                <w:lang w:val="de-DE"/>
              </w:rPr>
              <w:drawing xmlns:mc="http://schemas.openxmlformats.org/markup-compatibility/2006">
                <wp:inline distT="0" distB="0" distL="0" distR="0">
                  <wp:extent cx="675720" cy="1589400"/>
                  <wp:effectExtent l="0" t="0" r="0" b="0"/>
                  <wp:docPr id="13" name="Picture 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4" name=""/>
                          <pic:cNvPicPr>
                            <a:picLocks noGrp="0" noSelect="0" noChangeAspect="0" noMove="0"/>
                          </pic:cNvPicPr>
                        </pic:nvPicPr>
                        <pic:blipFill>
                          <a:blip r:embed="rId17"/>
                          <a:srcRect/>
                          <a:stretch>
                            <a:fillRect/>
                          </a:stretch>
                        </pic:blipFill>
                        <pic:spPr>
                          <a:xfrm>
                            <a:off x="0" y="0"/>
                            <a:ext cx="675720" cy="1589400"/>
                          </a:xfrm>
                          <a:prstGeom prst="rect">
                            <a:avLst/>
                          </a:prstGeom>
                        </pic:spPr>
                      </pic:pic>
                    </a:graphicData>
                  </a:graphic>
                </wp:inline>
              </w:drawing>
            </w:r>
            <w:r>
              <w:rPr>
                <w:rStyle w:val="T3"/>
                <w:rFonts w:ascii="Arial" w:cs="Arial Unicode MS" w:eastAsia="Songti SC" w:hAnsi="Arial"/>
                <w:b/>
                <w:sz w:val="24"/>
                <w:szCs w:val="24"/>
                <w:lang w:val="de-DE"/>
              </w:rPr>
              <w:br w:type="textWrapping"/>
            </w:r>
            <w:r>
              <w:rPr>
                <w:rStyle w:val="T3"/>
              </w:rPr>
              <w:t>UV-5K</w:t>
            </w:r>
          </w:p>
        </w:tc>
        <w:tc>
          <w:tcPr>
            <w:cnfStyle w:val="000001000000"/>
            <w:tcW w:w="3212"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jc w:val="center"/>
              <w:rPr>
                <w:rStyle w:val="T3"/>
                <w:rFonts w:ascii="Arial" w:cs="Arial Unicode MS" w:eastAsia="Songti SC" w:hAnsi="Arial"/>
                <w:b/>
                <w:sz w:val="24"/>
                <w:szCs w:val="24"/>
                <w:lang w:val="de-DE"/>
              </w:rPr>
            </w:pPr>
            <w:r>
              <w:rPr>
                <w:rStyle w:val="T3"/>
                <w:rFonts w:ascii="Arial" w:cs="Arial Unicode MS" w:eastAsia="Songti SC" w:hAnsi="Arial"/>
                <w:b/>
                <w:sz w:val="24"/>
                <w:szCs w:val="24"/>
                <w:lang w:val="de-DE"/>
              </w:rPr>
              <w:drawing xmlns:mc="http://schemas.openxmlformats.org/markup-compatibility/2006">
                <wp:inline distT="0" distB="0" distL="0" distR="0">
                  <wp:extent cx="745560" cy="1591200"/>
                  <wp:effectExtent l="0" t="0" r="0" b="0"/>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 name=""/>
                          <pic:cNvPicPr>
                            <a:picLocks noGrp="0" noSelect="0" noChangeAspect="0" noMove="0"/>
                          </pic:cNvPicPr>
                        </pic:nvPicPr>
                        <pic:blipFill>
                          <a:blip r:embed="rId18"/>
                          <a:srcRect/>
                          <a:stretch>
                            <a:fillRect/>
                          </a:stretch>
                        </pic:blipFill>
                        <pic:spPr>
                          <a:xfrm>
                            <a:off x="0" y="0"/>
                            <a:ext cx="745560" cy="1591200"/>
                          </a:xfrm>
                          <a:prstGeom prst="rect">
                            <a:avLst/>
                          </a:prstGeom>
                        </pic:spPr>
                      </pic:pic>
                    </a:graphicData>
                  </a:graphic>
                </wp:inline>
              </w:drawing>
            </w:r>
            <w:r>
              <w:rPr>
                <w:rStyle w:val="T3"/>
                <w:rFonts w:ascii="Arial" w:cs="Arial Unicode MS" w:eastAsia="Songti SC" w:hAnsi="Arial"/>
                <w:b/>
                <w:sz w:val="24"/>
                <w:szCs w:val="24"/>
                <w:lang w:val="de-DE"/>
              </w:rPr>
              <w:br w:type="textWrapping"/>
            </w:r>
            <w:r>
              <w:rPr>
                <w:rStyle w:val="T3"/>
              </w:rPr>
              <w:t>UV-6K</w:t>
            </w:r>
          </w:p>
        </w:tc>
        <w:tc>
          <w:tcPr>
            <w:cnfStyle w:val="000010000000"/>
            <w:tcW w:w="3212"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jc w:val="center"/>
              <w:rPr>
                <w:rStyle w:val="T3"/>
                <w:rFonts w:ascii="Arial" w:cs="Arial Unicode MS" w:eastAsia="Songti SC" w:hAnsi="Arial"/>
                <w:b/>
                <w:sz w:val="24"/>
                <w:szCs w:val="24"/>
                <w:lang w:val="de-DE"/>
              </w:rPr>
            </w:pPr>
          </w:p>
        </w:tc>
      </w:tr>
    </w:tbl>
    <w:p>
      <w:pPr>
        <w:pStyle w:val="Title"/>
        <w:jc w:val="center"/>
        <w:rPr>
          <w:rStyle w:val="T3"/>
          <w:rFonts w:ascii="Arial" w:cs="Arial Unicode MS" w:eastAsia="Songti SC" w:hAnsi="Arial"/>
          <w:b/>
          <w:sz w:val="24"/>
          <w:szCs w:val="24"/>
          <w:lang w:val="de-DE"/>
        </w:rPr>
      </w:pPr>
    </w:p>
    <w:p>
      <w:pPr>
        <w:pStyle w:val="Title"/>
        <w:jc w:val="center"/>
        <w:rPr>
          <w:rStyle w:val="T3"/>
          <w:rFonts w:ascii="Arial" w:cs="Arial Unicode MS" w:eastAsia="Songti SC" w:hAnsi="Arial"/>
          <w:b/>
          <w:sz w:val="24"/>
          <w:szCs w:val="24"/>
          <w:lang w:val="de-DE"/>
        </w:rPr>
      </w:pPr>
      <w:r>
        <w:rPr>
          <w:rStyle w:val="T3"/>
          <w:rFonts w:eastAsia="Arial"/>
        </w:rPr>
        <w:t xml:space="preserve">Notfallwetterkanal-Empfang / Schnelle Kopie eines Kanals / VOX / Multi-Band-Übertragung und 50 ∽ 600 MHz-Empfang / Fernabschaltung / Wiederbelebung / </w:t>
      </w:r>
      <w:r>
        <w:rPr>
          <w:rStyle w:val="T3"/>
          <w:rFonts w:eastAsia="Arial"/>
        </w:rPr>
        <w:t>USB-</w:t>
      </w:r>
      <w:r>
        <w:rPr>
          <w:rStyle w:val="T3"/>
          <w:rFonts w:eastAsia="Arial"/>
        </w:rPr>
        <w:t>T</w:t>
      </w:r>
      <w:r>
        <w:rPr>
          <w:rStyle w:val="T3"/>
          <w:rFonts w:eastAsia="Arial"/>
        </w:rPr>
        <w:t>ype</w:t>
      </w:r>
      <w:r>
        <w:rPr>
          <w:rStyle w:val="T3"/>
          <w:rFonts w:eastAsia="Arial"/>
        </w:rPr>
        <w:t>-C- und Ladestation-Laden / 200 Kanäle</w:t>
      </w:r>
    </w:p>
    <w:p>
      <w:pPr>
        <w:pStyle w:val="Title"/>
        <w:jc w:val="left"/>
        <w:rPr>
          <w:rStyle w:val="T3"/>
          <w:rFonts w:ascii="Arial" w:cs="Arial Unicode MS" w:eastAsia="Arial" w:hAnsi="Arial"/>
          <w:b/>
          <w:sz w:val="24"/>
          <w:szCs w:val="24"/>
          <w:lang w:val="de-DE"/>
        </w:rPr>
      </w:pPr>
    </w:p>
    <w:p>
      <w:pPr>
        <w:pStyle w:val="Title"/>
        <w:jc w:val="left"/>
        <w:rPr>
          <w:rStyle w:val="T3"/>
          <w:rFonts w:ascii="Arial" w:cs="Arial Unicode MS" w:eastAsia="Arial" w:hAnsi="Arial"/>
          <w:b/>
          <w:sz w:val="24"/>
          <w:szCs w:val="24"/>
          <w:lang w:val="de-DE"/>
        </w:rPr>
      </w:pP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Inhaltsverzeichnis:</w:t>
      </w:r>
    </w:p>
    <w:p>
      <w:pPr>
        <w:pStyle w:val="Title"/>
        <w:jc w:val="center"/>
        <w:rPr>
          <w:rStyle w:val="T3"/>
          <w:rFonts w:ascii="Arial" w:cs="Arial Unicode MS" w:eastAsia="Arial" w:hAnsi="Arial"/>
          <w:b/>
          <w:sz w:val="24"/>
          <w:szCs w:val="24"/>
          <w:lang w:val="de-DE"/>
        </w:rPr>
      </w:pP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1 FCC FRS / GMRS / Amateur WARNUNG</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2 VORSICHTSMASSNAHMEN VOR DER VERWENDUNG</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3 Hauptmerkmale</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 xml:space="preserve">4 </w:t>
      </w:r>
      <w:r>
        <w:rPr>
          <w:rStyle w:val="T3"/>
          <w:rFonts w:eastAsia="Arial"/>
        </w:rPr>
        <w:t>M</w:t>
      </w:r>
      <w:r>
        <w:rPr>
          <w:rStyle w:val="T3"/>
          <w:rFonts w:ascii="Arial" w:cs="Arial Unicode MS" w:eastAsia="Arial" w:hAnsi="Arial"/>
          <w:b/>
          <w:sz w:val="24"/>
          <w:szCs w:val="24"/>
          <w:lang w:val="de-DE"/>
        </w:rPr>
        <w:t>itgeliefertes Zubehör</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5 Radio-Diagramm</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 xml:space="preserve">   LCD-Display</w:t>
      </w:r>
    </w:p>
    <w:p>
      <w:pPr>
        <w:pStyle w:val="Title"/>
        <w:jc w:val="center"/>
        <w:rPr>
          <w:rStyle w:val="T3"/>
          <w:rFonts w:ascii="Arial" w:cs="Arial Unicode MS" w:eastAsia="Arial" w:hAnsi="Arial"/>
          <w:b/>
          <w:sz w:val="24"/>
          <w:szCs w:val="24"/>
          <w:lang w:val="de-DE"/>
        </w:rPr>
      </w:pPr>
      <w:r>
        <w:rPr>
          <w:rStyle w:val="T3"/>
          <w:rFonts w:eastAsia="Arial"/>
        </w:rPr>
        <w:t>6</w:t>
      </w:r>
      <w:r>
        <w:rPr>
          <w:rStyle w:val="T3"/>
          <w:rFonts w:ascii="Arial" w:cs="Arial Unicode MS" w:eastAsia="Arial" w:hAnsi="Arial"/>
          <w:b/>
          <w:sz w:val="24"/>
          <w:szCs w:val="24"/>
          <w:lang w:val="de-DE"/>
        </w:rPr>
        <w:t>Allgemeine Bedienungseinführung</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8 Spezifikationen</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9 Dokumente / Ressourcen</w:t>
      </w:r>
    </w:p>
    <w:p>
      <w:pPr>
        <w:pStyle w:val="Title"/>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10 Verwandte Beiträge</w:t>
      </w:r>
    </w:p>
    <w:p>
      <w:pPr>
        <w:pStyle w:val="Title"/>
        <w:jc w:val="center"/>
        <w:rPr>
          <w:rStyle w:val="T3"/>
          <w:rFonts w:ascii="Arial" w:cs="Arial Unicode MS" w:eastAsia="Arial" w:hAnsi="Arial"/>
          <w:b/>
          <w:sz w:val="24"/>
          <w:szCs w:val="24"/>
          <w:lang w:val="de-DE"/>
        </w:rPr>
      </w:pPr>
    </w:p>
    <w:p>
      <w:pPr>
        <w:pStyle w:val="Title"/>
        <w:spacing w:before="239" w:after="120"/>
        <w:jc w:val="center"/>
        <w:rPr>
          <w:rStyle w:val="T3"/>
          <w:rFonts w:ascii="Arial" w:cs="Arial Unicode MS" w:eastAsia="Arial" w:hAnsi="Arial"/>
          <w:b/>
          <w:sz w:val="24"/>
          <w:szCs w:val="24"/>
          <w:lang w:val="de-DE"/>
        </w:rPr>
      </w:pPr>
      <w:r>
        <w:rPr>
          <w:rStyle w:val="T3"/>
          <w:rFonts w:eastAsia="Arial"/>
          <w:b/>
        </w:rPr>
        <w:t xml:space="preserve">1 </w:t>
      </w:r>
      <w:r>
        <w:rPr>
          <w:rStyle w:val="T3"/>
          <w:rFonts w:eastAsia="Arial"/>
          <w:b/>
        </w:rPr>
        <w:t>F</w:t>
      </w:r>
      <w:r>
        <w:rPr>
          <w:rStyle w:val="T3"/>
          <w:rFonts w:eastAsia="Arial"/>
          <w:b/>
        </w:rPr>
        <w:t>CC FRS/GMRS/Amateur WARNUNG</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FCC-Konformitätserklärungen: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Dieses Gerät entspricht Teil 15 der FCC-Regeln.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Der Betrieb unterliegt den folgenden zwei Bedingungen: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(1) Dieses Gerät darf keine schädlichen Interferenzen verursachen und</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(2) dieses Gerät muss jegliche empfangene Interferenzen akzeptieren, einschließlich Interferenzen, die eine unerwünschte Funktion verursachen können.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Änderungen oder Modifikationen, die nicht ausdrücklich von der für die Konformität verantwortlichen Partei genehmigt wurden, können die Autorität des Benutzers zur Bedienung des Geräts aufheben.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Hinweis: Dieses Gerät wurde getestet und entspricht den Grenzwerten für ein digitales Gerät der Klasse B gemäß Teil 15 der FCC-Regeln.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Diese Grenzwerte sind so ausgelegt, dass sie angemessenen Schutz vor schädlichen Interferenzen in einer Wohninstallation bieten. Dieses Gerät erzeugt, nutzt und kann Funkfrequenzenergie abstrahlen und kann bei Nichtbeachtung der Anweisungen schädliche Interferenzen mit Funkkommunikation verursachen. Es gibt jedoch keine Garantie dafür, dass in einer bestimmten Installation keine Interferenzen auftreten werden.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Wenn dieses Gerät schädliche Interferenzen mit Radio- oder Fernsehempfang verursacht, was durch Ein- und Ausschalten des Geräts festgestellt werden kann, wird der Benutzer aufgefordert, versuchen, die Interferenzen durch eine oder mehrere der folgenden Maßnahmen zu beheben:</w:t>
      </w:r>
    </w:p>
    <w:p>
      <w:pPr>
        <w:pStyle w:val="Title"/>
        <w:numPr>
          <w:ilvl w:val="0"/>
          <w:numId w:val="1"/>
        </w:numPr>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Empfangsantenne neu ausrichten oder umplatzieren.</w:t>
      </w:r>
    </w:p>
    <w:p>
      <w:pPr>
        <w:pStyle w:val="Title"/>
        <w:numPr>
          <w:ilvl w:val="0"/>
          <w:numId w:val="1"/>
        </w:numPr>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Den Abstand zwischen dem Gerät und dem Empfänger vergrößern.</w:t>
      </w:r>
    </w:p>
    <w:p>
      <w:pPr>
        <w:pStyle w:val="Title"/>
        <w:numPr>
          <w:ilvl w:val="0"/>
          <w:numId w:val="1"/>
        </w:numPr>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Das Gerät an eine Steckdose anschließen, die sich auf einem anderen Stromkreis als der Empfänger befindet.</w:t>
      </w:r>
    </w:p>
    <w:p>
      <w:pPr>
        <w:pStyle w:val="Title"/>
        <w:numPr>
          <w:ilvl w:val="0"/>
          <w:numId w:val="1"/>
        </w:numPr>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Den Händler oder einen erfahrenen Funk-/Fernsehtechniker um Hilfe bitten.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Dieses Gerät entspricht den von der FCC für eine unkontrollierte Umgebung festgelegten Grenzwerten für die Strahlenbelastung. Verwenden Sie dieses Gerät nicht, wenn die Antenne offensichtliche Schäden aufweist. Halten Sie diesen Sender etwa 25 mm von Ihrem Gesicht entfernt und sprechen Sie normal mit der Antenne nach oben und weg. Verwenden Sie für eine Körpertragekonfiguration die mitgelieferte Gürtelklammer, da andere Zubehörteile möglicherweise nicht den Grenzwerten entsprechen.</w:t>
      </w:r>
    </w:p>
    <w:p>
      <w:pPr>
        <w:pStyle w:val="Title"/>
        <w:spacing w:before="239" w:after="120"/>
        <w:jc w:val="center"/>
        <w:rPr>
          <w:rStyle w:val="T3"/>
          <w:rFonts w:ascii="Arial" w:cs="Arial Unicode MS" w:eastAsia="Arial" w:hAnsi="Arial"/>
          <w:b/>
          <w:sz w:val="24"/>
          <w:szCs w:val="24"/>
          <w:lang w:val="de-DE"/>
        </w:rPr>
      </w:pP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br w:type="textWrapping"/>
      </w:r>
      <w:r>
        <w:rPr>
          <w:rStyle w:val="T3"/>
          <w:rFonts w:ascii="Arial" w:cs="Arial Unicode MS" w:eastAsia="Arial" w:hAnsi="Arial"/>
          <w:b/>
          <w:sz w:val="24"/>
          <w:szCs w:val="24"/>
          <w:lang w:val="de-DE"/>
        </w:rPr>
        <w:t>WARNUNG: Die Modifikation dieses Geräts, um Signale des zellularen Funkdienstes zu empfangen, ist gemäß den FCC-Regeln und Bundesgesetzen verboten.</w:t>
      </w:r>
    </w:p>
    <w:p>
      <w:pPr>
        <w:pStyle w:val="Title"/>
        <w:spacing w:before="239" w:after="120"/>
        <w:jc w:val="center"/>
        <w:rPr>
          <w:rStyle w:val="T3"/>
          <w:rFonts w:ascii="Arial" w:cs="Arial Unicode MS" w:eastAsia="Arial" w:hAnsi="Arial"/>
          <w:b/>
          <w:sz w:val="24"/>
          <w:szCs w:val="24"/>
          <w:lang w:val="de-DE"/>
        </w:rPr>
      </w:pPr>
      <w:r>
        <w:rPr>
          <w:rStyle w:val="T3"/>
          <w:rFonts w:ascii="Arial" w:cs="Arial Unicode MS" w:eastAsia="Arial" w:hAnsi="Arial"/>
          <w:b/>
          <w:sz w:val="24"/>
          <w:szCs w:val="24"/>
          <w:lang w:val="de-DE"/>
        </w:rPr>
        <w:t>Lizenzinformationen</w:t>
      </w:r>
    </w:p>
    <w:p>
      <w:pPr>
        <w:pStyle w:val="Title"/>
        <w:spacing w:before="239" w:after="120"/>
        <w:jc w:val="center"/>
        <w:rPr>
          <w:rStyle w:val="T3"/>
          <w:rFonts w:ascii="Arial" w:cs="Arial Unicode MS" w:eastAsia="Arial" w:hAnsi="Arial"/>
          <w:b/>
          <w:sz w:val="24"/>
          <w:szCs w:val="24"/>
          <w:lang w:val="de-DE"/>
        </w:rPr>
      </w:pPr>
      <w:r>
        <w:rPr>
          <w:rStyle w:val="T3"/>
          <w:rFonts w:eastAsia="Arial"/>
          <w:b/>
          <w:sz w:val="20"/>
          <w:szCs w:val="20"/>
        </w:rPr>
        <w:t>Die Verwendung unseres Radios in den USA unterliegt den Regeln und Vorschriften der FCC. Änderungen oder Modifikationen, die nicht ausdrücklich von uns genehmigt wurden, können die vom FCC dem Benutzer erteilte Autorität zur Bedienung dieses Radios ungültig machen und sollten nicht vorgenommen werden. Um den FCC-Anforderungen zu entsprechen, sollten Senderanpassungen nur von einer Person durchgeführt werden, die als technisch qualifiziert für Senderwartung und -reparaturen in den privaten Landmobildiensten und festen Diensten zertifiziert ist, wie von einer Organisation vertreten, die die Benutzer dieser Dienste ver</w:t>
      </w:r>
      <w:r>
        <w:rPr>
          <w:rStyle w:val="T3"/>
          <w:rFonts w:eastAsia="Arial"/>
          <w:b/>
          <w:sz w:val="20"/>
          <w:szCs w:val="20"/>
        </w:rPr>
        <w:t>tritt. Der Austausch von Senderkomponenten (Kristall, Halbleiter usw.), der nicht von der FCC für dieses Radio zugelassen wurde, kann gegen die FCC-Regeln verstoßen.</w:t>
      </w:r>
      <w:r>
        <w:rPr>
          <w:rStyle w:val="T3"/>
          <w:rFonts w:eastAsia="Arial"/>
          <w:b/>
          <w:sz w:val="20"/>
          <w:szCs w:val="20"/>
        </w:rPr>
        <w:br w:type="textWrapping"/>
      </w:r>
    </w:p>
    <w:p>
      <w:pPr>
        <w:pStyle w:val="Title"/>
        <w:spacing w:before="239" w:after="120"/>
        <w:jc w:val="center"/>
        <w:rPr>
          <w:rStyle w:val="T3"/>
          <w:rFonts w:ascii="Arial" w:cs="Arial Unicode MS" w:eastAsia="Arial" w:hAnsi="Arial"/>
          <w:b/>
          <w:sz w:val="20"/>
          <w:szCs w:val="20"/>
          <w:lang w:val="de-DE"/>
        </w:rPr>
      </w:pPr>
      <w:r>
        <w:rPr>
          <w:rStyle w:val="T3"/>
          <w:rFonts w:eastAsia="Arial"/>
          <w:b/>
          <w:sz w:val="20"/>
          <w:szCs w:val="20"/>
        </w:rPr>
        <w:t xml:space="preserve">Hinweis: </w:t>
      </w:r>
      <w:r>
        <w:rPr>
          <w:rStyle w:val="T3"/>
          <w:rFonts w:eastAsia="Arial"/>
          <w:b/>
          <w:sz w:val="20"/>
          <w:szCs w:val="20"/>
        </w:rPr>
        <w:t>Die Verwendung dieses Radios außerhalb des Landes, für das es vorgesehen war, unterliegt staatlichen Vorschriften und kann verboten sein.</w:t>
      </w:r>
      <w:r>
        <w:rPr>
          <w:rStyle w:val="T3"/>
          <w:rFonts w:eastAsia="Arial"/>
          <w:b/>
          <w:sz w:val="20"/>
          <w:szCs w:val="20"/>
        </w:rPr>
        <w:br w:type="textWrapping"/>
      </w:r>
    </w:p>
    <w:p>
      <w:pPr>
        <w:pStyle w:val="Title"/>
        <w:spacing w:before="239" w:after="120"/>
        <w:jc w:val="center"/>
        <w:rPr>
          <w:rStyle w:val="T3"/>
          <w:rFonts w:ascii="Arial" w:cs="Arial Unicode MS" w:eastAsia="Arial" w:hAnsi="Arial"/>
          <w:b/>
          <w:sz w:val="20"/>
          <w:szCs w:val="20"/>
          <w:lang w:val="de-DE"/>
        </w:rPr>
      </w:pPr>
      <w:r>
        <w:rPr>
          <w:rStyle w:val="T3"/>
          <w:rFonts w:eastAsia="Arial"/>
          <w:b/>
          <w:sz w:val="20"/>
          <w:szCs w:val="20"/>
        </w:rPr>
        <w:t>Wichtig:</w:t>
      </w:r>
      <w:r>
        <w:rPr>
          <w:rStyle w:val="T3"/>
          <w:rFonts w:eastAsia="Arial"/>
          <w:b/>
          <w:sz w:val="20"/>
          <w:szCs w:val="20"/>
        </w:rPr>
        <w:t>Änderungen oder Modifikationen, die nicht ausdrücklich von der für die Konformität verantwortlichen Partei genehmigt wurden, können die Autorität des Benutzers zur Bedienung dieses Geräts ungültig machen.</w:t>
      </w:r>
    </w:p>
    <w:p>
      <w:pPr>
        <w:pStyle w:val="Title"/>
        <w:spacing w:before="239" w:after="120"/>
        <w:jc w:val="center"/>
        <w:rPr>
          <w:rStyle w:val="T3"/>
          <w:rFonts w:ascii="Arial" w:cs="Arial Unicode MS" w:eastAsia="Arial" w:hAnsi="Arial"/>
          <w:b/>
          <w:sz w:val="20"/>
          <w:szCs w:val="20"/>
          <w:lang w:val="de-DE"/>
        </w:rPr>
      </w:pPr>
      <w:r>
        <w:rPr>
          <w:rStyle w:val="T3"/>
          <w:rFonts w:eastAsia="Arial"/>
          <w:b/>
          <w:sz w:val="20"/>
          <w:szCs w:val="20"/>
        </w:rPr>
        <w:t>Ihr Radio ist so eingerichtet, dass es ein reguliertes Signal auf einer zugewiesenen Frequenz sendet. Es ist gesetzwidrig, die Einstellungen im Radio zu ändern oder anzupassen, um diese Einschränkungen zu überschreiten. Alle Anpassungen an Ihrem Radio müssen von qualifizierten Technikern durchgeführt werden.</w:t>
      </w:r>
      <w:r>
        <w:rPr>
          <w:rStyle w:val="T3"/>
          <w:rFonts w:eastAsia="Arial"/>
          <w:b/>
          <w:sz w:val="20"/>
          <w:szCs w:val="20"/>
        </w:rPr>
        <w:br w:type="textWrapping"/>
      </w:r>
    </w:p>
    <w:p>
      <w:pPr>
        <w:pStyle w:val="Title"/>
        <w:spacing w:before="239" w:after="120"/>
        <w:jc w:val="center"/>
        <w:rPr>
          <w:rStyle w:val="T3"/>
          <w:rFonts w:ascii="Arial" w:cs="Arial Unicode MS" w:eastAsia="Arial" w:hAnsi="Arial"/>
          <w:b/>
          <w:sz w:val="20"/>
          <w:szCs w:val="20"/>
          <w:lang w:val="de-DE"/>
        </w:rPr>
      </w:pPr>
      <w:r>
        <w:rPr>
          <w:rStyle w:val="T3"/>
          <w:rFonts w:ascii="Arial" w:cs="Arial Unicode MS" w:eastAsia="Arial" w:hAnsi="Arial"/>
          <w:b/>
          <w:sz w:val="20"/>
          <w:szCs w:val="20"/>
          <w:lang w:val="de-DE"/>
        </w:rPr>
        <w:t>CE-WARNUNG:</w:t>
      </w:r>
    </w:p>
    <w:p>
      <w:pPr>
        <w:pStyle w:val="Title"/>
        <w:spacing w:before="239" w:after="120"/>
        <w:jc w:val="center"/>
        <w:rPr>
          <w:rStyle w:val="T3"/>
          <w:rFonts w:ascii="Arial" w:cs="Arial Unicode MS" w:eastAsia="Arial" w:hAnsi="Arial"/>
          <w:b/>
          <w:sz w:val="20"/>
          <w:szCs w:val="20"/>
          <w:lang w:val="de-DE"/>
        </w:rPr>
      </w:pPr>
      <w:r>
        <w:rPr>
          <w:rStyle w:val="T3"/>
          <w:rFonts w:ascii="Arial" w:cs="Arial Unicode MS" w:eastAsia="Arial" w:hAnsi="Arial"/>
          <w:b/>
          <w:sz w:val="20"/>
          <w:szCs w:val="20"/>
          <w:lang w:val="de-DE"/>
        </w:rPr>
        <w:t>Verwenden Sie das Funkgerät in einer Umgebung mit einer Temperatur zwischen 0-40℃, da es ansonsten beschädigt werden kann. Es kann bis zu einer Höhe von 2000m betrieben werden.</w:t>
      </w:r>
    </w:p>
    <w:p>
      <w:pPr>
        <w:pStyle w:val="Title"/>
        <w:spacing w:before="239" w:after="120"/>
        <w:jc w:val="center"/>
        <w:rPr>
          <w:rStyle w:val="T3"/>
          <w:rFonts w:ascii="Arial" w:cs="Arial Unicode MS" w:eastAsia="Arial" w:hAnsi="Arial"/>
          <w:b/>
          <w:sz w:val="20"/>
          <w:szCs w:val="20"/>
          <w:lang w:val="de-DE"/>
        </w:rPr>
      </w:pPr>
      <w:r>
        <w:rPr>
          <w:rStyle w:val="T3"/>
          <w:rFonts w:eastAsia="Arial"/>
          <w:b/>
          <w:i/>
          <w:sz w:val="20"/>
          <w:szCs w:val="20"/>
        </w:rPr>
        <w:t>Hiermit erklären wir, dass das Funkgerät vom Typ "Two Way Radio" in Übereinstimmung mit der Richtlinie 2014/53/EU steht. Für dieses Gerät wurden Kopf-SAR und Körper-SAR mit dem Gerät in den Positionen gemäß EN62209-2:2010 durchgeführt. Die SAR für das Gesicht wurde mit dem Gerät 25mm von der Phantomposition entfernt und die SAR für den Körper wurde mit dem Gerät 0mm von der Phantomposition entfernt durchgeführt. Die SAR für den Körper wurde auch mit angeschlossenem Headset und Gürtelclip durchgeführt und auch ohne.</w:t>
      </w:r>
      <w:r>
        <w:rPr>
          <w:rStyle w:val="T3"/>
          <w:rFonts w:eastAsia="Arial"/>
          <w:b/>
          <w:i/>
          <w:sz w:val="20"/>
          <w:szCs w:val="20"/>
        </w:rPr>
        <w:br w:type="textWrapping"/>
      </w:r>
      <w:r>
        <w:rPr>
          <w:rStyle w:val="T3"/>
          <w:rFonts w:eastAsia="Arial"/>
          <w:b/>
          <w:i/>
          <w:sz w:val="20"/>
          <w:szCs w:val="20"/>
        </w:rPr>
        <w:br w:type="textWrapping"/>
      </w:r>
      <w:r>
        <w:rPr>
          <w:rStyle w:val="T3"/>
          <w:rFonts w:eastAsia="Arial"/>
          <w:b/>
          <w:i/>
          <w:sz w:val="20"/>
          <w:szCs w:val="20"/>
        </w:rPr>
        <w:t>VORSICHTSMASSNAHMEN VOR DER VERWENDUNG</w:t>
      </w:r>
    </w:p>
    <w:p>
      <w:pPr>
        <w:pStyle w:val="Title"/>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sz w:val="20"/>
          <w:szCs w:val="20"/>
          <w:lang w:val="de-DE"/>
        </w:rPr>
        <w:br w:type="textWrapping"/>
      </w:r>
      <w:r>
        <w:rPr>
          <w:rStyle w:val="T3"/>
          <w:rFonts w:ascii="Arial" w:cs="Arial Unicode MS" w:eastAsia="Arial" w:hAnsi="Arial"/>
          <w:b/>
          <w:i/>
          <w:sz w:val="20"/>
          <w:szCs w:val="20"/>
          <w:lang w:val="de-DE"/>
        </w:rPr>
        <w:t>Dieses Radio verfügt über eine hervorragende Konstruktion und die neueste fortschrittliche Technologie. Die folgenden Ratschläge helfen Ihnen, Ihre Verpflichtungen gemäß der Garantieklausel zu erfüllen und geben Ihnen wichtige Informationen darüber, wie Sie dieses tragbare Radio sicher bedienen können.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Bitte legen Sie das Radio und Zubehör außerhalb der Reichweite von Kindern ab.</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Wartungsarbeiten dürfen nur von professionellen Technikern durchgeführt werden.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Bitte verwenden Sie den Standard-Akkupack und das Ladegerät, um das Radio nicht zu beschädigen.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Bitte verwenden Sie die Standardantenne, um die Kommunikationsentfernung nicht zu verkürzen.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Setzen Sie das Radio nicht längere Zeit direkter Sonneneinstrahlung aus und stellen Sie es nicht in die Nähe von Wärmequellen.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Setzen Sie es nicht extrem staubigen oder feuchten Umgebungen aus.</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Reinigen Sie das Radio nicht mit scharfen chemischen Produkten, Reinigungsmitteln oder starken Waschmitteln.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Senden Sie nicht, wenn die Antenne nicht installiert ist.</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eastAsia="Arial"/>
          <w:b/>
          <w:i/>
          <w:sz w:val="20"/>
          <w:szCs w:val="20"/>
        </w:rPr>
        <w:t>Wenn Sie einen schlechten Geruch oder Rauch bemerken, schalten Sie das Radio bitte sofort aus und entfernen Sie den Akku aus dem Radio, dann wenden Sie sich an den Händler.</w:t>
      </w:r>
      <w:r>
        <w:rPr>
          <w:rStyle w:val="T3"/>
          <w:rFonts w:eastAsia="Arial"/>
          <w:b/>
          <w:i/>
          <w:sz w:val="20"/>
          <w:szCs w:val="20"/>
        </w:rPr>
        <w:br w:type="textWrapping"/>
      </w:r>
      <w:r>
        <w:rPr>
          <w:rStyle w:val="T3"/>
          <w:rFonts w:eastAsia="Arial"/>
          <w:b/>
          <w:i/>
          <w:sz w:val="20"/>
          <w:szCs w:val="20"/>
        </w:rPr>
        <w:br w:type="textWrapping"/>
      </w:r>
      <w:r>
        <w:rPr>
          <w:rStyle w:val="T3"/>
          <w:rFonts w:eastAsia="Arial"/>
          <w:b/>
          <w:i/>
          <w:sz w:val="20"/>
          <w:szCs w:val="20"/>
        </w:rPr>
        <w:t>Hinweise zur Ladung:</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Die Batteriepacks sind nicht geladen, wenn sie versendet werden. Bitte vor Gebrauch aufladen.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Das erstmalige Aufladen des Batteriepacks nach dem Kauf oder einer längeren Lagerung (länger als 2 Monate) wird nicht dazu führen, dass das Batteriepack seine größte Kapazität oder normale Ladung erreicht. Dies kann erst nach zwei- </w:t>
      </w:r>
      <w:r>
        <w:rPr>
          <w:rStyle w:val="T3"/>
          <w:rFonts w:eastAsia="Arial"/>
          <w:b/>
          <w:i/>
          <w:sz w:val="20"/>
          <w:szCs w:val="20"/>
        </w:rPr>
        <w:t xml:space="preserve">bis </w:t>
      </w:r>
      <w:r>
        <w:rPr>
          <w:rStyle w:val="T3"/>
          <w:rFonts w:ascii="Arial" w:cs="Arial Unicode MS" w:eastAsia="Arial" w:hAnsi="Arial"/>
          <w:b/>
          <w:i/>
          <w:sz w:val="20"/>
          <w:szCs w:val="20"/>
          <w:lang w:val="de-DE"/>
        </w:rPr>
        <w:t>drei</w:t>
      </w:r>
      <w:r>
        <w:rPr>
          <w:rStyle w:val="T3"/>
          <w:rFonts w:eastAsia="Arial"/>
          <w:b/>
          <w:i/>
          <w:sz w:val="20"/>
          <w:szCs w:val="20"/>
        </w:rPr>
        <w:t>m</w:t>
      </w:r>
      <w:r>
        <w:rPr>
          <w:rStyle w:val="T3"/>
          <w:rFonts w:ascii="Arial" w:cs="Arial Unicode MS" w:eastAsia="Arial" w:hAnsi="Arial"/>
          <w:b/>
          <w:i/>
          <w:sz w:val="20"/>
          <w:szCs w:val="20"/>
          <w:lang w:val="de-DE"/>
        </w:rPr>
        <w:t>al</w:t>
      </w:r>
      <w:r>
        <w:rPr>
          <w:rStyle w:val="T3"/>
          <w:rFonts w:eastAsia="Arial"/>
          <w:b/>
          <w:i/>
          <w:sz w:val="20"/>
          <w:szCs w:val="20"/>
        </w:rPr>
        <w:t>igem</w:t>
      </w:r>
      <w:r>
        <w:rPr>
          <w:rStyle w:val="T3"/>
          <w:rFonts w:ascii="Arial" w:cs="Arial Unicode MS" w:eastAsia="Arial" w:hAnsi="Arial"/>
          <w:b/>
          <w:i/>
          <w:sz w:val="20"/>
          <w:szCs w:val="20"/>
          <w:lang w:val="de-DE"/>
        </w:rPr>
        <w:t>wiederholtem Aufladen und Entladen erreicht werden.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eastAsia="Arial"/>
          <w:b/>
          <w:i/>
          <w:sz w:val="20"/>
          <w:szCs w:val="20"/>
        </w:rPr>
        <w:t>Schalten Sie das Radio v</w:t>
      </w:r>
      <w:r>
        <w:rPr>
          <w:rStyle w:val="T3"/>
          <w:rFonts w:ascii="Arial" w:cs="Arial Unicode MS" w:eastAsia="Arial" w:hAnsi="Arial"/>
          <w:b/>
          <w:i/>
          <w:sz w:val="20"/>
          <w:szCs w:val="20"/>
          <w:lang w:val="de-DE"/>
        </w:rPr>
        <w:t xml:space="preserve">or dem Aufladen bitte </w:t>
      </w:r>
      <w:r>
        <w:rPr>
          <w:rStyle w:val="T3"/>
          <w:rFonts w:eastAsia="Arial"/>
          <w:b/>
          <w:i/>
          <w:sz w:val="20"/>
          <w:szCs w:val="20"/>
        </w:rPr>
        <w:t>aus</w:t>
      </w:r>
      <w:r>
        <w:rPr>
          <w:rStyle w:val="T3"/>
          <w:rFonts w:ascii="Arial" w:cs="Arial Unicode MS" w:eastAsia="Arial" w:hAnsi="Arial"/>
          <w:b/>
          <w:i/>
          <w:sz w:val="20"/>
          <w:szCs w:val="20"/>
          <w:lang w:val="de-DE"/>
        </w:rPr>
        <w:t xml:space="preserve">. Bitte benutzen </w:t>
      </w:r>
      <w:r>
        <w:rPr>
          <w:rStyle w:val="T3"/>
          <w:rFonts w:eastAsia="Arial"/>
          <w:b/>
          <w:i/>
          <w:sz w:val="20"/>
          <w:szCs w:val="20"/>
        </w:rPr>
        <w:t xml:space="preserve">Sie </w:t>
      </w:r>
      <w:r>
        <w:rPr>
          <w:rStyle w:val="T3"/>
          <w:rFonts w:ascii="Arial" w:cs="Arial Unicode MS" w:eastAsia="Arial" w:hAnsi="Arial"/>
          <w:b/>
          <w:i/>
          <w:sz w:val="20"/>
          <w:szCs w:val="20"/>
          <w:lang w:val="de-DE"/>
        </w:rPr>
        <w:t>das Radio während des Ladevorgangs nicht, da dies die normale Ladung des Batteriepacks beeinträchtigen und gefährliche Unfälle verursachen kann.</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Nachdem das Batteriepack vollständig aufgeladen ist, </w:t>
      </w:r>
      <w:r>
        <w:rPr>
          <w:rStyle w:val="T3"/>
          <w:rFonts w:eastAsia="Arial"/>
          <w:b/>
          <w:i/>
          <w:sz w:val="20"/>
          <w:szCs w:val="20"/>
        </w:rPr>
        <w:t>entnehmen Sie Ihn</w:t>
      </w:r>
      <w:r>
        <w:rPr>
          <w:rStyle w:val="T3"/>
          <w:rFonts w:ascii="Arial" w:cs="Arial Unicode MS" w:eastAsia="Arial" w:hAnsi="Arial"/>
          <w:b/>
          <w:i/>
          <w:sz w:val="20"/>
          <w:szCs w:val="20"/>
          <w:lang w:val="de-DE"/>
        </w:rPr>
        <w:t>aus dem Ladegerät. Bitte das Batteriepack nicht erneut aufladen, bevor es vollständig entladen ist. Ansonsten wird der Memory-Effekt des Batteriepacks zerstört.</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Wenn das Batteriepack trotz korrektem Ladevorgang keine Kapazität oder Betriebszeit </w:t>
      </w:r>
      <w:r>
        <w:rPr>
          <w:rStyle w:val="T3"/>
          <w:rFonts w:eastAsia="Arial"/>
          <w:b/>
          <w:i/>
          <w:sz w:val="20"/>
          <w:szCs w:val="20"/>
        </w:rPr>
        <w:t>aufweißt</w:t>
      </w:r>
      <w:r>
        <w:rPr>
          <w:rStyle w:val="T3"/>
          <w:rFonts w:ascii="Arial" w:cs="Arial Unicode MS" w:eastAsia="Arial" w:hAnsi="Arial"/>
          <w:b/>
          <w:i/>
          <w:sz w:val="20"/>
          <w:szCs w:val="20"/>
          <w:lang w:val="de-DE"/>
        </w:rPr>
        <w:t xml:space="preserve">, bedeutet dies, dass die Lebensdauer der Batteriepacks zu Ende geht. Bittekaufen </w:t>
      </w:r>
      <w:r>
        <w:rPr>
          <w:rStyle w:val="T3"/>
          <w:rFonts w:eastAsia="Arial"/>
          <w:b/>
          <w:i/>
          <w:sz w:val="20"/>
          <w:szCs w:val="20"/>
        </w:rPr>
        <w:t xml:space="preserve">Sie </w:t>
      </w:r>
      <w:r>
        <w:rPr>
          <w:rStyle w:val="T3"/>
          <w:rFonts w:ascii="Arial" w:cs="Arial Unicode MS" w:eastAsia="Arial" w:hAnsi="Arial"/>
          <w:b/>
          <w:i/>
          <w:sz w:val="20"/>
          <w:szCs w:val="20"/>
          <w:lang w:val="de-DE"/>
        </w:rPr>
        <w:t>ein neues Batteriepack.</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Bitte verwenden Sie ausschließlich das original Batteriepack und Ladegerät. Diese sind bei Ihrem lokalen </w:t>
      </w:r>
      <w:r>
        <w:rPr>
          <w:rStyle w:val="T3"/>
          <w:rFonts w:eastAsia="Arial"/>
          <w:b/>
          <w:i/>
          <w:sz w:val="20"/>
          <w:szCs w:val="20"/>
        </w:rPr>
        <w:t>Händler</w:t>
      </w:r>
      <w:r>
        <w:rPr>
          <w:rStyle w:val="T3"/>
          <w:rFonts w:ascii="Arial" w:cs="Arial Unicode MS" w:eastAsia="Arial" w:hAnsi="Arial"/>
          <w:b/>
          <w:i/>
          <w:sz w:val="20"/>
          <w:szCs w:val="20"/>
          <w:lang w:val="de-DE"/>
        </w:rPr>
        <w:t>erhältlich.</w:t>
      </w:r>
    </w:p>
    <w:p>
      <w:pPr>
        <w:pStyle w:val="Title"/>
        <w:numPr>
          <w:ilvl w:val="0"/>
          <w:numId w:val="1"/>
        </w:numPr>
        <w:spacing w:before="239" w:after="120"/>
        <w:jc w:val="center"/>
        <w:rPr>
          <w:rStyle w:val="T3"/>
          <w:rFonts w:ascii="Arial" w:cs="Arial Unicode MS" w:eastAsia="Arial" w:hAnsi="Arial"/>
          <w:b/>
          <w:i/>
          <w:sz w:val="20"/>
          <w:szCs w:val="20"/>
          <w:lang w:val="de-DE"/>
        </w:rPr>
      </w:pPr>
      <w:r>
        <w:rPr>
          <w:rStyle w:val="T3"/>
          <w:rFonts w:eastAsia="Arial"/>
          <w:b/>
          <w:i/>
          <w:sz w:val="20"/>
          <w:szCs w:val="20"/>
        </w:rPr>
        <w:t>Wenn Sie Fragen zu einem nicht original Fabrik-Batteriepack oder Zubehör haben, verwenden Sie diese bitte nicht. Andernfalls können gefährliche Unfälle auftreten.</w:t>
      </w:r>
      <w:r>
        <w:rPr>
          <w:rStyle w:val="T3"/>
          <w:rFonts w:eastAsia="Arial"/>
          <w:b/>
          <w:i/>
          <w:sz w:val="20"/>
          <w:szCs w:val="20"/>
        </w:rPr>
        <w:br w:type="textWrapping"/>
      </w:r>
    </w:p>
    <w:p>
      <w:pPr>
        <w:pStyle w:val="Title"/>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Hinweis:</w:t>
      </w:r>
    </w:p>
    <w:p>
      <w:pPr>
        <w:pStyle w:val="Title"/>
        <w:numPr>
          <w:ilvl w:val="0"/>
          <w:numId w:val="2"/>
        </w:numPr>
        <w:spacing w:before="239" w:after="120"/>
        <w:jc w:val="left"/>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Verwenden Sie das Original-Ladegerät zum Aufladen, der Type-C-Ladeanschluss des Geräts ist nur für Notladungen vorgesehen.</w:t>
      </w:r>
    </w:p>
    <w:p>
      <w:pPr>
        <w:pStyle w:val="Title"/>
        <w:numPr>
          <w:ilvl w:val="0"/>
          <w:numId w:val="2"/>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Zum Schutz der Umwelt recyceln Sie bitte den Batteriepack.</w:t>
      </w:r>
    </w:p>
    <w:p>
      <w:pPr>
        <w:pStyle w:val="Title"/>
        <w:numPr>
          <w:ilvl w:val="0"/>
          <w:numId w:val="2"/>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Entfernen Sie den Akku nicht, wenn Sie Typ-C-Ladung verwenden.</w:t>
      </w:r>
    </w:p>
    <w:p>
      <w:pPr>
        <w:pStyle w:val="Title"/>
        <w:numPr>
          <w:ilvl w:val="0"/>
          <w:numId w:val="2"/>
        </w:numPr>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Versuchen Sie niemals, das Gehäuse des Batteriepacks zu öffnen.</w:t>
      </w:r>
    </w:p>
    <w:p>
      <w:pPr>
        <w:pStyle w:val="Title"/>
        <w:spacing w:before="239" w:after="12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br w:type="textWrapping"/>
      </w:r>
      <w:r>
        <w:rPr>
          <w:rStyle w:val="T3"/>
          <w:rFonts w:ascii="Arial" w:cs="Arial Unicode MS" w:eastAsia="Arial" w:hAnsi="Arial"/>
          <w:b/>
          <w:i/>
          <w:sz w:val="20"/>
          <w:szCs w:val="20"/>
          <w:lang w:val="de-DE"/>
        </w:rPr>
        <w:t>Hauptmerkmale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200 Kan</w:t>
      </w:r>
      <w:r>
        <w:rPr>
          <w:rStyle w:val="T3"/>
          <w:rFonts w:eastAsia="Arial"/>
          <w:b/>
          <w:i/>
          <w:sz w:val="20"/>
          <w:szCs w:val="20"/>
        </w:rPr>
        <w:t>alspeicher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Cross-Band Intercom</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 1750 Hz Rufton </w:t>
      </w:r>
      <w:r>
        <w:rPr>
          <w:rStyle w:val="T3"/>
          <w:rFonts w:eastAsia="Arial"/>
          <w:b/>
          <w:i/>
          <w:sz w:val="20"/>
          <w:szCs w:val="20"/>
        </w:rPr>
        <w:t>(Ansteuerung Funk-Relais)</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Programm vor Ort</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Notfallalarm</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xml:space="preserve">○ FM </w:t>
      </w:r>
      <w:r>
        <w:rPr>
          <w:rStyle w:val="T3"/>
          <w:rFonts w:eastAsia="Arial"/>
          <w:b/>
          <w:i/>
          <w:sz w:val="20"/>
          <w:szCs w:val="20"/>
        </w:rPr>
        <w:t xml:space="preserve">UKW </w:t>
      </w:r>
      <w:r>
        <w:rPr>
          <w:rStyle w:val="T3"/>
          <w:rFonts w:ascii="Arial" w:cs="Arial Unicode MS" w:eastAsia="Arial" w:hAnsi="Arial"/>
          <w:b/>
          <w:i/>
          <w:sz w:val="20"/>
          <w:szCs w:val="20"/>
          <w:lang w:val="de-DE"/>
        </w:rPr>
        <w:t>Radio</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10-Gruppen-Verschlüsselung</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Multi-Scan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CTCSS/DCS</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Remote Kill/Revive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Tastensperre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Jacklight</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PC programmierbar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Besetztkanalsperre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VOX (Voice Operated Exchange)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Dual-Watch-Betrieb</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Time-Out-Timer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Zurücksetzen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Großes LCD-Display</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Sprachansage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Erinnerungsschalter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Multi-Anzeige von Kanalnummer/Kanalfrequenz/Kanalname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H (High), M (Medium), L (Low) Ausgangsleistung wählbar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Multi-Band-Senden &amp; 50∽600 MHz Empfangen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Empfangs-/Übertragungscode getrennt einstellbar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Hochleistungsakku/Lange Standby-Zeit</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Schnelles Kopieren eines Kanals</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10 Notfall-Wetterkanäle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Passwortschutz beim Einschalten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AM/FM Flugfunkempfang</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Umgekehrte Frequenzfunktion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Laden über Typ-C und Ladestation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Breitband/Schmalband</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Offset-Frequenzrichtung einstellbar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Drahtlose Radio-Replikation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Squelch-Level einstellbar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Repeater-Weiterleitungsbetätigungs-Funktion</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Frequenz- und Kanalmoduswechsel</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Offset-Frequenzeinstellung</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Kanalscan und -hinzufügung</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DTMF-Anruf</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DTMF-ANI</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DTMF-Auswahlruf (Einzelanruf, Gruppenanruf, Gesamtanruf)</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Automatische Hintergrundbeleuchtung Abschaltzeit wählbar</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Automatische Signalsuche</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Mehrstufige Frequenz</w:t>
      </w:r>
    </w:p>
    <w:p>
      <w:pPr>
        <w:pStyle w:val="Title"/>
        <w:spacing w:before="239" w:after="120"/>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 Ein-Tasten-Aufrufkanal</w:t>
      </w:r>
    </w:p>
    <w:p>
      <w:pPr>
        <w:pStyle w:val="Title"/>
        <w:spacing w:before="239" w:after="120"/>
        <w:ind w:left="709" w:right="0" w:firstLine="0"/>
        <w:jc w:val="center"/>
        <w:rPr>
          <w:rStyle w:val="T3"/>
          <w:rFonts w:ascii="Arial" w:cs="Arial Unicode MS" w:eastAsia="Arial" w:hAnsi="Arial"/>
          <w:b/>
          <w:i/>
          <w:sz w:val="20"/>
          <w:szCs w:val="20"/>
          <w:lang w:val="de-DE"/>
        </w:rPr>
      </w:pPr>
    </w:p>
    <w:p>
      <w:pPr>
        <w:pStyle w:val="Title"/>
        <w:spacing w:before="239" w:after="120" w:line="288"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 xml:space="preserve">4 </w:t>
      </w:r>
      <w:r>
        <w:rPr>
          <w:rStyle w:val="T3"/>
          <w:rFonts w:ascii="Arial" w:eastAsia="Arial" w:hAnsi="Arial"/>
          <w:b/>
          <w:i/>
          <w:sz w:val="20"/>
          <w:szCs w:val="20"/>
        </w:rPr>
        <w:t>Zubehör im Lieferumfang enthalten</w:t>
      </w: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val="off"/>
          <w:i/>
          <w:sz w:val="20"/>
          <w:szCs w:val="20"/>
        </w:rPr>
        <w:t>Packen Sie das tragbare Radio vorsichtig aus. Wir empfehlen, dass Sie die folgenden Artikel überprüfen, bevor Sie das Verpackungsmaterial wegwerfen.</w:t>
      </w: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Standardzubehör</w:t>
      </w:r>
    </w:p>
    <w:tbl>
      <w:tblPr>
        <w:tblW w:w="9637" w:type="dxa"/>
        <w:jc w:val="left"/>
      </w:tblPr>
      <w:tblGrid>
        <w:gridCol w:w="4818"/>
        <w:gridCol w:w="4818"/>
      </w:tblGrid>
      <w:tr>
        <w:trPr/>
        <w:tc>
          <w:tcPr>
            <w:cnfStyle w:val="100010000000"/>
            <w:tcW w:w="4818"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Artikel</w:t>
            </w:r>
          </w:p>
        </w:tc>
        <w:tc>
          <w:tcPr>
            <w:cnfStyle w:val="100001000000"/>
            <w:tcW w:w="4818"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Menge</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br w:type="textWrapping"/>
            </w:r>
            <w:r>
              <w:rPr>
                <w:rStyle w:val="T3"/>
                <w:rFonts w:ascii="Arial" w:eastAsia="Arial" w:hAnsi="Arial"/>
                <w:b/>
                <w:i/>
                <w:sz w:val="20"/>
                <w:szCs w:val="20"/>
              </w:rPr>
              <w:t>Tragbares Radio</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 xml:space="preserve">Antenne </w:t>
            </w:r>
            <w:r>
              <w:rPr>
                <w:rStyle w:val="T3"/>
                <w:rFonts w:ascii="Arial" w:eastAsia="Arial" w:hAnsi="Arial"/>
                <w:b/>
                <w:i/>
                <w:sz w:val="20"/>
                <w:szCs w:val="20"/>
              </w:rPr>
              <w:t>(</w:t>
            </w:r>
            <w:r>
              <w:rPr>
                <w:rStyle w:val="T3"/>
                <w:rFonts w:ascii="Arial" w:eastAsia="Arial" w:hAnsi="Arial"/>
                <w:b/>
                <w:i/>
                <w:sz w:val="20"/>
                <w:szCs w:val="20"/>
              </w:rPr>
              <w:t>Conne</w:t>
            </w:r>
            <w:r>
              <w:rPr>
                <w:rStyle w:val="T3"/>
                <w:rFonts w:ascii="Arial" w:eastAsia="Arial" w:hAnsi="Arial"/>
                <w:b/>
                <w:i/>
                <w:sz w:val="20"/>
                <w:szCs w:val="20"/>
              </w:rPr>
              <w:t>c</w:t>
            </w:r>
            <w:r>
              <w:rPr>
                <w:rStyle w:val="T3"/>
                <w:rFonts w:ascii="Arial" w:eastAsia="Arial" w:hAnsi="Arial"/>
                <w:b/>
                <w:i/>
                <w:sz w:val="20"/>
                <w:szCs w:val="20"/>
              </w:rPr>
              <w:t xml:space="preserve">tortyp </w:t>
            </w:r>
            <w:r>
              <w:rPr>
                <w:rStyle w:val="T3"/>
                <w:rFonts w:ascii="Arial" w:eastAsia="Arial" w:hAnsi="Arial"/>
                <w:b/>
                <w:i/>
                <w:sz w:val="20"/>
                <w:szCs w:val="20"/>
              </w:rPr>
              <w:t>R-</w:t>
            </w:r>
            <w:r>
              <w:rPr>
                <w:rStyle w:val="T3"/>
                <w:rFonts w:ascii="Arial" w:eastAsia="Arial" w:hAnsi="Arial"/>
                <w:b/>
                <w:i/>
                <w:sz w:val="20"/>
                <w:szCs w:val="20"/>
              </w:rPr>
              <w:t>SMA female)</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br w:type="textWrapping"/>
            </w:r>
            <w:r>
              <w:rPr>
                <w:rStyle w:val="T3"/>
                <w:rFonts w:ascii="Arial" w:eastAsia="Arial" w:hAnsi="Arial"/>
                <w:b/>
                <w:i/>
                <w:sz w:val="20"/>
                <w:szCs w:val="20"/>
              </w:rPr>
              <w:t>Li-Ionen-Akku</w:t>
            </w:r>
            <w:r>
              <w:rPr>
                <w:rStyle w:val="T3"/>
                <w:rFonts w:ascii="Arial" w:eastAsia="Arial" w:hAnsi="Arial"/>
                <w:b/>
                <w:i/>
                <w:sz w:val="20"/>
                <w:szCs w:val="20"/>
              </w:rPr>
              <w:t>Model: BPK5 DC7.2V 1600mAh 11.52Wh</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Akkuladegerät</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Gürtelclip</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Benutzerhandbuch</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t>1</w:t>
            </w:r>
          </w:p>
        </w:tc>
      </w:tr>
    </w:tbl>
    <w:p>
      <w:pPr>
        <w:pStyle w:val="Title"/>
        <w:spacing w:before="0" w:after="140" w:line="276" w:lineRule="auto"/>
        <w:ind w:left="709" w:right="0" w:firstLine="0"/>
        <w:jc w:val="center"/>
        <w:rPr>
          <w:rStyle w:val="T3"/>
          <w:rFonts w:ascii="Arial" w:cs="Arial Unicode MS" w:eastAsia="Arial" w:hAnsi="Arial"/>
          <w:b/>
          <w:i/>
          <w:sz w:val="20"/>
          <w:szCs w:val="20"/>
          <w:lang w:val="de-DE"/>
        </w:rPr>
      </w:pPr>
    </w:p>
    <w:p>
      <w:pPr>
        <w:pStyle w:val="Title"/>
        <w:spacing w:before="0" w:after="140" w:line="276" w:lineRule="auto"/>
        <w:ind w:left="709" w:right="0" w:firstLine="0"/>
        <w:jc w:val="center"/>
        <w:rPr>
          <w:rStyle w:val="T3"/>
          <w:rFonts w:ascii="Arial" w:cs="Arial Unicode MS" w:eastAsia="Arial" w:hAnsi="Arial"/>
          <w:b/>
          <w:i/>
          <w:sz w:val="20"/>
          <w:szCs w:val="20"/>
          <w:lang w:val="de-DE"/>
        </w:rPr>
      </w:pP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Zubehör Bild</w:t>
      </w: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cs="Arial Unicode MS" w:eastAsia="Arial" w:hAnsi="Arial"/>
          <w:b/>
          <w:i/>
          <w:sz w:val="20"/>
          <w:szCs w:val="20"/>
          <w:lang w:val="de-DE"/>
        </w:rPr>
        <w:drawing xmlns:mc="http://schemas.openxmlformats.org/markup-compatibility/2006">
          <wp:inline distT="0" distB="0" distL="0" distR="0">
            <wp:extent cx="6120000" cy="3024000"/>
            <wp:effectExtent l="0" t="0" r="0" b="0"/>
            <wp:docPr id="15" name="Picture 1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 name=""/>
                    <pic:cNvPicPr>
                      <a:picLocks noGrp="0" noSelect="0" noChangeAspect="0" noMove="0"/>
                    </pic:cNvPicPr>
                  </pic:nvPicPr>
                  <pic:blipFill>
                    <a:blip r:embed="rId19"/>
                    <a:srcRect/>
                    <a:stretch>
                      <a:fillRect/>
                    </a:stretch>
                  </pic:blipFill>
                  <pic:spPr>
                    <a:xfrm>
                      <a:off x="0" y="0"/>
                      <a:ext cx="6120000" cy="3024000"/>
                    </a:xfrm>
                    <a:prstGeom prst="rect">
                      <a:avLst/>
                    </a:prstGeom>
                  </pic:spPr>
                </pic:pic>
              </a:graphicData>
            </a:graphic>
          </wp:inline>
        </w:drawing>
      </w:r>
    </w:p>
    <w:p>
      <w:pPr>
        <w:pStyle w:val="Title"/>
        <w:spacing w:before="0" w:after="140" w:line="276" w:lineRule="auto"/>
        <w:ind w:left="709" w:right="0" w:firstLine="0"/>
        <w:jc w:val="center"/>
        <w:rPr>
          <w:rStyle w:val="T3"/>
          <w:rFonts w:ascii="Arial" w:cs="Arial Unicode MS" w:eastAsia="Arial" w:hAnsi="Arial"/>
          <w:b/>
          <w:i/>
          <w:sz w:val="20"/>
          <w:szCs w:val="20"/>
          <w:lang w:val="de-DE"/>
        </w:rPr>
      </w:pP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i/>
          <w:sz w:val="20"/>
          <w:szCs w:val="20"/>
        </w:rPr>
        <w:t>Software:</w:t>
      </w:r>
    </w:p>
    <w:p>
      <w:pPr>
        <w:pStyle w:val="Title"/>
        <w:spacing w:before="0" w:after="140" w:line="276" w:lineRule="auto"/>
        <w:ind w:left="709" w:right="0" w:firstLine="0"/>
        <w:jc w:val="center"/>
        <w:rPr>
          <w:rStyle w:val="T3"/>
          <w:rFonts w:ascii="Arial" w:cs="Arial Unicode MS" w:eastAsia="Arial" w:hAnsi="Arial"/>
          <w:b/>
          <w:i/>
          <w:sz w:val="20"/>
          <w:szCs w:val="20"/>
          <w:lang w:val="de-DE"/>
        </w:rPr>
      </w:pPr>
      <w:r>
        <w:rPr>
          <w:rStyle w:val="T3"/>
          <w:rFonts w:ascii="Arial" w:eastAsia="Arial" w:hAnsi="Arial"/>
          <w:b w:val="off"/>
          <w:i w:val="off"/>
          <w:caps w:val="off"/>
          <w:smallCaps w:val="off"/>
          <w:color w:val="0f0f0f"/>
          <w:sz w:val="20"/>
          <w:szCs w:val="20"/>
        </w:rPr>
        <w:t xml:space="preserve">Quelle: </w:t>
      </w:r>
      <w:r>
        <w:rPr>
          <w:rStyle w:val="T3"/>
          <w:rFonts w:ascii="Arial" w:eastAsia="Arial" w:hAnsi="Arial"/>
          <w:b w:val="off"/>
          <w:i w:val="off"/>
          <w:caps w:val="off"/>
          <w:smallCaps w:val="off"/>
          <w:color w:val="0f0f0f"/>
          <w:sz w:val="20"/>
          <w:szCs w:val="20"/>
        </w:rPr>
        <w:t xml:space="preserve">Quansheng Homepage: </w:t>
      </w:r>
      <w:r>
        <w:fldChar w:fldCharType="begin"/>
      </w:r>
      <w:r>
        <w:instrText xml:space="preserve">HYPERLINK "http://en.qsfj.com/"</w:instrText>
      </w:r>
      <w:r>
        <w:fldChar w:fldCharType="separate"/>
      </w:r>
      <w:r>
        <w:rPr>
          <w:rStyle w:val="T3"/>
          <w:rFonts w:ascii="Arial" w:eastAsia="Arial" w:hAnsi="Arial"/>
          <w:b w:val="off"/>
          <w:i w:val="off"/>
          <w:caps w:val="off"/>
          <w:smallCaps w:val="off"/>
          <w:strike w:val="off"/>
          <w:dstrike w:val="off"/>
          <w:color w:val="000080"/>
          <w:sz w:val="20"/>
          <w:szCs w:val="20"/>
          <w:u w:val="none"/>
        </w:rPr>
        <w:t>http://en.qsfj.com/</w:t>
      </w:r>
      <w:r>
        <w:fldChar w:fldCharType="end"/>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fldChar w:fldCharType="begin"/>
      </w:r>
      <w:r>
        <w:instrText xml:space="preserve">HYPERLINK "https://github.com/amnemonic/Quansheng_UV-K5_Firmware"</w:instrText>
      </w:r>
      <w:r>
        <w:fldChar w:fldCharType="separate"/>
      </w:r>
      <w:r>
        <w:rPr>
          <w:rStyle w:val="T3"/>
          <w:rFonts w:ascii="Arial" w:eastAsia="Arial" w:hAnsi="Arial"/>
          <w:b w:val="off"/>
          <w:i w:val="off"/>
          <w:caps w:val="off"/>
          <w:smallCaps w:val="off"/>
          <w:strike w:val="off"/>
          <w:dstrike w:val="off"/>
          <w:color w:val="000080"/>
          <w:sz w:val="20"/>
          <w:szCs w:val="20"/>
          <w:u w:val="none"/>
        </w:rPr>
        <w:t>https://github.com/amnemonic/Quansheng_UV-K5_Firmware</w:t>
      </w:r>
      <w:r>
        <w:fldChar w:fldCharType="end"/>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fldChar w:fldCharType="begin"/>
      </w:r>
      <w:r>
        <w:instrText xml:space="preserve">HYPERLINK "https://github.com/sq5bpf/uvk5-reverse-engineering"</w:instrText>
      </w:r>
      <w:r>
        <w:fldChar w:fldCharType="separate"/>
      </w:r>
      <w:r>
        <w:rPr>
          <w:rStyle w:val="T3"/>
          <w:rFonts w:ascii="Arial" w:eastAsia="Arial" w:hAnsi="Arial"/>
          <w:b w:val="off"/>
          <w:i w:val="off"/>
          <w:caps w:val="off"/>
          <w:smallCaps w:val="off"/>
          <w:strike w:val="off"/>
          <w:dstrike w:val="off"/>
          <w:color w:val="000080"/>
          <w:sz w:val="20"/>
          <w:szCs w:val="20"/>
          <w:u w:val="none"/>
        </w:rPr>
        <w:t>https://github.com/sq5bpf/uvk5-reverse-engineering</w:t>
      </w:r>
      <w:r>
        <w:fldChar w:fldCharType="end"/>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rPr>
          <w:rStyle w:val="T3"/>
          <w:rFonts w:ascii="Arial" w:eastAsia="Arial" w:hAnsi="Arial"/>
          <w:b w:val="off"/>
          <w:i w:val="off"/>
          <w:caps w:val="off"/>
          <w:smallCaps w:val="off"/>
          <w:strike w:val="off"/>
          <w:dstrike w:val="off"/>
          <w:color w:val="000080"/>
          <w:sz w:val="20"/>
          <w:szCs w:val="20"/>
          <w:u w:val="none"/>
        </w:rPr>
        <w:t>https://github.com/fagci/qs-uvk5-firmware-modder</w:t>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fldChar w:fldCharType="begin"/>
      </w:r>
      <w:r>
        <w:instrText xml:space="preserve">HYPERLINK "https://github.com/Tunas1337/UV-K5-Modded-Firmwares/releases/tag/v0.1"</w:instrText>
      </w:r>
      <w:r>
        <w:fldChar w:fldCharType="separate"/>
      </w:r>
      <w:r>
        <w:rPr>
          <w:rStyle w:val="T3"/>
          <w:rFonts w:ascii="Arial" w:eastAsia="Arial" w:hAnsi="Arial"/>
          <w:b w:val="off"/>
          <w:i w:val="off"/>
          <w:caps w:val="off"/>
          <w:smallCaps w:val="off"/>
          <w:strike w:val="off"/>
          <w:dstrike w:val="off"/>
          <w:color w:val="000080"/>
          <w:sz w:val="20"/>
          <w:szCs w:val="20"/>
          <w:u w:val="none"/>
        </w:rPr>
        <w:t>https://github.com/Tunas1337/UV-K5-Modded-Firmwares/releases/tag/v0.1</w:t>
      </w:r>
      <w:r>
        <w:fldChar w:fldCharType="end"/>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fldChar w:fldCharType="begin"/>
      </w:r>
      <w:r>
        <w:instrText xml:space="preserve">HYPERLINK "https://mikhail-yudin.ru/notes/quansheng-uv-k5-opyt-raboty/"</w:instrText>
      </w:r>
      <w:r>
        <w:fldChar w:fldCharType="separate"/>
      </w:r>
      <w:r>
        <w:rPr>
          <w:rStyle w:val="T3"/>
          <w:rFonts w:ascii="Arial" w:eastAsia="Arial" w:hAnsi="Arial"/>
          <w:b w:val="off"/>
          <w:i w:val="off"/>
          <w:caps w:val="off"/>
          <w:smallCaps w:val="off"/>
          <w:strike w:val="off"/>
          <w:dstrike w:val="off"/>
          <w:color w:val="000080"/>
          <w:sz w:val="20"/>
          <w:szCs w:val="20"/>
          <w:u w:val="none"/>
        </w:rPr>
        <w:t>https://mikhail-yudin.ru/notes/quansheng-uv-k5-opyt-raboty/</w:t>
      </w:r>
      <w:r>
        <w:fldChar w:fldCharType="end"/>
      </w:r>
    </w:p>
    <w:p>
      <w:pPr>
        <w:pStyle w:val="Title"/>
        <w:spacing w:before="0" w:after="140" w:line="276" w:lineRule="auto"/>
        <w:ind w:left="709" w:right="0" w:firstLine="0"/>
        <w:jc w:val="center"/>
        <w:rPr>
          <w:rStyle w:val="T3"/>
          <w:rFonts w:ascii="Arial" w:cs="Arial Unicode MS" w:eastAsia="Arial" w:hAnsi="Arial"/>
          <w:b/>
          <w:i w:val="off"/>
          <w:caps w:val="off"/>
          <w:smallCaps w:val="off"/>
          <w:color w:val="000080"/>
          <w:sz w:val="20"/>
          <w:szCs w:val="20"/>
          <w:u w:val="single"/>
          <w:lang w:val="de-DE"/>
        </w:rPr>
      </w:pPr>
      <w:r>
        <w:rPr>
          <w:rStyle w:val="T3"/>
          <w:rFonts w:ascii="Arial" w:eastAsia="Arial" w:hAnsi="Arial"/>
          <w:b w:val="off"/>
          <w:i w:val="off"/>
          <w:caps w:val="off"/>
          <w:smallCaps w:val="off"/>
          <w:strike w:val="off"/>
          <w:dstrike w:val="off"/>
          <w:color w:val="000080"/>
          <w:sz w:val="20"/>
          <w:szCs w:val="20"/>
          <w:u w:val="none"/>
        </w:rPr>
        <w:t xml:space="preserve">PMR&amp;LPD </w:t>
      </w:r>
      <w:r>
        <w:rPr>
          <w:rStyle w:val="T3"/>
          <w:rFonts w:ascii="Arial" w:eastAsia="Arial" w:hAnsi="Arial"/>
          <w:b w:val="off"/>
          <w:i w:val="off"/>
          <w:caps w:val="off"/>
          <w:smallCaps w:val="off"/>
          <w:strike w:val="off"/>
          <w:dstrike w:val="off"/>
          <w:color w:val="000080"/>
          <w:sz w:val="20"/>
          <w:szCs w:val="20"/>
          <w:u w:val="none"/>
        </w:rPr>
        <w:t>https://gist.github.com/fagci/03e8afe8b67cf3b5d2a7052cb48f8009</w:t>
      </w:r>
    </w:p>
    <w:tbl>
      <w:tblPr>
        <w:tblW w:w="9637" w:type="dxa"/>
        <w:jc w:val="left"/>
      </w:tblPr>
      <w:tblGrid>
        <w:gridCol w:w="1818"/>
        <w:gridCol w:w="2529"/>
        <w:gridCol w:w="2552"/>
        <w:gridCol w:w="2940"/>
      </w:tblGrid>
      <w:tr>
        <w:trPr/>
        <w:tc>
          <w:tcPr>
            <w:cnfStyle w:val="100010000000"/>
            <w:tcW w:w="1416"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Datum</w:t>
            </w:r>
          </w:p>
        </w:tc>
        <w:tc>
          <w:tcPr>
            <w:cnfStyle w:val="100001000000"/>
            <w:tcW w:w="2098"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eastAsia="Arial" w:hAnsi="Arial"/>
                <w:b/>
                <w:i w:val="off"/>
                <w:caps w:val="off"/>
                <w:smallCaps w:val="off"/>
                <w:strike w:val="off"/>
                <w:dstrike w:val="off"/>
                <w:color w:val="000080"/>
                <w:sz w:val="20"/>
                <w:szCs w:val="20"/>
                <w:u w:val="none"/>
              </w:rPr>
              <w:t>Firmware-</w:t>
            </w:r>
            <w:r>
              <w:rPr>
                <w:rStyle w:val="T3"/>
                <w:rFonts w:ascii="Arial" w:cs="Arial Unicode MS" w:eastAsia="Arial" w:hAnsi="Arial"/>
                <w:b/>
                <w:i w:val="off"/>
                <w:caps w:val="off"/>
                <w:smallCaps w:val="off"/>
                <w:strike w:val="off"/>
                <w:dstrike w:val="off"/>
                <w:color w:val="000080"/>
                <w:sz w:val="20"/>
                <w:szCs w:val="20"/>
                <w:u w:val="none"/>
                <w:lang w:val="de-DE"/>
              </w:rPr>
              <w:t>Updater</w:t>
            </w:r>
          </w:p>
        </w:tc>
        <w:tc>
          <w:tcPr>
            <w:cnfStyle w:val="100010000000"/>
            <w:tcW w:w="2098"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Firmware</w:t>
            </w:r>
            <w:r>
              <w:rPr>
                <w:rStyle w:val="T3"/>
                <w:rFonts w:ascii="Arial" w:eastAsia="Arial" w:hAnsi="Arial"/>
                <w:b/>
                <w:i w:val="off"/>
                <w:caps w:val="off"/>
                <w:smallCaps w:val="off"/>
                <w:strike w:val="off"/>
                <w:dstrike w:val="off"/>
                <w:color w:val="000080"/>
                <w:sz w:val="20"/>
                <w:szCs w:val="20"/>
                <w:u w:val="none"/>
              </w:rPr>
              <w:t>_Version</w:t>
            </w:r>
          </w:p>
        </w:tc>
        <w:tc>
          <w:tcPr>
            <w:cnfStyle w:val="100001000000"/>
            <w:tcW w:w="4025"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Programmi</w:t>
            </w:r>
            <w:r>
              <w:rPr>
                <w:rStyle w:val="T3"/>
                <w:rFonts w:ascii="Arial" w:eastAsia="Arial" w:hAnsi="Arial"/>
                <w:b/>
                <w:i w:val="off"/>
                <w:caps w:val="off"/>
                <w:smallCaps w:val="off"/>
                <w:strike w:val="off"/>
                <w:dstrike w:val="off"/>
                <w:color w:val="000080"/>
                <w:sz w:val="20"/>
                <w:szCs w:val="20"/>
                <w:u w:val="none"/>
              </w:rPr>
              <w:t>ng</w:t>
            </w:r>
            <w:r>
              <w:rPr>
                <w:rStyle w:val="T3"/>
                <w:rFonts w:ascii="Arial" w:cs="Arial Unicode MS" w:eastAsia="Arial" w:hAnsi="Arial"/>
                <w:b/>
                <w:i w:val="off"/>
                <w:caps w:val="off"/>
                <w:smallCaps w:val="off"/>
                <w:strike w:val="off"/>
                <w:dstrike w:val="off"/>
                <w:color w:val="000080"/>
                <w:sz w:val="20"/>
                <w:szCs w:val="20"/>
                <w:u w:val="none"/>
                <w:lang w:val="de-DE"/>
              </w:rPr>
              <w:t>software</w:t>
            </w: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eastAsia="Arial" w:hAnsi="Arial"/>
                <w:b/>
                <w:i w:val="off"/>
                <w:caps w:val="off"/>
                <w:smallCaps w:val="off"/>
                <w:strike w:val="off"/>
                <w:dstrike w:val="off"/>
                <w:color w:val="000080"/>
                <w:sz w:val="20"/>
                <w:szCs w:val="20"/>
                <w:u w:val="none"/>
              </w:rPr>
              <w:t>k</w:t>
            </w:r>
            <w:r>
              <w:rPr>
                <w:rStyle w:val="T3"/>
                <w:rFonts w:ascii="Arial" w:cs="Arial Unicode MS" w:eastAsia="Arial" w:hAnsi="Arial"/>
                <w:b/>
                <w:i w:val="off"/>
                <w:caps w:val="off"/>
                <w:smallCaps w:val="off"/>
                <w:strike w:val="off"/>
                <w:dstrike w:val="off"/>
                <w:color w:val="000080"/>
                <w:sz w:val="20"/>
                <w:szCs w:val="20"/>
                <w:u w:val="none"/>
                <w:lang w:val="de-DE"/>
              </w:rPr>
              <w:t>5_2.01.17</w:t>
            </w: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&lt;</w:t>
            </w:r>
            <w:r>
              <w:rPr>
                <w:rStyle w:val="T3"/>
                <w:rFonts w:ascii="Arial" w:eastAsia="Arial" w:hAnsi="Arial"/>
                <w:b/>
                <w:i w:val="off"/>
                <w:caps w:val="off"/>
                <w:smallCaps w:val="off"/>
                <w:strike w:val="off"/>
                <w:dstrike w:val="off"/>
                <w:color w:val="000080"/>
                <w:sz w:val="20"/>
                <w:szCs w:val="20"/>
                <w:u w:val="none"/>
              </w:rPr>
              <w:t>05/2023</w:t>
            </w: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1.1.11</w:t>
            </w: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k5_2.01.19</w:t>
            </w: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05/2023</w:t>
            </w: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1.1.11</w:t>
            </w: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eastAsia="Arial" w:hAnsi="Arial"/>
                <w:b/>
                <w:i w:val="off"/>
                <w:caps w:val="off"/>
                <w:smallCaps w:val="off"/>
                <w:strike w:val="off"/>
                <w:dstrike w:val="off"/>
                <w:color w:val="000080"/>
                <w:sz w:val="20"/>
                <w:szCs w:val="20"/>
                <w:u w:val="none"/>
              </w:rPr>
              <w:t>k5_</w:t>
            </w:r>
            <w:r>
              <w:rPr>
                <w:rStyle w:val="T3"/>
                <w:rFonts w:ascii="Arial" w:cs="Arial Unicode MS" w:eastAsia="Arial" w:hAnsi="Arial"/>
                <w:b/>
                <w:i w:val="off"/>
                <w:caps w:val="off"/>
                <w:smallCaps w:val="off"/>
                <w:strike w:val="off"/>
                <w:dstrike w:val="off"/>
                <w:color w:val="000080"/>
                <w:sz w:val="20"/>
                <w:szCs w:val="20"/>
                <w:u w:val="none"/>
                <w:lang w:val="de-DE"/>
              </w:rPr>
              <w:t>2.01.23</w:t>
            </w: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V1.0.38 2023-02-11 07:49:36</w:t>
            </w: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n/a</w:t>
            </w: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fldChar w:fldCharType="begin"/>
            </w:r>
            <w:r>
              <w:instrText xml:space="preserve">HYPERLINK "https://github.com/amnemonic/Quansheng_UV-K5_Firmware/blob/main/firmware/k5_v2.01.25_publish.bin"</w:instrText>
            </w:r>
            <w:r>
              <w:fldChar w:fldCharType="separate"/>
            </w:r>
            <w:r>
              <w:rPr>
                <w:rStyle w:val="T3"/>
                <w:rFonts w:ascii="Arial" w:eastAsia="Arial" w:hAnsi="Arial"/>
                <w:b/>
                <w:i w:val="off"/>
                <w:caps w:val="off"/>
                <w:smallCaps w:val="off"/>
                <w:strike w:val="off"/>
                <w:dstrike w:val="off"/>
                <w:color w:val="000080"/>
                <w:sz w:val="20"/>
                <w:szCs w:val="20"/>
                <w:u w:val="none"/>
              </w:rPr>
              <w:t>k5_2.01.25</w:t>
            </w:r>
            <w:r>
              <w:fldChar w:fldCharType="end"/>
            </w: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Not released, dumped from device</w:t>
            </w: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09/05/2023</w:t>
            </w: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1.1.12</w:t>
            </w: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eastAsia="Arial" w:hAnsi="Arial"/>
                <w:b/>
                <w:i w:val="off"/>
                <w:caps w:val="off"/>
                <w:smallCaps w:val="off"/>
                <w:strike w:val="off"/>
                <w:dstrike w:val="off"/>
                <w:color w:val="000080"/>
                <w:sz w:val="20"/>
                <w:szCs w:val="20"/>
                <w:u w:val="none"/>
              </w:rPr>
              <w:t>k</w:t>
            </w:r>
            <w:r>
              <w:rPr>
                <w:rStyle w:val="T3"/>
                <w:rFonts w:ascii="Arial" w:cs="Arial Unicode MS" w:eastAsia="Arial" w:hAnsi="Arial"/>
                <w:b/>
                <w:i w:val="off"/>
                <w:caps w:val="off"/>
                <w:smallCaps w:val="off"/>
                <w:strike w:val="off"/>
                <w:dstrike w:val="off"/>
                <w:color w:val="000080"/>
                <w:sz w:val="20"/>
                <w:szCs w:val="20"/>
                <w:u w:val="none"/>
                <w:lang w:val="de-DE"/>
              </w:rPr>
              <w:t>5_2.01.26</w:t>
            </w: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t>V1.0.38</w:t>
            </w: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r>
      <w:tr>
        <w:trPr/>
        <w:tc>
          <w:tcPr>
            <w:cnfStyle w:val="000010000000"/>
            <w:tcW w:w="1416"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01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10000000"/>
            <w:tcW w:w="209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c>
          <w:tcPr>
            <w:cnfStyle w:val="000001000000"/>
            <w:tcW w:w="402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p>
        </w:tc>
      </w:tr>
    </w:tbl>
    <w:p>
      <w:pPr>
        <w:pStyle w:val="Title"/>
        <w:spacing w:before="0" w:after="140" w:line="276" w:lineRule="auto"/>
        <w:ind w:left="709" w:right="0" w:firstLine="0"/>
        <w:jc w:val="center"/>
        <w:rPr>
          <w:rStyle w:val="T3"/>
          <w:rFonts w:ascii="Arial" w:cs="Arial Unicode MS" w:eastAsia="Arial" w:hAnsi="Arial"/>
          <w:b/>
          <w:i w:val="off"/>
          <w:caps w:val="off"/>
          <w:smallCaps w:val="off"/>
          <w:strike w:val="off"/>
          <w:dstrike w:val="off"/>
          <w:color w:val="000080"/>
          <w:sz w:val="20"/>
          <w:szCs w:val="20"/>
          <w:u w:val="none"/>
          <w:lang w:val="de-DE"/>
        </w:rPr>
      </w:pPr>
      <w:r>
        <w:rPr>
          <w:rStyle w:val="T3"/>
          <w:rFonts w:ascii="Arial" w:cs="Arial Unicode MS" w:eastAsia="Arial" w:hAnsi="Arial"/>
          <w:b/>
          <w:i w:val="off"/>
          <w:caps w:val="off"/>
          <w:smallCaps w:val="off"/>
          <w:strike w:val="off"/>
          <w:dstrike w:val="off"/>
          <w:color w:val="000080"/>
          <w:sz w:val="20"/>
          <w:szCs w:val="20"/>
          <w:u w:val="none"/>
          <w:lang w:val="de-DE"/>
        </w:rPr>
        <w:br w:type="textWrapping"/>
      </w:r>
      <w:r>
        <w:rPr>
          <w:rStyle w:val="T3"/>
          <w:rFonts w:ascii="Arial" w:eastAsia="Arial" w:hAnsi="Arial"/>
          <w:b/>
          <w:i w:val="off"/>
          <w:caps w:val="off"/>
          <w:smallCaps w:val="off"/>
          <w:strike w:val="off"/>
          <w:dstrike w:val="off"/>
          <w:color w:val="000080"/>
          <w:sz w:val="20"/>
          <w:szCs w:val="20"/>
          <w:u w:val="none"/>
        </w:rPr>
        <w:t xml:space="preserve">Hardware </w:t>
      </w:r>
      <w:r>
        <w:rPr>
          <w:rStyle w:val="T3"/>
          <w:rFonts w:ascii="Arial" w:eastAsia="Arial" w:hAnsi="Arial"/>
          <w:b/>
          <w:i w:val="off"/>
          <w:caps w:val="off"/>
          <w:smallCaps w:val="off"/>
          <w:strike w:val="off"/>
          <w:dstrike w:val="off"/>
          <w:color w:val="000080"/>
          <w:sz w:val="20"/>
          <w:szCs w:val="20"/>
          <w:u w:val="none"/>
        </w:rPr>
        <w:t>K5</w:t>
      </w:r>
      <w:r>
        <w:rPr>
          <w:rStyle w:val="T3"/>
          <w:rFonts w:ascii="Arial" w:eastAsia="Arial" w:hAnsi="Arial"/>
          <w:b/>
          <w:i w:val="off"/>
          <w:caps w:val="off"/>
          <w:smallCaps w:val="off"/>
          <w:strike w:val="off"/>
          <w:dstrike w:val="off"/>
          <w:color w:val="000080"/>
          <w:sz w:val="20"/>
          <w:szCs w:val="20"/>
          <w:u w:val="none"/>
        </w:rPr>
        <w:t xml:space="preserve"> : </w:t>
      </w:r>
      <w:r>
        <w:rPr>
          <w:rStyle w:val="T3"/>
          <w:rFonts w:ascii="Arial" w:eastAsia="Arial" w:hAnsi="Arial"/>
          <w:b w:val="off"/>
          <w:i w:val="off"/>
          <w:caps w:val="off"/>
          <w:smallCaps w:val="off"/>
          <w:strike w:val="off"/>
          <w:dstrike w:val="off"/>
          <w:color w:val="000080"/>
          <w:sz w:val="20"/>
          <w:szCs w:val="20"/>
          <w:u w:val="none"/>
        </w:rPr>
        <w:t>V</w:t>
      </w:r>
      <w:r>
        <w:rPr>
          <w:rStyle w:val="T3"/>
          <w:rFonts w:ascii="Arial" w:eastAsia="Arial" w:hAnsi="Arial"/>
          <w:b w:val="off"/>
          <w:i w:val="off"/>
          <w:caps w:val="off"/>
          <w:smallCaps w:val="off"/>
          <w:strike w:val="off"/>
          <w:dstrike w:val="off"/>
          <w:color w:val="000080"/>
          <w:sz w:val="20"/>
          <w:szCs w:val="20"/>
          <w:u w:val="none"/>
        </w:rPr>
        <w:t xml:space="preserve">ersion 1.0 </w:t>
      </w:r>
      <w:r>
        <w:rPr>
          <w:rStyle w:val="T3"/>
          <w:rFonts w:ascii="Arial" w:eastAsia="Arial" w:hAnsi="Arial"/>
          <w:b w:val="off"/>
          <w:i w:val="off"/>
          <w:caps w:val="off"/>
          <w:smallCaps w:val="off"/>
          <w:strike w:val="off"/>
          <w:dstrike w:val="off"/>
          <w:color w:val="000080"/>
          <w:sz w:val="20"/>
          <w:szCs w:val="20"/>
          <w:u w:val="none"/>
        </w:rPr>
        <w:t xml:space="preserve">(R51-V1.3, ZA31, XHR </w:t>
      </w:r>
      <w:r>
        <w:rPr>
          <w:rStyle w:val="T3"/>
          <w:rFonts w:ascii="Arial" w:eastAsia="Arial" w:hAnsi="Arial"/>
          <w:b w:val="off"/>
          <w:i w:val="off"/>
          <w:caps w:val="off"/>
          <w:smallCaps w:val="off"/>
          <w:strike w:val="off"/>
          <w:dstrike w:val="off"/>
          <w:color w:val="000080"/>
          <w:sz w:val="20"/>
          <w:szCs w:val="20"/>
          <w:u w:val="none"/>
        </w:rPr>
        <w:t>2307</w:t>
      </w:r>
      <w:r>
        <w:rPr>
          <w:rStyle w:val="T3"/>
          <w:rFonts w:ascii="Arial" w:eastAsia="Arial" w:hAnsi="Arial"/>
          <w:b w:val="off"/>
          <w:i w:val="off"/>
          <w:caps w:val="off"/>
          <w:smallCaps w:val="off"/>
          <w:strike w:val="off"/>
          <w:dstrike w:val="off"/>
          <w:color w:val="000080"/>
          <w:sz w:val="20"/>
          <w:szCs w:val="20"/>
          <w:u w:val="none"/>
        </w:rPr>
        <w:br w:type="textWrapping"/>
      </w:r>
      <w:r>
        <w:rPr>
          <w:rStyle w:val="T3"/>
          <w:rFonts w:ascii="Arial" w:eastAsia="Arial" w:hAnsi="Arial"/>
          <w:b w:val="off"/>
          <w:i w:val="off"/>
          <w:caps w:val="off"/>
          <w:smallCaps w:val="off"/>
          <w:strike w:val="off"/>
          <w:dstrike w:val="off"/>
          <w:color w:val="000080"/>
          <w:sz w:val="20"/>
          <w:szCs w:val="20"/>
          <w:u w:val="none"/>
        </w:rPr>
        <w:t>)</w:t>
      </w:r>
      <w:r>
        <w:rPr>
          <w:rStyle w:val="T3"/>
          <w:rFonts w:ascii="Arial" w:eastAsia="Arial" w:hAnsi="Arial"/>
          <w:b w:val="off"/>
          <w:i w:val="off"/>
          <w:caps w:val="off"/>
          <w:smallCaps w:val="off"/>
          <w:strike w:val="off"/>
          <w:dstrike w:val="off"/>
          <w:color w:val="000080"/>
          <w:sz w:val="20"/>
          <w:szCs w:val="20"/>
          <w:u w:val="none"/>
        </w:rPr>
        <w:t>T</w:t>
      </w:r>
      <w:r>
        <w:rPr>
          <w:rStyle w:val="T3"/>
          <w:rFonts w:ascii="HelveticaNeue" w:eastAsia="Arial" w:hAnsi="HelveticaNeue"/>
          <w:b w:val="off"/>
          <w:i w:val="off"/>
          <w:caps w:val="off"/>
          <w:smallCaps w:val="off"/>
          <w:strike w:val="off"/>
          <w:dstrike w:val="off"/>
          <w:color w:val="000080"/>
          <w:sz w:val="24"/>
          <w:szCs w:val="20"/>
          <w:u w:val="none"/>
        </w:rPr>
        <w:t>ransceiver-</w:t>
      </w:r>
      <w:r>
        <w:rPr>
          <w:rStyle w:val="T3"/>
          <w:rFonts w:ascii="HelveticaNeue" w:eastAsia="Arial" w:hAnsi="HelveticaNeue"/>
          <w:b w:val="off"/>
          <w:i w:val="off"/>
          <w:caps w:val="off"/>
          <w:smallCaps w:val="off"/>
          <w:strike w:val="off"/>
          <w:dstrike w:val="off"/>
          <w:color w:val="000080"/>
          <w:sz w:val="24"/>
          <w:szCs w:val="20"/>
          <w:u w:val="none"/>
        </w:rPr>
        <w:t>C</w:t>
      </w:r>
      <w:r>
        <w:rPr>
          <w:rStyle w:val="T3"/>
          <w:rFonts w:ascii="HelveticaNeue" w:eastAsia="Arial" w:hAnsi="HelveticaNeue"/>
          <w:b w:val="off"/>
          <w:i w:val="off"/>
          <w:caps w:val="off"/>
          <w:smallCaps w:val="off"/>
          <w:strike w:val="off"/>
          <w:dstrike w:val="off"/>
          <w:color w:val="000080"/>
          <w:sz w:val="24"/>
          <w:szCs w:val="20"/>
          <w:u w:val="none"/>
        </w:rPr>
        <w:t xml:space="preserve">hip Beken </w:t>
      </w:r>
      <w:r>
        <w:fldChar w:fldCharType="begin"/>
      </w:r>
      <w:r>
        <w:instrText xml:space="preserve">HYPERLINK "http://www.bekencorp.com/en/goods/detail/cid/50.html"</w:instrText>
      </w:r>
      <w:r>
        <w:fldChar w:fldCharType="separate"/>
      </w:r>
      <w:r>
        <w:rPr>
          <w:rStyle w:val="T3"/>
          <w:rFonts w:ascii="HelveticaNeue" w:eastAsia="Arial" w:hAnsi="HelveticaNeue"/>
          <w:b w:val="off"/>
          <w:i w:val="off"/>
          <w:caps w:val="off"/>
          <w:smallCaps w:val="off"/>
          <w:strike w:val="off"/>
          <w:dstrike w:val="off"/>
          <w:color w:val="000080"/>
          <w:sz w:val="24"/>
          <w:szCs w:val="20"/>
          <w:u w:val="none"/>
        </w:rPr>
        <w:t>BK4819</w:t>
      </w:r>
      <w:r>
        <w:fldChar w:fldCharType="end"/>
      </w:r>
      <w:r>
        <w:rPr>
          <w:rStyle w:val="T3"/>
          <w:rFonts w:ascii="HelveticaNeue" w:eastAsia="Arial" w:hAnsi="HelveticaNeue"/>
          <w:b w:val="off"/>
          <w:i w:val="off"/>
          <w:caps w:val="off"/>
          <w:smallCaps w:val="off"/>
          <w:strike w:val="off"/>
          <w:dstrike w:val="off"/>
          <w:color w:val="000080"/>
          <w:sz w:val="24"/>
          <w:szCs w:val="20"/>
          <w:u w:val="none"/>
        </w:rPr>
        <w:br w:type="textWrapping"/>
      </w:r>
      <w:r>
        <w:rPr>
          <w:rStyle w:val="T3"/>
          <w:rFonts w:ascii="HelveticaNeue" w:eastAsia="Arial" w:hAnsi="HelveticaNeue"/>
          <w:b w:val="off"/>
          <w:i w:val="off"/>
          <w:caps w:val="off"/>
          <w:smallCaps w:val="off"/>
          <w:strike w:val="off"/>
          <w:dstrike w:val="off"/>
          <w:color w:val="000080"/>
          <w:sz w:val="24"/>
          <w:szCs w:val="20"/>
          <w:u w:val="none"/>
        </w:rPr>
        <w:t xml:space="preserve">Chip with firmware, processor </w:t>
      </w:r>
      <w:r>
        <w:fldChar w:fldCharType="begin"/>
      </w:r>
      <w:r>
        <w:instrText xml:space="preserve">HYPERLINK "https://zhuanlan.zhihu.com/p/540665288?utm_id=0"</w:instrText>
      </w:r>
      <w:r>
        <w:fldChar w:fldCharType="separate"/>
      </w:r>
      <w:r>
        <w:rPr>
          <w:rStyle w:val="T3"/>
          <w:rFonts w:ascii="HelveticaNeue" w:eastAsia="Arial" w:hAnsi="HelveticaNeue"/>
          <w:b w:val="off"/>
          <w:i w:val="off"/>
          <w:caps w:val="off"/>
          <w:smallCaps w:val="off"/>
          <w:strike w:val="off"/>
          <w:dstrike w:val="off"/>
          <w:color w:val="000080"/>
          <w:sz w:val="24"/>
          <w:szCs w:val="20"/>
          <w:u w:val="none"/>
        </w:rPr>
        <w:t>DP32G030</w:t>
      </w:r>
      <w:r>
        <w:fldChar w:fldCharType="end"/>
      </w:r>
      <w:r>
        <w:rPr>
          <w:rStyle w:val="T3"/>
          <w:rFonts w:ascii="HelveticaNeue" w:eastAsia="Arial" w:hAnsi="HelveticaNeue"/>
          <w:b w:val="off"/>
          <w:i w:val="off"/>
          <w:caps w:val="off"/>
          <w:smallCaps w:val="off"/>
          <w:strike w:val="off"/>
          <w:dstrike w:val="off"/>
          <w:color w:val="000080"/>
          <w:sz w:val="24"/>
          <w:szCs w:val="20"/>
          <w:u w:val="none"/>
        </w:rPr>
        <w:br w:type="textWrapping"/>
      </w:r>
      <w:r>
        <w:rPr>
          <w:rStyle w:val="T3"/>
          <w:rFonts w:ascii="HelveticaNeue" w:eastAsia="Arial" w:hAnsi="HelveticaNeue"/>
          <w:b w:val="off"/>
          <w:i w:val="off"/>
          <w:caps w:val="off"/>
          <w:smallCaps w:val="off"/>
          <w:strike w:val="off"/>
          <w:dstrike w:val="off"/>
          <w:color w:val="000080"/>
          <w:sz w:val="24"/>
          <w:szCs w:val="20"/>
          <w:u w:val="none"/>
        </w:rPr>
        <w:t xml:space="preserve">Receiver FM 88-108 (64-108) MHz Beken </w:t>
      </w:r>
      <w:r>
        <w:fldChar w:fldCharType="begin"/>
      </w:r>
      <w:r>
        <w:instrText xml:space="preserve">HYPERLINK "http://www.bekencorp.com/en/goods/detail/cid/34.html"</w:instrText>
      </w:r>
      <w:r>
        <w:fldChar w:fldCharType="separate"/>
      </w:r>
      <w:r>
        <w:rPr>
          <w:rStyle w:val="T3"/>
          <w:rFonts w:ascii="HelveticaNeue" w:eastAsia="Arial" w:hAnsi="HelveticaNeue"/>
          <w:b w:val="off"/>
          <w:i w:val="off"/>
          <w:caps w:val="off"/>
          <w:smallCaps w:val="off"/>
          <w:strike w:val="off"/>
          <w:dstrike w:val="off"/>
          <w:color w:val="000080"/>
          <w:sz w:val="24"/>
          <w:szCs w:val="20"/>
          <w:u w:val="none"/>
        </w:rPr>
        <w:t>BK1080</w:t>
      </w:r>
      <w:r>
        <w:fldChar w:fldCharType="end"/>
      </w:r>
      <w:r>
        <w:rPr>
          <w:rStyle w:val="T3"/>
          <w:rFonts w:ascii="HelveticaNeue" w:eastAsia="Arial" w:hAnsi="HelveticaNeue"/>
          <w:b w:val="off"/>
          <w:i w:val="off"/>
          <w:caps w:val="off"/>
          <w:smallCaps w:val="off"/>
          <w:strike w:val="off"/>
          <w:dstrike w:val="off"/>
          <w:color w:val="000080"/>
          <w:sz w:val="24"/>
          <w:szCs w:val="20"/>
          <w:u w:val="none"/>
        </w:rPr>
        <w:br w:type="textWrapping"/>
      </w:r>
      <w:r>
        <w:rPr>
          <w:rStyle w:val="T3"/>
          <w:rFonts w:ascii="HelveticaNeue" w:eastAsia="Arial" w:hAnsi="HelveticaNeue"/>
          <w:b w:val="off"/>
          <w:i w:val="off"/>
          <w:caps w:val="off"/>
          <w:smallCaps w:val="off"/>
          <w:strike w:val="off"/>
          <w:dstrike w:val="off"/>
          <w:color w:val="000080"/>
          <w:sz w:val="24"/>
          <w:szCs w:val="20"/>
          <w:u w:val="none"/>
        </w:rPr>
        <w:t xml:space="preserve"> .Audio Power Amplifier </w:t>
      </w:r>
      <w:r>
        <w:fldChar w:fldCharType="begin"/>
      </w:r>
      <w:r>
        <w:instrText xml:space="preserve">HYPERLINK "http://www.natlinear.com/uploadfiles/2014/ln/LN4898_C.pdf"</w:instrText>
      </w:r>
      <w:r>
        <w:fldChar w:fldCharType="separate"/>
      </w:r>
      <w:r>
        <w:rPr>
          <w:rStyle w:val="T3"/>
          <w:rFonts w:ascii="HelveticaNeue" w:eastAsia="Arial" w:hAnsi="HelveticaNeue"/>
          <w:b w:val="off"/>
          <w:i w:val="off"/>
          <w:caps w:val="off"/>
          <w:smallCaps w:val="off"/>
          <w:strike w:val="off"/>
          <w:dstrike w:val="off"/>
          <w:color w:val="000080"/>
          <w:sz w:val="24"/>
          <w:szCs w:val="20"/>
          <w:u w:val="none"/>
        </w:rPr>
        <w:t>LN4898</w:t>
      </w:r>
      <w:r>
        <w:fldChar w:fldCharType="end"/>
      </w:r>
      <w:r>
        <w:rPr>
          <w:rStyle w:val="T3"/>
          <w:rFonts w:ascii="HelveticaNeue" w:eastAsia="Arial" w:hAnsi="HelveticaNeue"/>
          <w:b w:val="off"/>
          <w:i w:val="off"/>
          <w:caps w:val="off"/>
          <w:smallCaps w:val="off"/>
          <w:strike w:val="off"/>
          <w:dstrike w:val="off"/>
          <w:color w:val="000080"/>
          <w:sz w:val="24"/>
          <w:szCs w:val="20"/>
          <w:u w:val="none"/>
        </w:rPr>
        <w:t>(1Watt)</w:t>
      </w:r>
      <w:r>
        <w:rPr>
          <w:rStyle w:val="T3"/>
          <w:rFonts w:ascii="HelveticaNeue" w:eastAsia="Arial" w:hAnsi="HelveticaNeue"/>
          <w:b w:val="off"/>
          <w:i w:val="off"/>
          <w:caps w:val="off"/>
          <w:smallCaps w:val="off"/>
          <w:strike w:val="off"/>
          <w:dstrike w:val="off"/>
          <w:color w:val="000080"/>
          <w:sz w:val="24"/>
          <w:szCs w:val="20"/>
          <w:u w:val="none"/>
        </w:rPr>
        <w:br w:type="textWrapping"/>
      </w:r>
      <w:r>
        <w:rPr>
          <w:rStyle w:val="T3"/>
          <w:rFonts w:ascii="HelveticaNeue" w:eastAsia="Arial" w:hAnsi="HelveticaNeue"/>
          <w:b w:val="off"/>
          <w:i w:val="off"/>
          <w:caps w:val="off"/>
          <w:smallCaps w:val="off"/>
          <w:strike w:val="off"/>
          <w:dstrike w:val="off"/>
          <w:color w:val="000080"/>
          <w:sz w:val="24"/>
          <w:szCs w:val="20"/>
          <w:u w:val="none"/>
        </w:rPr>
        <w:t>.Two-</w:t>
      </w:r>
      <w:r>
        <w:rPr>
          <w:rStyle w:val="T3"/>
          <w:rFonts w:ascii="HelveticaNeue" w:eastAsia="Arial" w:hAnsi="HelveticaNeue"/>
          <w:b w:val="off"/>
          <w:i w:val="off"/>
          <w:caps w:val="off"/>
          <w:smallCaps w:val="off"/>
          <w:strike w:val="off"/>
          <w:dstrike w:val="off"/>
          <w:color w:val="000080"/>
          <w:sz w:val="24"/>
          <w:szCs w:val="20"/>
          <w:u w:val="none"/>
        </w:rPr>
        <w:t>W</w:t>
      </w:r>
      <w:r>
        <w:rPr>
          <w:rStyle w:val="T3"/>
          <w:rFonts w:ascii="HelveticaNeue" w:eastAsia="Arial" w:hAnsi="HelveticaNeue"/>
          <w:b w:val="off"/>
          <w:i w:val="off"/>
          <w:caps w:val="off"/>
          <w:smallCaps w:val="off"/>
          <w:strike w:val="off"/>
          <w:dstrike w:val="off"/>
          <w:color w:val="000080"/>
          <w:sz w:val="24"/>
          <w:szCs w:val="20"/>
          <w:u w:val="none"/>
        </w:rPr>
        <w:t xml:space="preserve">ire Serial EEPROM </w:t>
      </w:r>
      <w:r>
        <w:fldChar w:fldCharType="begin"/>
      </w:r>
      <w:r>
        <w:instrText xml:space="preserve">HYPERLINK "https://datasheetspdf.com/pdf-file/930413/BELLING/BL24C64/1"</w:instrText>
      </w:r>
      <w:r>
        <w:fldChar w:fldCharType="separate"/>
      </w:r>
      <w:r>
        <w:rPr>
          <w:rStyle w:val="T3"/>
          <w:rFonts w:ascii="HelveticaNeue" w:eastAsia="Arial" w:hAnsi="HelveticaNeue"/>
          <w:b w:val="off"/>
          <w:i w:val="off"/>
          <w:caps w:val="off"/>
          <w:smallCaps w:val="off"/>
          <w:strike w:val="off"/>
          <w:dstrike w:val="off"/>
          <w:color w:val="000080"/>
          <w:sz w:val="24"/>
          <w:szCs w:val="20"/>
          <w:u w:val="none"/>
        </w:rPr>
        <w:t>BL24C64</w:t>
      </w:r>
      <w:r>
        <w:fldChar w:fldCharType="end"/>
      </w:r>
      <w:r>
        <w:rPr>
          <w:rStyle w:val="T3"/>
          <w:rFonts w:ascii="HelveticaNeue" w:eastAsia="Arial" w:hAnsi="HelveticaNeue"/>
          <w:b w:val="off"/>
          <w:i w:val="off"/>
          <w:caps w:val="off"/>
          <w:smallCaps w:val="off"/>
          <w:strike w:val="off"/>
          <w:dstrike w:val="off"/>
          <w:color w:val="000080"/>
          <w:sz w:val="24"/>
          <w:szCs w:val="20"/>
          <w:u w:val="none"/>
        </w:rPr>
        <w:t>.</w:t>
      </w:r>
    </w:p>
    <w:p>
      <w:pPr>
        <w:pStyle w:val="Title"/>
        <w:spacing w:before="0" w:after="140" w:line="276" w:lineRule="auto"/>
        <w:ind w:left="709" w:right="0" w:firstLine="0"/>
        <w:jc w:val="center"/>
        <w:rPr>
          <w:rStyle w:val="T3"/>
          <w:rFonts w:ascii="HelveticaNeue" w:cs="Arial Unicode MS" w:eastAsia="Arial" w:hAnsi="HelveticaNeue"/>
          <w:b w:val="off"/>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 xml:space="preserve">Hardware </w:t>
      </w:r>
      <w:r>
        <w:rPr>
          <w:rStyle w:val="T3"/>
          <w:rFonts w:ascii="HelveticaNeue" w:eastAsia="Arial" w:hAnsi="HelveticaNeue"/>
          <w:b/>
          <w:i w:val="off"/>
          <w:caps w:val="off"/>
          <w:smallCaps w:val="off"/>
          <w:strike w:val="off"/>
          <w:dstrike w:val="off"/>
          <w:color w:val="000080"/>
          <w:sz w:val="24"/>
          <w:szCs w:val="20"/>
          <w:u w:val="none"/>
        </w:rPr>
        <w:t xml:space="preserve"> K6: </w:t>
      </w:r>
      <w:r>
        <w:rPr>
          <w:rStyle w:val="T3"/>
          <w:rFonts w:ascii="HelveticaNeue" w:eastAsia="Arial" w:hAnsi="HelveticaNeue"/>
          <w:b w:val="off"/>
          <w:i w:val="off"/>
          <w:caps w:val="off"/>
          <w:smallCaps w:val="off"/>
          <w:strike w:val="off"/>
          <w:dstrike w:val="off"/>
          <w:color w:val="000080"/>
          <w:sz w:val="24"/>
          <w:szCs w:val="20"/>
          <w:u w:val="none"/>
        </w:rPr>
        <w:t>(R51-V1.4, ZB23, XHR 2309)</w:t>
      </w:r>
    </w:p>
    <w:p>
      <w:pPr>
        <w:pStyle w:val="Title"/>
        <w:spacing w:before="239" w:after="120" w:line="288"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 xml:space="preserve">5 </w:t>
      </w:r>
      <w:r>
        <w:rPr>
          <w:rStyle w:val="T3"/>
          <w:rFonts w:ascii="HelveticaNeue" w:cs="Arial Unicode MS" w:eastAsia="Arial" w:hAnsi="HelveticaNeue"/>
          <w:b/>
          <w:i w:val="off"/>
          <w:caps w:val="off"/>
          <w:smallCaps w:val="off"/>
          <w:strike w:val="off"/>
          <w:dstrike w:val="off"/>
          <w:color w:val="000080"/>
          <w:sz w:val="24"/>
          <w:szCs w:val="20"/>
          <w:u w:val="none"/>
          <w:lang w:val="de-DE"/>
        </w:rPr>
        <w:t>Radio Diagram</w:t>
      </w: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4831200" cy="4492800"/>
            <wp:effectExtent l="0" t="0" r="0" b="0"/>
            <wp:docPr id="16" name="Picture 1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 name=""/>
                    <pic:cNvPicPr>
                      <a:picLocks noGrp="0" noSelect="0" noChangeAspect="0" noMove="0"/>
                    </pic:cNvPicPr>
                  </pic:nvPicPr>
                  <pic:blipFill>
                    <a:blip r:embed="rId20"/>
                    <a:srcRect/>
                    <a:stretch>
                      <a:fillRect/>
                    </a:stretch>
                  </pic:blipFill>
                  <pic:spPr>
                    <a:xfrm>
                      <a:off x="0" y="0"/>
                      <a:ext cx="4831200" cy="4492800"/>
                    </a:xfrm>
                    <a:prstGeom prst="rect">
                      <a:avLst/>
                    </a:prstGeom>
                  </pic:spPr>
                </pic:pic>
              </a:graphicData>
            </a:graphic>
          </wp:inline>
        </w:drawing>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LCD-Display</w:t>
      </w: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anchor allowOverlap="1" behindDoc="0" distT="0" distB="0" distL="0" distR="0" layoutInCell="1" locked="0" relativeHeight="2" simplePos="0">
            <wp:simplePos x="0" y="0"/>
            <wp:positionH relativeFrom="column">
              <wp:posOffset>15839</wp:posOffset>
            </wp:positionH>
            <wp:positionV relativeFrom="paragraph">
              <wp:posOffset>-30600</wp:posOffset>
            </wp:positionV>
            <wp:extent cx="4024800" cy="2217600"/>
            <wp:effectExtent l="0" t="0" r="0" b="0"/>
            <wp:wrapSquare wrapText="largest"/>
            <wp:docPr id="17" name="Picture 1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 name=""/>
                    <pic:cNvPicPr>
                      <a:picLocks noGrp="0" noSelect="0" noChangeAspect="0" noMove="0"/>
                    </pic:cNvPicPr>
                  </pic:nvPicPr>
                  <pic:blipFill>
                    <a:blip r:embed="rId21"/>
                    <a:srcRect/>
                    <a:stretch>
                      <a:fillRect/>
                    </a:stretch>
                  </pic:blipFill>
                  <pic:spPr>
                    <a:xfrm>
                      <a:off x="0" y="0"/>
                      <a:ext cx="4024800" cy="2217600"/>
                    </a:xfrm>
                    <a:prstGeom prst="rect">
                      <a:avLst/>
                    </a:prstGeom>
                  </pic:spPr>
                </pic:pic>
              </a:graphicData>
            </a:graphic>
          </wp:anchor>
        </w:drawing>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Arial" w:eastAsia="Arial" w:hAnsi="Arial"/>
          <w:b w:val="off"/>
          <w:i w:val="off"/>
          <w:caps w:val="off"/>
          <w:smallCaps w:val="off"/>
          <w:strike w:val="off"/>
          <w:dstrike w:val="off"/>
          <w:color w:val="000000"/>
          <w:sz w:val="24"/>
          <w:szCs w:val="24"/>
          <w:u w:val="none"/>
        </w:rPr>
        <w:t>Sie können verschiedene Symbole auf dem LCD-Display überprüfen. Die folgende Tabelle hilft Ihnen, sie zu verstehen.</w:t>
      </w: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bl>
      <w:tblPr>
        <w:tblW w:w="9637" w:type="dxa"/>
        <w:jc w:val="left"/>
      </w:tblPr>
      <w:tblGrid>
        <w:gridCol w:w="2342"/>
        <w:gridCol w:w="7294"/>
      </w:tblGrid>
      <w:tr>
        <w:trPr/>
        <w:tc>
          <w:tcPr>
            <w:cnfStyle w:val="1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353160" cy="208800"/>
                  <wp:effectExtent l="0" t="0" r="0" b="0"/>
                  <wp:docPr id="18" name="Picture 1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9" name=""/>
                          <pic:cNvPicPr>
                            <a:picLocks noGrp="0" noSelect="0" noChangeAspect="0" noMove="0"/>
                          </pic:cNvPicPr>
                        </pic:nvPicPr>
                        <pic:blipFill>
                          <a:blip r:embed="rId22"/>
                          <a:srcRect/>
                          <a:stretch>
                            <a:fillRect/>
                          </a:stretch>
                        </pic:blipFill>
                        <pic:spPr>
                          <a:xfrm>
                            <a:off x="0" y="0"/>
                            <a:ext cx="353160" cy="208800"/>
                          </a:xfrm>
                          <a:prstGeom prst="rect">
                            <a:avLst/>
                          </a:prstGeom>
                        </pic:spPr>
                      </pic:pic>
                    </a:graphicData>
                  </a:graphic>
                </wp:inline>
              </w:drawing>
            </w:r>
          </w:p>
        </w:tc>
        <w:tc>
          <w:tcPr>
            <w:cnfStyle w:val="1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J</w:t>
            </w:r>
            <w:r>
              <w:rPr>
                <w:rStyle w:val="T3"/>
                <w:rFonts w:ascii="HelveticaNeue" w:eastAsia="Arial" w:hAnsi="HelveticaNeue"/>
                <w:b w:val="off"/>
                <w:i w:val="off"/>
                <w:caps w:val="off"/>
                <w:smallCaps w:val="off"/>
                <w:strike w:val="off"/>
                <w:dstrike w:val="off"/>
                <w:color w:val="000080"/>
                <w:sz w:val="24"/>
                <w:szCs w:val="20"/>
                <w:u w:val="none"/>
              </w:rPr>
              <w:t>e kleiner die Anzahl der Gitter, desto schwächer das Signal.</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HML</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Anzeige des aktuellen Übertragungsausgangs. Der aktuelle Übertragungsausgang ist hoch (H), mittel (M) oder niedrig (L).</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CT DCS</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CT erscheint, wenn der aktuelle Code ein CTCSS-Code ist. DCS erscheint, wenn der aktuelle Code ein DCS-Code ist.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201240" cy="251999"/>
                  <wp:effectExtent l="0" t="0" r="0" b="0"/>
                  <wp:docPr id="19" name="Picture 1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0" name=""/>
                          <pic:cNvPicPr>
                            <a:picLocks noGrp="0" noSelect="0" noChangeAspect="0" noMove="0"/>
                          </pic:cNvPicPr>
                        </pic:nvPicPr>
                        <pic:blipFill>
                          <a:blip r:embed="rId23"/>
                          <a:srcRect/>
                          <a:stretch>
                            <a:fillRect/>
                          </a:stretch>
                        </pic:blipFill>
                        <pic:spPr>
                          <a:xfrm>
                            <a:off x="0" y="0"/>
                            <a:ext cx="201240" cy="251999"/>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Voice prompt is on.</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N</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The radio work in narrow band mode.</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VOX</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br w:type="textWrapping"/>
            </w:r>
            <w:r>
              <w:rPr>
                <w:rStyle w:val="T3"/>
                <w:rFonts w:ascii="HelveticaNeue" w:cs="Arial Unicode MS" w:eastAsia="Arial" w:hAnsi="HelveticaNeue"/>
                <w:b/>
                <w:i w:val="off"/>
                <w:caps w:val="off"/>
                <w:smallCaps w:val="off"/>
                <w:strike w:val="off"/>
                <w:dstrike w:val="off"/>
                <w:color w:val="000080"/>
                <w:sz w:val="24"/>
                <w:szCs w:val="20"/>
                <w:u w:val="none"/>
                <w:lang w:val="de-DE"/>
              </w:rPr>
              <w:t>VOX Function. When the sound pressure reaches the set value, the transmission is started. This function can be set through the menu.Wenn der Schalldruck den eingestellten Wert erreicht, wird die Übertragung gestartet. Diese Funktion kann im Menü eingestellt werden.</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461159" cy="179640"/>
                  <wp:effectExtent l="0" t="0" r="0" b="0"/>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1" name=""/>
                          <pic:cNvPicPr>
                            <a:picLocks noGrp="0" noSelect="0" noChangeAspect="0" noMove="0"/>
                          </pic:cNvPicPr>
                        </pic:nvPicPr>
                        <pic:blipFill>
                          <a:blip r:embed="rId24"/>
                          <a:srcRect/>
                          <a:stretch>
                            <a:fillRect/>
                          </a:stretch>
                        </pic:blipFill>
                        <pic:spPr>
                          <a:xfrm>
                            <a:off x="0" y="0"/>
                            <a:ext cx="461159" cy="17964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Es bedeutet, dass die Übertragungsfrequenz der Empfangsfrequenz plus einer Frequenzabweichung entspricht. – Es bedeutet, dass die Übertragungsfrequenz der Empfangsfrequenz minus einer Frequenzabweichung entspricht.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DTMF</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Die Decodierung des DTMF-Signals ist aktiviert.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DW</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Die Frequenzdualüberwachung ist aktiviert. Es können die beiden Frequenzbänder, die auf dem Display angezeigt werden, überwacht werden.</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136440" cy="273600"/>
                  <wp:effectExtent l="0" t="0" r="0" b="0"/>
                  <wp:docPr id="21" name="Picture 2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2" name=""/>
                          <pic:cNvPicPr>
                            <a:picLocks noGrp="0" noSelect="0" noChangeAspect="0" noMove="0"/>
                          </pic:cNvPicPr>
                        </pic:nvPicPr>
                        <pic:blipFill>
                          <a:blip r:embed="rId25"/>
                          <a:srcRect/>
                          <a:stretch>
                            <a:fillRect/>
                          </a:stretch>
                        </pic:blipFill>
                        <pic:spPr>
                          <a:xfrm>
                            <a:off x="0" y="0"/>
                            <a:ext cx="136440" cy="27360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Tastensperre</w:t>
            </w:r>
          </w:p>
        </w:tc>
      </w:tr>
      <w:tr>
        <w:trPr>
          <w:trHeight w:val="190" w:hRule="atLeast"/>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374760" cy="230400"/>
                  <wp:effectExtent l="0" t="0" r="0" b="0"/>
                  <wp:docPr id="22" name="Picture 2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3" name=""/>
                          <pic:cNvPicPr>
                            <a:picLocks noGrp="0" noSelect="0" noChangeAspect="0" noMove="0"/>
                          </pic:cNvPicPr>
                        </pic:nvPicPr>
                        <pic:blipFill>
                          <a:blip r:embed="rId26"/>
                          <a:srcRect/>
                          <a:stretch>
                            <a:fillRect/>
                          </a:stretch>
                        </pic:blipFill>
                        <pic:spPr>
                          <a:xfrm>
                            <a:off x="0" y="0"/>
                            <a:ext cx="374760" cy="23040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Anzeige des aktuellen Batterieladezustands. Wenn die Batterie fast erschöpft ist, wird dies angezeigt. Es bedeutet, dass die Batterie aufgeladen werden muss und das Radio regelmäßig einen Alarmton für niedrige Leistung ausgibt.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144000" cy="230400"/>
                  <wp:effectExtent l="0" t="0" r="0" b="0"/>
                  <wp:docPr id="23" name="Picture 2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4" name=""/>
                          <pic:cNvPicPr>
                            <a:picLocks noGrp="0" noSelect="0" noChangeAspect="0" noMove="0"/>
                          </pic:cNvPicPr>
                        </pic:nvPicPr>
                        <pic:blipFill>
                          <a:blip r:embed="rId27"/>
                          <a:srcRect/>
                          <a:stretch>
                            <a:fillRect/>
                          </a:stretch>
                        </pic:blipFill>
                        <pic:spPr>
                          <a:xfrm>
                            <a:off x="0" y="0"/>
                            <a:ext cx="144000" cy="23040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Hauptkanal-Anzeige. Wenn Sie mit PTT einen Anruf auf dem Sekundärkanal starten, funktioniert alles auf dem Hauptkanal.</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SCR</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Die Sprachverschlüsselung dieses Kanals ist aktiviert.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R</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Reverse-Modus. Empfangs- und Übertragungsfrequenz sind vertauscht.</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282" w:line="276" w:lineRule="auto"/>
              <w:ind w:left="0" w:right="170" w:firstLine="0"/>
              <w:jc w:val="center"/>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172800" cy="245160"/>
                  <wp:effectExtent l="0" t="0" r="0" b="0"/>
                  <wp:docPr id="24" name="Picture 2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 name=""/>
                          <pic:cNvPicPr>
                            <a:picLocks noGrp="0" noSelect="0" noChangeAspect="0" noMove="0"/>
                          </pic:cNvPicPr>
                        </pic:nvPicPr>
                        <pic:blipFill>
                          <a:blip r:embed="rId28"/>
                          <a:srcRect/>
                          <a:stretch>
                            <a:fillRect/>
                          </a:stretch>
                        </pic:blipFill>
                        <pic:spPr>
                          <a:xfrm>
                            <a:off x="0" y="0"/>
                            <a:ext cx="172800" cy="245160"/>
                          </a:xfrm>
                          <a:prstGeom prst="rect">
                            <a:avLst/>
                          </a:prstGeom>
                        </pic:spPr>
                      </pic:pic>
                    </a:graphicData>
                  </a:graphic>
                </wp:inline>
              </w:drawing>
            </w: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172800" cy="245160"/>
                  <wp:effectExtent l="0" t="0" r="0" b="0"/>
                  <wp:docPr id="25" name="Picture 2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6" name=""/>
                          <pic:cNvPicPr>
                            <a:picLocks noGrp="0" noSelect="0" noChangeAspect="0" noMove="0"/>
                          </pic:cNvPicPr>
                        </pic:nvPicPr>
                        <pic:blipFill>
                          <a:blip r:embed="rId28"/>
                          <a:srcRect/>
                          <a:stretch>
                            <a:fillRect/>
                          </a:stretch>
                        </pic:blipFill>
                        <pic:spPr>
                          <a:xfrm>
                            <a:off x="0" y="0"/>
                            <a:ext cx="172800" cy="24516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br w:type="textWrapping"/>
            </w:r>
            <w:r>
              <w:rPr>
                <w:rStyle w:val="T3"/>
                <w:rFonts w:ascii="HelveticaNeue" w:cs="Arial Unicode MS" w:eastAsia="Arial" w:hAnsi="HelveticaNeue"/>
                <w:b/>
                <w:i w:val="off"/>
                <w:caps w:val="off"/>
                <w:smallCaps w:val="off"/>
                <w:strike w:val="off"/>
                <w:dstrike w:val="off"/>
                <w:color w:val="000080"/>
                <w:sz w:val="24"/>
                <w:szCs w:val="20"/>
                <w:u w:val="none"/>
                <w:lang w:val="de-DE"/>
              </w:rPr>
              <w:br w:type="textWrapping"/>
            </w:r>
            <w:r>
              <w:rPr>
                <w:rStyle w:val="T3"/>
                <w:rFonts w:ascii="HelveticaNeue" w:cs="Arial Unicode MS" w:eastAsia="Arial" w:hAnsi="HelveticaNeue"/>
                <w:b/>
                <w:i w:val="off"/>
                <w:caps w:val="off"/>
                <w:smallCaps w:val="off"/>
                <w:strike w:val="off"/>
                <w:dstrike w:val="off"/>
                <w:color w:val="000080"/>
                <w:sz w:val="24"/>
                <w:szCs w:val="20"/>
                <w:u w:val="none"/>
                <w:lang w:val="de-DE"/>
              </w:rPr>
              <w:t>Scannen. Teilnahme an Scan-Liste 1. Teilnahme an Scan-Liste 2.</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WX</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Cross-Band Empfangen / Übertragen.</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RX</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Empfangen.</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TX</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Übertragung.</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drawing xmlns:mc="http://schemas.openxmlformats.org/markup-compatibility/2006">
                <wp:inline distT="0" distB="0" distL="0" distR="0">
                  <wp:extent cx="273600" cy="237600"/>
                  <wp:effectExtent l="0" t="0" r="0" b="0"/>
                  <wp:docPr id="26" name="Picture 2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
                          <pic:cNvPicPr>
                            <a:picLocks noGrp="0" noSelect="0" noChangeAspect="0" noMove="0"/>
                          </pic:cNvPicPr>
                        </pic:nvPicPr>
                        <pic:blipFill>
                          <a:blip r:embed="rId29"/>
                          <a:srcRect/>
                          <a:stretch>
                            <a:fillRect/>
                          </a:stretch>
                        </pic:blipFill>
                        <pic:spPr>
                          <a:xfrm>
                            <a:off x="0" y="0"/>
                            <a:ext cx="273600" cy="237600"/>
                          </a:xfrm>
                          <a:prstGeom prst="rect">
                            <a:avLst/>
                          </a:prstGeom>
                        </pic:spPr>
                      </pic:pic>
                    </a:graphicData>
                  </a:graphic>
                </wp:inline>
              </w:drawing>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 xml:space="preserve">Type-C </w:t>
            </w:r>
            <w:r>
              <w:rPr>
                <w:rStyle w:val="T3"/>
                <w:rFonts w:ascii="HelveticaNeue" w:eastAsia="Arial" w:hAnsi="HelveticaNeue"/>
                <w:b/>
                <w:i w:val="off"/>
                <w:caps w:val="off"/>
                <w:smallCaps w:val="off"/>
                <w:strike w:val="off"/>
                <w:dstrike w:val="off"/>
                <w:color w:val="000080"/>
                <w:sz w:val="24"/>
                <w:szCs w:val="20"/>
                <w:u w:val="none"/>
              </w:rPr>
              <w:t>Ladesymbol</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AM</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 xml:space="preserve">AM </w:t>
            </w:r>
            <w:r>
              <w:rPr>
                <w:rStyle w:val="T3"/>
                <w:rFonts w:ascii="HelveticaNeue" w:eastAsia="Arial" w:hAnsi="HelveticaNeue"/>
                <w:b/>
                <w:i w:val="off"/>
                <w:caps w:val="off"/>
                <w:smallCaps w:val="off"/>
                <w:strike w:val="off"/>
                <w:dstrike w:val="off"/>
                <w:color w:val="000080"/>
                <w:sz w:val="24"/>
                <w:szCs w:val="20"/>
                <w:u w:val="none"/>
              </w:rPr>
              <w:t>Empfangssymbol</w:t>
            </w:r>
          </w:p>
        </w:tc>
      </w:tr>
      <w:tr>
        <w:trPr/>
        <w:tc>
          <w:tcPr>
            <w:cnfStyle w:val="000010000000"/>
            <w:tcW w:w="2343"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0" w:right="17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NS</w:t>
            </w:r>
          </w:p>
        </w:tc>
        <w:tc>
          <w:tcPr>
            <w:cnfStyle w:val="000001000000"/>
            <w:tcW w:w="7295"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br w:type="textWrapping"/>
            </w:r>
            <w:r>
              <w:rPr>
                <w:rStyle w:val="T3"/>
                <w:rFonts w:ascii="Arial" w:eastAsia="Arial" w:hAnsi="Arial"/>
                <w:b w:val="off"/>
                <w:i w:val="off"/>
                <w:caps w:val="off"/>
                <w:smallCaps w:val="off"/>
                <w:strike w:val="off"/>
                <w:dstrike w:val="off"/>
                <w:color w:val="000000"/>
                <w:sz w:val="20"/>
                <w:szCs w:val="20"/>
                <w:u w:val="none"/>
              </w:rPr>
              <w:t>Automatisches Scannen des NOAA-Kanals</w:t>
            </w:r>
            <w:r>
              <w:rPr>
                <w:rStyle w:val="T3"/>
                <w:rFonts w:ascii="arial" w:eastAsia="Arial" w:hAnsi="arial"/>
                <w:b w:val="off"/>
                <w:i w:val="off"/>
                <w:caps w:val="off"/>
                <w:smallCaps w:val="off"/>
                <w:strike w:val="off"/>
                <w:dstrike w:val="off"/>
                <w:color w:val="4d5156"/>
                <w:sz w:val="14"/>
                <w:szCs w:val="20"/>
                <w:u w:val="none"/>
              </w:rPr>
              <w:t>(National Oceanic and Atmospheric Administration</w:t>
            </w:r>
            <w:r>
              <w:rPr>
                <w:rStyle w:val="T3"/>
                <w:rFonts w:ascii="arial" w:eastAsia="Arial" w:hAnsi="arial"/>
                <w:b w:val="off"/>
                <w:i w:val="off"/>
                <w:caps w:val="off"/>
                <w:smallCaps w:val="off"/>
                <w:strike w:val="off"/>
                <w:dstrike w:val="off"/>
                <w:color w:val="4d5156"/>
                <w:sz w:val="14"/>
                <w:szCs w:val="20"/>
                <w:u w:val="none"/>
              </w:rPr>
              <w:t>)</w:t>
            </w:r>
          </w:p>
        </w:tc>
      </w:tr>
    </w:tbl>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0" w:after="14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Taste</w:t>
      </w:r>
      <w:r>
        <w:rPr>
          <w:rStyle w:val="T3"/>
          <w:rFonts w:ascii="HelveticaNeue" w:eastAsia="Arial" w:hAnsi="HelveticaNeue"/>
          <w:b/>
          <w:i w:val="off"/>
          <w:caps w:val="off"/>
          <w:smallCaps w:val="off"/>
          <w:strike w:val="off"/>
          <w:dstrike w:val="off"/>
          <w:color w:val="000080"/>
          <w:sz w:val="24"/>
          <w:szCs w:val="20"/>
          <w:u w:val="none"/>
        </w:rPr>
        <w:t>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PTT-Taste (Sendetaste)</w:t>
      </w: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Senden / Empfangen Schaltertaste. Drücken Sie "PTT", um zu senden und ins Mikrofon zu sprechen. Lassen Sie "PTT" los, um zu empfangen.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Programmierbare Funktionstaste und deren Funktion</w:t>
      </w: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Anfangsfunktion</w:t>
      </w:r>
    </w:p>
    <w:tbl>
      <w:tblPr>
        <w:tblW w:w="9637" w:type="dxa"/>
        <w:jc w:val="left"/>
      </w:tblPr>
      <w:tblGrid>
        <w:gridCol w:w="4818"/>
        <w:gridCol w:w="4818"/>
      </w:tblGrid>
      <w:tr>
        <w:trPr/>
        <w:tc>
          <w:tcPr>
            <w:cnfStyle w:val="100010000000"/>
            <w:tcW w:w="4818"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Seitentaste 1:</w:t>
            </w:r>
          </w:p>
        </w:tc>
        <w:tc>
          <w:tcPr>
            <w:cnfStyle w:val="100001000000"/>
            <w:tcW w:w="4818"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 xml:space="preserve">Kurz drücken, um die Monitor-Funktion einzuschalten. </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Lange drücken, um 1750 Hz einzuschalten.</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Seitentaste 2:</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Kurz drücken, um die Jacklight einzuschalten.</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Lange drücken, um den Notfallalarm einzuschalten.</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Sondermenü:</w:t>
            </w: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 xml:space="preserve">Schalten Sie das Gerät mit gedrückter </w:t>
            </w:r>
            <w:r>
              <w:rPr>
                <w:rStyle w:val="T3"/>
                <w:rFonts w:ascii="HelveticaNeue" w:cs="Arial Unicode MS" w:eastAsia="Arial" w:hAnsi="HelveticaNeue"/>
                <w:b/>
                <w:i w:val="off"/>
                <w:caps w:val="off"/>
                <w:smallCaps w:val="off"/>
                <w:strike w:val="off"/>
                <w:dstrike w:val="off"/>
                <w:color w:val="000080"/>
                <w:sz w:val="24"/>
                <w:szCs w:val="20"/>
                <w:u w:val="none"/>
                <w:lang w:val="de-DE"/>
              </w:rPr>
              <w:t>„PTT“ und „Seitentaste 1“</w:t>
            </w:r>
            <w:r>
              <w:rPr>
                <w:rStyle w:val="T3"/>
                <w:rFonts w:ascii="HelveticaNeue" w:eastAsia="Arial" w:hAnsi="HelveticaNeue"/>
                <w:b/>
                <w:i w:val="off"/>
                <w:caps w:val="off"/>
                <w:smallCaps w:val="off"/>
                <w:strike w:val="off"/>
                <w:dstrike w:val="off"/>
                <w:color w:val="000080"/>
                <w:sz w:val="24"/>
                <w:szCs w:val="20"/>
                <w:u w:val="none"/>
              </w:rPr>
              <w:t>ein. Sie aktivieren temp</w:t>
            </w:r>
            <w:r>
              <w:rPr>
                <w:rStyle w:val="T3"/>
                <w:rFonts w:ascii="HelveticaNeue" w:eastAsia="Arial" w:hAnsi="HelveticaNeue"/>
                <w:b/>
                <w:i w:val="off"/>
                <w:caps w:val="off"/>
                <w:smallCaps w:val="off"/>
                <w:strike w:val="off"/>
                <w:dstrike w:val="off"/>
                <w:color w:val="000080"/>
                <w:sz w:val="24"/>
                <w:szCs w:val="20"/>
                <w:u w:val="none"/>
              </w:rPr>
              <w:t xml:space="preserve">orär </w:t>
            </w:r>
            <w:r>
              <w:rPr>
                <w:rStyle w:val="T3"/>
                <w:rFonts w:ascii="HelveticaNeue" w:eastAsia="Arial" w:hAnsi="HelveticaNeue"/>
                <w:b/>
                <w:i w:val="off"/>
                <w:caps w:val="off"/>
                <w:smallCaps w:val="off"/>
                <w:strike w:val="off"/>
                <w:dstrike w:val="off"/>
                <w:color w:val="000080"/>
                <w:sz w:val="24"/>
                <w:szCs w:val="20"/>
                <w:u w:val="none"/>
              </w:rPr>
              <w:t>die Menüpunkte 52-57.</w:t>
            </w:r>
          </w:p>
        </w:tc>
      </w:tr>
      <w:tr>
        <w:trPr/>
        <w:tc>
          <w:tcPr>
            <w:cnfStyle w:val="000010000000"/>
            <w:tcW w:w="4818"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c>
        <w:tc>
          <w:tcPr>
            <w:cnfStyle w:val="000001000000"/>
            <w:tcW w:w="4818"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c>
      </w:tr>
    </w:tbl>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b/>
        <w:t xml:space="preserve">Seitentaste 1: Kurz drücken, um die Monitor-Funktion einzuschalten. </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b/>
        <w:tab/>
        <w:tab/>
        <w:t>Lange drücken, um 1750 Hz einzuschalten.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b/>
        <w:t xml:space="preserve">Seitentaste 2: Kurz drücken, um die Jacklight einzuschalten. </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b/>
        <w:tab/>
        <w:tab/>
        <w:t>Lange drücken, um den Notfallalarm einzuschalten.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b/>
        <w:t xml:space="preserve">Sondermenü: </w:t>
      </w:r>
      <w:r>
        <w:rPr>
          <w:rStyle w:val="T3"/>
          <w:rFonts w:ascii="HelveticaNeue" w:eastAsia="Arial" w:hAnsi="HelveticaNeue"/>
          <w:b/>
          <w:i w:val="off"/>
          <w:caps w:val="off"/>
          <w:smallCaps w:val="off"/>
          <w:strike w:val="off"/>
          <w:dstrike w:val="off"/>
          <w:color w:val="000080"/>
          <w:sz w:val="24"/>
          <w:szCs w:val="20"/>
          <w:u w:val="none"/>
        </w:rPr>
        <w:t xml:space="preserve">Schalten Sie das Gerät mit gedrückter </w:t>
      </w:r>
      <w:r>
        <w:rPr>
          <w:rStyle w:val="T3"/>
          <w:rFonts w:ascii="HelveticaNeue" w:cs="Arial Unicode MS" w:eastAsia="Arial" w:hAnsi="HelveticaNeue"/>
          <w:b/>
          <w:i w:val="off"/>
          <w:caps w:val="off"/>
          <w:smallCaps w:val="off"/>
          <w:strike w:val="off"/>
          <w:dstrike w:val="off"/>
          <w:color w:val="000080"/>
          <w:sz w:val="24"/>
          <w:szCs w:val="20"/>
          <w:u w:val="none"/>
          <w:lang w:val="de-DE"/>
        </w:rPr>
        <w:t>„PTT“ und „Seitentaste 1“</w:t>
      </w:r>
      <w:r>
        <w:rPr>
          <w:rStyle w:val="T3"/>
          <w:rFonts w:ascii="HelveticaNeue" w:cs="Arial Unicode MS" w:eastAsia="Arial" w:hAnsi="HelveticaNeue"/>
          <w:b/>
          <w:i w:val="off"/>
          <w:caps w:val="off"/>
          <w:smallCaps w:val="off"/>
          <w:strike w:val="off"/>
          <w:dstrike w:val="off"/>
          <w:color w:val="000080"/>
          <w:sz w:val="24"/>
          <w:szCs w:val="20"/>
          <w:u w:val="none"/>
          <w:lang w:val="de-DE"/>
        </w:rPr>
        <w:br w:type="textWrapping"/>
      </w:r>
      <w:r>
        <w:rPr>
          <w:rStyle w:val="T3"/>
          <w:rFonts w:ascii="HelveticaNeue" w:eastAsia="Arial" w:hAnsi="HelveticaNeue"/>
          <w:b/>
          <w:i w:val="off"/>
          <w:caps w:val="off"/>
          <w:smallCaps w:val="off"/>
          <w:strike w:val="off"/>
          <w:dstrike w:val="off"/>
          <w:color w:val="000080"/>
          <w:sz w:val="24"/>
          <w:szCs w:val="20"/>
          <w:u w:val="none"/>
        </w:rPr>
        <w:tab/>
        <w:tab/>
        <w:tab/>
        <w:t>ein. Sie aktivieren temporär die Menüpunkte 52-57.</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Diese Funktionen können den beiden Seitentasten über die Programmiersoftware zugeordnet werden: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bl>
      <w:tblPr>
        <w:tblW w:w="9637" w:type="dxa"/>
        <w:jc w:val="left"/>
      </w:tblPr>
      <w:tblGrid>
        <w:gridCol w:w="3751"/>
        <w:gridCol w:w="5885"/>
      </w:tblGrid>
      <w:tr>
        <w:trPr/>
        <w:tc>
          <w:tcPr>
            <w:cnfStyle w:val="100010000000"/>
            <w:tcW w:w="3751"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Notrufmodus Ein / Aus</w:t>
            </w:r>
          </w:p>
        </w:tc>
        <w:tc>
          <w:tcPr>
            <w:cnfStyle w:val="100001000000"/>
            <w:tcW w:w="5885"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D</w:t>
            </w:r>
            <w:r>
              <w:rPr>
                <w:rStyle w:val="T3"/>
                <w:rFonts w:ascii="HelveticaNeue" w:cs="Arial Unicode MS" w:eastAsia="Arial" w:hAnsi="HelveticaNeue"/>
                <w:b/>
                <w:i w:val="off"/>
                <w:caps w:val="off"/>
                <w:smallCaps w:val="off"/>
                <w:strike w:val="off"/>
                <w:dstrike w:val="off"/>
                <w:color w:val="000080"/>
                <w:sz w:val="24"/>
                <w:szCs w:val="20"/>
                <w:u w:val="none"/>
                <w:lang w:val="de-DE"/>
              </w:rPr>
              <w:t>rücken Sie diese Taste, um den Notrufalarm einzuschalten. Der Alarmton wird gemäß den Einstellungen der Programmiersoftware ausgelöst.</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Auswahl hoher / niedriger Sendeleistung</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Erlaubt dem Benutzer zwischen hoher und niedriger Sendeleistung umzuschalten.</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Monitor</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Erlaubt dem Benutzer die Monitorfunktion ein- oder auszuschalten. Das Radio ignoriert alle empfangenen CTCSS / DCS-Codes und überwacht den tatsächlichen Kanal. Sie können den Monitorrauschen zuhören, um die Lautstärke anzupassen.</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 xml:space="preserve">FM </w:t>
            </w:r>
            <w:r>
              <w:rPr>
                <w:rStyle w:val="T3"/>
                <w:rFonts w:ascii="HelveticaNeue" w:eastAsia="Arial" w:hAnsi="HelveticaNeue"/>
                <w:b/>
                <w:i w:val="off"/>
                <w:caps w:val="off"/>
                <w:smallCaps w:val="off"/>
                <w:strike w:val="off"/>
                <w:dstrike w:val="off"/>
                <w:color w:val="000080"/>
                <w:sz w:val="24"/>
                <w:szCs w:val="20"/>
                <w:u w:val="none"/>
              </w:rPr>
              <w:t xml:space="preserve">UKW </w:t>
            </w:r>
            <w:r>
              <w:rPr>
                <w:rStyle w:val="T3"/>
                <w:rFonts w:ascii="HelveticaNeue" w:cs="Arial Unicode MS" w:eastAsia="Arial" w:hAnsi="HelveticaNeue"/>
                <w:b/>
                <w:i w:val="off"/>
                <w:caps w:val="off"/>
                <w:smallCaps w:val="off"/>
                <w:strike w:val="off"/>
                <w:dstrike w:val="off"/>
                <w:color w:val="000080"/>
                <w:sz w:val="24"/>
                <w:szCs w:val="20"/>
                <w:u w:val="none"/>
                <w:lang w:val="de-DE"/>
              </w:rPr>
              <w:t>Radio</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Ein- oder Ausschalten des FM-Radio-Modus.</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Scan Ein / Aus</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Erlaubt dem Benutzer die Scanfunktion ein- oder auszuschalten.</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VOX Ein / Aus</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Erlaubt dem Benutzer die VOX-Funktion ein- oder auszuschalten.</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 xml:space="preserve">1750 </w:t>
            </w:r>
            <w:r>
              <w:rPr>
                <w:rStyle w:val="T3"/>
                <w:rFonts w:ascii="HelveticaNeue" w:eastAsia="Arial" w:hAnsi="HelveticaNeue"/>
                <w:b/>
                <w:i w:val="off"/>
                <w:caps w:val="off"/>
                <w:smallCaps w:val="off"/>
                <w:strike w:val="off"/>
                <w:dstrike w:val="off"/>
                <w:color w:val="000080"/>
                <w:sz w:val="24"/>
                <w:szCs w:val="20"/>
                <w:u w:val="none"/>
              </w:rPr>
              <w:t xml:space="preserve">Hz </w:t>
            </w:r>
            <w:r>
              <w:rPr>
                <w:rStyle w:val="T3"/>
                <w:rFonts w:ascii="HelveticaNeue" w:cs="Arial Unicode MS" w:eastAsia="Arial" w:hAnsi="HelveticaNeue"/>
                <w:b/>
                <w:i w:val="off"/>
                <w:caps w:val="off"/>
                <w:smallCaps w:val="off"/>
                <w:strike w:val="off"/>
                <w:dstrike w:val="off"/>
                <w:color w:val="000080"/>
                <w:sz w:val="24"/>
                <w:szCs w:val="20"/>
                <w:u w:val="none"/>
                <w:lang w:val="de-DE"/>
              </w:rPr>
              <w:t>Übertragung</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Schaltet eine kontinuierliche 1750-</w:t>
            </w:r>
            <w:r>
              <w:rPr>
                <w:rStyle w:val="T3"/>
                <w:rFonts w:ascii="HelveticaNeue" w:eastAsia="Arial" w:hAnsi="HelveticaNeue"/>
                <w:b/>
                <w:i w:val="off"/>
                <w:caps w:val="off"/>
                <w:smallCaps w:val="off"/>
                <w:strike w:val="off"/>
                <w:dstrike w:val="off"/>
                <w:color w:val="000080"/>
                <w:sz w:val="24"/>
                <w:szCs w:val="20"/>
                <w:u w:val="none"/>
              </w:rPr>
              <w:t>Hz Ton-</w:t>
            </w:r>
            <w:r>
              <w:rPr>
                <w:rStyle w:val="T3"/>
                <w:rFonts w:ascii="HelveticaNeue" w:cs="Arial Unicode MS" w:eastAsia="Arial" w:hAnsi="HelveticaNeue"/>
                <w:b/>
                <w:i w:val="off"/>
                <w:caps w:val="off"/>
                <w:smallCaps w:val="off"/>
                <w:strike w:val="off"/>
                <w:dstrike w:val="off"/>
                <w:color w:val="000080"/>
                <w:sz w:val="24"/>
                <w:szCs w:val="20"/>
                <w:u w:val="none"/>
                <w:lang w:val="de-DE"/>
              </w:rPr>
              <w:t>Übertragung ein.</w:t>
            </w:r>
          </w:p>
        </w:tc>
      </w:tr>
      <w:tr>
        <w:trPr/>
        <w:tc>
          <w:tcPr>
            <w:cnfStyle w:val="000010000000"/>
            <w:tcW w:w="375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Jack-Licht</w:t>
            </w:r>
          </w:p>
        </w:tc>
        <w:tc>
          <w:tcPr>
            <w:cnfStyle w:val="000001000000"/>
            <w:tcW w:w="5885"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Schaltet die Jack-Lichtfunktion ein oder aus.</w:t>
            </w:r>
          </w:p>
        </w:tc>
      </w:tr>
    </w:tbl>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Tastenfeldtasten</w:t>
      </w: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Menü / Bestätigungstaste: MENÜ</w:t>
      </w:r>
    </w:p>
    <w:p>
      <w:pPr>
        <w:pStyle w:val="Title"/>
        <w:numPr>
          <w:ilvl w:val="0"/>
          <w:numId w:val="3"/>
        </w:numPr>
        <w:spacing w:before="239" w:after="120" w:line="276" w:lineRule="auto"/>
        <w:ind w:left="709" w:right="0" w:firstLine="0"/>
        <w:jc w:val="left"/>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Auf der Hauptseite kurz drücken, um ins Menü zu gelangen, Menüpunkt auswählen und die MENÜ-Taste drücken, um den Parameter zu bestätigen.</w:t>
      </w:r>
    </w:p>
    <w:p>
      <w:pPr>
        <w:pStyle w:val="Title"/>
        <w:numPr>
          <w:ilvl w:val="0"/>
          <w:numId w:val="3"/>
        </w:numPr>
        <w:spacing w:before="239" w:after="120" w:line="276" w:lineRule="auto"/>
        <w:ind w:left="709" w:right="0" w:firstLine="0"/>
        <w:jc w:val="left"/>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Lange drücken, um den letzten Einstellungspunkt aufzurufen.</w:t>
      </w:r>
    </w:p>
    <w:p>
      <w:pPr>
        <w:pStyle w:val="Title"/>
        <w:numPr>
          <w:ilvl w:val="0"/>
          <w:numId w:val="3"/>
        </w:numPr>
        <w:spacing w:before="239" w:after="120" w:line="276" w:lineRule="auto"/>
        <w:ind w:left="709" w:right="0" w:firstLine="0"/>
        <w:jc w:val="left"/>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DTMF-Modus bedeutet es das A-Code-Wort.</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Exit / Clear-Taste: EXIT</w:t>
      </w:r>
    </w:p>
    <w:p>
      <w:pPr>
        <w:pStyle w:val="Title"/>
        <w:numPr>
          <w:ilvl w:val="0"/>
          <w:numId w:val="3"/>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Bearbeitungsmodus kurz drücken, um ins übergeordnete Menü zu gelangen; lange drücken, um zur Hauptseite zurückzukehren.</w:t>
      </w:r>
    </w:p>
    <w:p>
      <w:pPr>
        <w:pStyle w:val="Title"/>
        <w:numPr>
          <w:ilvl w:val="0"/>
          <w:numId w:val="3"/>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Eingabemodus drücken, um die Eingabeinformationen zu löschen.</w:t>
      </w:r>
    </w:p>
    <w:p>
      <w:pPr>
        <w:pStyle w:val="Title"/>
        <w:numPr>
          <w:ilvl w:val="0"/>
          <w:numId w:val="3"/>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DTMF-Modus bedeutet es das D-Code-Wort.</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Oben-Taste:</w:t>
      </w:r>
    </w:p>
    <w:p>
      <w:pPr>
        <w:pStyle w:val="Title"/>
        <w:numPr>
          <w:ilvl w:val="0"/>
          <w:numId w:val="4"/>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Nach oben bewegen</w:t>
      </w:r>
    </w:p>
    <w:p>
      <w:pPr>
        <w:pStyle w:val="Title"/>
        <w:numPr>
          <w:ilvl w:val="0"/>
          <w:numId w:val="4"/>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DTMF-Modus bedeutet es das B-Code-Wort.</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Unten-Taste:</w:t>
      </w:r>
    </w:p>
    <w:p>
      <w:pPr>
        <w:pStyle w:val="Title"/>
        <w:numPr>
          <w:ilvl w:val="0"/>
          <w:numId w:val="5"/>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Nach unten bewegen</w:t>
      </w:r>
    </w:p>
    <w:p>
      <w:pPr>
        <w:pStyle w:val="Title"/>
        <w:numPr>
          <w:ilvl w:val="0"/>
          <w:numId w:val="5"/>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Im DTMF-Modus bedeutet es das C-Code-Wort.</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*-Taste</w:t>
      </w:r>
    </w:p>
    <w:p>
      <w:pPr>
        <w:pStyle w:val="Title"/>
        <w:numPr>
          <w:ilvl w:val="0"/>
          <w:numId w:val="6"/>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Kurz die *-Taste drücken, um die manuelle Wahl- und Anrufseite zu öffnen.</w:t>
      </w:r>
    </w:p>
    <w:p>
      <w:pPr>
        <w:pStyle w:val="Title"/>
        <w:numPr>
          <w:ilvl w:val="0"/>
          <w:numId w:val="6"/>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I</w:t>
      </w:r>
      <w:r>
        <w:rPr>
          <w:rStyle w:val="T3"/>
          <w:rFonts w:ascii="HelveticaNeue" w:cs="Arial Unicode MS" w:eastAsia="Arial" w:hAnsi="HelveticaNeue"/>
          <w:b/>
          <w:i w:val="off"/>
          <w:caps w:val="off"/>
          <w:smallCaps w:val="off"/>
          <w:strike w:val="off"/>
          <w:dstrike w:val="off"/>
          <w:color w:val="000080"/>
          <w:sz w:val="24"/>
          <w:szCs w:val="20"/>
          <w:u w:val="none"/>
          <w:lang w:val="de-DE"/>
        </w:rPr>
        <w:t>m DTMF-Modus bedeutet es das *-Code-Wort.</w:t>
      </w:r>
    </w:p>
    <w:p>
      <w:pPr>
        <w:pStyle w:val="Title"/>
        <w:numPr>
          <w:ilvl w:val="0"/>
          <w:numId w:val="6"/>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Lange drücken, um die Frequenz- oder Kanalsuche zu starten.</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p>
      <w:pPr>
        <w:pStyle w:val="Title"/>
        <w:numPr>
          <w:ilvl w:val="0"/>
          <w:numId w:val="1"/>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F-Taste</w:t>
      </w:r>
    </w:p>
    <w:p>
      <w:pPr>
        <w:pStyle w:val="Title"/>
        <w:numPr>
          <w:ilvl w:val="0"/>
          <w:numId w:val="7"/>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Kann mit 0-9 und * verwendet werden, um Funktionen schnell zu wechseln.</w:t>
      </w:r>
    </w:p>
    <w:p>
      <w:pPr>
        <w:pStyle w:val="Title"/>
        <w:numPr>
          <w:ilvl w:val="0"/>
          <w:numId w:val="7"/>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cs="Arial Unicode MS" w:eastAsia="Arial" w:hAnsi="HelveticaNeue"/>
          <w:b/>
          <w:i w:val="off"/>
          <w:caps w:val="off"/>
          <w:smallCaps w:val="off"/>
          <w:strike w:val="off"/>
          <w:dstrike w:val="off"/>
          <w:color w:val="000080"/>
          <w:sz w:val="24"/>
          <w:szCs w:val="20"/>
          <w:u w:val="none"/>
          <w:lang w:val="de-DE"/>
        </w:rPr>
        <w:t>Lange drücken, um die Tastatur zu sperren oder zu entsperren.</w:t>
      </w:r>
    </w:p>
    <w:p>
      <w:pPr>
        <w:pStyle w:val="Title"/>
        <w:numPr>
          <w:ilvl w:val="0"/>
          <w:numId w:val="7"/>
        </w:numPr>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HelveticaNeue" w:eastAsia="Arial" w:hAnsi="HelveticaNeue"/>
          <w:b/>
          <w:i w:val="off"/>
          <w:caps w:val="off"/>
          <w:smallCaps w:val="off"/>
          <w:strike w:val="off"/>
          <w:dstrike w:val="off"/>
          <w:color w:val="000080"/>
          <w:sz w:val="24"/>
          <w:szCs w:val="20"/>
          <w:u w:val="none"/>
        </w:rPr>
        <w:t>I</w:t>
      </w:r>
      <w:r>
        <w:rPr>
          <w:rStyle w:val="T3"/>
          <w:rFonts w:ascii="HelveticaNeue" w:cs="Arial Unicode MS" w:eastAsia="Arial" w:hAnsi="HelveticaNeue"/>
          <w:b/>
          <w:i w:val="off"/>
          <w:caps w:val="off"/>
          <w:smallCaps w:val="off"/>
          <w:strike w:val="off"/>
          <w:dstrike w:val="off"/>
          <w:color w:val="000080"/>
          <w:sz w:val="24"/>
          <w:szCs w:val="20"/>
          <w:u w:val="none"/>
          <w:lang w:val="de-DE"/>
        </w:rPr>
        <w:t>m DTMF-Modus repräsentiert es das #-Code-Wort.</w:t>
      </w:r>
    </w:p>
    <w:p>
      <w:pPr>
        <w:pStyle w:val="Title"/>
        <w:spacing w:before="239" w:after="120" w:line="276" w:lineRule="auto"/>
        <w:ind w:left="709" w:right="0" w:firstLine="0"/>
        <w:jc w:val="center"/>
        <w:rPr>
          <w:rStyle w:val="T3"/>
          <w:rFonts w:ascii="HelveticaNeue" w:cs="Arial Unicode MS" w:eastAsia="Arial" w:hAnsi="HelveticaNeue"/>
          <w:b/>
          <w:i w:val="off"/>
          <w:caps w:val="off"/>
          <w:smallCaps w:val="off"/>
          <w:strike w:val="off"/>
          <w:dstrike w:val="off"/>
          <w:color w:val="000080"/>
          <w:sz w:val="24"/>
          <w:szCs w:val="20"/>
          <w:u w:val="none"/>
          <w:lang w:val="de-DE"/>
        </w:rPr>
      </w:pPr>
    </w:p>
    <w:tbl>
      <w:tblPr>
        <w:tblW w:w="9637" w:type="dxa"/>
        <w:jc w:val="left"/>
      </w:tblPr>
      <w:tblGrid>
        <w:gridCol w:w="2324"/>
        <w:gridCol w:w="2732"/>
        <w:gridCol w:w="4581"/>
      </w:tblGrid>
      <w:tr>
        <w:trPr/>
        <w:tc>
          <w:tcPr>
            <w:cnfStyle w:val="1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Schnelltasten</w:t>
            </w:r>
          </w:p>
        </w:tc>
        <w:tc>
          <w:tcPr>
            <w:cnfStyle w:val="1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HelveticaNeue" w:cs="Arial Unicode MS" w:eastAsia="Arial" w:hAnsi="HelveticaNeue"/>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Fun</w:t>
            </w:r>
            <w:r>
              <w:rPr>
                <w:rStyle w:val="T3"/>
                <w:rFonts w:ascii="Arial" w:eastAsia="Arial" w:hAnsi="Arial"/>
                <w:b/>
                <w:i w:val="off"/>
                <w:caps w:val="off"/>
                <w:smallCaps w:val="off"/>
                <w:strike w:val="off"/>
                <w:dstrike w:val="off"/>
                <w:color w:val="000080"/>
                <w:sz w:val="24"/>
                <w:szCs w:val="20"/>
                <w:u w:val="none"/>
              </w:rPr>
              <w:t>ktion</w:t>
            </w:r>
          </w:p>
        </w:tc>
        <w:tc>
          <w:tcPr>
            <w:cnfStyle w:val="1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Funktionsbeschreibung</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F+1</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BAND</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(F1-F7) Frequenzbandumschalter</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F+2</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A/B</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Hauptkanalebenenumschalter</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F+3</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VFO/MR</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xml:space="preserve">Umschalten zwischen VFO </w:t>
            </w:r>
            <w:r>
              <w:rPr>
                <w:rStyle w:val="T3"/>
                <w:rFonts w:ascii="Arial" w:eastAsia="Arial" w:hAnsi="Arial"/>
                <w:b/>
                <w:i w:val="off"/>
                <w:caps w:val="off"/>
                <w:smallCaps w:val="off"/>
                <w:strike w:val="off"/>
                <w:dstrike w:val="off"/>
                <w:color w:val="000080"/>
                <w:sz w:val="24"/>
                <w:szCs w:val="20"/>
                <w:u w:val="none"/>
              </w:rPr>
              <w:t>(Frequenz)</w:t>
            </w:r>
            <w:r>
              <w:rPr>
                <w:rStyle w:val="T3"/>
                <w:rFonts w:ascii="Arial" w:cs="Arial Unicode MS" w:eastAsia="Arial" w:hAnsi="Arial"/>
                <w:b/>
                <w:i w:val="off"/>
                <w:caps w:val="off"/>
                <w:smallCaps w:val="off"/>
                <w:strike w:val="off"/>
                <w:dstrike w:val="off"/>
                <w:color w:val="000080"/>
                <w:sz w:val="24"/>
                <w:szCs w:val="20"/>
                <w:u w:val="none"/>
                <w:lang w:val="de-DE"/>
              </w:rPr>
              <w:t xml:space="preserve">- und </w:t>
            </w:r>
            <w:r>
              <w:rPr>
                <w:rStyle w:val="T3"/>
                <w:rFonts w:ascii="Arial" w:eastAsia="Arial" w:hAnsi="Arial"/>
                <w:b/>
                <w:i w:val="off"/>
                <w:caps w:val="off"/>
                <w:smallCaps w:val="off"/>
                <w:strike w:val="off"/>
                <w:dstrike w:val="off"/>
                <w:color w:val="000080"/>
                <w:sz w:val="24"/>
                <w:szCs w:val="20"/>
                <w:u w:val="none"/>
              </w:rPr>
              <w:t xml:space="preserve">(Kanal Speicher) </w:t>
            </w:r>
            <w:r>
              <w:rPr>
                <w:rStyle w:val="T3"/>
                <w:rFonts w:ascii="Arial" w:cs="Arial Unicode MS" w:eastAsia="Arial" w:hAnsi="Arial"/>
                <w:b/>
                <w:i w:val="off"/>
                <w:caps w:val="off"/>
                <w:smallCaps w:val="off"/>
                <w:strike w:val="off"/>
                <w:dstrike w:val="off"/>
                <w:color w:val="000080"/>
                <w:sz w:val="24"/>
                <w:szCs w:val="20"/>
                <w:u w:val="none"/>
                <w:lang w:val="de-DE"/>
              </w:rPr>
              <w:t>MR-Modus</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F+4</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FC /</w:t>
            </w:r>
            <w:r>
              <w:rPr>
                <w:rStyle w:val="T3"/>
                <w:rFonts w:ascii="Arial" w:cs="Arial Unicode MS" w:eastAsia="Arial" w:hAnsi="Arial"/>
                <w:b/>
                <w:i w:val="off"/>
                <w:caps w:val="off"/>
                <w:smallCaps w:val="off"/>
                <w:strike w:val="off"/>
                <w:dstrike w:val="off"/>
                <w:color w:val="000080"/>
                <w:sz w:val="24"/>
                <w:szCs w:val="20"/>
                <w:u w:val="none"/>
                <w:lang w:val="de-DE"/>
              </w:rPr>
              <w:t>Frequency Meter</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Sendefrequenz und CTC-Freq. eines sendenden Geräts ermitteln.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F+5</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NOAA Weather Alert</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NOAA-Kanal starten oder beenden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F+6</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H/M/L</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Ausgangsleistung umschalten</w:t>
            </w:r>
            <w:r>
              <w:rPr>
                <w:rStyle w:val="T3"/>
                <w:rFonts w:ascii="Arial" w:eastAsia="Arial" w:hAnsi="Arial"/>
                <w:b/>
                <w:i w:val="off"/>
                <w:caps w:val="off"/>
                <w:smallCaps w:val="off"/>
                <w:strike w:val="off"/>
                <w:dstrike w:val="off"/>
                <w:color w:val="000080"/>
                <w:sz w:val="24"/>
                <w:szCs w:val="20"/>
                <w:u w:val="none"/>
              </w:rPr>
              <w:t>High / Middle / Low</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F+7</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VOX</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Zu VOX umschalten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F+8</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Zur Rückwärtsfunktion wechseln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F+9</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CALL</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Zum Ein-Tasten-Notruf wechseln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 xml:space="preserve">SCAN / </w:t>
            </w:r>
            <w:r>
              <w:rPr>
                <w:rStyle w:val="T3"/>
                <w:rFonts w:ascii="Arial" w:cs="Arial Unicode MS" w:eastAsia="Arial" w:hAnsi="Arial"/>
                <w:b/>
                <w:i w:val="off"/>
                <w:caps w:val="off"/>
                <w:smallCaps w:val="off"/>
                <w:strike w:val="off"/>
                <w:dstrike w:val="off"/>
                <w:color w:val="000080"/>
                <w:sz w:val="24"/>
                <w:szCs w:val="20"/>
                <w:u w:val="none"/>
                <w:lang w:val="de-DE"/>
              </w:rPr>
              <w:t xml:space="preserve">SER </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CTCSS/DCS-Suchfunktion starten</w:t>
            </w:r>
          </w:p>
        </w:tc>
      </w:tr>
      <w:tr>
        <w:trPr/>
        <w:tc>
          <w:tcPr>
            <w:cnfStyle w:val="000010000000"/>
            <w:tcW w:w="189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F+0</w:t>
            </w:r>
          </w:p>
        </w:tc>
        <w:tc>
          <w:tcPr>
            <w:cnfStyle w:val="000001000000"/>
            <w:tcW w:w="289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FM</w:t>
            </w:r>
          </w:p>
        </w:tc>
        <w:tc>
          <w:tcPr>
            <w:cnfStyle w:val="000010000000"/>
            <w:tcW w:w="484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FM Radio starten oder beenden</w:t>
            </w:r>
          </w:p>
        </w:tc>
      </w:tr>
    </w:tbl>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Menü-Information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Drücken Sie die Menu-Taste, um das Menü aufzurufen; Drücken Sie die Up/Down-Taste, um die Menünummer auszuwählen, und drücken Sie die MENU-Taste, um die Auswahl zu bestätigen; Drücken Sie die EXIT-Taste, um zum oberen Menü zurückzukehren. Halten Sie die EXIT-Taste gedrückt, um zur Hauptseite zurückzukehren.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bl>
      <w:tblPr>
        <w:tblW w:w="9637" w:type="dxa"/>
        <w:jc w:val="left"/>
      </w:tblPr>
      <w:tblGrid>
        <w:gridCol w:w="1863"/>
        <w:gridCol w:w="1156"/>
        <w:gridCol w:w="5115"/>
        <w:gridCol w:w="1503"/>
      </w:tblGrid>
      <w:tr>
        <w:trPr>
          <w:trHeight w:val="256" w:hRule="atLeast"/>
        </w:trPr>
        <w:tc>
          <w:tcPr>
            <w:cnfStyle w:val="1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Item</w:t>
            </w:r>
          </w:p>
        </w:tc>
        <w:tc>
          <w:tcPr>
            <w:cnfStyle w:val="1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No.</w:t>
            </w:r>
          </w:p>
        </w:tc>
        <w:tc>
          <w:tcPr>
            <w:cnfStyle w:val="1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Function Description</w:t>
            </w:r>
          </w:p>
        </w:tc>
        <w:tc>
          <w:tcPr>
            <w:cnfStyle w:val="1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Value Range</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SQL</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Squelch Level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0-9</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STEP</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Frequency Step (2.5K/5K/6.25K/10K/12.5K/25K）</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0-5</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TXP</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Output Power (LOW 1,5W/MID 3W/HIGH 5W）</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R_DCS</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Receive DCS (OFF,1-104: DCS, 105-208: reverse DCS). Short Press F+* to trigger DCS to scanning.</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0-208</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R_CTCS</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Receive CTCSS (OFF, 1-50: CTCSS). Short Press F+* to trigger CTCSS scanning.</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0-50</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T_DCS</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Transmit DCS (OFF, 1-104: DCS, 105-208：reverse DCS)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0-208</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T_CTCS</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Transmit CTCSS (OFF, 1-50: CTCSS)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0-50</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SFT-D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8</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Frequency Deviation Setting (OFF:TX frequency =RX frequency; ADD: TX frequency =RX frequency + frequency deviation; SUB: TX frequency =RX frequency-frequency deviation)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OFFSET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9</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Frequency of Frequency Deviation (0-999.9999M）</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W/N</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10</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Bandwidth (0:WIDE，1:NARROW）</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SCR</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Encrypted Communication (OFF, 1-10: 1 to 10 types of scrambling frequency.)</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0-10</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BCL</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Busy Channel Lock (OFF,ON）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MEM-CH</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Save (Choose the channel by Up/Down Key and Number Key, press MENU key to Save the channel.)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SAVE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Battery Save (OFF/1:1/1:2/1:3/1:4</w:t>
            </w:r>
            <w:r>
              <w:rPr>
                <w:rStyle w:val="T3"/>
                <w:rFonts w:ascii="Arial" w:eastAsia="Arial" w:hAnsi="Arial"/>
                <w:b/>
                <w:i w:val="off"/>
                <w:caps w:val="off"/>
                <w:smallCaps w:val="off"/>
                <w:strike w:val="off"/>
                <w:dstrike w:val="off"/>
                <w:color w:val="000080"/>
                <w:sz w:val="24"/>
                <w:szCs w:val="20"/>
                <w:u w:val="none"/>
              </w:rPr>
              <w:t>)</w:t>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cs="Arial Unicode MS" w:eastAsia="Arial" w:hAnsi="Arial"/>
                <w:b/>
                <w:i w:val="off"/>
                <w:caps w:val="off"/>
                <w:smallCaps w:val="off"/>
                <w:strike w:val="off"/>
                <w:dstrike w:val="off"/>
                <w:color w:val="000080"/>
                <w:sz w:val="24"/>
                <w:szCs w:val="20"/>
                <w:u w:val="none"/>
                <w:lang w:val="de-DE"/>
              </w:rPr>
              <w:t>The rate between active time and sleep time.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0-4</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VOX</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VOX Setting (OFF: turn off VOX, 1-10: 1 to 10 grade.)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0-10</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ABR</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Auto Backlight (OFF: turn off Backlight; 1-5: turn off Backlight in 1-5 seconds)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0-5</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TDR</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Dual-watch On/Off (OFF: Close, CHAN_A: Default TX Channel is A channel, CHAN_B：Default TX Channel is B channel.)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WX</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18</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Cross-Band Receiving/Transmitting (OFF: Close, CHAN_A: TX Channel is A channel, CHAN_B：TX Channel is B channel.)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BEEP</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19</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BEEP Control (OFF, 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TOT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Time-Out-Timer (1-10min)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1-10</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VOICE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Voice Prompt (OFF, CHI: Chinese, ENG: English)</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SC-REV</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Scan Resume Mode (TO: Resume scan after 5 seconds` pause; CO: Resume scan after signal disappear; SE: After receive the signal, stop scan.)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MDF</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Display Mode(FREQ: Display frequency, CH: Display channel No., NAME: Display channel name)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AUTOLK</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Auto Keypad Lock (OFF,ON）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S-ADD1</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Whether to participate in list 1 scanning (OFF: not participating, ON: participation)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S-ADD2</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Whether to participate in list 2 scanning (OFF: not participating, ON: participation)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STE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Tail Tone Elimination (OFF,ON）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RP-STE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28</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Repeater Tail Tone Elimination (OFF,ON）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MIC</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29</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MIC Sensitivity (0-4: 0-4 level)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0-4</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1-CALL</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30</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One Key Call Channel (Select the channel through the Up/Down keys and the Number keys)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S-LIST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Scan List Select (LIST 1: Scan list 1; LIST 2: Scan list 2</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SLIST1</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Scan List 1 Configuration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SLIST2</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Scan List 2 Configuration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AL-MOD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Alarm Mode (SITE: local alarm; TONE: Distant + local alarm)</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ANI-ID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ANI-ID, DTMF communication radio ID</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UPCODE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UP CODE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DWCODE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DOWN CODE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D-ST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38</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Side Tone Switch (OFF, 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D-RSP</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39</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Decoding Response (NULL: Close, Ring: Local ringing, REPLY: reply response, both: local ringing +reply response)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0-3</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D-HOLD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40</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Auto Reset Time (5s-60s）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5-60</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D-PRE</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pre-load time(30-990ms)</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3-99</w:t>
            </w:r>
          </w:p>
        </w:tc>
      </w:tr>
      <w:tr>
        <w:trPr>
          <w:trHeight w:val="272"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PTT-ID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PTT-ID TX Mode (OFF: Close, BOT: Press PTT to send UP CODE, EOT: Release PTT to send DOWN CODE, BOTH: Press or release PTT to send.）</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0-3</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D-DCD</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decoding enable signal (OFF, ON)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D-LIST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Contact List (Choose the contact by Up/Down Key and Number Key, press MENU key to select the contact and call directly.)</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1-16</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PONMSG</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Displays of Power On (FULL: full screen display, MSG: Welcome info, VOL: Voltage. It can modify it by program software.)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ROGER</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Reminding of End Talk (OFF: no reminding, ROGER: with reminding, MDC: Frog Sound Tail Tone)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0-2</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VOL</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Battery Voltage</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AM</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48</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AM Channel Mode On/Off (Used only for 108-136 MHz)</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NOAA_S</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49</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NOAA Channel Auto Scan On/Off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DEL_CH</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50</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Channel Delete (Choose the channel by Up/Down Key and Number Key, press MENU key to delete the channel.)</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RESET</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51</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Reset (VFO: Zurücksetzen aller Parameter ausser die Kanal Einstellungen; ALL: Zurücksetzen aller Einstellungen.)</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0-1</w:t>
            </w:r>
          </w:p>
        </w:tc>
      </w:tr>
      <w:tr>
        <w:trPr>
          <w:trHeight w:val="1219"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350TX</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52</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350 MHz Band RX/TX On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F_Lock</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53</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Frequenz-Sperre On / FC / CE / GB / 430 / 438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200TX</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54</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200 Mhz Band RX/TX On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500TX</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55</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500 Mhz Band RX/TX On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350EN</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56</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350 Mhz Band RX Empfang On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SCREN</w:t>
            </w: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57</w:t>
            </w: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Scrambler Sprachverschleierung On / Off</w:t>
            </w: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r>
        <w:trPr>
          <w:trHeight w:val="256" w:hRule="atLeast"/>
        </w:trPr>
        <w:tc>
          <w:tcPr>
            <w:cnfStyle w:val="000010000000"/>
            <w:tcW w:w="121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556"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10000000"/>
            <w:tcW w:w="6931"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c>
        <w:tc>
          <w:tcPr>
            <w:cnfStyle w:val="000001000000"/>
            <w:tcW w:w="933" w:type="dxa"/>
            <w:gridSpan w:val="1"/>
            <w:tcBorders>
              <w:top w:val="none" w:sz="4" w:space="0"/>
              <w:left w:val="none" w:sz="4" w:space="0"/>
              <w:bottom w:val="none" w:sz="4" w:space="0"/>
              <w:right w:val="none" w:sz="4" w:space="0"/>
            </w:tcBorders>
            <w:tcMar>
              <w:top w:w="0" w:type="dxa"/>
              <w:left w:w="30" w:type="dxa"/>
              <w:right w:w="30" w:type="dxa"/>
            </w:tcMar>
            <w:vAlign w:val="top"/>
          </w:tcPr>
          <w:p>
            <w:pPr>
              <w:pStyle w:val="Title"/>
              <w:spacing w:before="239" w:after="120" w:line="276" w:lineRule="auto"/>
              <w:ind w:left="709" w:right="0" w:firstLine="0"/>
              <w:jc w:val="right"/>
              <w:rPr>
                <w:rStyle w:val="T3"/>
                <w:rFonts w:ascii="Arial" w:cs="Arial Unicode MS" w:eastAsia="Arial" w:hAnsi="Arial"/>
                <w:b/>
                <w:i w:val="off"/>
                <w:caps w:val="off"/>
                <w:smallCaps w:val="off"/>
                <w:strike w:val="off"/>
                <w:dstrike w:val="off"/>
                <w:color w:val="000080"/>
                <w:sz w:val="24"/>
                <w:szCs w:val="20"/>
                <w:u w:val="none"/>
                <w:lang w:val="de-DE"/>
              </w:rPr>
            </w:pPr>
          </w:p>
        </w:tc>
      </w:tr>
    </w:tbl>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 xml:space="preserve">6. Allgemeine </w:t>
      </w:r>
      <w:r>
        <w:rPr>
          <w:rStyle w:val="T3"/>
          <w:rFonts w:ascii="Arial" w:cs="Arial Unicode MS" w:eastAsia="Arial" w:hAnsi="Arial"/>
          <w:b/>
          <w:i w:val="off"/>
          <w:caps w:val="off"/>
          <w:smallCaps w:val="off"/>
          <w:strike w:val="off"/>
          <w:dstrike w:val="off"/>
          <w:color w:val="000080"/>
          <w:sz w:val="24"/>
          <w:szCs w:val="20"/>
          <w:u w:val="none"/>
          <w:lang w:val="de-DE"/>
        </w:rPr>
        <w:t>Bedienungseinführung</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(6.1) Passwortschutz beim Einschalten</w:t>
      </w:r>
    </w:p>
    <w:p>
      <w:pPr>
        <w:pStyle w:val="Title"/>
        <w:numPr>
          <w:ilvl w:val="0"/>
          <w:numId w:val="8"/>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Drehen Sie den "Power/Volume Switch" im Uhrzeigersinn, um dieses Funkgerät einzuschalten. Wenn das Programm eine Passwortschutz beim Einschalten festlegt, zeigt der Bildschirm "LOCK" an. Der Benutzer muss zuerst das Passwort eingeben, bevor das Radio normal verwendet werden kann.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xml:space="preserve">◆ </w:t>
      </w:r>
      <w:r>
        <w:rPr>
          <w:rStyle w:val="T3"/>
          <w:rFonts w:ascii="Arial" w:eastAsia="Arial" w:hAnsi="Arial"/>
          <w:b/>
          <w:i w:val="off"/>
          <w:caps w:val="off"/>
          <w:smallCaps w:val="off"/>
          <w:strike w:val="off"/>
          <w:dstrike w:val="off"/>
          <w:color w:val="000080"/>
          <w:sz w:val="24"/>
          <w:szCs w:val="20"/>
          <w:u w:val="none"/>
        </w:rPr>
        <w:t>(6.2) Hauptkanalumschaltung</w:t>
      </w:r>
    </w:p>
    <w:p>
      <w:pPr>
        <w:pStyle w:val="Title"/>
        <w:numPr>
          <w:ilvl w:val="0"/>
          <w:numId w:val="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die F+2-Taste, um den Hauptkanal zu wechseln. Der feste Pfeil zeigt auf den Hauptkanal.</w:t>
      </w:r>
    </w:p>
    <w:p>
      <w:pPr>
        <w:pStyle w:val="Title"/>
        <w:numPr>
          <w:ilvl w:val="0"/>
          <w:numId w:val="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die PTT-Taste, um TX auf dem Hauptkanal zu starten.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(6.3) Dualband-Einzel-</w:t>
      </w:r>
      <w:r>
        <w:rPr>
          <w:rStyle w:val="T3"/>
          <w:rFonts w:ascii="Arial" w:eastAsia="Arial" w:hAnsi="Arial"/>
          <w:b/>
          <w:i w:val="off"/>
          <w:caps w:val="off"/>
          <w:smallCaps w:val="off"/>
          <w:strike w:val="off"/>
          <w:dstrike w:val="off"/>
          <w:color w:val="000080"/>
          <w:sz w:val="24"/>
          <w:szCs w:val="20"/>
          <w:u w:val="none"/>
        </w:rPr>
        <w:t>Scan</w:t>
      </w:r>
      <w:r>
        <w:rPr>
          <w:rStyle w:val="T3"/>
          <w:rFonts w:ascii="Arial" w:eastAsia="Arial" w:hAnsi="Arial"/>
          <w:b/>
          <w:i w:val="off"/>
          <w:caps w:val="off"/>
          <w:smallCaps w:val="off"/>
          <w:strike w:val="off"/>
          <w:dstrike w:val="off"/>
          <w:color w:val="000080"/>
          <w:sz w:val="24"/>
          <w:szCs w:val="20"/>
          <w:u w:val="none"/>
        </w:rPr>
        <w:t>/Dual-</w:t>
      </w:r>
      <w:r>
        <w:rPr>
          <w:rStyle w:val="T3"/>
          <w:rFonts w:ascii="Arial" w:eastAsia="Arial" w:hAnsi="Arial"/>
          <w:b/>
          <w:i w:val="off"/>
          <w:caps w:val="off"/>
          <w:smallCaps w:val="off"/>
          <w:strike w:val="off"/>
          <w:dstrike w:val="off"/>
          <w:color w:val="000080"/>
          <w:sz w:val="24"/>
          <w:szCs w:val="20"/>
          <w:u w:val="none"/>
        </w:rPr>
        <w:t>Scan</w:t>
      </w:r>
      <w:r>
        <w:rPr>
          <w:rStyle w:val="T3"/>
          <w:rFonts w:ascii="Arial" w:eastAsia="Arial" w:hAnsi="Arial"/>
          <w:b/>
          <w:i w:val="off"/>
          <w:caps w:val="off"/>
          <w:smallCaps w:val="off"/>
          <w:strike w:val="off"/>
          <w:dstrike w:val="off"/>
          <w:color w:val="000080"/>
          <w:sz w:val="24"/>
          <w:szCs w:val="20"/>
          <w:u w:val="none"/>
        </w:rPr>
        <w:t>-Umschaltung</w:t>
      </w:r>
    </w:p>
    <w:p>
      <w:pPr>
        <w:pStyle w:val="Title"/>
        <w:numPr>
          <w:ilvl w:val="0"/>
          <w:numId w:val="1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Der Dual-Watch-Betriebsmodus kann im Menü eingestellt werden. Die Methode ist: MENU → 17 → CHAN_A: Der Standard-TX-Kanal ist der A-Kanal oder CHAN_B: Der Standard-TX-Kanal ist der B-Kanal. Der Bildschirm zeigt "DW" an.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(6.4) Frequenz/Kanal-Modus-Umschaltung</w:t>
      </w:r>
    </w:p>
    <w:p>
      <w:pPr>
        <w:pStyle w:val="Title"/>
        <w:numPr>
          <w:ilvl w:val="0"/>
          <w:numId w:val="1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Auf der Hauptseite drücken Sie die F+3-Taste, um zwischen Frequenzmodus und Kanalmodus zu wechseln.</w:t>
      </w:r>
    </w:p>
    <w:p>
      <w:pPr>
        <w:pStyle w:val="Title"/>
        <w:numPr>
          <w:ilvl w:val="0"/>
          <w:numId w:val="1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Frequenzmodus: In diesem Modus können die Benutzer die RX-Frequenz manuell eingeben. Oder Sie können die Up/Down-Taste drücken, um die Frequenz schrittweise anzupassen. Der Parameter kann im Menü modifiziert werden. In diesem Modus können die Benutzer die TX-Frequenz nicht eingeben. Sie können die Frequenz oder die Richtung der Offset-Frequenz einstellen, um die TX-Frequenz zu ändern.</w:t>
      </w:r>
    </w:p>
    <w:p>
      <w:pPr>
        <w:pStyle w:val="Title"/>
        <w:numPr>
          <w:ilvl w:val="0"/>
          <w:numId w:val="1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Kanalmodus: Zeigt die tatsächliche Kanalnummer an. In diesem Modus können die Benutzer die Kanalnummer manuell eingeben. Oder Sie können die Up/Down-Taste drücken, um den Kanal zu wechseln.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◆(6.5) Cross-Band-Empfang/Senden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 Methode ist: MENU→18→WX, drücken Sie MENU, um die Einstellung aufzurufen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OFF: Hauptkanal-Sendung Wenn CHAN_A oder B einen gültigen Ruf empfängt, wird der Kanal automatisch zum Hauptkanal, bis der Anruf beendet ist.</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CHAN_A: Unabhängig davon, welche Kanäle gültige Anrufe empfangen, ist der Standard-TX-Kanal Kanal A und es wird das Zeichen "DW" angezeigt.</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CHAN_B: Unabhängig davon, welche Kanäle gültige Anrufe empfangen, ist der Standard-TX-Kanal Kanal B und es wird das Zeichen "DW" angezeigt.</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◆(6.6) Kanal speichern</w:t>
      </w:r>
    </w:p>
    <w:p>
      <w:pPr>
        <w:pStyle w:val="Title"/>
        <w:numPr>
          <w:ilvl w:val="0"/>
          <w:numId w:val="1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Im MR-Modus ist das Speichern des Kanals möglich. Sie können den aktuellen Kanal in einen neuen Kanal kopieren.</w:t>
      </w:r>
    </w:p>
    <w:p>
      <w:pPr>
        <w:pStyle w:val="Title"/>
        <w:numPr>
          <w:ilvl w:val="0"/>
          <w:numId w:val="1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Im VFO-Modus sollten Sie zuerst den Parameter der RX-Frequenz, Frequenzabweichungsrichtung, Breit-/Schmalbandbreite, RX/TX-CTCSS/DCS, TX-Ausgangsleistung, ob eine Teilnahme an der Scannung stattfinden soll, DTMF-Code, Scrambler usw. einstellen. Drücken Sie dann MENU→13→CH-001, und drücken Sie erneut MENU, um das Speichern des Kanals aufzurufen. Wählen Sie den Kanal mit der Up/Down-Taste aus. Oder Sie können die Nummerntasten verwenden, um die Kanalnummer einzugeben. Drücken Sie dann erneut die MENU-Taste. Das LCD-Display zeigt "SURE?". Sie können die MENU-Taste drücken, um den Kanal zu speichern.</w:t>
      </w:r>
    </w:p>
    <w:p>
      <w:pPr>
        <w:pStyle w:val="Title"/>
        <w:numPr>
          <w:ilvl w:val="0"/>
          <w:numId w:val="1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Wenn Sie den gespeicherten Kanal auswählen und CH-XXX angezeigt wird, ist der Kanal gespeichert. Wenn XXX angezeigt wird, ist der Kanal leer.</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◆(6.7) Kanal löschen</w:t>
      </w:r>
    </w:p>
    <w:p>
      <w:pPr>
        <w:pStyle w:val="Title"/>
        <w:numPr>
          <w:ilvl w:val="0"/>
          <w:numId w:val="13"/>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MENU→50→CH-XXX, und drücken Sie dann erneut MENU, um das Löschen des Kanals aufzurufen. Wählen Sie den Kanal aus, den Sie löschen möchten, mit der Up/Down-Taste aus. Oder Sie können die Tasten des Keypads verwenden, um die Kanalnummer einzugeben. Drücken Sie dann erneut die MENU-Taste. Das LCD-Display zeigt "SURE?". Sie können die MENU-Taste drücken, um den Kanal zu löschen.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eastAsia="Arial" w:hAnsi="Arial"/>
          <w:b/>
          <w:i w:val="off"/>
          <w:caps w:val="off"/>
          <w:smallCaps w:val="off"/>
          <w:strike w:val="off"/>
          <w:dstrike w:val="off"/>
          <w:color w:val="000080"/>
          <w:sz w:val="24"/>
          <w:szCs w:val="20"/>
          <w:u w:val="none"/>
        </w:rPr>
        <w:t>◆(6.8) Einstellung von Empfangs- und Sendeton (CTCSS/DCS)</w:t>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t>Ablauf:</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MENU → 4 → R-DCS Drücken Sie MENU, um einzutreten und wählen Sie den RX DCS-Code, den Sie aus der DCS-Liste einstellen möchten, mit den Auf- und Ab-Tasten aus.</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MENU → 5 → R-CTCS Drücken Sie MENU, um einzutreten und wählen Sie den RX CTCSS-Code, den Sie aus der CTCSS-Liste einstellen möchten, mit den Auf- und Ab-Tasten aus.</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MENU → 6 → T-DCS Drücken Sie MENU, um einzutreten und wählen Sie den TX DCS-Code, den Sie aus der DCS-Liste einstellen möchten, mit den Auf- und Ab-Tasten aus.</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MENU → 7 → T-CTCS Drücken Sie MENU, um einzutreten und wählen Sie den TX CTCSS-Code, den Sie aus der CTCSS-Liste einstellen möchten, mit den Auf- und Ab-Tasten aus.</w:t>
      </w:r>
    </w:p>
    <w:p>
      <w:pPr>
        <w:pStyle w:val="Title"/>
        <w:numPr>
          <w:ilvl w:val="0"/>
          <w:numId w:val="14"/>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CTCSS/DCS wird verwendet, um unerwünschte Rauschsignale beim Empfangen zu entfernen.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◆(6.9) Schnelle Kopie eines Kanals (Funktion als Frequenzmesser)</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Frequenzzähler (FÜR ZWEIWEGFUNKGERÄTE UND EINIGE ANDERE GERÄTE)</w:t>
      </w:r>
    </w:p>
    <w:p>
      <w:pPr>
        <w:pStyle w:val="Title"/>
        <w:numPr>
          <w:ilvl w:val="0"/>
          <w:numId w:val="15"/>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 schnelle Kopie erfordert ein starkes Signal. Sowohl der Sender als auch der Empfänger sollten eine Antenne installiert haben. Und ihre Entfernung sollte nicht zu weit sein.</w:t>
      </w:r>
    </w:p>
    <w:p>
      <w:pPr>
        <w:pStyle w:val="Title"/>
        <w:numPr>
          <w:ilvl w:val="0"/>
          <w:numId w:val="15"/>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F+4, um in die Frequenzmess-Schnittstelle zu gelangen. Wenn ein starkes Signal empfangen wird, zeigt das LCD-Display die Signalträgerfrequenz und den Sendekanal (CTCSS oder DCS) an. Drücken Sie die *-Taste, um die Frequenz erneut zu messen.</w:t>
      </w:r>
    </w:p>
    <w:p>
      <w:pPr>
        <w:pStyle w:val="Title"/>
        <w:numPr>
          <w:ilvl w:val="0"/>
          <w:numId w:val="15"/>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Nachdem die effektive Frequenz gemessen wurde, drücken Sie die MENU-Taste, um die aktuell gemessene Frequenz und den Sendeton (CTCSS/DCS) auf dem ange-gebenen Kanal zu speichern.</w:t>
      </w:r>
    </w:p>
    <w:p>
      <w:pPr>
        <w:pStyle w:val="Title"/>
        <w:numPr>
          <w:ilvl w:val="0"/>
          <w:numId w:val="15"/>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Während der Frequenzmessung drücken Sie EXIT oder PTT, um die Frequenzmessung zu beenden.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(6.10) Automatische CTCSS/DCS-Suche</w:t>
      </w:r>
    </w:p>
    <w:p>
      <w:pPr>
        <w:pStyle w:val="Title"/>
        <w:numPr>
          <w:ilvl w:val="0"/>
          <w:numId w:val="1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Stellen Sie zunächst die korrekte Empfangsfrequenz ein und drücken Sie dann F+* , um mit der Kanalsuche zu beginnen. Wenn das Funkgerät ein gültiges CTCSS/DCS-Signal empfängt, wird das gesuchte TX CTCSS/DCS-Signal angezeigt. Drücken Sie MENU, um das gesuchte CTCSS/DCS-Signal im aktuellen Kanal zu speichern.</w:t>
      </w:r>
    </w:p>
    <w:p>
      <w:pPr>
        <w:pStyle w:val="Title"/>
        <w:numPr>
          <w:ilvl w:val="0"/>
          <w:numId w:val="1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Wenn auf dem Bildschirm SCAN CMP angezeigt wird, bedeutet dies, dass das Funkgerät ein gültiges CTCSS/DCS-Signal gefunden und die automatische Suche gestoppt hat.</w:t>
      </w:r>
    </w:p>
    <w:p>
      <w:pPr>
        <w:pStyle w:val="Title"/>
        <w:numPr>
          <w:ilvl w:val="0"/>
          <w:numId w:val="1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Wenn auf dem Bildschirm SCAN FAIL angezeigt wird, bedeutet dies, dass das Funkgerät kein gültiges CTCSS/DCS-Signal gefunden hat und die automatische Suche gestoppt hat.</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(6.11) DTMF</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(6.11-1) DTMF-Anruf</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Initiative:</w:t>
      </w:r>
    </w:p>
    <w:p>
      <w:pPr>
        <w:pStyle w:val="Title"/>
        <w:numPr>
          <w:ilvl w:val="0"/>
          <w:numId w:val="1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Manuelle Wahl: Drücken Sie PTT und die Zifferntasten des Tastenfelds, um einen Anruf zu tätigen.</w:t>
      </w:r>
    </w:p>
    <w:p>
      <w:pPr>
        <w:pStyle w:val="Title"/>
        <w:numPr>
          <w:ilvl w:val="0"/>
          <w:numId w:val="1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Automatischer Anruf: Drücken Sie *, geben Sie 3 Ziffern ein und drücken Sie kurz PTT, um den DTMF-Anruf zu starten. Es sendet automatisch die eigene ID-Nummer beim Senden.</w:t>
      </w:r>
    </w:p>
    <w:p>
      <w:pPr>
        <w:pStyle w:val="Title"/>
        <w:numPr>
          <w:ilvl w:val="0"/>
          <w:numId w:val="1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Einzelanruf: Senden Sie die ID des anderen Teilnehmers und unseren eigenen ID-Code, z.B. 123*100. ID 100 ruft ID 123 an.</w:t>
      </w:r>
    </w:p>
    <w:p>
      <w:pPr>
        <w:pStyle w:val="Title"/>
        <w:numPr>
          <w:ilvl w:val="0"/>
          <w:numId w:val="1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Gruppenanruf: Verwenden Sie anstelle einer oder mehrerer Codewörter in der ID-Nummer einen Gruppenrufcode, um eine Kommunikationsgruppe anzurufen. Der Gruppenrufcode wird von der Programmdaten erstellt. Zum Beispiel ist der Gruppenrufcode als # festgelegt. Wenn Sie 12# senden, können Sie 10 Funkgeräte mit den ID-Nummern 120 ~ 129 anrufen, und wenn Sie 1## senden, können Sie 100 Funkgeräte mit den ID-Nummern 100 ~ 199 anrufen.</w:t>
      </w:r>
    </w:p>
    <w:p>
      <w:pPr>
        <w:pStyle w:val="Title"/>
        <w:numPr>
          <w:ilvl w:val="0"/>
          <w:numId w:val="1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Rundruf: Senden Sie ### Gruppenruf TD, um alle Benutzer anzurufen.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DTMF Empfang:</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Ablauf:</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MENU → 43 → DCD ON. Wenn der Code, der empfangen wird, der persönliche DTMF-ID-Code ist, ist die Decodierung erfolgreich, und Sie können innerhalb der Rückstellzeit mit der anderen Partei kommunizieren. Wenn die Rückstellzeit abläuft, müssen Sie erneut decodieren.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numPr>
          <w:ilvl w:val="0"/>
          <w:numId w:val="18"/>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MENU → 40 → D-HOLD 5S stellt die automatische Rücksetzzeit ein. Der Anfangswert beträgt 5 Sekunden.</w:t>
      </w:r>
    </w:p>
    <w:p>
      <w:pPr>
        <w:pStyle w:val="Title"/>
        <w:numPr>
          <w:ilvl w:val="0"/>
          <w:numId w:val="18"/>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MENU → 39 → D-RSP stellt die automatische Reaktion nach Erhalt eines DTMF-Anrufs ein. NULL: Aus, RING: lokaler Klingelton. ANTWORT: Automatischer Rückruf; BEIDE: lokaler Klingelton + automatischer Rückruf.</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(6.11-2) PTTID</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Initiative: Sie können den DTMF-Online-Code und den Offline-Code über die Programmsoftware konfigurieren. Wenn der Online-Code und der Offline-Code aktiviert sind, sendet dieses Funkgerät den Online-Code beim Drücken von PTT und sendet den Offline-Code beim loslassen von PTT zur Kennung aus.</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(6.12) Scannen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Starten des Scannens:</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Methode 1: Lange drücken Sie die *-Taste, um das Scannen zu starten oder das Scannen zu beenden.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Methode 2: Setzen Sie die Seitentaste als Schalter zum Starten/Schließen des Scannens.</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Frequenz-Scannen: Während des Scan-Vorgangs können Sie die Scan-Richtung durch die Auf-/Ab-Taste ändern. Drücken Sie die PTT-Taste oder die Exit-Taste, um das Scannen zu beenden oder lange drücken Sie die *-Taste, um das Scannen zu beenden.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Kanal-Scannen: Wenn das Scannen beginnt, werden die Kanäle in der Scan-Liste der Reihe nach erkannt. Und während des Scan-Vorgangs können Sie den eingehenden Anruf durch die PTT-Taste beantworten.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31 → S-Liste LIST1 oder LIST2, um die angegebene Kanalliste zu scannen.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32 →SLIST1, um die in LIST1 aufgelisteten Kanäle anzuzeigen.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33 →SLIST2, um die in LIST2 aufgelisteten Kanäle anzuzeigen.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25 → S-ADD1, um den aktuellen Kanal in die Scan-LISTE1 hinzuzufügen.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26 → S-ADD2, um den aktuellen Kanal in die Scan-LISTE2 hinzuzufügen.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Vorgang: Drücken Sie MENU → 22 → SC-REV, um den Scan-Modus auszuwählen.</w:t>
      </w:r>
    </w:p>
    <w:p>
      <w:pPr>
        <w:pStyle w:val="Title"/>
        <w:numPr>
          <w:ilvl w:val="0"/>
          <w:numId w:val="19"/>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Prioritätsscannen: Sie können den Kanal für die Prioritätssuche festlegen. Während des Scanvorgangs befinden sich 50% des Scans in den Prioritätskanälen. Wenn es Prioritätskanäle der Stufe 2 gibt, wird die Scannrate des Prioritätskanals der Stufe 1 von 50% auf 25% reduziert. Auch wenn das Scannen auf einem Nicht-Prioritätskanal oder Prioritätskanal der Stufe 2 erfolgt, wird das Radio weiterhin die Aktivität des Prioritätskanals der Stufe 1 scannen. Wenn das Radio Aktivität des Prioritätskanals der Stufe 1 findet, wird es die aktuelle Übertragung stoppen und den Prioritätskanal der Stufe 1 aufrufen.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◆(6.13) Notfallalarm</w:t>
      </w:r>
    </w:p>
    <w:p>
      <w:pPr>
        <w:pStyle w:val="Title"/>
        <w:numPr>
          <w:ilvl w:val="0"/>
          <w:numId w:val="2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Der Notfallalarm wird verwendet, um Notfallsituationen zu signalisieren. Sie können den Notruf jederzeit oder auf jeder Bildschirmseite auslösen, selbst wenn auf dem aktuellen Kanal Aktivität stattfindet. Die Benutzer müssen die Notfallalarmtaste mithilfe der Programmiersoftware diesem Funkgerät zuweisen.</w:t>
      </w:r>
    </w:p>
    <w:p>
      <w:pPr>
        <w:pStyle w:val="Title"/>
        <w:numPr>
          <w:ilvl w:val="0"/>
          <w:numId w:val="2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die Notfallalarmtaste, um den lokalen akustischen Alarm zu starten und einen Fernalarm zu senden. Der Alarmtyp kann als lokaler Alarm/Fernalarm eingestellt werden.</w:t>
      </w:r>
    </w:p>
    <w:p>
      <w:pPr>
        <w:pStyle w:val="Title"/>
        <w:numPr>
          <w:ilvl w:val="0"/>
          <w:numId w:val="2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Verlassen Sie den Alarmmodus durch Drücken einer beliebigen Taste.</w:t>
      </w:r>
    </w:p>
    <w:p>
      <w:pPr>
        <w:pStyle w:val="Title"/>
        <w:numPr>
          <w:ilvl w:val="0"/>
          <w:numId w:val="2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Prozess: Drücken Sie MENU → 34 → AL-MOD TONE, um einen Alarmton auszulösen und ein Fernalarmsignal zu senden.</w:t>
      </w:r>
    </w:p>
    <w:p>
      <w:pPr>
        <w:pStyle w:val="Title"/>
        <w:numPr>
          <w:ilvl w:val="0"/>
          <w:numId w:val="20"/>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Prozess: Drücken Sie MENU → 34 → Al-MOD SITE, um einen Alarmton auszulösen.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◆(6.14) FM-Radio</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 + 0, um in den UKW FM-Radio-Modus zu gelangen. Verwenden Sie die Auf- / Ab-Tasten, um die Frequenz oder die voreingestellten FM-Kanäle zu ändern. Sie können auch die Tastatur verwenden, um die FM-Frequenz oder voreingestellte FM-Kanäle einzugeben.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 + 1, um zwischen VFO- und MR-Modus zu wechseln.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 + 2, um den automatischen FM-Radio-Suchprozess zu starten. Dieser Prozess speichert automatisch die gesuchten FM-Kanäle, bis zu 20 FM-Kanäle können gespeichert werden.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 + 3, um den manuellen FM-Kanal-Suchprozess zu starten. In diesem Prozess müssen die Benutzer die gesuchten FM-Kanäle manuell speichern.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 Menütaste wird verwendet, um den FM-Kanal zu speichern.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 Exit-Taste wird verwendet, um den FM-Kanal-Suchprozess zu beenden.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 Auf- / Ab-Tasten werden verwendet, um die Scanrichtung zu ändern.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Im FM-Modus, wenn das UKW Radio effektive Anrufe empfängt oder Sie PTT drücken, um Anrufe zu initiieren, wird es vorübergehend den FM-Modus verlassen und in den Kommunikationsstatus wechseln. Nach Beendigung der Intercom wird das Radio zum FM-Radio-Status zurückkehren.</w:t>
      </w:r>
    </w:p>
    <w:p>
      <w:pPr>
        <w:pStyle w:val="Title"/>
        <w:numPr>
          <w:ilvl w:val="0"/>
          <w:numId w:val="21"/>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die EXIT-Taste oder F + O-Taste, um den FM-Modus zu verlassen.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(6.15) Notfall-Wetterkanal-Empfang</w:t>
      </w:r>
    </w:p>
    <w:p>
      <w:pPr>
        <w:pStyle w:val="Title"/>
        <w:numPr>
          <w:ilvl w:val="0"/>
          <w:numId w:val="2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F+5, um den NOAA Weather Alert zu aktivieren oder zu deaktivieren.</w:t>
      </w:r>
    </w:p>
    <w:p>
      <w:pPr>
        <w:pStyle w:val="Title"/>
        <w:numPr>
          <w:ilvl w:val="0"/>
          <w:numId w:val="2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Dieses Radio kann 10 NOAA-Kanäle empfangen.</w:t>
      </w:r>
    </w:p>
    <w:p>
      <w:pPr>
        <w:pStyle w:val="Title"/>
        <w:numPr>
          <w:ilvl w:val="0"/>
          <w:numId w:val="2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Der Empfang setzt das 1050 Hz Signal zum aktivieren des Lautsprechers für die Ton-Rauschsperre voraus das am Anfang jeder Meldung vorausgeht.</w:t>
      </w:r>
    </w:p>
    <w:p>
      <w:pPr>
        <w:pStyle w:val="Title"/>
        <w:numPr>
          <w:ilvl w:val="0"/>
          <w:numId w:val="22"/>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Dieser Modus kann über das Menü 49 NOAA_S eingestellt werden.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(6.16) Tastensperre</w:t>
      </w:r>
    </w:p>
    <w:p>
      <w:pPr>
        <w:pStyle w:val="Title"/>
        <w:numPr>
          <w:ilvl w:val="0"/>
          <w:numId w:val="23"/>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Halten Sie die #-Taste gedrückt, um alle Tasten der Tastatur zu sperren oder zu entsperren. Die Seitentasten können während der Tastensperre normal verwendet werden.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t>
      </w:r>
      <w:r>
        <w:rPr>
          <w:rStyle w:val="T3"/>
          <w:rFonts w:ascii="Arial" w:eastAsia="Arial" w:hAnsi="Arial"/>
          <w:b/>
          <w:i w:val="off"/>
          <w:caps w:val="off"/>
          <w:smallCaps w:val="off"/>
          <w:strike w:val="off"/>
          <w:dstrike w:val="off"/>
          <w:color w:val="000080"/>
          <w:sz w:val="24"/>
          <w:szCs w:val="20"/>
          <w:u w:val="none"/>
        </w:rPr>
        <w:t>(6.17) Zurücksetzen</w:t>
      </w:r>
    </w:p>
    <w:p>
      <w:pPr>
        <w:pStyle w:val="Title"/>
        <w:numPr>
          <w:ilvl w:val="0"/>
          <w:numId w:val="24"/>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Prozess: Drücken Sie MENU → 51 → RESET</w:t>
      </w:r>
    </w:p>
    <w:p>
      <w:pPr>
        <w:pStyle w:val="Title"/>
        <w:numPr>
          <w:ilvl w:val="0"/>
          <w:numId w:val="24"/>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VFO: Alle Speicherkanäle bleiben erhalten.</w:t>
      </w:r>
    </w:p>
    <w:p>
      <w:pPr>
        <w:pStyle w:val="Title"/>
        <w:numPr>
          <w:ilvl w:val="0"/>
          <w:numId w:val="24"/>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ALL: Setzt alle Parameter zurück, einschließlich der Speicherkanäle.</w:t>
      </w:r>
    </w:p>
    <w:p>
      <w:pPr>
        <w:pStyle w:val="Title"/>
        <w:numPr>
          <w:ilvl w:val="0"/>
          <w:numId w:val="24"/>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Das LCD zeigt "Sure?" an. Drücken Sie die MENU-Taste und warten Sie, bis das Radio neu startet. Alle Menüeinstellungen des Radios werden auf die Werkseinstellungen zurückgesetzt.</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◆(6.18) Ein-Knopf-Anrufkanal</w:t>
      </w:r>
    </w:p>
    <w:p>
      <w:pPr>
        <w:pStyle w:val="Title"/>
        <w:numPr>
          <w:ilvl w:val="0"/>
          <w:numId w:val="25"/>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F+9 springt sofort zum Ein-Knopf-Anrufkanal, und Sie können den wichtigen Kanal durch MENU→30→1-call als Ein-Knopf-Anrufkanal festlegen.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◆(6.19) Empfangen des Flugfunkbands</w:t>
      </w:r>
    </w:p>
    <w:p>
      <w:pPr>
        <w:pStyle w:val="Title"/>
        <w:numPr>
          <w:ilvl w:val="0"/>
          <w:numId w:val="2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Geben Sie die Empfangsfrequenz ein. Wenn die örtliche Flugfunkfrequenz nicht klar ist, kann die Scannfunktion den gesamten Frequenzbereich von 108-136 scannen.</w:t>
      </w:r>
    </w:p>
    <w:p>
      <w:pPr>
        <w:pStyle w:val="Title"/>
        <w:numPr>
          <w:ilvl w:val="0"/>
          <w:numId w:val="2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Menu→48→AM ON stellt die Kanalmodulationsmethode auf AM ein, um den Flugfunk-Intercom zu hören.</w:t>
      </w:r>
    </w:p>
    <w:p>
      <w:pPr>
        <w:pStyle w:val="Title"/>
        <w:numPr>
          <w:ilvl w:val="0"/>
          <w:numId w:val="2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Menu→48→AM OFF stellt die Kanalmodulationsmethode auf FM ein.</w:t>
      </w:r>
    </w:p>
    <w:p>
      <w:pPr>
        <w:pStyle w:val="Title"/>
        <w:numPr>
          <w:ilvl w:val="0"/>
          <w:numId w:val="26"/>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Die Einstellungen von Menu 48 gelten nur für den Frequenzbereich von 108-136.</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◆(6.20) Wireless Radio Replikation</w:t>
      </w:r>
    </w:p>
    <w:p>
      <w:pPr>
        <w:pStyle w:val="Title"/>
        <w:numPr>
          <w:ilvl w:val="0"/>
          <w:numId w:val="2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Halten Sie die PTT + Seitentaste 2 gedrückt, um in die Schnittstelle für die Wireless Radio Replikation zu gelangen. Das LCD zeigt Air Copy (RDY) an. Sowohl das sendende Radio als auch das empfangende Radio können die digitale Tastatur verwenden, um die Frequenz der drahtlosen Replikation einzustellen. Die Frequenz des sendenden Radios und des empfangenden Radios müssen übereinstimmen. Die voreingestellte Empfangs-/Sendefrequenz beträgt 410,0125 MHz.</w:t>
      </w:r>
    </w:p>
    <w:p>
      <w:pPr>
        <w:pStyle w:val="Title"/>
        <w:numPr>
          <w:ilvl w:val="0"/>
          <w:numId w:val="2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Drücken Sie die EXIT-Taste des Empfangsradios, um in den Empfangsmodus zu gelangen, und das LCD zeigt Air Copy an. Drücken Sie die MENU-Taste des Senderradios, um mit der Übertragung der Frequenzdaten zu beginnen. Und das LCD zeigt Air Copy an.</w:t>
      </w:r>
    </w:p>
    <w:p>
      <w:pPr>
        <w:pStyle w:val="Title"/>
        <w:numPr>
          <w:ilvl w:val="0"/>
          <w:numId w:val="27"/>
        </w:numPr>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Während des Kopiervorgangs zeigt das LCD den Kopierfortschritt RCV: XX E:XX an. E:XX gibt die Anzahl der Fehler der kopierten Daten an. Wenn der Kopiervorgang abgeschlossen ist, zeigt der Sender SND: 120 an.</w:t>
      </w:r>
    </w:p>
    <w:p>
      <w:pPr>
        <w:pStyle w:val="Title"/>
        <w:spacing w:before="239" w:after="12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bookmarkStart w:id="0" w:name="specifications"/>
      <w:bookmarkEnd w:id="0"/>
      <w:r>
        <w:rPr>
          <w:rStyle w:val="T3"/>
          <w:rFonts w:ascii="Arial" w:cs="Arial Unicode MS" w:eastAsia="Arial" w:hAnsi="Arial"/>
          <w:b/>
          <w:i w:val="off"/>
          <w:caps w:val="off"/>
          <w:smallCaps w:val="off"/>
          <w:strike w:val="off"/>
          <w:dstrike w:val="off"/>
          <w:color w:val="000080"/>
          <w:sz w:val="24"/>
          <w:szCs w:val="20"/>
          <w:u w:val="none"/>
          <w:lang w:val="de-DE"/>
        </w:rPr>
        <w:t>S</w:t>
      </w:r>
      <w:r>
        <w:rPr>
          <w:rStyle w:val="T3"/>
          <w:rFonts w:ascii="Arial" w:cs="Arial Unicode MS" w:eastAsia="Arial" w:hAnsi="Arial"/>
          <w:b/>
          <w:i w:val="off"/>
          <w:caps w:val="off"/>
          <w:smallCaps w:val="off"/>
          <w:strike w:val="off"/>
          <w:dstrike w:val="off"/>
          <w:color w:val="000080"/>
          <w:sz w:val="24"/>
          <w:szCs w:val="20"/>
          <w:u w:val="none"/>
          <w:lang w:val="de-DE"/>
        </w:rPr>
        <w:t>pe</w:t>
      </w:r>
      <w:r>
        <w:rPr>
          <w:rStyle w:val="T3"/>
          <w:rFonts w:ascii="Arial" w:eastAsia="Arial" w:hAnsi="Arial"/>
          <w:b/>
          <w:i w:val="off"/>
          <w:caps w:val="off"/>
          <w:smallCaps w:val="off"/>
          <w:strike w:val="off"/>
          <w:dstrike w:val="off"/>
          <w:color w:val="000080"/>
          <w:sz w:val="24"/>
          <w:szCs w:val="20"/>
          <w:u w:val="none"/>
        </w:rPr>
        <w:t>z</w:t>
      </w:r>
      <w:r>
        <w:rPr>
          <w:rStyle w:val="T3"/>
          <w:rFonts w:ascii="Arial" w:cs="Arial Unicode MS" w:eastAsia="Arial" w:hAnsi="Arial"/>
          <w:b/>
          <w:i w:val="off"/>
          <w:caps w:val="off"/>
          <w:smallCaps w:val="off"/>
          <w:strike w:val="off"/>
          <w:dstrike w:val="off"/>
          <w:color w:val="000080"/>
          <w:sz w:val="24"/>
          <w:szCs w:val="20"/>
          <w:u w:val="none"/>
          <w:lang w:val="de-DE"/>
        </w:rPr>
        <w:t>ifi</w:t>
      </w:r>
      <w:r>
        <w:rPr>
          <w:rStyle w:val="T3"/>
          <w:rFonts w:ascii="Arial" w:eastAsia="Arial" w:hAnsi="Arial"/>
          <w:b/>
          <w:i w:val="off"/>
          <w:caps w:val="off"/>
          <w:smallCaps w:val="off"/>
          <w:strike w:val="off"/>
          <w:dstrike w:val="off"/>
          <w:color w:val="000080"/>
          <w:sz w:val="24"/>
          <w:szCs w:val="20"/>
          <w:u w:val="none"/>
        </w:rPr>
        <w:t>k</w:t>
      </w:r>
      <w:r>
        <w:rPr>
          <w:rStyle w:val="T3"/>
          <w:rFonts w:ascii="Arial" w:cs="Arial Unicode MS" w:eastAsia="Arial" w:hAnsi="Arial"/>
          <w:b/>
          <w:i w:val="off"/>
          <w:caps w:val="off"/>
          <w:smallCaps w:val="off"/>
          <w:strike w:val="off"/>
          <w:dstrike w:val="off"/>
          <w:color w:val="000080"/>
          <w:sz w:val="24"/>
          <w:szCs w:val="20"/>
          <w:u w:val="none"/>
          <w:lang w:val="de-DE"/>
        </w:rPr>
        <w:t>ation</w:t>
      </w:r>
    </w:p>
    <w:tbl>
      <w:tblPr>
        <w:tblW w:w="9637" w:type="dxa"/>
        <w:jc w:val="left"/>
      </w:tblPr>
      <w:tblGrid>
        <w:gridCol w:w="5159"/>
        <w:gridCol w:w="4478"/>
      </w:tblGrid>
      <w:tr>
        <w:trPr>
          <w:trHeight w:val="514" w:hRule="atLeast"/>
        </w:trPr>
        <w:tc>
          <w:tcPr>
            <w:cnfStyle w:val="100010000000"/>
            <w:tcW w:w="9637" w:type="dxa"/>
            <w:gridSpan w:val="2"/>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center"/>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General Specifications</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Kanalspeicher</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40"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200</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Anzahl der gespeicherten FM-Radiosender</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NOAA-Kanal</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10</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Frequenzstabilität</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±1ppm</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Modulationsart</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NFM: 11 K Φ F3 E (12.5KHz),</w:t>
            </w:r>
            <w:r>
              <w:rPr>
                <w:rStyle w:val="T3"/>
                <w:rFonts w:ascii="Arial" w:eastAsia="Arial" w:hAnsi="Arial"/>
                <w:b/>
                <w:i w:val="off"/>
                <w:caps w:val="off"/>
                <w:smallCaps w:val="off"/>
                <w:strike w:val="off"/>
                <w:dstrike w:val="off"/>
                <w:color w:val="000080"/>
                <w:sz w:val="24"/>
                <w:szCs w:val="20"/>
                <w:u w:val="none"/>
              </w:rPr>
              <w:t xml:space="preserve">FM: </w:t>
            </w:r>
            <w:r>
              <w:rPr>
                <w:rStyle w:val="T3"/>
                <w:rFonts w:ascii="Arial" w:cs="Arial Unicode MS" w:eastAsia="Arial" w:hAnsi="Arial"/>
                <w:b/>
                <w:i w:val="off"/>
                <w:caps w:val="off"/>
                <w:smallCaps w:val="off"/>
                <w:strike w:val="off"/>
                <w:dstrike w:val="off"/>
                <w:color w:val="000080"/>
                <w:sz w:val="24"/>
                <w:szCs w:val="20"/>
                <w:u w:val="none"/>
                <w:lang w:val="de-DE"/>
              </w:rPr>
              <w:t>16 K Φ F3 E (25KHz)</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Abmessungen</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 xml:space="preserve">115 mm </w:t>
            </w:r>
            <w:r>
              <w:rPr>
                <w:rStyle w:val="T3"/>
                <w:rFonts w:ascii="Arial" w:eastAsia="Arial" w:hAnsi="Arial"/>
                <w:b/>
                <w:i w:val="off"/>
                <w:caps w:val="off"/>
                <w:smallCaps w:val="off"/>
                <w:strike w:val="off"/>
                <w:dstrike w:val="off"/>
                <w:color w:val="000080"/>
                <w:sz w:val="24"/>
                <w:szCs w:val="20"/>
                <w:u w:val="none"/>
              </w:rPr>
              <w:t>x</w:t>
            </w:r>
            <w:r>
              <w:rPr>
                <w:rStyle w:val="T3"/>
                <w:rFonts w:ascii="Arial" w:cs="Arial Unicode MS" w:eastAsia="Arial" w:hAnsi="Arial"/>
                <w:b/>
                <w:i w:val="off"/>
                <w:caps w:val="off"/>
                <w:smallCaps w:val="off"/>
                <w:strike w:val="off"/>
                <w:dstrike w:val="off"/>
                <w:color w:val="000080"/>
                <w:sz w:val="24"/>
                <w:szCs w:val="20"/>
                <w:u w:val="none"/>
                <w:lang w:val="de-DE"/>
              </w:rPr>
              <w:t xml:space="preserve">60 mm </w:t>
            </w:r>
            <w:r>
              <w:rPr>
                <w:rStyle w:val="T3"/>
                <w:rFonts w:ascii="Arial" w:eastAsia="Arial" w:hAnsi="Arial"/>
                <w:b/>
                <w:i w:val="off"/>
                <w:caps w:val="off"/>
                <w:smallCaps w:val="off"/>
                <w:strike w:val="off"/>
                <w:dstrike w:val="off"/>
                <w:color w:val="000080"/>
                <w:sz w:val="24"/>
                <w:szCs w:val="20"/>
                <w:u w:val="none"/>
              </w:rPr>
              <w:t>x</w:t>
            </w:r>
            <w:r>
              <w:rPr>
                <w:rStyle w:val="T3"/>
                <w:rFonts w:ascii="Arial" w:cs="Arial Unicode MS" w:eastAsia="Arial" w:hAnsi="Arial"/>
                <w:b/>
                <w:i w:val="off"/>
                <w:caps w:val="off"/>
                <w:smallCaps w:val="off"/>
                <w:strike w:val="off"/>
                <w:dstrike w:val="off"/>
                <w:color w:val="000080"/>
                <w:sz w:val="24"/>
                <w:szCs w:val="20"/>
                <w:u w:val="none"/>
                <w:lang w:val="de-DE"/>
              </w:rPr>
              <w:t>37.5 mm</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Gewicht</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234 g</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Betriebstemperatur</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-20℃ - +60℃</w:t>
            </w:r>
          </w:p>
        </w:tc>
      </w:tr>
      <w:tr>
        <w:trPr>
          <w:trHeight w:val="514" w:hRule="atLeast"/>
        </w:trPr>
        <w:tc>
          <w:tcPr>
            <w:cnfStyle w:val="000010000000"/>
            <w:tcW w:w="5159"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Antennenimpedanz</w:t>
            </w:r>
          </w:p>
        </w:tc>
        <w:tc>
          <w:tcPr>
            <w:cnfStyle w:val="000001000000"/>
            <w:tcW w:w="447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239" w:after="120" w:line="288"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50Ω</w:t>
            </w:r>
          </w:p>
        </w:tc>
      </w:tr>
    </w:tbl>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bl>
      <w:tblPr>
        <w:tblW w:w="9637" w:type="dxa"/>
        <w:jc w:val="left"/>
      </w:tblPr>
      <w:tblGrid>
        <w:gridCol w:w="5101"/>
        <w:gridCol w:w="4536"/>
      </w:tblGrid>
      <w:tr>
        <w:trPr/>
        <w:tc>
          <w:tcPr>
            <w:cnfStyle w:val="100010000000"/>
            <w:tcW w:w="9637" w:type="dxa"/>
            <w:gridSpan w:val="2"/>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Empfangseigenschaften</w:t>
            </w:r>
          </w:p>
        </w:tc>
      </w:tr>
      <w:tr>
        <w:trPr/>
        <w:tc>
          <w:tcPr>
            <w:cnfStyle w:val="000010000000"/>
            <w:tcW w:w="9637" w:type="dxa"/>
            <w:gridSpan w:val="2"/>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i w:val="off"/>
                <w:caps w:val="off"/>
                <w:smallCaps w:val="off"/>
                <w:strike w:val="off"/>
                <w:dstrike w:val="off"/>
                <w:color w:val="000080"/>
                <w:sz w:val="24"/>
                <w:szCs w:val="20"/>
                <w:u w:val="none"/>
              </w:rPr>
              <w:t>Empfindlichkeit</w:t>
            </w:r>
            <w:r>
              <w:rPr>
                <w:rStyle w:val="T3"/>
                <w:rFonts w:ascii="Arial" w:eastAsia="Arial" w:hAnsi="Arial"/>
                <w:b/>
                <w:i w:val="off"/>
                <w:caps w:val="off"/>
                <w:smallCaps w:val="off"/>
                <w:strike w:val="off"/>
                <w:dstrike w:val="off"/>
                <w:color w:val="000080"/>
                <w:sz w:val="24"/>
                <w:szCs w:val="20"/>
                <w:u w:val="none"/>
              </w:rPr>
              <w:t>:</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FM (12dB SINAD)</w:t>
            </w:r>
          </w:p>
        </w:tc>
        <w:tc>
          <w:tcPr>
            <w:cnfStyle w:val="000001000000"/>
            <w:tcW w:w="453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br w:type="textWrapping"/>
            </w:r>
            <w:r>
              <w:rPr>
                <w:rStyle w:val="T3"/>
                <w:rFonts w:ascii="Arial" w:cs="Arial Unicode MS" w:eastAsia="Arial" w:hAnsi="Arial"/>
                <w:b/>
                <w:i w:val="off"/>
                <w:caps w:val="off"/>
                <w:smallCaps w:val="off"/>
                <w:strike w:val="off"/>
                <w:dstrike w:val="off"/>
                <w:color w:val="000080"/>
                <w:sz w:val="24"/>
                <w:szCs w:val="20"/>
                <w:u w:val="none"/>
                <w:lang w:val="de-DE"/>
              </w:rPr>
              <w:t xml:space="preserve">   F1 (50∽76) -121dBm (76∽108) W</w:t>
            </w:r>
            <w:r>
              <w:rPr>
                <w:rStyle w:val="T3"/>
                <w:rFonts w:ascii="Arial" w:eastAsia="Arial" w:hAnsi="Arial"/>
                <w:b/>
                <w:i w:val="off"/>
                <w:caps w:val="off"/>
                <w:smallCaps w:val="off"/>
                <w:strike w:val="off"/>
                <w:dstrike w:val="off"/>
                <w:color w:val="000080"/>
                <w:sz w:val="24"/>
                <w:szCs w:val="20"/>
                <w:u w:val="none"/>
              </w:rPr>
              <w:t>FM UKW Radio</w:t>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eastAsia="Arial" w:hAnsi="Arial"/>
                <w:b/>
                <w:i w:val="off"/>
                <w:caps w:val="off"/>
                <w:smallCaps w:val="off"/>
                <w:strike w:val="off"/>
                <w:dstrike w:val="off"/>
                <w:color w:val="000080"/>
                <w:sz w:val="24"/>
                <w:szCs w:val="20"/>
                <w:u w:val="none"/>
              </w:rPr>
              <w:br w:type="textWrapping"/>
            </w:r>
            <w:r>
              <w:rPr>
                <w:rStyle w:val="T3"/>
                <w:rFonts w:ascii="Arial" w:cs="Arial Unicode MS" w:eastAsia="Arial" w:hAnsi="Arial"/>
                <w:b/>
                <w:i w:val="off"/>
                <w:caps w:val="off"/>
                <w:smallCaps w:val="off"/>
                <w:strike w:val="off"/>
                <w:dstrike w:val="off"/>
                <w:color w:val="000080"/>
                <w:sz w:val="24"/>
                <w:szCs w:val="20"/>
                <w:u w:val="none"/>
                <w:lang w:val="de-DE"/>
              </w:rPr>
              <w:t>F2(108∽135.9975) -121dBmF3(136∽173.9975) -123dBmF4(174∽349.9975) -123dBmF5(350∽399.9975) -123dBmF6(400∽469.9975) -123dBmF7(470∽599.9975) -121dBm</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WFM(20dB SINAD)</w:t>
            </w:r>
          </w:p>
        </w:tc>
        <w:tc>
          <w:tcPr>
            <w:cnfStyle w:val="000001000000"/>
            <w:tcW w:w="453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WFM(76∽108) -110dBm</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AM(10dB S/N)</w:t>
            </w:r>
          </w:p>
        </w:tc>
        <w:tc>
          <w:tcPr>
            <w:cnfStyle w:val="000001000000"/>
            <w:tcW w:w="453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F2(108∽135.9975) -113dBm</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Audio Frequency：</w:t>
            </w:r>
          </w:p>
        </w:tc>
        <w:tc>
          <w:tcPr>
            <w:cnfStyle w:val="000001000000"/>
            <w:tcW w:w="453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≥0.5W</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Audio Distortion：</w:t>
            </w:r>
          </w:p>
        </w:tc>
        <w:tc>
          <w:tcPr>
            <w:cnfStyle w:val="000001000000"/>
            <w:tcW w:w="4536"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cs="Arial Unicode MS" w:eastAsia="Arial" w:hAnsi="Arial"/>
                <w:b/>
                <w:i w:val="off"/>
                <w:caps w:val="off"/>
                <w:smallCaps w:val="off"/>
                <w:strike w:val="off"/>
                <w:dstrike w:val="off"/>
                <w:color w:val="000080"/>
                <w:sz w:val="24"/>
                <w:szCs w:val="20"/>
                <w:u w:val="none"/>
                <w:lang w:val="de-DE"/>
              </w:rPr>
              <w:t>≤10%</w:t>
            </w:r>
          </w:p>
        </w:tc>
      </w:tr>
    </w:tbl>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p>
    <w:tbl>
      <w:tblPr>
        <w:tblW w:w="9637" w:type="dxa"/>
        <w:jc w:val="left"/>
      </w:tblPr>
      <w:tblGrid>
        <w:gridCol w:w="5101"/>
        <w:gridCol w:w="4536"/>
      </w:tblGrid>
      <w:tr>
        <w:trPr/>
        <w:tc>
          <w:tcPr>
            <w:cnfStyle w:val="100010000000"/>
            <w:tcW w:w="5101" w:type="dxa"/>
            <w:gridSpan w:val="1"/>
            <w:tcBorders>
              <w:top w:val="single" w:color="000000"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0"/>
                <w:u w:val="none"/>
                <w:lang w:val="de-DE"/>
              </w:rPr>
            </w:pPr>
            <w:r>
              <w:rPr>
                <w:rStyle w:val="T3"/>
                <w:rFonts w:ascii="Arial" w:eastAsia="Arial" w:hAnsi="Arial"/>
                <w:b w:val="off"/>
                <w:i w:val="off"/>
                <w:caps w:val="off"/>
                <w:smallCaps w:val="off"/>
                <w:strike w:val="off"/>
                <w:dstrike w:val="off"/>
                <w:color w:val="000000"/>
                <w:sz w:val="24"/>
                <w:szCs w:val="24"/>
                <w:u w:val="none"/>
              </w:rPr>
              <w:t>S</w:t>
            </w:r>
            <w:r>
              <w:rPr>
                <w:rStyle w:val="T3"/>
                <w:rFonts w:ascii="Arial" w:eastAsia="Arial" w:hAnsi="Arial"/>
                <w:b w:val="off"/>
                <w:i w:val="off"/>
                <w:caps w:val="off"/>
                <w:smallCaps w:val="off"/>
                <w:strike w:val="off"/>
                <w:dstrike w:val="off"/>
                <w:color w:val="000000"/>
                <w:sz w:val="24"/>
                <w:szCs w:val="24"/>
                <w:u w:val="none"/>
              </w:rPr>
              <w:t>endebänder</w:t>
            </w:r>
          </w:p>
        </w:tc>
        <w:tc>
          <w:tcPr>
            <w:cnfStyle w:val="100001000000"/>
            <w:tcW w:w="4536" w:type="dxa"/>
            <w:gridSpan w:val="1"/>
            <w:tcBorders>
              <w:top w:val="single" w:color="000000"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eastAsia="Arial" w:hAnsi="Arial"/>
                <w:b/>
                <w:i w:val="off"/>
                <w:caps w:val="off"/>
                <w:smallCaps w:val="off"/>
                <w:strike w:val="off"/>
                <w:dstrike w:val="off"/>
                <w:color w:val="000000"/>
                <w:sz w:val="24"/>
                <w:szCs w:val="24"/>
                <w:u w:val="none"/>
              </w:rPr>
              <w:t>Frequency:</w:t>
            </w:r>
          </w:p>
        </w:tc>
      </w:tr>
      <w:tr>
        <w:trPr/>
        <w:tc>
          <w:tcPr>
            <w:cnfStyle w:val="000010000000"/>
            <w:tcW w:w="510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eastAsia="Arial" w:hAnsi="Arial"/>
                <w:b/>
                <w:i w:val="off"/>
                <w:caps w:val="off"/>
                <w:smallCaps w:val="off"/>
                <w:strike w:val="off"/>
                <w:dstrike w:val="off"/>
                <w:color w:val="000000"/>
                <w:sz w:val="24"/>
                <w:szCs w:val="24"/>
                <w:u w:val="none"/>
              </w:rPr>
              <w:t>FCC version transmitting band</w:t>
            </w:r>
          </w:p>
        </w:tc>
        <w:tc>
          <w:tcPr>
            <w:cnfStyle w:val="000001000000"/>
            <w:tcW w:w="4536"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UHF420∽450MHz / VHF144∽148MHz</w:t>
            </w:r>
          </w:p>
        </w:tc>
      </w:tr>
      <w:tr>
        <w:trPr/>
        <w:tc>
          <w:tcPr>
            <w:cnfStyle w:val="000010000000"/>
            <w:tcW w:w="510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FCC ID</w:t>
            </w:r>
          </w:p>
        </w:tc>
        <w:tc>
          <w:tcPr>
            <w:cnfStyle w:val="000001000000"/>
            <w:tcW w:w="4536"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XBPUV-K5</w:t>
            </w:r>
          </w:p>
        </w:tc>
      </w:tr>
      <w:tr>
        <w:trPr/>
        <w:tc>
          <w:tcPr>
            <w:cnfStyle w:val="000010000000"/>
            <w:tcW w:w="510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eastAsia="Arial" w:hAnsi="Arial"/>
                <w:b/>
                <w:i w:val="off"/>
                <w:caps w:val="off"/>
                <w:smallCaps w:val="off"/>
                <w:strike w:val="off"/>
                <w:dstrike w:val="off"/>
                <w:color w:val="000000"/>
                <w:sz w:val="24"/>
                <w:szCs w:val="24"/>
                <w:u w:val="none"/>
              </w:rPr>
              <w:t>CE version transmitting band</w:t>
            </w:r>
          </w:p>
        </w:tc>
        <w:tc>
          <w:tcPr>
            <w:cnfStyle w:val="000001000000"/>
            <w:tcW w:w="4536"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UHF430∽440MHz / VHF144∽146MHz</w:t>
            </w:r>
          </w:p>
        </w:tc>
      </w:tr>
      <w:tr>
        <w:trPr/>
        <w:tc>
          <w:tcPr>
            <w:cnfStyle w:val="000010000000"/>
            <w:tcW w:w="5101" w:type="dxa"/>
            <w:gridSpan w:val="1"/>
            <w:tcBorders>
              <w:top w:val="none" w:sz="4" w:space="0"/>
              <w:left w:val="single" w:color="000000" w:sz="4" w:space="0"/>
              <w:bottom w:val="single" w:color="000000" w:sz="4" w:space="0"/>
              <w:right w:val="none"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eastAsia="Arial" w:hAnsi="Arial"/>
                <w:b/>
                <w:i w:val="off"/>
                <w:caps w:val="off"/>
                <w:smallCaps w:val="off"/>
                <w:strike w:val="off"/>
                <w:dstrike w:val="off"/>
                <w:color w:val="000000"/>
                <w:sz w:val="24"/>
                <w:szCs w:val="24"/>
                <w:u w:val="none"/>
              </w:rPr>
              <w:t>NORMAL version transmitting band</w:t>
            </w:r>
          </w:p>
        </w:tc>
        <w:tc>
          <w:tcPr>
            <w:cnfStyle w:val="000001000000"/>
            <w:tcW w:w="4536" w:type="dxa"/>
            <w:gridSpan w:val="1"/>
            <w:tcBorders>
              <w:top w:val="none" w:sz="4" w:space="0"/>
              <w:left w:val="single" w:color="000000" w:sz="4" w:space="0"/>
              <w:bottom w:val="single" w:color="000000" w:sz="4" w:space="0"/>
              <w:right w:val="single" w:color="000000" w:sz="4" w:space="0"/>
            </w:tcBorders>
            <w:tcMar>
              <w:top w:w="54" w:type="dxa"/>
              <w:left w:w="54" w:type="dxa"/>
              <w:right w:w="54" w:type="dxa"/>
            </w:tcMa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eastAsia="Arial" w:hAnsi="Arial"/>
                <w:b/>
                <w:i w:val="off"/>
                <w:caps w:val="off"/>
                <w:smallCaps w:val="off"/>
                <w:strike w:val="off"/>
                <w:dstrike w:val="off"/>
                <w:color w:val="000000"/>
                <w:sz w:val="24"/>
                <w:szCs w:val="24"/>
                <w:u w:val="none"/>
              </w:rPr>
              <w:t>UHF400∽470MHz / VHF136∽174MHz</w:t>
            </w:r>
          </w:p>
        </w:tc>
      </w:tr>
    </w:tbl>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p>
    <w:tbl>
      <w:tblPr>
        <w:tblW w:w="9637" w:type="dxa"/>
        <w:jc w:val="left"/>
      </w:tblPr>
      <w:tblGrid>
        <w:gridCol w:w="2562"/>
        <w:gridCol w:w="3539"/>
        <w:gridCol w:w="3539"/>
      </w:tblGrid>
      <w:tr>
        <w:trPr/>
        <w:tc>
          <w:tcPr>
            <w:cnfStyle w:val="1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Ausgangsleistung</w:t>
            </w:r>
          </w:p>
        </w:tc>
        <w:tc>
          <w:tcPr>
            <w:cnfStyle w:val="1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≤5W</w:t>
            </w:r>
          </w:p>
        </w:tc>
        <w:tc>
          <w:tcPr>
            <w:cnfStyle w:val="1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≤5W</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Emissionsstrom</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≤1.5A</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≤1.5A</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Maximale Frequenzabweichung</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br w:type="textWrapping"/>
            </w:r>
            <w:r>
              <w:rPr>
                <w:rStyle w:val="T3"/>
                <w:rFonts w:ascii="Arial" w:cs="Arial Unicode MS" w:eastAsia="Arial" w:hAnsi="Arial"/>
                <w:b w:val="off"/>
                <w:i w:val="off"/>
                <w:caps w:val="off"/>
                <w:smallCaps w:val="off"/>
                <w:strike w:val="off"/>
                <w:dstrike w:val="off"/>
                <w:color w:val="000000"/>
                <w:sz w:val="24"/>
                <w:szCs w:val="24"/>
                <w:u w:val="none"/>
                <w:lang w:val="de-DE"/>
              </w:rPr>
              <w:t>≤5KHz(25KHz),≤2.5KHz(12.5KHz)</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br w:type="textWrapping"/>
            </w:r>
            <w:r>
              <w:rPr>
                <w:rStyle w:val="T3"/>
                <w:rFonts w:ascii="Arial" w:cs="Arial Unicode MS" w:eastAsia="Arial" w:hAnsi="Arial"/>
                <w:b w:val="off"/>
                <w:i w:val="off"/>
                <w:caps w:val="off"/>
                <w:smallCaps w:val="off"/>
                <w:strike w:val="off"/>
                <w:dstrike w:val="off"/>
                <w:color w:val="000000"/>
                <w:sz w:val="24"/>
                <w:szCs w:val="24"/>
                <w:u w:val="none"/>
                <w:lang w:val="de-DE"/>
              </w:rPr>
              <w:t>≤5KHz(25KHz),≤2.5KHz(12.5KHz)</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Modulationsverzerrung</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≤5%</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≤5%</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Störleistung</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≤7.5uW</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≤7.5uW</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Angrenzende Kanalleistung</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br w:type="textWrapping"/>
            </w:r>
            <w:r>
              <w:rPr>
                <w:rStyle w:val="T3"/>
                <w:rFonts w:ascii="Arial" w:cs="Arial Unicode MS" w:eastAsia="Arial" w:hAnsi="Arial"/>
                <w:b w:val="off"/>
                <w:i w:val="off"/>
                <w:caps w:val="off"/>
                <w:smallCaps w:val="off"/>
                <w:strike w:val="off"/>
                <w:dstrike w:val="off"/>
                <w:color w:val="000000"/>
                <w:sz w:val="24"/>
                <w:szCs w:val="24"/>
                <w:u w:val="none"/>
                <w:lang w:val="de-DE"/>
              </w:rPr>
              <w:t>70dB(25KHz),60dB(12.5KHz)</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br w:type="textWrapping"/>
            </w:r>
            <w:r>
              <w:rPr>
                <w:rStyle w:val="T3"/>
                <w:rFonts w:ascii="Arial" w:cs="Arial Unicode MS" w:eastAsia="Arial" w:hAnsi="Arial"/>
                <w:b w:val="off"/>
                <w:i w:val="off"/>
                <w:caps w:val="off"/>
                <w:smallCaps w:val="off"/>
                <w:strike w:val="off"/>
                <w:dstrike w:val="off"/>
                <w:color w:val="000000"/>
                <w:sz w:val="24"/>
                <w:szCs w:val="24"/>
                <w:u w:val="none"/>
                <w:lang w:val="de-DE"/>
              </w:rPr>
              <w:t>70dB(25KHz),60dB(12.5KHz)</w:t>
            </w:r>
          </w:p>
        </w:tc>
      </w:tr>
      <w:tr>
        <w:trPr/>
        <w:tc>
          <w:tcPr>
            <w:cnfStyle w:val="000010000000"/>
            <w:tcW w:w="5101"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Restmodulation</w:t>
            </w:r>
          </w:p>
        </w:tc>
        <w:tc>
          <w:tcPr>
            <w:cnfStyle w:val="000001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40dB</w:t>
            </w:r>
          </w:p>
        </w:tc>
        <w:tc>
          <w:tcPr>
            <w:cnfStyle w:val="000010000000"/>
            <w:tcW w:w="2268" w:type="dxa"/>
            <w:gridSpan w:val="1"/>
            <w:tcBorders>
              <w:top w:val="single" w:color="767676" w:sz="0" w:space="0"/>
              <w:left w:val="single" w:color="767676" w:sz="0" w:space="0"/>
              <w:bottom w:val="single" w:color="767676" w:sz="0" w:space="0"/>
              <w:right w:val="single" w:color="767676" w:sz="0" w:space="0"/>
            </w:tcBorders>
            <w:tcMar>
              <w:top w:w="27" w:type="dxa"/>
              <w:left w:w="27" w:type="dxa"/>
              <w:right w:w="27" w:type="dxa"/>
            </w:tcMar>
            <w:vAlign w:val="center"/>
          </w:tcPr>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40dB</w:t>
            </w:r>
          </w:p>
        </w:tc>
      </w:tr>
    </w:tbl>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p>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Alle angegebenen Spezifikationen können sich ohne Vorankündigung oder Verpflichtung ändern.</w:t>
      </w:r>
    </w:p>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p>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p>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Info zum Scrambler (Menü 11):</w:t>
      </w:r>
    </w:p>
    <w:p>
      <w:pPr>
        <w:pStyle w:val="Title"/>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 xml:space="preserve">Einstellung: 0 / 1 – 10 </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1 - 1300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2 - 1350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3 - 1400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4 - 1450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5 - 1500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6 - 1550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7 - 1600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8 - 1650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HelveticaNeue" w:eastAsia="Arial" w:hAnsi="HelveticaNeue"/>
          <w:b w:val="off"/>
          <w:i w:val="off"/>
          <w:caps w:val="off"/>
          <w:smallCaps w:val="off"/>
          <w:strike w:val="off"/>
          <w:dstrike w:val="off"/>
          <w:color w:val="000000"/>
          <w:sz w:val="24"/>
          <w:szCs w:val="24"/>
          <w:u w:val="none"/>
        </w:rPr>
        <w:t>9 - 1700 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eastAsia="Arial" w:hAnsi="Arial"/>
          <w:b w:val="off"/>
          <w:i w:val="off"/>
          <w:caps w:val="off"/>
          <w:smallCaps w:val="off"/>
          <w:strike w:val="off"/>
          <w:dstrike w:val="off"/>
          <w:color w:val="000000"/>
          <w:sz w:val="24"/>
          <w:szCs w:val="24"/>
          <w:u w:val="none"/>
        </w:rPr>
      </w:pPr>
      <w:r>
        <w:rPr>
          <w:rStyle w:val="T3"/>
          <w:rFonts w:ascii="HelveticaNeue" w:eastAsia="Arial" w:hAnsi="HelveticaNeue"/>
          <w:b w:val="off"/>
          <w:i w:val="off"/>
          <w:caps w:val="off"/>
          <w:smallCaps w:val="off"/>
          <w:strike w:val="off"/>
          <w:dstrike w:val="off"/>
          <w:color w:val="000000"/>
          <w:sz w:val="24"/>
          <w:szCs w:val="24"/>
          <w:u w:val="none"/>
        </w:rPr>
        <w:t>10 - 1750 Hz</w:t>
      </w:r>
      <w:r>
        <w:rPr>
          <w:rStyle w:val="T3"/>
          <w:rFonts w:ascii="HelveticaNeue" w:eastAsia="Arial" w:hAnsi="HelveticaNeue"/>
          <w:b w:val="off"/>
          <w:i w:val="off"/>
          <w:caps w:val="off"/>
          <w:smallCaps w:val="off"/>
          <w:strike w:val="off"/>
          <w:dstrike w:val="off"/>
          <w:color w:val="000000"/>
          <w:sz w:val="24"/>
          <w:szCs w:val="24"/>
          <w:u w:val="none"/>
        </w:rPr>
        <w:br w:type="textWrapping"/>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HelveticaNeue" w:cs="Arial Unicode MS" w:eastAsia="Arial" w:hAnsi="HelveticaNeue"/>
          <w:b w:val="off"/>
          <w:i w:val="off"/>
          <w:caps w:val="off"/>
          <w:smallCaps w:val="off"/>
          <w:strike w:val="off"/>
          <w:dstrike w:val="off"/>
          <w:color w:val="000000"/>
          <w:sz w:val="24"/>
          <w:szCs w:val="24"/>
          <w:u w:val="none"/>
          <w:lang w:val="de-DE"/>
        </w:rPr>
      </w:pPr>
      <w:r>
        <w:rPr>
          <w:rStyle w:val="T3"/>
          <w:rFonts w:ascii="Arial" w:eastAsia="Arial" w:hAnsi="Arial"/>
          <w:b w:val="off"/>
          <w:i w:val="off"/>
          <w:caps w:val="off"/>
          <w:smallCaps w:val="off"/>
          <w:strike w:val="off"/>
          <w:dstrike w:val="off"/>
          <w:color w:val="000000"/>
          <w:sz w:val="24"/>
          <w:szCs w:val="24"/>
          <w:u w:val="none"/>
        </w:rPr>
        <w:t xml:space="preserve">Technik: </w:t>
      </w:r>
      <w:r>
        <w:rPr>
          <w:rStyle w:val="T3"/>
          <w:rFonts w:ascii="Arial" w:eastAsia="Arial" w:hAnsi="Arial"/>
          <w:b w:val="off"/>
          <w:i w:val="off"/>
          <w:caps w:val="off"/>
          <w:smallCaps w:val="off"/>
          <w:strike w:val="off"/>
          <w:dstrike w:val="off"/>
          <w:color w:val="000000"/>
          <w:sz w:val="24"/>
          <w:szCs w:val="24"/>
          <w:u w:val="none"/>
        </w:rPr>
        <w:br w:type="textWrapping"/>
      </w:r>
      <w:r>
        <w:rPr>
          <w:rStyle w:val="T3"/>
          <w:rFonts w:ascii="Arial" w:eastAsia="Arial" w:hAnsi="Arial"/>
          <w:b w:val="off"/>
          <w:i w:val="off"/>
          <w:caps w:val="off"/>
          <w:smallCaps w:val="off"/>
          <w:strike w:val="off"/>
          <w:dstrike w:val="off"/>
          <w:color w:val="000000"/>
          <w:sz w:val="24"/>
          <w:szCs w:val="24"/>
          <w:u w:val="none"/>
        </w:rPr>
        <w:t>Frequenzmodulation: Bei dieser Technik wird das Sprachsignal durch eine Frequenzmodulation verändert. Der Empfänger verwendet dann ein entsprechendes Entschlüsselungsignal, um den Ton zu demodulieren und die ursprüngliche Sprache wiederherzustellen.</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eastAsia="Arial" w:hAnsi="Arial"/>
          <w:b/>
          <w:i w:val="off"/>
          <w:caps w:val="off"/>
          <w:smallCaps w:val="off"/>
          <w:strike w:val="off"/>
          <w:dstrike w:val="off"/>
          <w:color w:val="000000"/>
          <w:sz w:val="24"/>
          <w:szCs w:val="24"/>
          <w:u w:val="none"/>
        </w:rPr>
      </w:pPr>
      <w:r>
        <w:rPr>
          <w:rStyle w:val="T3"/>
          <w:rFonts w:ascii="Arial" w:cs="Arial Unicode MS" w:eastAsia="Arial" w:hAnsi="Arial"/>
          <w:b w:val="off"/>
          <w:i w:val="off"/>
          <w:caps w:val="off"/>
          <w:smallCaps w:val="off"/>
          <w:strike w:val="off"/>
          <w:dstrike w:val="off"/>
          <w:color w:val="000000"/>
          <w:sz w:val="24"/>
          <w:szCs w:val="24"/>
          <w:u w:val="none"/>
          <w:lang w:val="de-DE"/>
        </w:rPr>
        <w:br w:type="textWrapping"/>
      </w:r>
      <w:r>
        <w:rPr>
          <w:rStyle w:val="T3"/>
          <w:rFonts w:ascii="Arial" w:eastAsia="Arial" w:hAnsi="Arial"/>
          <w:b w:val="off"/>
          <w:i w:val="off"/>
          <w:caps w:val="off"/>
          <w:smallCaps w:val="off"/>
          <w:strike w:val="off"/>
          <w:dstrike w:val="off"/>
          <w:color w:val="000000"/>
          <w:sz w:val="24"/>
          <w:szCs w:val="24"/>
          <w:u w:val="none"/>
        </w:rPr>
        <w:t>CTCSS-Frequenzen:</w:t>
      </w:r>
      <w:r>
        <w:rPr>
          <w:rStyle w:val="T3"/>
          <w:rFonts w:ascii="Arial" w:eastAsia="Arial" w:hAnsi="Arial"/>
          <w:b w:val="off"/>
          <w:i w:val="off"/>
          <w:caps w:val="off"/>
          <w:smallCaps w:val="off"/>
          <w:strike w:val="off"/>
          <w:dstrike w:val="off"/>
          <w:color w:val="000000"/>
          <w:sz w:val="24"/>
          <w:szCs w:val="24"/>
          <w:u w:val="none"/>
        </w:rPr>
        <w:t>Motorola-Slang „PL“ Privacy Line</w:t>
      </w:r>
      <w:r>
        <w:rPr>
          <w:rStyle w:val="T3"/>
          <w:rFonts w:ascii="Arial" w:eastAsia="Arial" w:hAnsi="Arial"/>
          <w:b w:val="off"/>
          <w:i w:val="off"/>
          <w:caps w:val="off"/>
          <w:smallCaps w:val="off"/>
          <w:strike w:val="off"/>
          <w:dstrike w:val="off"/>
          <w:color w:val="000000"/>
          <w:sz w:val="24"/>
          <w:szCs w:val="24"/>
          <w:u w:val="none"/>
        </w:rPr>
        <w:br w:type="textWrapping"/>
      </w:r>
      <w:r>
        <w:rPr>
          <w:rStyle w:val="T3"/>
          <w:rFonts w:ascii="Arial" w:eastAsia="Arial" w:hAnsi="Arial"/>
          <w:b w:val="off"/>
          <w:i w:val="off"/>
          <w:caps w:val="off"/>
          <w:smallCaps w:val="off"/>
          <w:strike w:val="off"/>
          <w:dstrike w:val="off"/>
          <w:color w:val="000000"/>
          <w:sz w:val="24"/>
          <w:szCs w:val="24"/>
          <w:u w:val="none"/>
        </w:rPr>
        <w:t xml:space="preserve">continuous tone coded </w:t>
      </w:r>
      <w:r>
        <w:rPr>
          <w:rStyle w:val="T3"/>
          <w:rFonts w:ascii="Arial" w:eastAsia="Arial" w:hAnsi="Arial"/>
          <w:b/>
          <w:i w:val="off"/>
          <w:caps w:val="off"/>
          <w:smallCaps w:val="off"/>
          <w:strike w:val="off"/>
          <w:dstrike w:val="off"/>
          <w:color w:val="000000"/>
          <w:sz w:val="24"/>
          <w:szCs w:val="24"/>
          <w:u w:val="none"/>
        </w:rPr>
        <w:t xml:space="preserve">squelch </w:t>
      </w:r>
      <w:r>
        <w:rPr>
          <w:rStyle w:val="T3"/>
          <w:rFonts w:ascii="Arial" w:eastAsia="Arial" w:hAnsi="Arial"/>
          <w:b/>
          <w:i w:val="off"/>
          <w:caps w:val="off"/>
          <w:smallCaps w:val="off"/>
          <w:strike w:val="off"/>
          <w:dstrike w:val="off"/>
          <w:color w:val="000000"/>
          <w:sz w:val="24"/>
          <w:szCs w:val="24"/>
          <w:u w:val="none"/>
        </w:rPr>
        <w:t>system, 50 unterschiedliche</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val="off"/>
          <w:i w:val="off"/>
          <w:caps w:val="off"/>
          <w:smallCaps w:val="off"/>
          <w:strike w:val="off"/>
          <w:dstrike w:val="off"/>
          <w:color w:val="000000"/>
          <w:sz w:val="24"/>
          <w:szCs w:val="24"/>
          <w:u w:val="none"/>
          <w:lang w:val="de-DE"/>
        </w:rPr>
      </w:pPr>
      <w:r>
        <w:rPr>
          <w:rStyle w:val="T3"/>
          <w:rFonts w:ascii="Arial" w:cs="Arial Unicode MS" w:eastAsia="Arial" w:hAnsi="Arial"/>
          <w:b w:val="off"/>
          <w:i w:val="off"/>
          <w:caps w:val="off"/>
          <w:smallCaps w:val="off"/>
          <w:strike w:val="off"/>
          <w:dstrike w:val="off"/>
          <w:color w:val="000000"/>
          <w:sz w:val="24"/>
          <w:szCs w:val="24"/>
          <w:u w:val="none"/>
          <w:lang w:val="de-DE"/>
        </w:rPr>
        <w:t>Alle Frequenzangaben in Hz</w:t>
      </w:r>
    </w:p>
    <w:tbl>
      <w:tblPr>
        <w:tblW w:w="7045" w:type="dxa"/>
        <w:jc w:val="left"/>
        <w:shd w:val="solid" w:color="f8f9fa" w:fill="ffffff"/>
      </w:tblPr>
      <w:tblGrid>
        <w:gridCol w:w="964"/>
        <w:gridCol w:w="964"/>
        <w:gridCol w:w="964"/>
        <w:gridCol w:w="964"/>
        <w:gridCol w:w="964"/>
        <w:gridCol w:w="964"/>
        <w:gridCol w:w="964"/>
        <w:gridCol w:w="964"/>
        <w:gridCol w:w="964"/>
        <w:gridCol w:w="964"/>
      </w:tblGrid>
      <w:tr>
        <w:trPr/>
        <w:tc>
          <w:tcPr>
            <w:cnfStyle w:val="100010000000"/>
            <w:tcW w:w="71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67,0</w:t>
            </w:r>
          </w:p>
        </w:tc>
        <w:tc>
          <w:tcPr>
            <w:cnfStyle w:val="1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69,3</w:t>
            </w:r>
          </w:p>
        </w:tc>
        <w:tc>
          <w:tcPr>
            <w:cnfStyle w:val="1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71,9</w:t>
            </w:r>
          </w:p>
        </w:tc>
        <w:tc>
          <w:tcPr>
            <w:cnfStyle w:val="1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74,4</w:t>
            </w:r>
          </w:p>
        </w:tc>
        <w:tc>
          <w:tcPr>
            <w:cnfStyle w:val="1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77,0</w:t>
            </w:r>
          </w:p>
        </w:tc>
        <w:tc>
          <w:tcPr>
            <w:cnfStyle w:val="1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79,7</w:t>
            </w:r>
          </w:p>
        </w:tc>
        <w:tc>
          <w:tcPr>
            <w:cnfStyle w:val="1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82,5</w:t>
            </w:r>
          </w:p>
        </w:tc>
        <w:tc>
          <w:tcPr>
            <w:cnfStyle w:val="1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85,4</w:t>
            </w:r>
          </w:p>
        </w:tc>
        <w:tc>
          <w:tcPr>
            <w:cnfStyle w:val="1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88,5</w:t>
            </w:r>
          </w:p>
        </w:tc>
        <w:tc>
          <w:tcPr>
            <w:cnfStyle w:val="100001000000"/>
            <w:tcW w:w="734"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91,5</w:t>
            </w:r>
          </w:p>
        </w:tc>
      </w:tr>
      <w:tr>
        <w:trPr/>
        <w:tc>
          <w:tcPr>
            <w:cnfStyle w:val="000010000000"/>
            <w:tcW w:w="71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94,8</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97,4</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100,0</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103,5</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107,2</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110,9</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114,8</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118,8</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123,0</w:t>
            </w:r>
          </w:p>
        </w:tc>
        <w:tc>
          <w:tcPr>
            <w:cnfStyle w:val="000001000000"/>
            <w:tcW w:w="734"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127,3</w:t>
            </w:r>
          </w:p>
        </w:tc>
      </w:tr>
      <w:tr>
        <w:trPr/>
        <w:tc>
          <w:tcPr>
            <w:cnfStyle w:val="000010000000"/>
            <w:tcW w:w="71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131,8</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136,5</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141,3</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146,2</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151,4</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156,7</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159,8</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162,2</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165,5</w:t>
            </w:r>
          </w:p>
        </w:tc>
        <w:tc>
          <w:tcPr>
            <w:cnfStyle w:val="000001000000"/>
            <w:tcW w:w="734"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167,9</w:t>
            </w:r>
          </w:p>
        </w:tc>
      </w:tr>
      <w:tr>
        <w:trPr/>
        <w:tc>
          <w:tcPr>
            <w:cnfStyle w:val="000010000000"/>
            <w:tcW w:w="71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171,3</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173,8</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177,3</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179,9</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183,5</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186,2</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189,9</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192,8</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196,6</w:t>
            </w:r>
          </w:p>
        </w:tc>
        <w:tc>
          <w:tcPr>
            <w:cnfStyle w:val="000001000000"/>
            <w:tcW w:w="734"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199,5</w:t>
            </w:r>
          </w:p>
        </w:tc>
      </w:tr>
      <w:tr>
        <w:trPr/>
        <w:tc>
          <w:tcPr>
            <w:cnfStyle w:val="000010000000"/>
            <w:tcW w:w="71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203,5</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206,5</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210,7</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218,1</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225,7</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229,1</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233,6</w:t>
            </w:r>
          </w:p>
        </w:tc>
        <w:tc>
          <w:tcPr>
            <w:cnfStyle w:val="000001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241,8</w:t>
            </w:r>
          </w:p>
        </w:tc>
        <w:tc>
          <w:tcPr>
            <w:cnfStyle w:val="000010000000"/>
            <w:tcW w:w="700"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250,3</w:t>
            </w:r>
          </w:p>
        </w:tc>
        <w:tc>
          <w:tcPr>
            <w:cnfStyle w:val="000001000000"/>
            <w:tcW w:w="734"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254,1</w:t>
            </w:r>
          </w:p>
        </w:tc>
      </w:tr>
    </w:tbl>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br w:type="textWrapping"/>
      </w:r>
      <w:r>
        <w:rPr>
          <w:rStyle w:val="T3"/>
          <w:rFonts w:ascii="Arial" w:eastAsia="Arial" w:hAnsi="Arial"/>
          <w:b/>
          <w:i w:val="off"/>
          <w:caps w:val="off"/>
          <w:smallCaps w:val="off"/>
          <w:strike w:val="off"/>
          <w:dstrike w:val="off"/>
          <w:color w:val="000000"/>
          <w:sz w:val="24"/>
          <w:szCs w:val="24"/>
          <w:u w:val="none"/>
        </w:rPr>
        <w:t xml:space="preserve">DCS: </w:t>
      </w:r>
      <w:r>
        <w:rPr>
          <w:rStyle w:val="T3"/>
          <w:rFonts w:ascii="Arial" w:eastAsia="Arial" w:hAnsi="Arial"/>
          <w:b/>
          <w:i w:val="off"/>
          <w:caps w:val="off"/>
          <w:smallCaps w:val="off"/>
          <w:strike w:val="off"/>
          <w:dstrike w:val="off"/>
          <w:color w:val="000000"/>
          <w:sz w:val="24"/>
          <w:szCs w:val="24"/>
          <w:u w:val="none"/>
        </w:rPr>
        <w:t>digitally coded squelch,</w:t>
      </w:r>
      <w:r>
        <w:rPr>
          <w:rStyle w:val="T3"/>
          <w:rFonts w:ascii="Arial" w:eastAsia="Arial" w:hAnsi="Arial"/>
          <w:b/>
          <w:i w:val="off"/>
          <w:caps w:val="off"/>
          <w:smallCaps w:val="off"/>
          <w:strike w:val="off"/>
          <w:dstrike w:val="off"/>
          <w:color w:val="000000"/>
          <w:sz w:val="24"/>
          <w:szCs w:val="24"/>
          <w:u w:val="none"/>
        </w:rPr>
        <w:t>105 u</w:t>
      </w:r>
      <w:r>
        <w:rPr>
          <w:rStyle w:val="T3"/>
          <w:rFonts w:ascii="Arial" w:eastAsia="Arial" w:hAnsi="Arial"/>
          <w:b/>
          <w:i w:val="off"/>
          <w:caps w:val="off"/>
          <w:smallCaps w:val="off"/>
          <w:strike w:val="off"/>
          <w:dstrike w:val="off"/>
          <w:color w:val="000000"/>
          <w:sz w:val="24"/>
          <w:szCs w:val="24"/>
          <w:u w:val="none"/>
        </w:rPr>
        <w:t>nterschiedliche</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DTMF: Mehrfrequenz Tone Wahl MFW 0-9, *, #, plus Sondertasten</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F1(50∽76) -121dBm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F2(108∽135.9975) -121dBm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F3(136∽173.9975) -123dBm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F4(174∽349.9975) -123dBm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F5(350∽399.9975) -123dBm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F6(400∽469.9975) -123dBm</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F7(470∽599.9975) -121dBm</w:t>
      </w:r>
    </w:p>
    <w:tbl>
      <w:tblPr>
        <w:tblW w:w="9637" w:type="dxa"/>
        <w:jc w:val="left"/>
        <w:shd w:val="solid" w:color="f8f9fa" w:fill="ffffff"/>
      </w:tblPr>
      <w:tblGrid>
        <w:gridCol w:w="974"/>
        <w:gridCol w:w="2068"/>
        <w:gridCol w:w="1143"/>
        <w:gridCol w:w="1143"/>
        <w:gridCol w:w="4312"/>
      </w:tblGrid>
      <w:tr>
        <w:trPr/>
        <w:tc>
          <w:tcPr>
            <w:cnfStyle w:val="1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F1</w:t>
            </w:r>
          </w:p>
        </w:tc>
        <w:tc>
          <w:tcPr>
            <w:cnfStyle w:val="1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"https://de.wikipedia.org/wiki/VHF-Band_I"</w:instrText>
            </w:r>
            <w:r>
              <w:fldChar w:fldCharType="separate"/>
            </w:r>
            <w:r>
              <w:rPr>
                <w:rStyle w:val="T3"/>
                <w:rFonts w:ascii="Arial" w:eastAsia="Arial" w:hAnsi="Arial"/>
                <w:b/>
                <w:i w:val="off"/>
                <w:caps w:val="off"/>
                <w:smallCaps w:val="off"/>
                <w:strike w:val="off"/>
                <w:dstrike w:val="off"/>
                <w:color w:val="0b0080"/>
                <w:sz w:val="24"/>
                <w:szCs w:val="24"/>
                <w:u w:val="none"/>
              </w:rPr>
              <w:t>Rundfunk Band I</w:t>
            </w:r>
            <w:r>
              <w:fldChar w:fldCharType="end"/>
            </w:r>
          </w:p>
        </w:tc>
        <w:tc>
          <w:tcPr>
            <w:cnfStyle w:val="1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47</w:t>
            </w:r>
          </w:p>
        </w:tc>
        <w:tc>
          <w:tcPr>
            <w:cnfStyle w:val="1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68</w:t>
            </w:r>
          </w:p>
        </w:tc>
        <w:tc>
          <w:tcPr>
            <w:cnfStyle w:val="1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"https://de.wikipedia.org/wiki/Analoges_Fernsehen"</w:instrText>
            </w:r>
            <w:r>
              <w:fldChar w:fldCharType="separate"/>
            </w:r>
            <w:r>
              <w:rPr>
                <w:rStyle w:val="T3"/>
                <w:rFonts w:ascii="Arial" w:eastAsia="Arial" w:hAnsi="Arial"/>
                <w:b/>
                <w:i w:val="off"/>
                <w:caps w:val="off"/>
                <w:smallCaps w:val="off"/>
                <w:strike w:val="off"/>
                <w:dstrike w:val="off"/>
                <w:color w:val="0b0080"/>
                <w:sz w:val="24"/>
                <w:szCs w:val="24"/>
                <w:u w:val="none"/>
              </w:rPr>
              <w:t>analoges Fernsehen</w:t>
            </w:r>
            <w:r>
              <w:fldChar w:fldCharType="end"/>
            </w:r>
            <w:r>
              <w:rPr>
                <w:rStyle w:val="T3"/>
                <w:rFonts w:ascii="Arial" w:cs="Arial Unicode MS" w:eastAsia="Arial" w:hAnsi="Arial"/>
                <w:b/>
                <w:i w:val="off"/>
                <w:caps w:val="off"/>
                <w:smallCaps w:val="off"/>
                <w:strike w:val="off"/>
                <w:dstrike w:val="off"/>
                <w:color w:val="000000"/>
                <w:sz w:val="24"/>
                <w:szCs w:val="24"/>
                <w:u w:val="none"/>
                <w:lang w:val="de-DE"/>
              </w:rPr>
              <w:t xml:space="preserve"> ehemals </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F1</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"https://de.wikipedia.org/wiki/OIRT-Band"</w:instrText>
            </w:r>
            <w:r>
              <w:fldChar w:fldCharType="separate"/>
            </w:r>
            <w:r>
              <w:rPr>
                <w:rStyle w:val="T3"/>
                <w:rFonts w:ascii="Arial" w:eastAsia="Arial" w:hAnsi="Arial"/>
                <w:b/>
                <w:i w:val="off"/>
                <w:caps w:val="off"/>
                <w:smallCaps w:val="off"/>
                <w:strike w:val="off"/>
                <w:dstrike w:val="off"/>
                <w:color w:val="0b0080"/>
                <w:sz w:val="24"/>
                <w:szCs w:val="24"/>
                <w:u w:val="none"/>
              </w:rPr>
              <w:t>OIRT-Band</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65,9</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73,1</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FM-Hörfunk in Osteuropa (außer ehemalige DDR), auslaufend</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F1/</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4-Meter-Band</w:t>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66</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87,49</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"https://de.wikipedia.org/wiki/BOS-Funk"</w:instrText>
            </w:r>
            <w:r>
              <w:fldChar w:fldCharType="separate"/>
            </w:r>
            <w:r>
              <w:rPr>
                <w:rStyle w:val="T3"/>
                <w:rFonts w:ascii="Arial" w:eastAsia="Arial" w:hAnsi="Arial"/>
                <w:b/>
                <w:i w:val="off"/>
                <w:caps w:val="off"/>
                <w:smallCaps w:val="off"/>
                <w:strike w:val="off"/>
                <w:dstrike w:val="off"/>
                <w:color w:val="0b0080"/>
                <w:sz w:val="24"/>
                <w:szCs w:val="24"/>
                <w:u w:val="none"/>
              </w:rPr>
              <w:t>BOS-Funk</w:t>
            </w:r>
            <w:r>
              <w:fldChar w:fldCharType="end"/>
            </w:r>
            <w:r>
              <w:rPr>
                <w:rStyle w:val="T3"/>
                <w:rFonts w:ascii="Arial" w:cs="Arial Unicode MS" w:eastAsia="Arial" w:hAnsi="Arial"/>
                <w:b/>
                <w:i w:val="off"/>
                <w:caps w:val="off"/>
                <w:smallCaps w:val="off"/>
                <w:strike w:val="off"/>
                <w:dstrike w:val="off"/>
                <w:color w:val="000000"/>
                <w:sz w:val="24"/>
                <w:szCs w:val="24"/>
                <w:u w:val="none"/>
                <w:lang w:val="de-DE"/>
              </w:rPr>
              <w:t> (Deutschland)</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FM</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"https://de.wikipedia.org/wiki/UKW-Rundfunk"</w:instrText>
            </w:r>
            <w:r>
              <w:fldChar w:fldCharType="separate"/>
            </w:r>
            <w:r>
              <w:rPr>
                <w:rStyle w:val="T3"/>
                <w:rFonts w:ascii="Arial" w:eastAsia="Arial" w:hAnsi="Arial"/>
                <w:b/>
                <w:i w:val="off"/>
                <w:caps w:val="off"/>
                <w:smallCaps w:val="off"/>
                <w:strike w:val="off"/>
                <w:dstrike w:val="off"/>
                <w:color w:val="0b0080"/>
                <w:sz w:val="24"/>
                <w:szCs w:val="24"/>
                <w:u w:val="none"/>
              </w:rPr>
              <w:t>Rundfunk Band II</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87,5</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108</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UKW-FM-Radio (in Europa)</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F2</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"https://de.wikipedia.org/wiki/Navigationsfunkdienst"</w:instrText>
            </w:r>
            <w:r>
              <w:fldChar w:fldCharType="separate"/>
            </w:r>
            <w:r>
              <w:rPr>
                <w:rStyle w:val="T3"/>
                <w:rFonts w:ascii="Arial" w:eastAsia="Arial" w:hAnsi="Arial"/>
                <w:b/>
                <w:i w:val="off"/>
                <w:caps w:val="off"/>
                <w:smallCaps w:val="off"/>
                <w:strike w:val="off"/>
                <w:dstrike w:val="off"/>
                <w:color w:val="0b0080"/>
                <w:sz w:val="24"/>
                <w:szCs w:val="24"/>
                <w:u w:val="none"/>
              </w:rPr>
              <w:t>Nav igationsfunkdienst</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108</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rPr>
                <w:rStyle w:val="T3"/>
                <w:rFonts w:ascii="Arial" w:cs="Arial Unicode MS" w:eastAsia="Arial" w:hAnsi="Arial"/>
                <w:b/>
                <w:i w:val="off"/>
                <w:caps w:val="off"/>
                <w:smallCaps w:val="off"/>
                <w:strike w:val="off"/>
                <w:dstrike w:val="off"/>
                <w:color w:val="000000"/>
                <w:sz w:val="24"/>
                <w:szCs w:val="24"/>
                <w:u w:val="none"/>
                <w:lang w:val="de-DE"/>
              </w:rPr>
              <w:t>117,975</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00"/>
                <w:sz w:val="24"/>
                <w:szCs w:val="24"/>
                <w:u w:val="none"/>
                <w:lang w:val="de-DE"/>
              </w:rPr>
            </w:pPr>
            <w:r>
              <w:fldChar w:fldCharType="begin"/>
            </w:r>
            <w:r>
              <w:instrText xml:space="preserve">HYPERLINK "https://de.wikipedia.org/wiki/Drehfunkfeuer"</w:instrText>
            </w:r>
            <w:r>
              <w:fldChar w:fldCharType="separate"/>
            </w:r>
            <w:r>
              <w:rPr>
                <w:rStyle w:val="T3"/>
                <w:rFonts w:ascii="Arial" w:eastAsia="Arial" w:hAnsi="Arial"/>
                <w:b/>
                <w:i w:val="off"/>
                <w:caps w:val="off"/>
                <w:smallCaps w:val="off"/>
                <w:strike w:val="off"/>
                <w:dstrike w:val="off"/>
                <w:color w:val="0b0080"/>
                <w:sz w:val="24"/>
                <w:szCs w:val="24"/>
                <w:u w:val="none"/>
              </w:rPr>
              <w:t>Drehfunkfeuer</w:t>
            </w:r>
            <w:r>
              <w:fldChar w:fldCharType="end"/>
            </w:r>
            <w:r>
              <w:rPr>
                <w:rStyle w:val="T3"/>
                <w:rFonts w:ascii="Arial" w:eastAsia="Arial" w:hAnsi="Arial"/>
                <w:b/>
                <w:i w:val="off"/>
                <w:caps w:val="off"/>
                <w:smallCaps w:val="off"/>
                <w:strike w:val="off"/>
                <w:dstrike w:val="off"/>
                <w:color w:val="0b0080"/>
                <w:sz w:val="24"/>
                <w:szCs w:val="24"/>
                <w:u w:val="none"/>
              </w:rPr>
              <w:t xml:space="preserve"> </w:t>
            </w:r>
            <w:r>
              <w:fldChar w:fldCharType="begin"/>
            </w:r>
            <w:r>
              <w:instrText xml:space="preserve">HYPERLINK "https://de.wikipedia.org/wiki/Instrumentenlandesystem" \l "Landekurssender"</w:instrText>
            </w:r>
            <w:r>
              <w:fldChar w:fldCharType="separate"/>
            </w:r>
            <w:r>
              <w:rPr>
                <w:rStyle w:val="T3"/>
                <w:rFonts w:ascii="Arial" w:eastAsia="Arial" w:hAnsi="Arial"/>
                <w:b/>
                <w:i w:val="off"/>
                <w:caps w:val="off"/>
                <w:smallCaps w:val="off"/>
                <w:strike w:val="off"/>
                <w:dstrike w:val="off"/>
                <w:color w:val="0b0080"/>
                <w:sz w:val="24"/>
                <w:szCs w:val="24"/>
                <w:u w:val="none"/>
              </w:rPr>
              <w:t>Landekurssender</w:t>
            </w:r>
            <w:r>
              <w:fldChar w:fldCharType="end"/>
            </w:r>
            <w:r>
              <w:rPr>
                <w:rStyle w:val="T3"/>
                <w:rFonts w:ascii="Arial" w:eastAsia="Arial" w:hAnsi="Arial"/>
                <w:b/>
                <w:i w:val="off"/>
                <w:caps w:val="off"/>
                <w:smallCaps w:val="off"/>
                <w:strike w:val="off"/>
                <w:dstrike w:val="off"/>
                <w:color w:val="0b0080"/>
                <w:sz w:val="24"/>
                <w:szCs w:val="24"/>
                <w:u w:val="none"/>
              </w:rPr>
              <w:t xml:space="preserve"> </w:t>
            </w:r>
            <w:r>
              <w:fldChar w:fldCharType="begin"/>
            </w:r>
            <w:r>
              <w:instrText xml:space="preserve">HYPERLINK "https://de.wikipedia.org/wiki/Instrumentenlandesystem"</w:instrText>
            </w:r>
            <w:r>
              <w:fldChar w:fldCharType="separate"/>
            </w:r>
            <w:r>
              <w:rPr>
                <w:rStyle w:val="T3"/>
                <w:rFonts w:ascii="Arial" w:eastAsia="Arial" w:hAnsi="Arial"/>
                <w:b/>
                <w:i w:val="off"/>
                <w:caps w:val="off"/>
                <w:smallCaps w:val="off"/>
                <w:strike w:val="off"/>
                <w:dstrike w:val="off"/>
                <w:color w:val="0b0080"/>
                <w:sz w:val="24"/>
                <w:szCs w:val="24"/>
                <w:u w:val="none"/>
              </w:rPr>
              <w:t>Instrumentenlandesystems</w:t>
            </w:r>
            <w:r>
              <w:fldChar w:fldCharType="end"/>
            </w:r>
            <w:r>
              <w:rPr>
                <w:rStyle w:val="T3"/>
                <w:rFonts w:ascii="Arial" w:cs="Arial Unicode MS" w:eastAsia="Arial" w:hAnsi="Arial"/>
                <w:b/>
                <w:i w:val="off"/>
                <w:caps w:val="off"/>
                <w:smallCaps w:val="off"/>
                <w:strike w:val="off"/>
                <w:dstrike w:val="off"/>
                <w:color w:val="000000"/>
                <w:sz w:val="24"/>
                <w:szCs w:val="24"/>
                <w:u w:val="none"/>
                <w:lang w:val="de-DE"/>
              </w:rPr>
              <w:t> (Very High Frequency Omnidirectional Radio Range, VOR) und (Localizer) des (Instrument Landing System, ILS)</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F2/F3</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"https://de.wikipedia.org/wiki/Flugfunkdienst"</w:instrText>
            </w:r>
            <w:r>
              <w:fldChar w:fldCharType="separate"/>
            </w:r>
            <w:r>
              <w:rPr>
                <w:rStyle w:val="T3"/>
                <w:rFonts w:ascii="Arial" w:eastAsia="Arial" w:hAnsi="Arial"/>
                <w:b/>
                <w:i w:val="off"/>
                <w:caps w:val="off"/>
                <w:smallCaps w:val="off"/>
                <w:strike w:val="off"/>
                <w:dstrike w:val="off"/>
                <w:color w:val="0b0080"/>
                <w:sz w:val="24"/>
                <w:szCs w:val="24"/>
                <w:u w:val="none"/>
              </w:rPr>
              <w:t>Flugfunkdienst</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118,000</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137</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"https://de.wikipedia.org/wiki/Flugfunk"</w:instrText>
            </w:r>
            <w:r>
              <w:fldChar w:fldCharType="separate"/>
            </w:r>
            <w:r>
              <w:rPr>
                <w:rStyle w:val="T3"/>
                <w:rFonts w:ascii="Arial" w:eastAsia="Arial" w:hAnsi="Arial"/>
                <w:b/>
                <w:i w:val="off"/>
                <w:caps w:val="off"/>
                <w:smallCaps w:val="off"/>
                <w:strike w:val="off"/>
                <w:dstrike w:val="off"/>
                <w:color w:val="0b0080"/>
                <w:sz w:val="24"/>
                <w:szCs w:val="24"/>
                <w:u w:val="none"/>
              </w:rPr>
              <w:t>Flugfunk</w:t>
            </w:r>
            <w:r>
              <w:fldChar w:fldCharType="end"/>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F3</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"https://de.wikipedia.org/wiki/2-Meter-Band"</w:instrText>
            </w:r>
            <w:r>
              <w:fldChar w:fldCharType="separate"/>
            </w:r>
            <w:r>
              <w:rPr>
                <w:rStyle w:val="T3"/>
                <w:rFonts w:ascii="Arial" w:eastAsia="Arial" w:hAnsi="Arial"/>
                <w:b/>
                <w:i w:val="off"/>
                <w:caps w:val="off"/>
                <w:smallCaps w:val="off"/>
                <w:strike w:val="off"/>
                <w:dstrike w:val="off"/>
                <w:color w:val="0b0080"/>
                <w:sz w:val="24"/>
                <w:szCs w:val="24"/>
                <w:u w:val="none"/>
              </w:rPr>
              <w:t>Amateurfunkdienst 2 m</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144</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146</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(VHF)</w:t>
            </w:r>
          </w:p>
        </w:tc>
      </w:tr>
      <w:tr>
        <w:trPr/>
        <w:tc>
          <w:tcPr>
            <w:cnfStyle w:val="000010000000"/>
            <w:tcW w:w="506" w:type="dxa"/>
            <w:gridSpan w:val="1"/>
            <w:tcBorders>
              <w:top w:val="none" w:sz="4"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F3</w:t>
            </w:r>
          </w:p>
        </w:tc>
        <w:tc>
          <w:tcPr>
            <w:cnfStyle w:val="000001000000"/>
            <w:tcW w:w="2487" w:type="dxa"/>
            <w:gridSpan w:val="1"/>
            <w:tcBorders>
              <w:top w:val="none" w:sz="4"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NFM Modulation (narrow)</w:t>
            </w:r>
          </w:p>
        </w:tc>
        <w:tc>
          <w:tcPr>
            <w:cnfStyle w:val="000010000000"/>
            <w:tcW w:w="1518" w:type="dxa"/>
            <w:gridSpan w:val="1"/>
            <w:tcBorders>
              <w:top w:val="none" w:sz="4"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0"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p>
        </w:tc>
        <w:tc>
          <w:tcPr>
            <w:cnfStyle w:val="000001000000"/>
            <w:tcW w:w="815" w:type="dxa"/>
            <w:gridSpan w:val="1"/>
            <w:tcBorders>
              <w:top w:val="none" w:sz="4"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p>
        </w:tc>
        <w:tc>
          <w:tcPr>
            <w:cnfStyle w:val="000010000000"/>
            <w:tcW w:w="4309" w:type="dxa"/>
            <w:gridSpan w:val="1"/>
            <w:tcBorders>
              <w:top w:val="none" w:sz="4"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1 - 149,0250 MHz.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2 - 149,0375 MHz.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3 - 149,0500 MHz.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4 - 149,0875 MHz.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5 - 149,1000 MHz.</w:t>
            </w:r>
          </w:p>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Freenet Kanal 6 - 149,1125 MHz.</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F3</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"https://de.wikipedia.org/wiki/Mobiler_Seefunkdienst"</w:instrText>
            </w:r>
            <w:r>
              <w:fldChar w:fldCharType="separate"/>
            </w:r>
            <w:r>
              <w:rPr>
                <w:rStyle w:val="T3"/>
                <w:rFonts w:ascii="Arial" w:eastAsia="Arial" w:hAnsi="Arial"/>
                <w:b/>
                <w:i w:val="off"/>
                <w:caps w:val="off"/>
                <w:smallCaps w:val="off"/>
                <w:strike w:val="off"/>
                <w:dstrike w:val="off"/>
                <w:color w:val="0b0080"/>
                <w:sz w:val="24"/>
                <w:szCs w:val="24"/>
                <w:u w:val="none"/>
              </w:rPr>
              <w:t>Mobiler Seefunkdienst</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156</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162</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"https://de.wikipedia.org/wiki/Mobiler_Seefunkdienst_(Ultrakurzwelle)"</w:instrText>
            </w:r>
            <w:r>
              <w:fldChar w:fldCharType="separate"/>
            </w:r>
            <w:r>
              <w:rPr>
                <w:rStyle w:val="T3"/>
                <w:rFonts w:ascii="Arial" w:eastAsia="Arial" w:hAnsi="Arial"/>
                <w:b/>
                <w:i w:val="off"/>
                <w:caps w:val="off"/>
                <w:smallCaps w:val="off"/>
                <w:strike w:val="off"/>
                <w:dstrike w:val="off"/>
                <w:color w:val="0b0080"/>
                <w:sz w:val="24"/>
                <w:szCs w:val="24"/>
                <w:u w:val="none"/>
              </w:rPr>
              <w:t>Mobiler Seefunkdienst (Ultrakurzwelle)</w:t>
            </w:r>
            <w:r>
              <w:fldChar w:fldCharType="end"/>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F3</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Rundfunk Band III</w:t>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174</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230</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"https://de.wikipedia.org/wiki/Analoges_Fernsehen"</w:instrText>
            </w:r>
            <w:r>
              <w:fldChar w:fldCharType="separate"/>
            </w:r>
            <w:r>
              <w:rPr>
                <w:rStyle w:val="T3"/>
                <w:rFonts w:ascii="Arial" w:eastAsia="Arial" w:hAnsi="Arial"/>
                <w:b/>
                <w:i w:val="off"/>
                <w:caps w:val="off"/>
                <w:smallCaps w:val="off"/>
                <w:strike w:val="off"/>
                <w:dstrike w:val="off"/>
                <w:color w:val="0b0080"/>
                <w:sz w:val="24"/>
                <w:szCs w:val="24"/>
                <w:u w:val="none"/>
              </w:rPr>
              <w:t>analoges Fernsehen</w:t>
            </w:r>
            <w:r>
              <w:fldChar w:fldCharType="end"/>
            </w:r>
            <w:r>
              <w:fldChar w:fldCharType="begin"/>
            </w:r>
            <w:r>
              <w:instrText xml:space="preserve">HYPERLINK "https://de.wikipedia.org/wiki/Kabelfernsehen"</w:instrText>
            </w:r>
            <w:r>
              <w:fldChar w:fldCharType="separate"/>
            </w:r>
            <w:r>
              <w:rPr>
                <w:rStyle w:val="T3"/>
                <w:rFonts w:ascii="Arial" w:eastAsia="Arial" w:hAnsi="Arial"/>
                <w:b/>
                <w:i w:val="off"/>
                <w:caps w:val="off"/>
                <w:smallCaps w:val="off"/>
                <w:strike w:val="off"/>
                <w:dstrike w:val="off"/>
                <w:color w:val="0b0080"/>
                <w:sz w:val="24"/>
                <w:szCs w:val="24"/>
                <w:u w:val="none"/>
              </w:rPr>
              <w:t>Kabel</w:t>
            </w:r>
            <w:r>
              <w:fldChar w:fldCharType="end"/>
            </w:r>
            <w:r>
              <w:fldChar w:fldCharType="begin"/>
            </w:r>
            <w:r>
              <w:instrText xml:space="preserve">HYPERLINK "https://de.wikipedia.org/wiki/DVB-T"</w:instrText>
            </w:r>
            <w:r>
              <w:fldChar w:fldCharType="separate"/>
            </w:r>
            <w:r>
              <w:rPr>
                <w:rStyle w:val="T3"/>
                <w:rFonts w:ascii="Arial" w:eastAsia="Arial" w:hAnsi="Arial"/>
                <w:b/>
                <w:i w:val="off"/>
                <w:caps w:val="off"/>
                <w:smallCaps w:val="off"/>
                <w:strike w:val="off"/>
                <w:dstrike w:val="off"/>
                <w:color w:val="0b0080"/>
                <w:sz w:val="24"/>
                <w:szCs w:val="24"/>
                <w:u w:val="none"/>
              </w:rPr>
              <w:t>DVB-T</w:t>
            </w:r>
            <w:r>
              <w:fldChar w:fldCharType="end"/>
            </w:r>
            <w:r>
              <w:fldChar w:fldCharType="begin"/>
            </w:r>
            <w:r>
              <w:instrText xml:space="preserve">HYPERLINK "https://de.wikipedia.org/wiki/Digital_Audio_Broadcasting"</w:instrText>
            </w:r>
            <w:r>
              <w:fldChar w:fldCharType="separate"/>
            </w:r>
            <w:r>
              <w:rPr>
                <w:rStyle w:val="T3"/>
                <w:rFonts w:ascii="Arial" w:eastAsia="Arial" w:hAnsi="Arial"/>
                <w:b/>
                <w:i w:val="off"/>
                <w:caps w:val="off"/>
                <w:smallCaps w:val="off"/>
                <w:strike w:val="off"/>
                <w:dstrike w:val="off"/>
                <w:color w:val="0b0080"/>
                <w:sz w:val="24"/>
                <w:szCs w:val="24"/>
                <w:u w:val="none"/>
              </w:rPr>
              <w:t>DAB</w:t>
            </w:r>
            <w:r>
              <w:fldChar w:fldCharType="end"/>
            </w:r>
            <w:r>
              <w:fldChar w:fldCharType="begin"/>
            </w:r>
            <w:r>
              <w:instrText xml:space="preserve">HYPERLINK "https://de.wikipedia.org/wiki/Mikrofon" \l "Funkmikrofone"</w:instrText>
            </w:r>
            <w:r>
              <w:fldChar w:fldCharType="separate"/>
            </w:r>
            <w:r>
              <w:rPr>
                <w:rStyle w:val="T3"/>
                <w:rFonts w:ascii="Arial" w:eastAsia="Arial" w:hAnsi="Arial"/>
                <w:b/>
                <w:i w:val="off"/>
                <w:caps w:val="off"/>
                <w:smallCaps w:val="off"/>
                <w:strike w:val="off"/>
                <w:dstrike w:val="off"/>
                <w:color w:val="0b0080"/>
                <w:sz w:val="24"/>
                <w:szCs w:val="24"/>
                <w:u w:val="none"/>
              </w:rPr>
              <w:t>Funkmikrofone</w:t>
            </w:r>
            <w:r>
              <w:fldChar w:fldCharType="end"/>
            </w:r>
            <w:r>
              <w:rPr>
                <w:rStyle w:val="T3"/>
                <w:rFonts w:ascii="Arial" w:cs="Arial Unicode MS" w:eastAsia="Arial" w:hAnsi="Arial"/>
                <w:b/>
                <w:i w:val="off"/>
                <w:caps w:val="off"/>
                <w:smallCaps w:val="off"/>
                <w:strike w:val="off"/>
                <w:dstrike w:val="off"/>
                <w:color w:val="000080"/>
                <w:sz w:val="24"/>
                <w:szCs w:val="24"/>
                <w:u w:val="single"/>
                <w:lang w:val="de-DE"/>
              </w:rPr>
              <w:t> (nur noch über ), , , </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F4</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UHF</w:t>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328</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336</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76"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"https://de.wikipedia.org/wiki/Instrumentenlandesystem" \l "Gleitwegsender"</w:instrText>
            </w:r>
            <w:r>
              <w:fldChar w:fldCharType="separate"/>
            </w:r>
            <w:r>
              <w:rPr>
                <w:rStyle w:val="T3"/>
                <w:rFonts w:ascii="Arial" w:eastAsia="Arial" w:hAnsi="Arial"/>
                <w:b/>
                <w:i w:val="off"/>
                <w:caps w:val="off"/>
                <w:smallCaps w:val="off"/>
                <w:strike w:val="off"/>
                <w:dstrike w:val="off"/>
                <w:color w:val="0b0080"/>
                <w:sz w:val="24"/>
                <w:szCs w:val="24"/>
                <w:u w:val="none"/>
              </w:rPr>
              <w:t>Gleitwegsender</w:t>
            </w:r>
            <w:r>
              <w:fldChar w:fldCharType="end"/>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rPr>
                <w:rStyle w:val="T3"/>
                <w:rFonts w:ascii="Arial" w:cs="Arial Unicode MS" w:eastAsia="Arial" w:hAnsi="Arial"/>
                <w:b/>
                <w:i w:val="off"/>
                <w:caps w:val="off"/>
                <w:smallCaps w:val="off"/>
                <w:strike w:val="off"/>
                <w:dstrike w:val="off"/>
                <w:color w:val="000080"/>
                <w:sz w:val="24"/>
                <w:szCs w:val="24"/>
                <w:u w:val="single"/>
                <w:lang w:val="de-DE"/>
              </w:rPr>
              <w:t>F5</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00080"/>
                <w:sz w:val="24"/>
                <w:szCs w:val="24"/>
                <w:u w:val="single"/>
                <w:lang w:val="de-DE"/>
              </w:rPr>
            </w:pPr>
            <w:r>
              <w:fldChar w:fldCharType="begin"/>
            </w:r>
            <w:r>
              <w:instrText xml:space="preserve">HYPERLINK "https://de.wikipedia.org/wiki/Global_System_for_Mobile_Communications"</w:instrText>
            </w:r>
            <w:r>
              <w:fldChar w:fldCharType="separate"/>
            </w:r>
            <w:r>
              <w:rPr>
                <w:rStyle w:val="T3"/>
                <w:rFonts w:ascii="Arial" w:eastAsia="Arial" w:hAnsi="Arial"/>
                <w:b/>
                <w:i w:val="off"/>
                <w:caps w:val="off"/>
                <w:smallCaps w:val="off"/>
                <w:strike w:val="off"/>
                <w:dstrike w:val="off"/>
                <w:color w:val="0b0080"/>
                <w:sz w:val="24"/>
                <w:szCs w:val="24"/>
                <w:u w:val="none"/>
              </w:rPr>
              <w:t>GSM 400</w:t>
            </w:r>
            <w:r>
              <w:fldChar w:fldCharType="end"/>
            </w:r>
            <w:r>
              <w:fldChar w:fldCharType="begin"/>
            </w:r>
            <w:r>
              <w:instrText xml:space="preserve">HYPERLINK "https://de.wikipedia.org/wiki/Frequenzband" \l "cite_note-3GPP45005-13"</w:instrText>
            </w:r>
            <w:r>
              <w:fldChar w:fldCharType="separate"/>
            </w:r>
            <w:bookmarkStart w:id="1" w:name="cite_ref-3GPP45005_13-0"/>
            <w:bookmarkEnd w:id="1"/>
            <w:r>
              <w:rPr>
                <w:rStyle w:val="T3"/>
                <w:rFonts w:ascii="sans-serif" w:eastAsia="Arial" w:hAnsi="sans-serif"/>
                <w:b w:val="off"/>
                <w:i w:val="off"/>
                <w:caps w:val="off"/>
                <w:smallCaps w:val="off"/>
                <w:strike w:val="off"/>
                <w:dstrike w:val="off"/>
                <w:color w:val="0b0080"/>
                <w:sz w:val="24"/>
                <w:szCs w:val="24"/>
                <w:u w:val="none"/>
              </w:rPr>
              <w:t>[</w:t>
            </w:r>
            <w:r>
              <w:rPr>
                <w:rStyle w:val="T3"/>
                <w:rFonts w:ascii="sans-serif" w:eastAsia="Arial" w:hAnsi="sans-serif"/>
                <w:b w:val="off"/>
                <w:i w:val="off"/>
                <w:caps w:val="off"/>
                <w:smallCaps w:val="off"/>
                <w:strike w:val="off"/>
                <w:dstrike w:val="off"/>
                <w:color w:val="0b0080"/>
                <w:sz w:val="24"/>
                <w:szCs w:val="24"/>
                <w:u w:val="none"/>
              </w:rPr>
              <w:t>13]</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380,2</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496,0</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"https://de.wikipedia.org/wiki/BOS-Funk"</w:instrText>
            </w:r>
            <w:r>
              <w:fldChar w:fldCharType="separate"/>
            </w:r>
            <w:r>
              <w:rPr>
                <w:rStyle w:val="T3"/>
                <w:rFonts w:ascii="Arial" w:eastAsia="Arial" w:hAnsi="Arial"/>
                <w:b/>
                <w:i w:val="off"/>
                <w:caps w:val="off"/>
                <w:smallCaps w:val="off"/>
                <w:strike w:val="off"/>
                <w:dstrike w:val="off"/>
                <w:color w:val="0b0080"/>
                <w:sz w:val="24"/>
                <w:szCs w:val="24"/>
                <w:u w:val="none"/>
              </w:rPr>
              <w:t>BOS-Funk</w:t>
            </w:r>
            <w:r>
              <w:fldChar w:fldCharType="end"/>
            </w:r>
            <w:r>
              <w:rPr>
                <w:rStyle w:val="T3"/>
                <w:rFonts w:ascii="Arial" w:cs="Arial Unicode MS" w:eastAsia="Arial" w:hAnsi="Arial"/>
                <w:b/>
                <w:i w:val="off"/>
                <w:caps w:val="off"/>
                <w:smallCaps w:val="off"/>
                <w:strike w:val="off"/>
                <w:dstrike w:val="off"/>
                <w:color w:val="0b0080"/>
                <w:sz w:val="24"/>
                <w:szCs w:val="24"/>
                <w:u w:val="none"/>
                <w:lang w:val="de-DE"/>
              </w:rPr>
              <w:t>Digitaler  + Zivil- bzw. Betriebsfunk</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F6</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"https://de.wikipedia.org/wiki/70-Zentimeter-Band"</w:instrText>
            </w:r>
            <w:r>
              <w:fldChar w:fldCharType="separate"/>
            </w:r>
            <w:r>
              <w:rPr>
                <w:rStyle w:val="T3"/>
                <w:rFonts w:ascii="Arial" w:eastAsia="Arial" w:hAnsi="Arial"/>
                <w:b/>
                <w:i w:val="off"/>
                <w:caps w:val="off"/>
                <w:smallCaps w:val="off"/>
                <w:strike w:val="off"/>
                <w:dstrike w:val="off"/>
                <w:color w:val="0b0080"/>
                <w:sz w:val="24"/>
                <w:szCs w:val="24"/>
                <w:u w:val="none"/>
              </w:rPr>
              <w:t>Amateurfunkdienst 70 cm</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430</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440</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(UHF)</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F6</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"https://de.wikipedia.org/wiki/ISM-Band"</w:instrText>
            </w:r>
            <w:r>
              <w:fldChar w:fldCharType="separate"/>
            </w:r>
            <w:r>
              <w:rPr>
                <w:rStyle w:val="T3"/>
                <w:rFonts w:ascii="Arial" w:eastAsia="Arial" w:hAnsi="Arial"/>
                <w:b/>
                <w:i w:val="off"/>
                <w:caps w:val="off"/>
                <w:smallCaps w:val="off"/>
                <w:strike w:val="off"/>
                <w:dstrike w:val="off"/>
                <w:color w:val="0b0080"/>
                <w:sz w:val="24"/>
                <w:szCs w:val="24"/>
                <w:u w:val="none"/>
              </w:rPr>
              <w:t>ISM</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433,05</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434,79</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"https://de.wikipedia.org/wiki/Short_Range_Devices"</w:instrText>
            </w:r>
            <w:r>
              <w:fldChar w:fldCharType="separate"/>
            </w:r>
            <w:r>
              <w:rPr>
                <w:rStyle w:val="T3"/>
                <w:rFonts w:ascii="Arial" w:eastAsia="Arial" w:hAnsi="Arial"/>
                <w:b/>
                <w:i w:val="off"/>
                <w:caps w:val="off"/>
                <w:smallCaps w:val="off"/>
                <w:strike w:val="off"/>
                <w:dstrike w:val="off"/>
                <w:color w:val="0b0080"/>
                <w:sz w:val="24"/>
                <w:szCs w:val="24"/>
                <w:u w:val="none"/>
              </w:rPr>
              <w:t>SRD</w:t>
            </w:r>
            <w:r>
              <w:fldChar w:fldCharType="end"/>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F6</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"https://de.wikipedia.org/wiki/KDR-Band"</w:instrText>
            </w:r>
            <w:r>
              <w:fldChar w:fldCharType="separate"/>
            </w:r>
            <w:r>
              <w:rPr>
                <w:rStyle w:val="T3"/>
                <w:rFonts w:ascii="Arial" w:eastAsia="Arial" w:hAnsi="Arial"/>
                <w:b/>
                <w:i w:val="off"/>
                <w:caps w:val="off"/>
                <w:smallCaps w:val="off"/>
                <w:strike w:val="off"/>
                <w:dstrike w:val="off"/>
                <w:color w:val="0b0080"/>
                <w:sz w:val="24"/>
                <w:szCs w:val="24"/>
                <w:u w:val="none"/>
              </w:rPr>
              <w:t>KDR</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444,600</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444,875</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Kurzstreckenfunk (in Skandinavien)</w:t>
            </w:r>
          </w:p>
        </w:tc>
      </w:tr>
      <w:tr>
        <w:trPr/>
        <w:tc>
          <w:tcPr>
            <w:cnfStyle w:val="000010000000"/>
            <w:tcW w:w="506" w:type="dxa"/>
            <w:gridSpan w:val="1"/>
            <w:tcBorders>
              <w:top w:val="single" w:color="a2a9b1" w:sz="0" w:space="0"/>
              <w:left w:val="single" w:color="a2a9b1" w:sz="0" w:space="0"/>
              <w:bottom w:val="single" w:color="a2a9b1" w:sz="0" w:space="0"/>
              <w:right w:val="none" w:sz="4"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F6</w:t>
            </w:r>
          </w:p>
        </w:tc>
        <w:tc>
          <w:tcPr>
            <w:cnfStyle w:val="000001000000"/>
            <w:tcW w:w="2487"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"https://de.wikipedia.org/wiki/PMR-Funk"</w:instrText>
            </w:r>
            <w:r>
              <w:fldChar w:fldCharType="separate"/>
            </w:r>
            <w:r>
              <w:rPr>
                <w:rStyle w:val="T3"/>
                <w:rFonts w:ascii="Arial" w:eastAsia="Arial" w:hAnsi="Arial"/>
                <w:b/>
                <w:i w:val="off"/>
                <w:caps w:val="off"/>
                <w:smallCaps w:val="off"/>
                <w:strike w:val="off"/>
                <w:dstrike w:val="off"/>
                <w:color w:val="0b0080"/>
                <w:sz w:val="24"/>
                <w:szCs w:val="24"/>
                <w:u w:val="none"/>
              </w:rPr>
              <w:t>PMR</w:t>
            </w:r>
            <w:r>
              <w:fldChar w:fldCharType="end"/>
            </w:r>
          </w:p>
        </w:tc>
        <w:tc>
          <w:tcPr>
            <w:cnfStyle w:val="000010000000"/>
            <w:tcW w:w="1518"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446,000</w:t>
            </w:r>
          </w:p>
        </w:tc>
        <w:tc>
          <w:tcPr>
            <w:cnfStyle w:val="000001000000"/>
            <w:tcW w:w="815"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rPr>
                <w:rStyle w:val="T3"/>
                <w:rFonts w:ascii="Arial" w:cs="Arial Unicode MS" w:eastAsia="Arial" w:hAnsi="Arial"/>
                <w:b/>
                <w:i w:val="off"/>
                <w:caps w:val="off"/>
                <w:smallCaps w:val="off"/>
                <w:strike w:val="off"/>
                <w:dstrike w:val="off"/>
                <w:color w:val="0b0080"/>
                <w:sz w:val="24"/>
                <w:szCs w:val="24"/>
                <w:u w:val="none"/>
                <w:lang w:val="de-DE"/>
              </w:rPr>
              <w:t>446,200</w:t>
            </w:r>
          </w:p>
        </w:tc>
        <w:tc>
          <w:tcPr>
            <w:cnfStyle w:val="000010000000"/>
            <w:tcW w:w="4309" w:type="dxa"/>
            <w:gridSpan w:val="1"/>
            <w:tcBorders>
              <w:top w:val="single" w:color="a2a9b1" w:sz="0" w:space="0"/>
              <w:left w:val="single" w:color="a2a9b1" w:sz="0" w:space="0"/>
              <w:bottom w:val="single" w:color="a2a9b1" w:sz="0" w:space="0"/>
              <w:right w:val="single" w:color="a2a9b1" w:sz="0" w:space="0"/>
            </w:tcBorders>
            <w:tcMar>
              <w:top w:w="27" w:type="dxa"/>
              <w:left w:w="27" w:type="dxa"/>
              <w:right w:w="27" w:type="dxa"/>
            </w:tcMar>
            <w:vAlign w:val="center"/>
          </w:tcPr>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r>
              <w:fldChar w:fldCharType="begin"/>
            </w:r>
            <w:r>
              <w:instrText xml:space="preserve">HYPERLINK "https://de.wikipedia.org/wiki/Frequenzband" \l "cite_note-14"</w:instrText>
            </w:r>
            <w:r>
              <w:fldChar w:fldCharType="separate"/>
            </w:r>
            <w:bookmarkStart w:id="2" w:name="cite_ref-14"/>
            <w:bookmarkEnd w:id="2"/>
            <w:r>
              <w:rPr>
                <w:rStyle w:val="T3"/>
                <w:rFonts w:ascii="sans-serif" w:eastAsia="Arial" w:hAnsi="sans-serif"/>
                <w:b w:val="off"/>
                <w:i w:val="off"/>
                <w:caps w:val="off"/>
                <w:smallCaps w:val="off"/>
                <w:strike w:val="off"/>
                <w:dstrike w:val="off"/>
                <w:color w:val="0b0080"/>
                <w:sz w:val="24"/>
                <w:szCs w:val="24"/>
                <w:u w:val="none"/>
              </w:rPr>
              <w:t>[</w:t>
            </w:r>
            <w:r>
              <w:rPr>
                <w:rStyle w:val="T3"/>
                <w:rFonts w:ascii="sans-serif" w:eastAsia="Arial" w:hAnsi="sans-serif"/>
                <w:b w:val="off"/>
                <w:i w:val="off"/>
                <w:caps w:val="off"/>
                <w:smallCaps w:val="off"/>
                <w:strike w:val="off"/>
                <w:dstrike w:val="off"/>
                <w:color w:val="0b0080"/>
                <w:sz w:val="24"/>
                <w:szCs w:val="24"/>
                <w:u w:val="none"/>
              </w:rPr>
              <w:t>14]</w:t>
            </w:r>
            <w:r>
              <w:fldChar w:fldCharType="end"/>
            </w:r>
            <w:r>
              <w:rPr>
                <w:rStyle w:val="T3"/>
                <w:rFonts w:ascii="Arial" w:cs="Arial Unicode MS" w:eastAsia="Arial" w:hAnsi="Arial"/>
                <w:b/>
                <w:i w:val="off"/>
                <w:caps w:val="off"/>
                <w:smallCaps w:val="off"/>
                <w:strike w:val="off"/>
                <w:dstrike w:val="off"/>
                <w:color w:val="0b0080"/>
                <w:sz w:val="24"/>
                <w:szCs w:val="24"/>
                <w:u w:val="none"/>
                <w:lang w:val="de-DE"/>
              </w:rPr>
              <w:t xml:space="preserve"> NFM Modulation 12,5Khz narrow</w:t>
            </w:r>
          </w:p>
        </w:tc>
      </w:tr>
    </w:tbl>
    <w:p>
      <w:pPr>
        <w:pStyle w:val="Title"/>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spacing w:before="0" w:after="140" w:line="240" w:lineRule="auto"/>
        <w:ind w:left="709" w:right="0" w:firstLine="0"/>
        <w:jc w:val="left"/>
        <w:rPr>
          <w:rStyle w:val="T3"/>
          <w:rFonts w:ascii="Arial" w:cs="Arial Unicode MS" w:eastAsia="Arial" w:hAnsi="Arial"/>
          <w:b/>
          <w:i w:val="off"/>
          <w:caps w:val="off"/>
          <w:smallCaps w:val="off"/>
          <w:strike w:val="off"/>
          <w:dstrike w:val="off"/>
          <w:color w:val="0b0080"/>
          <w:sz w:val="24"/>
          <w:szCs w:val="24"/>
          <w:u w:val="none"/>
          <w:lang w:val="de-DE"/>
        </w:rPr>
      </w:pPr>
    </w:p>
    <w:sectPr>
      <w:type w:val="continuous"/>
      <w:pgSz w:w="11906" w:h="16837"/>
      <w:pgMar w:top="1133" w:right="1133" w:bottom="1133" w:left="1133"/>
    </w:sectPr>
  </w:body>
</w:document>
</file>

<file path=word/fontTable.xml><?xml version="1.0" encoding="utf-8"?>
<w:fonts xmlns:r="http://schemas.openxmlformats.org/officeDocument/2006/relationships" xmlns:w="http://schemas.openxmlformats.org/wordprocessingml/2006/main">
  <w:font w:name="Courier New"/>
  <w:font w:name="Arial">
    <w:charset w:val="00"/>
    <w:family w:val="swiss"/>
    <w:sig w:usb0="20002a87" w:usb1="80000000" w:usb2="00000008" w:usb3="00000000" w:csb0="000001ff" w:csb1="00000000"/>
  </w:font>
  <w:font w:name="Arial Unicode MS">
    <w:charset w:val="00"/>
    <w:family w:val="swiss"/>
  </w:font>
  <w:font w:name="HelveticaNeue">
    <w:charset w:val="00"/>
    <w:family w:val="swiss"/>
  </w:font>
  <w:font w:name="Liberation Serif">
    <w:charset w:val="00"/>
    <w:family w:val="roman"/>
    <w:pitch w:val="variable"/>
  </w:font>
  <w:font w:name="OpenSymbol">
    <w:charset w:val="02"/>
  </w:font>
  <w:font w:name="PingFang SC">
    <w:charset w:val="00"/>
    <w:family w:val="auto"/>
    <w:pitch w:val="variable"/>
  </w:font>
  <w:font w:name="Songti SC">
    <w:charset w:val="00"/>
    <w:family w:val="auto"/>
    <w:pitch w:val="variable"/>
  </w:font>
  <w:font w:name="arial">
    <w:charset w:val="00"/>
  </w:font>
  <w:font w:name="sans-serif">
    <w:charset w:val="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roman"/>
    <w:pitch w:val="variable"/>
    <w:sig w:usb0="61002a87" w:usb1="80000000" w:usb2="00000008" w:usb3="00000000" w:csb0="000001ff" w:csb1="00000000"/>
  </w:font>
  <w:font w:name="Verdana">
    <w:panose1 w:val="020b0604030504040204"/>
    <w:charset w:val="00"/>
    <w:family w:val="roman"/>
    <w:pitch w:val="variable"/>
    <w:sig w:usb0="a10006ff" w:usb1="4000205b" w:usb2="00000010" w:usb3="00000000" w:csb0="0000019f" w:csb1="00000000"/>
  </w:font>
  <w:font w:name="Symbol">
    <w:panose1 w:val="05050102010706020507"/>
    <w:charset w:val="02"/>
    <w:family w:val="roman"/>
    <w:notTrueType w:val="on"/>
    <w:pitch w:val="variable"/>
  </w:font>
  <w:font w:name="Wingdings">
    <w:panose1 w:val="05000000000000000000"/>
    <w:charset w:val="02"/>
    <w:family w:val="auto"/>
    <w:notTrueType w:val="on"/>
    <w:pitch w:val="variable"/>
  </w:font>
  <w:font w:name="Helvetica Neue">
    <w:charset w:val="00"/>
    <w:family w:val="swiss"/>
    <w:pitch w:val="variable"/>
  </w:font>
</w:fonts>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ne="http://schemas.microsoft.com/office/word/2006/wordml" xmlns:w14="http://schemas.microsoft.com/office/word/2010/wordml" xmlns:w="http://schemas.openxmlformats.org/wordprocessingml/2006/main">
  <w:abstractNum w:abstractNumId="0">
    <w:multiLevelType w:val="hybridMultilevel"/>
    <w:lvl w:ilvl="0" w:tentative="1">
      <w:numFmt w:val="bullet"/>
      <w:suff w:val="tab"/>
      <w:lvlText w:val="•"/>
      <w:pPr>
        <w:tabs>
          <w:tab w:val="num" w:leader="none" w:pos="226"/>
        </w:tabs>
        <w:ind w:left="226" w:hanging="226"/>
      </w:pPr>
      <w:rPr>
        <w:rFonts w:ascii="OpenSymbol"/>
      </w:rPr>
    </w:lvl>
    <w:lvl w:ilvl="1" w:tentative="1">
      <w:numFmt w:val="bullet"/>
      <w:suff w:val="tab"/>
      <w:lvlText w:val="•"/>
      <w:pPr>
        <w:tabs>
          <w:tab w:val="num" w:leader="none" w:pos="454"/>
        </w:tabs>
        <w:ind w:left="454" w:hanging="226"/>
      </w:pPr>
      <w:rPr>
        <w:rFonts w:ascii="OpenSymbol"/>
      </w:rPr>
    </w:lvl>
    <w:lvl w:ilvl="2" w:tentative="1">
      <w:numFmt w:val="bullet"/>
      <w:suff w:val="tab"/>
      <w:lvlText w:val="•"/>
      <w:pPr>
        <w:tabs>
          <w:tab w:val="num" w:leader="none" w:pos="679"/>
        </w:tabs>
        <w:ind w:left="679" w:hanging="226"/>
      </w:pPr>
      <w:rPr>
        <w:rFonts w:ascii="OpenSymbol"/>
      </w:rPr>
    </w:lvl>
    <w:lvl w:ilvl="3" w:tentative="1">
      <w:numFmt w:val="bullet"/>
      <w:suff w:val="tab"/>
      <w:lvlText w:val="•"/>
      <w:pPr>
        <w:tabs>
          <w:tab w:val="num" w:leader="none" w:pos="907"/>
        </w:tabs>
        <w:ind w:left="907" w:hanging="226"/>
      </w:pPr>
      <w:rPr>
        <w:rFonts w:ascii="OpenSymbol"/>
      </w:rPr>
    </w:lvl>
    <w:lvl w:ilvl="4" w:tentative="1">
      <w:numFmt w:val="bullet"/>
      <w:suff w:val="tab"/>
      <w:lvlText w:val="•"/>
      <w:pPr>
        <w:tabs>
          <w:tab w:val="num" w:leader="none" w:pos="1133"/>
        </w:tabs>
        <w:ind w:left="1133" w:hanging="226"/>
      </w:pPr>
      <w:rPr>
        <w:rFonts w:ascii="OpenSymbol"/>
      </w:rPr>
    </w:lvl>
    <w:lvl w:ilvl="5" w:tentative="1">
      <w:numFmt w:val="bullet"/>
      <w:suff w:val="tab"/>
      <w:lvlText w:val="•"/>
      <w:pPr>
        <w:tabs>
          <w:tab w:val="num" w:leader="none" w:pos="1361"/>
        </w:tabs>
        <w:ind w:left="1361" w:hanging="226"/>
      </w:pPr>
      <w:rPr>
        <w:rFonts w:ascii="OpenSymbol"/>
      </w:rPr>
    </w:lvl>
    <w:lvl w:ilvl="6" w:tentative="1">
      <w:numFmt w:val="bullet"/>
      <w:suff w:val="tab"/>
      <w:lvlText w:val="•"/>
      <w:pPr>
        <w:tabs>
          <w:tab w:val="num" w:leader="none" w:pos="1586"/>
        </w:tabs>
        <w:ind w:left="1586" w:hanging="226"/>
      </w:pPr>
      <w:rPr>
        <w:rFonts w:ascii="OpenSymbol"/>
      </w:rPr>
    </w:lvl>
    <w:lvl w:ilvl="7" w:tentative="1">
      <w:numFmt w:val="bullet"/>
      <w:suff w:val="tab"/>
      <w:lvlText w:val="•"/>
      <w:pPr>
        <w:tabs>
          <w:tab w:val="num" w:leader="none" w:pos="1814"/>
        </w:tabs>
        <w:ind w:left="1814" w:hanging="226"/>
      </w:pPr>
      <w:rPr>
        <w:rFonts w:ascii="OpenSymbol"/>
      </w:rPr>
    </w:lvl>
    <w:lvl w:ilvl="8" w:tentative="1">
      <w:numFmt w:val="bullet"/>
      <w:suff w:val="tab"/>
      <w:lvlText w:val="•"/>
      <w:pPr>
        <w:tabs>
          <w:tab w:val="num" w:leader="none" w:pos="2040"/>
        </w:tabs>
        <w:ind w:left="2040" w:hanging="226"/>
      </w:pPr>
      <w:rPr>
        <w:rFonts w:ascii="OpenSymbol"/>
      </w:rPr>
    </w:lvl>
  </w:abstractNum>
  <w:abstractNum w:abstractNumId="1">
    <w:multiLevelType w:val="hybridMultilevel"/>
    <w:lvl w:ilvl="0" w:tentative="1">
      <w:start w:val="1"/>
      <w:numFmt w:val="decimal"/>
      <w:suff w:val="tab"/>
      <w:lvlText w:val="%1."/>
      <w:pPr>
        <w:tabs>
          <w:tab w:val="num" w:leader="none" w:pos="396"/>
        </w:tabs>
        <w:ind w:left="754" w:hanging="396"/>
      </w:pPr>
    </w:lvl>
    <w:lvl w:ilvl="1" w:tentative="1">
      <w:start w:val="1"/>
      <w:numFmt w:val="decimal"/>
      <w:suff w:val="tab"/>
      <w:lvlText w:val="%2."/>
      <w:pPr>
        <w:tabs>
          <w:tab w:val="num" w:leader="none" w:pos="794"/>
        </w:tabs>
        <w:ind w:left="1150" w:hanging="396"/>
      </w:pPr>
    </w:lvl>
    <w:lvl w:ilvl="2" w:tentative="1">
      <w:start w:val="1"/>
      <w:numFmt w:val="decimal"/>
      <w:suff w:val="tab"/>
      <w:lvlText w:val="%3."/>
      <w:pPr>
        <w:tabs>
          <w:tab w:val="num" w:leader="none" w:pos="1191"/>
        </w:tabs>
        <w:ind w:left="1548" w:hanging="396"/>
      </w:pPr>
    </w:lvl>
    <w:lvl w:ilvl="3" w:tentative="1">
      <w:start w:val="1"/>
      <w:numFmt w:val="decimal"/>
      <w:suff w:val="tab"/>
      <w:lvlText w:val="%4."/>
      <w:pPr>
        <w:tabs>
          <w:tab w:val="num" w:leader="none" w:pos="1587"/>
        </w:tabs>
        <w:ind w:left="1945" w:hanging="396"/>
      </w:pPr>
    </w:lvl>
    <w:lvl w:ilvl="4" w:tentative="1">
      <w:start w:val="1"/>
      <w:numFmt w:val="decimal"/>
      <w:suff w:val="tab"/>
      <w:lvlText w:val="%5."/>
      <w:pPr>
        <w:tabs>
          <w:tab w:val="num" w:leader="none" w:pos="1984"/>
        </w:tabs>
        <w:ind w:left="2341" w:hanging="396"/>
      </w:pPr>
    </w:lvl>
    <w:lvl w:ilvl="5" w:tentative="1">
      <w:start w:val="1"/>
      <w:numFmt w:val="decimal"/>
      <w:suff w:val="tab"/>
      <w:lvlText w:val="%6."/>
      <w:pPr>
        <w:tabs>
          <w:tab w:val="num" w:leader="none" w:pos="2381"/>
        </w:tabs>
        <w:ind w:left="2738" w:hanging="396"/>
      </w:pPr>
    </w:lvl>
    <w:lvl w:ilvl="6" w:tentative="1">
      <w:start w:val="1"/>
      <w:numFmt w:val="decimal"/>
      <w:suff w:val="tab"/>
      <w:lvlText w:val="%7."/>
      <w:pPr>
        <w:tabs>
          <w:tab w:val="num" w:leader="none" w:pos="2777"/>
        </w:tabs>
        <w:ind w:left="3135" w:hanging="396"/>
      </w:pPr>
    </w:lvl>
    <w:lvl w:ilvl="7" w:tentative="1">
      <w:start w:val="1"/>
      <w:numFmt w:val="decimal"/>
      <w:suff w:val="tab"/>
      <w:lvlText w:val="%8."/>
      <w:pPr>
        <w:tabs>
          <w:tab w:val="num" w:leader="none" w:pos="3174"/>
        </w:tabs>
        <w:ind w:left="3531" w:hanging="396"/>
      </w:pPr>
    </w:lvl>
    <w:lvl w:ilvl="8" w:tentative="1">
      <w:start w:val="1"/>
      <w:numFmt w:val="decimal"/>
      <w:suff w:val="tab"/>
      <w:lvlText w:val="%9."/>
      <w:pPr>
        <w:tabs>
          <w:tab w:val="num" w:leader="none" w:pos="3572"/>
        </w:tabs>
        <w:ind w:left="3928" w:hanging="396"/>
      </w:pPr>
    </w:lvl>
  </w:abstractNum>
  <w:abstractNum w:abstractNumId="2">
    <w:multiLevelType w:val="hybridMultilevel"/>
    <w:lvl w:ilvl="0" w:tentative="1">
      <w:numFmt w:val="bullet"/>
      <w:suff w:val="tab"/>
      <w:lvlText w:val="•"/>
      <w:pPr>
        <w:tabs>
          <w:tab w:val="num" w:leader="none" w:pos="754"/>
        </w:tabs>
        <w:ind w:left="754" w:hanging="396"/>
      </w:pPr>
      <w:rPr>
        <w:rFonts w:ascii="OpenSymbol"/>
      </w:rPr>
    </w:lvl>
    <w:lvl w:ilvl="1" w:tentative="1">
      <w:start w:val="1"/>
      <w:numFmt w:val="lowerLetter"/>
      <w:suff w:val="tab"/>
      <w:lvlText w:val="%2."/>
      <w:pPr>
        <w:tabs>
          <w:tab w:val="num" w:leader="none" w:pos="1150"/>
        </w:tabs>
        <w:ind w:left="1150" w:hanging="396"/>
      </w:pPr>
    </w:lvl>
    <w:lvl w:ilvl="2" w:tentative="1">
      <w:start w:val="1"/>
      <w:numFmt w:val="lowerLetter"/>
      <w:suff w:val="tab"/>
      <w:lvlText w:val="%3."/>
      <w:pPr>
        <w:tabs>
          <w:tab w:val="num" w:leader="none" w:pos="1548"/>
        </w:tabs>
        <w:ind w:left="1548" w:hanging="396"/>
      </w:pPr>
    </w:lvl>
    <w:lvl w:ilvl="3" w:tentative="1">
      <w:start w:val="1"/>
      <w:numFmt w:val="lowerLetter"/>
      <w:suff w:val="tab"/>
      <w:lvlText w:val="%4."/>
      <w:pPr>
        <w:tabs>
          <w:tab w:val="num" w:leader="none" w:pos="1945"/>
        </w:tabs>
        <w:ind w:left="1945" w:hanging="396"/>
      </w:pPr>
    </w:lvl>
    <w:lvl w:ilvl="4" w:tentative="1">
      <w:start w:val="1"/>
      <w:numFmt w:val="lowerLetter"/>
      <w:suff w:val="tab"/>
      <w:lvlText w:val="%5."/>
      <w:pPr>
        <w:tabs>
          <w:tab w:val="num" w:leader="none" w:pos="2341"/>
        </w:tabs>
        <w:ind w:left="2341" w:hanging="396"/>
      </w:pPr>
    </w:lvl>
    <w:lvl w:ilvl="5" w:tentative="1">
      <w:start w:val="1"/>
      <w:numFmt w:val="lowerLetter"/>
      <w:suff w:val="tab"/>
      <w:lvlText w:val="%6."/>
      <w:pPr>
        <w:tabs>
          <w:tab w:val="num" w:leader="none" w:pos="2738"/>
        </w:tabs>
        <w:ind w:left="2738" w:hanging="396"/>
      </w:pPr>
    </w:lvl>
    <w:lvl w:ilvl="6" w:tentative="1">
      <w:start w:val="1"/>
      <w:numFmt w:val="lowerLetter"/>
      <w:suff w:val="tab"/>
      <w:lvlText w:val="%7."/>
      <w:pPr>
        <w:tabs>
          <w:tab w:val="num" w:leader="none" w:pos="3136"/>
        </w:tabs>
        <w:ind w:left="3136" w:hanging="396"/>
      </w:pPr>
    </w:lvl>
    <w:lvl w:ilvl="7" w:tentative="1">
      <w:start w:val="1"/>
      <w:numFmt w:val="lowerLetter"/>
      <w:suff w:val="tab"/>
      <w:lvlText w:val="%8."/>
      <w:pPr>
        <w:tabs>
          <w:tab w:val="num" w:leader="none" w:pos="3533"/>
        </w:tabs>
        <w:ind w:left="3533" w:hanging="396"/>
      </w:pPr>
    </w:lvl>
    <w:lvl w:ilvl="8" w:tentative="1">
      <w:start w:val="1"/>
      <w:numFmt w:val="lowerLetter"/>
      <w:suff w:val="tab"/>
      <w:lvlText w:val="%9."/>
      <w:pPr>
        <w:tabs>
          <w:tab w:val="num" w:leader="none" w:pos="3929"/>
        </w:tabs>
        <w:ind w:left="3929" w:hanging="396"/>
      </w:pPr>
    </w:lvl>
  </w:abstractNum>
  <w:abstractNum w:abstractNumId="3">
    <w:multiLevelType w:val="hybridMultilevel"/>
    <w:lvl w:ilvl="0" w:tentative="1">
      <w:numFmt w:val="bullet"/>
      <w:suff w:val="tab"/>
      <w:lvlText w:val="•"/>
      <w:pPr>
        <w:tabs>
          <w:tab w:val="num" w:leader="none" w:pos="720"/>
        </w:tabs>
        <w:ind w:left="720" w:hanging="360"/>
      </w:pPr>
      <w:rPr>
        <w:rFonts w:ascii="OpenSymbol"/>
      </w:rPr>
    </w:lvl>
    <w:lvl w:ilvl="1" w:tentative="1">
      <w:numFmt w:val="bullet"/>
      <w:suff w:val="tab"/>
      <w:lvlText w:val="•"/>
      <w:pPr>
        <w:tabs>
          <w:tab w:val="num" w:leader="none" w:pos="1080"/>
        </w:tabs>
        <w:ind w:left="1080" w:hanging="360"/>
      </w:pPr>
      <w:rPr>
        <w:rFonts w:ascii="OpenSymbol"/>
      </w:rPr>
    </w:lvl>
    <w:lvl w:ilvl="2" w:tentative="1">
      <w:numFmt w:val="bullet"/>
      <w:suff w:val="tab"/>
      <w:lvlText w:val="•"/>
      <w:pPr>
        <w:tabs>
          <w:tab w:val="num" w:leader="none" w:pos="1440"/>
        </w:tabs>
        <w:ind w:left="1440" w:hanging="360"/>
      </w:pPr>
      <w:rPr>
        <w:rFonts w:ascii="OpenSymbol"/>
      </w:rPr>
    </w:lvl>
    <w:lvl w:ilvl="3" w:tentative="1">
      <w:numFmt w:val="bullet"/>
      <w:suff w:val="tab"/>
      <w:lvlText w:val="•"/>
      <w:pPr>
        <w:tabs>
          <w:tab w:val="num" w:leader="none" w:pos="1800"/>
        </w:tabs>
        <w:ind w:left="1800" w:hanging="360"/>
      </w:pPr>
      <w:rPr>
        <w:rFonts w:ascii="OpenSymbol"/>
      </w:rPr>
    </w:lvl>
    <w:lvl w:ilvl="4" w:tentative="1">
      <w:numFmt w:val="bullet"/>
      <w:suff w:val="tab"/>
      <w:lvlText w:val="•"/>
      <w:pPr>
        <w:tabs>
          <w:tab w:val="num" w:leader="none" w:pos="2160"/>
        </w:tabs>
        <w:ind w:left="2160" w:hanging="360"/>
      </w:pPr>
      <w:rPr>
        <w:rFonts w:ascii="OpenSymbol"/>
      </w:rPr>
    </w:lvl>
    <w:lvl w:ilvl="5" w:tentative="1">
      <w:numFmt w:val="bullet"/>
      <w:suff w:val="tab"/>
      <w:lvlText w:val="•"/>
      <w:pPr>
        <w:tabs>
          <w:tab w:val="num" w:leader="none" w:pos="2520"/>
        </w:tabs>
        <w:ind w:left="2520" w:hanging="360"/>
      </w:pPr>
      <w:rPr>
        <w:rFonts w:ascii="OpenSymbol"/>
      </w:rPr>
    </w:lvl>
    <w:lvl w:ilvl="6" w:tentative="1">
      <w:numFmt w:val="bullet"/>
      <w:suff w:val="tab"/>
      <w:lvlText w:val="•"/>
      <w:pPr>
        <w:tabs>
          <w:tab w:val="num" w:leader="none" w:pos="2880"/>
        </w:tabs>
        <w:ind w:left="2880" w:hanging="360"/>
      </w:pPr>
      <w:rPr>
        <w:rFonts w:ascii="OpenSymbol"/>
      </w:rPr>
    </w:lvl>
    <w:lvl w:ilvl="7" w:tentative="1">
      <w:numFmt w:val="bullet"/>
      <w:suff w:val="tab"/>
      <w:lvlText w:val="•"/>
      <w:pPr>
        <w:tabs>
          <w:tab w:val="num" w:leader="none" w:pos="3240"/>
        </w:tabs>
        <w:ind w:left="3240" w:hanging="360"/>
      </w:pPr>
      <w:rPr>
        <w:rFonts w:ascii="OpenSymbol"/>
      </w:rPr>
    </w:lvl>
    <w:lvl w:ilvl="8" w:tentative="1">
      <w:numFmt w:val="bullet"/>
      <w:suff w:val="tab"/>
      <w:lvlText w:val="•"/>
      <w:pPr>
        <w:tabs>
          <w:tab w:val="num" w:leader="none" w:pos="3600"/>
        </w:tabs>
        <w:ind w:left="3600" w:hanging="360"/>
      </w:pPr>
      <w:rPr>
        <w:rFonts w:ascii="OpenSymbol"/>
      </w:rPr>
    </w:lvl>
  </w:abstractNum>
  <w:abstractNum w:abstractNumId="4">
    <w:multiLevelType w:val="hybridMultilevel"/>
    <w:lvl w:ilvl="0" w:tentative="1">
      <w:numFmt w:val="bullet"/>
      <w:suff w:val="tab"/>
      <w:lvlText w:val="•"/>
      <w:pPr>
        <w:tabs>
          <w:tab w:val="num" w:leader="none" w:pos="720"/>
        </w:tabs>
        <w:ind w:left="720" w:hanging="360"/>
      </w:pPr>
      <w:rPr>
        <w:rFonts w:ascii="OpenSymbol"/>
      </w:rPr>
    </w:lvl>
    <w:lvl w:ilvl="1" w:tentative="1">
      <w:numFmt w:val="bullet"/>
      <w:suff w:val="tab"/>
      <w:lvlText w:val="•"/>
      <w:pPr>
        <w:tabs>
          <w:tab w:val="num" w:leader="none" w:pos="1080"/>
        </w:tabs>
        <w:ind w:left="1080" w:hanging="360"/>
      </w:pPr>
      <w:rPr>
        <w:rFonts w:ascii="OpenSymbol"/>
      </w:rPr>
    </w:lvl>
    <w:lvl w:ilvl="2" w:tentative="1">
      <w:numFmt w:val="bullet"/>
      <w:suff w:val="tab"/>
      <w:lvlText w:val="•"/>
      <w:pPr>
        <w:tabs>
          <w:tab w:val="num" w:leader="none" w:pos="1440"/>
        </w:tabs>
        <w:ind w:left="1440" w:hanging="360"/>
      </w:pPr>
      <w:rPr>
        <w:rFonts w:ascii="OpenSymbol"/>
      </w:rPr>
    </w:lvl>
    <w:lvl w:ilvl="3" w:tentative="1">
      <w:numFmt w:val="bullet"/>
      <w:suff w:val="tab"/>
      <w:lvlText w:val="•"/>
      <w:pPr>
        <w:tabs>
          <w:tab w:val="num" w:leader="none" w:pos="1800"/>
        </w:tabs>
        <w:ind w:left="1800" w:hanging="360"/>
      </w:pPr>
      <w:rPr>
        <w:rFonts w:ascii="OpenSymbol"/>
      </w:rPr>
    </w:lvl>
    <w:lvl w:ilvl="4" w:tentative="1">
      <w:numFmt w:val="bullet"/>
      <w:suff w:val="tab"/>
      <w:lvlText w:val="•"/>
      <w:pPr>
        <w:tabs>
          <w:tab w:val="num" w:leader="none" w:pos="2160"/>
        </w:tabs>
        <w:ind w:left="2160" w:hanging="360"/>
      </w:pPr>
      <w:rPr>
        <w:rFonts w:ascii="OpenSymbol"/>
      </w:rPr>
    </w:lvl>
    <w:lvl w:ilvl="5" w:tentative="1">
      <w:numFmt w:val="bullet"/>
      <w:suff w:val="tab"/>
      <w:lvlText w:val="•"/>
      <w:pPr>
        <w:tabs>
          <w:tab w:val="num" w:leader="none" w:pos="2520"/>
        </w:tabs>
        <w:ind w:left="2520" w:hanging="360"/>
      </w:pPr>
      <w:rPr>
        <w:rFonts w:ascii="OpenSymbol"/>
      </w:rPr>
    </w:lvl>
    <w:lvl w:ilvl="6" w:tentative="1">
      <w:numFmt w:val="bullet"/>
      <w:suff w:val="tab"/>
      <w:lvlText w:val="•"/>
      <w:pPr>
        <w:tabs>
          <w:tab w:val="num" w:leader="none" w:pos="2880"/>
        </w:tabs>
        <w:ind w:left="2880" w:hanging="360"/>
      </w:pPr>
      <w:rPr>
        <w:rFonts w:ascii="OpenSymbol"/>
      </w:rPr>
    </w:lvl>
    <w:lvl w:ilvl="7" w:tentative="1">
      <w:numFmt w:val="bullet"/>
      <w:suff w:val="tab"/>
      <w:lvlText w:val="•"/>
      <w:pPr>
        <w:tabs>
          <w:tab w:val="num" w:leader="none" w:pos="3240"/>
        </w:tabs>
        <w:ind w:left="3240" w:hanging="360"/>
      </w:pPr>
      <w:rPr>
        <w:rFonts w:ascii="OpenSymbol"/>
      </w:rPr>
    </w:lvl>
    <w:lvl w:ilvl="8" w:tentative="1">
      <w:numFmt w:val="bullet"/>
      <w:suff w:val="tab"/>
      <w:lvlText w:val="•"/>
      <w:pPr>
        <w:tabs>
          <w:tab w:val="num" w:leader="none" w:pos="3600"/>
        </w:tabs>
        <w:ind w:left="3600" w:hanging="360"/>
      </w:pPr>
      <w:rPr>
        <w:rFonts w:ascii="OpenSymbol"/>
      </w:rPr>
    </w:lvl>
  </w:abstractNum>
  <w:abstractNum w:abstractNumId="5">
    <w:multiLevelType w:val="hybridMultilevel"/>
    <w:lvl w:ilvl="0" w:tentative="1">
      <w:numFmt w:val="bullet"/>
      <w:suff w:val="tab"/>
      <w:lvlText w:val="•"/>
      <w:pPr>
        <w:tabs>
          <w:tab w:val="num" w:leader="none" w:pos="720"/>
        </w:tabs>
        <w:ind w:left="720" w:hanging="360"/>
      </w:pPr>
      <w:rPr>
        <w:rFonts w:ascii="OpenSymbol"/>
      </w:rPr>
    </w:lvl>
    <w:lvl w:ilvl="1" w:tentative="1">
      <w:numFmt w:val="bullet"/>
      <w:suff w:val="tab"/>
      <w:lvlText w:val="•"/>
      <w:pPr>
        <w:tabs>
          <w:tab w:val="num" w:leader="none" w:pos="1080"/>
        </w:tabs>
        <w:ind w:left="1080" w:hanging="360"/>
      </w:pPr>
      <w:rPr>
        <w:rFonts w:ascii="OpenSymbol"/>
      </w:rPr>
    </w:lvl>
    <w:lvl w:ilvl="2" w:tentative="1">
      <w:numFmt w:val="bullet"/>
      <w:suff w:val="tab"/>
      <w:lvlText w:val="•"/>
      <w:pPr>
        <w:tabs>
          <w:tab w:val="num" w:leader="none" w:pos="1440"/>
        </w:tabs>
        <w:ind w:left="1440" w:hanging="360"/>
      </w:pPr>
      <w:rPr>
        <w:rFonts w:ascii="OpenSymbol"/>
      </w:rPr>
    </w:lvl>
    <w:lvl w:ilvl="3" w:tentative="1">
      <w:numFmt w:val="bullet"/>
      <w:suff w:val="tab"/>
      <w:lvlText w:val="•"/>
      <w:pPr>
        <w:tabs>
          <w:tab w:val="num" w:leader="none" w:pos="1800"/>
        </w:tabs>
        <w:ind w:left="1800" w:hanging="360"/>
      </w:pPr>
      <w:rPr>
        <w:rFonts w:ascii="OpenSymbol"/>
      </w:rPr>
    </w:lvl>
    <w:lvl w:ilvl="4" w:tentative="1">
      <w:numFmt w:val="bullet"/>
      <w:suff w:val="tab"/>
      <w:lvlText w:val="•"/>
      <w:pPr>
        <w:tabs>
          <w:tab w:val="num" w:leader="none" w:pos="2160"/>
        </w:tabs>
        <w:ind w:left="2160" w:hanging="360"/>
      </w:pPr>
      <w:rPr>
        <w:rFonts w:ascii="OpenSymbol"/>
      </w:rPr>
    </w:lvl>
    <w:lvl w:ilvl="5" w:tentative="1">
      <w:numFmt w:val="bullet"/>
      <w:suff w:val="tab"/>
      <w:lvlText w:val="•"/>
      <w:pPr>
        <w:tabs>
          <w:tab w:val="num" w:leader="none" w:pos="2520"/>
        </w:tabs>
        <w:ind w:left="2520" w:hanging="360"/>
      </w:pPr>
      <w:rPr>
        <w:rFonts w:ascii="OpenSymbol"/>
      </w:rPr>
    </w:lvl>
    <w:lvl w:ilvl="6" w:tentative="1">
      <w:numFmt w:val="bullet"/>
      <w:suff w:val="tab"/>
      <w:lvlText w:val="•"/>
      <w:pPr>
        <w:tabs>
          <w:tab w:val="num" w:leader="none" w:pos="2880"/>
        </w:tabs>
        <w:ind w:left="2880" w:hanging="360"/>
      </w:pPr>
      <w:rPr>
        <w:rFonts w:ascii="OpenSymbol"/>
      </w:rPr>
    </w:lvl>
    <w:lvl w:ilvl="7" w:tentative="1">
      <w:numFmt w:val="bullet"/>
      <w:suff w:val="tab"/>
      <w:lvlText w:val="•"/>
      <w:pPr>
        <w:tabs>
          <w:tab w:val="num" w:leader="none" w:pos="3240"/>
        </w:tabs>
        <w:ind w:left="3240" w:hanging="360"/>
      </w:pPr>
      <w:rPr>
        <w:rFonts w:ascii="OpenSymbol"/>
      </w:rPr>
    </w:lvl>
    <w:lvl w:ilvl="8" w:tentative="1">
      <w:numFmt w:val="bullet"/>
      <w:suff w:val="tab"/>
      <w:lvlText w:val="•"/>
      <w:pPr>
        <w:tabs>
          <w:tab w:val="num" w:leader="none" w:pos="3600"/>
        </w:tabs>
        <w:ind w:left="3600" w:hanging="360"/>
      </w:pPr>
      <w:rPr>
        <w:rFonts w:ascii="OpenSymbol"/>
      </w:rPr>
    </w:lvl>
  </w:abstractNum>
  <w:abstractNum w:abstractNumId="6">
    <w:multiLevelType w:val="hybridMultilevel"/>
    <w:lvl w:ilvl="0" w:tentative="1">
      <w:numFmt w:val="bullet"/>
      <w:suff w:val="tab"/>
      <w:lvlText w:val="•"/>
      <w:pPr>
        <w:tabs>
          <w:tab w:val="num" w:leader="none" w:pos="720"/>
        </w:tabs>
        <w:ind w:left="720" w:hanging="360"/>
      </w:pPr>
      <w:rPr>
        <w:rFonts w:ascii="OpenSymbol"/>
      </w:rPr>
    </w:lvl>
    <w:lvl w:ilvl="1" w:tentative="1">
      <w:numFmt w:val="bullet"/>
      <w:suff w:val="tab"/>
      <w:lvlText w:val="•"/>
      <w:pPr>
        <w:tabs>
          <w:tab w:val="num" w:leader="none" w:pos="1080"/>
        </w:tabs>
        <w:ind w:left="1080" w:hanging="360"/>
      </w:pPr>
      <w:rPr>
        <w:rFonts w:ascii="OpenSymbol"/>
      </w:rPr>
    </w:lvl>
    <w:lvl w:ilvl="2" w:tentative="1">
      <w:numFmt w:val="bullet"/>
      <w:suff w:val="tab"/>
      <w:lvlText w:val="•"/>
      <w:pPr>
        <w:tabs>
          <w:tab w:val="num" w:leader="none" w:pos="1440"/>
        </w:tabs>
        <w:ind w:left="1440" w:hanging="360"/>
      </w:pPr>
      <w:rPr>
        <w:rFonts w:ascii="OpenSymbol"/>
      </w:rPr>
    </w:lvl>
    <w:lvl w:ilvl="3" w:tentative="1">
      <w:numFmt w:val="bullet"/>
      <w:suff w:val="tab"/>
      <w:lvlText w:val="•"/>
      <w:pPr>
        <w:tabs>
          <w:tab w:val="num" w:leader="none" w:pos="1800"/>
        </w:tabs>
        <w:ind w:left="1800" w:hanging="360"/>
      </w:pPr>
      <w:rPr>
        <w:rFonts w:ascii="OpenSymbol"/>
      </w:rPr>
    </w:lvl>
    <w:lvl w:ilvl="4" w:tentative="1">
      <w:numFmt w:val="bullet"/>
      <w:suff w:val="tab"/>
      <w:lvlText w:val="•"/>
      <w:pPr>
        <w:tabs>
          <w:tab w:val="num" w:leader="none" w:pos="2160"/>
        </w:tabs>
        <w:ind w:left="2160" w:hanging="360"/>
      </w:pPr>
      <w:rPr>
        <w:rFonts w:ascii="OpenSymbol"/>
      </w:rPr>
    </w:lvl>
    <w:lvl w:ilvl="5" w:tentative="1">
      <w:numFmt w:val="bullet"/>
      <w:suff w:val="tab"/>
      <w:lvlText w:val="•"/>
      <w:pPr>
        <w:tabs>
          <w:tab w:val="num" w:leader="none" w:pos="2520"/>
        </w:tabs>
        <w:ind w:left="2520" w:hanging="360"/>
      </w:pPr>
      <w:rPr>
        <w:rFonts w:ascii="OpenSymbol"/>
      </w:rPr>
    </w:lvl>
    <w:lvl w:ilvl="6" w:tentative="1">
      <w:numFmt w:val="bullet"/>
      <w:suff w:val="tab"/>
      <w:lvlText w:val="•"/>
      <w:pPr>
        <w:tabs>
          <w:tab w:val="num" w:leader="none" w:pos="2880"/>
        </w:tabs>
        <w:ind w:left="2880" w:hanging="360"/>
      </w:pPr>
      <w:rPr>
        <w:rFonts w:ascii="OpenSymbol"/>
      </w:rPr>
    </w:lvl>
    <w:lvl w:ilvl="7" w:tentative="1">
      <w:numFmt w:val="bullet"/>
      <w:suff w:val="tab"/>
      <w:lvlText w:val="•"/>
      <w:pPr>
        <w:tabs>
          <w:tab w:val="num" w:leader="none" w:pos="3240"/>
        </w:tabs>
        <w:ind w:left="3240" w:hanging="360"/>
      </w:pPr>
      <w:rPr>
        <w:rFonts w:ascii="OpenSymbol"/>
      </w:rPr>
    </w:lvl>
    <w:lvl w:ilvl="8" w:tentative="1">
      <w:numFmt w:val="bullet"/>
      <w:suff w:val="tab"/>
      <w:lvlText w:val="•"/>
      <w:pPr>
        <w:tabs>
          <w:tab w:val="num" w:leader="none" w:pos="3600"/>
        </w:tabs>
        <w:ind w:left="3600" w:hanging="360"/>
      </w:pPr>
      <w:rPr>
        <w:rFonts w:ascii="OpenSymbol"/>
      </w:rPr>
    </w:lvl>
  </w:abstractNum>
  <w:abstractNum w:abstractNumId="7">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8">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9">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0">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1">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2">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3">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4">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5">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6">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7">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8">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19">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0">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1">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2">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3">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4">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5">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abstractNum w:abstractNumId="26">
    <w:multiLevelType w:val="hybridMultilevel"/>
    <w:lvl w:ilvl="0" w:tentative="1">
      <w:numFmt w:val="bullet"/>
      <w:suff w:val="tab"/>
      <w:lvlText w:val="•"/>
      <w:pPr>
        <w:tabs>
          <w:tab w:val="num" w:leader="none" w:pos="720"/>
        </w:tabs>
        <w:ind w:left="720" w:hanging="360"/>
      </w:pPr>
    </w:lvl>
    <w:lvl w:ilvl="1" w:tentative="1">
      <w:numFmt w:val="bullet"/>
      <w:suff w:val="tab"/>
      <w:lvlText w:val="◦"/>
      <w:pPr>
        <w:tabs>
          <w:tab w:val="num" w:leader="none" w:pos="1080"/>
        </w:tabs>
        <w:ind w:left="1080" w:hanging="360"/>
      </w:pPr>
    </w:lvl>
    <w:lvl w:ilvl="2" w:tentative="1">
      <w:numFmt w:val="bullet"/>
      <w:suff w:val="tab"/>
      <w:lvlText w:val="▪"/>
      <w:pPr>
        <w:tabs>
          <w:tab w:val="num" w:leader="none" w:pos="1440"/>
        </w:tabs>
        <w:ind w:left="1440" w:hanging="360"/>
      </w:pPr>
    </w:lvl>
    <w:lvl w:ilvl="3" w:tentative="1">
      <w:numFmt w:val="bullet"/>
      <w:suff w:val="tab"/>
      <w:lvlText w:val="•"/>
      <w:pPr>
        <w:tabs>
          <w:tab w:val="num" w:leader="none" w:pos="1800"/>
        </w:tabs>
        <w:ind w:left="1800" w:hanging="360"/>
      </w:pPr>
    </w:lvl>
    <w:lvl w:ilvl="4" w:tentative="1">
      <w:numFmt w:val="bullet"/>
      <w:suff w:val="tab"/>
      <w:lvlText w:val="◦"/>
      <w:pPr>
        <w:tabs>
          <w:tab w:val="num" w:leader="none" w:pos="2160"/>
        </w:tabs>
        <w:ind w:left="2160" w:hanging="360"/>
      </w:pPr>
    </w:lvl>
    <w:lvl w:ilvl="5" w:tentative="1">
      <w:numFmt w:val="bullet"/>
      <w:suff w:val="tab"/>
      <w:lvlText w:val="▪"/>
      <w:pPr>
        <w:tabs>
          <w:tab w:val="num" w:leader="none" w:pos="2520"/>
        </w:tabs>
        <w:ind w:left="2520" w:hanging="360"/>
      </w:pPr>
    </w:lvl>
    <w:lvl w:ilvl="6" w:tentative="1">
      <w:numFmt w:val="bullet"/>
      <w:suff w:val="tab"/>
      <w:lvlText w:val="•"/>
      <w:pPr>
        <w:tabs>
          <w:tab w:val="num" w:leader="none" w:pos="2880"/>
        </w:tabs>
        <w:ind w:left="2880" w:hanging="360"/>
      </w:pPr>
    </w:lvl>
    <w:lvl w:ilvl="7" w:tentative="1">
      <w:numFmt w:val="bullet"/>
      <w:suff w:val="tab"/>
      <w:lvlText w:val="◦"/>
      <w:pPr>
        <w:tabs>
          <w:tab w:val="num" w:leader="none" w:pos="3240"/>
        </w:tabs>
        <w:ind w:left="3240" w:hanging="360"/>
      </w:pPr>
    </w:lvl>
    <w:lvl w:ilvl="8" w:tentative="1">
      <w:numFmt w:val="bullet"/>
      <w:suff w:val="tab"/>
      <w:lvlText w:val="▪"/>
      <w:pPr>
        <w:tabs>
          <w:tab w:val="num" w:leader="none" w:pos="3600"/>
        </w:tabs>
        <w:ind w:left="3600" w:hanging="36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 w:numId="23">
    <w:abstractNumId w:val="22"/>
  </w:num>
  <w:num w:numId="24">
    <w:abstractNumId w:val="23"/>
  </w:num>
  <w:num w:numId="25">
    <w:abstractNumId w:val="24"/>
  </w:num>
  <w:num w:numId="26">
    <w:abstractNumId w:val="25"/>
  </w:num>
  <w:num w:numId="27">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ompat>
    <w:compatSetting w:name="compatibilityMode" w:uri="http://schemas.microsoft.com/office/word" w:val="15"/>
  </w:compat>
  <w:footnotePr/>
  <w:endnotePr/>
  <w:themeFontLang w:val="en-US" w:eastAsia="zh-CN" w:bidi="ar-SA"/>
  <w:clrSchemeMapping w:accent1="accent1" w:accent2="accent2" w:accent3="accent3" w:accent4="accent4" w:accent5="accent5" w:accent6="accent6" w:bg1="light1" w:bg2="light2" w:followedHyperlink="followedHyperlink" w:hyperlink="hyperlink" w:text1="dark1" w:text2="dark2"/>
</w:settings>
</file>

<file path=word/styles.xml><?xml version="1.0" encoding="utf-8"?>
<w:styles xmlns:r="http://schemas.openxmlformats.org/officeDocument/2006/relationships" xmlns:w14="http://schemas.microsoft.com/office/word/2010/wordml" xmlns:w="http://schemas.openxmlformats.org/wordprocessingml/2006/main">
  <w:docDefaults>
    <w:rPrDefault/>
    <w:pPrDefault/>
  </w:docDefaults>
  <w:style w:type="paragraph" w:default="1" w:styleId="Normal">
    <w:name w:val="Normal"/>
    <w:uiPriority w:val="0"/>
    <w:qFormat w:val="on"/>
  </w:style>
  <w:style w:type="paragraph" w:styleId="Heading1">
    <w:name w:val="Heading 1"/>
    <w:basedOn w:val="Heading"/>
    <w:uiPriority w:val="99"/>
    <w:pPr>
      <w:spacing w:before="239" w:after="120"/>
    </w:pPr>
    <w:rPr>
      <w:b/>
      <w:sz w:val="36"/>
      <w:szCs w:val="36"/>
    </w:rPr>
  </w:style>
  <w:style w:type="paragraph" w:styleId="Heading2">
    <w:name w:val="Heading 2"/>
    <w:basedOn w:val="Heading"/>
    <w:uiPriority w:val="99"/>
    <w:pPr>
      <w:spacing w:before="200" w:after="120"/>
    </w:pPr>
    <w:rPr>
      <w:b/>
      <w:sz w:val="32"/>
      <w:szCs w:val="32"/>
    </w:rPr>
  </w:style>
  <w:style w:type="paragraph" w:styleId="Heading3">
    <w:name w:val="Heading 3"/>
    <w:basedOn w:val="Heading"/>
    <w:uiPriority w:val="99"/>
    <w:pPr>
      <w:spacing w:before="140" w:after="120"/>
    </w:pPr>
    <w:rPr>
      <w:b/>
      <w:sz w:val="28"/>
      <w:szCs w:val="28"/>
    </w:rPr>
  </w:style>
  <w:style w:type="paragraph" w:styleId="Heading4">
    <w:name w:val="Heading 4"/>
    <w:basedOn w:val="Heading"/>
    <w:uiPriority w:val="99"/>
    <w:pPr>
      <w:spacing w:before="120" w:after="120"/>
    </w:pPr>
    <w:rPr>
      <w:rFonts w:ascii="Liberation Serif" w:cs="Arial Unicode MS" w:eastAsia="Songti SC" w:hAnsi="Liberation Serif"/>
      <w:b/>
      <w:sz w:val="24"/>
      <w:szCs w:val="24"/>
    </w:rPr>
  </w:style>
  <w:style w:type="paragraph" w:styleId="Heading5">
    <w:name w:val="Heading 5"/>
    <w:basedOn w:val="Normal"/>
    <w:next w:val="Normal"/>
    <w:link w:val="Heading5Char"/>
    <w:uiPriority w:val="9"/>
    <w:semiHidden w:val="on"/>
    <w:unhideWhenUsed w:val="on"/>
    <w:qFormat w:val="on"/>
    <w:pPr>
      <w:keepNext w:val="on"/>
      <w:keepLines w:val="on"/>
      <w:spacing w:before="200" w:after="0"/>
    </w:pPr>
    <w:rPr>
      <w:rFonts w:asciiTheme="majorHAnsi" w:cstheme="majorBidi" w:eastAsiaTheme="majorEastAsia" w:hAnsiTheme="majorHAnsi"/>
      <w:color w:val="1f3763" w:themeColor="accent1" w:themeShade="7f"/>
    </w:rPr>
  </w:style>
  <w:style w:type="paragraph" w:styleId="Heading6">
    <w:name w:val="Heading 6"/>
    <w:basedOn w:val="Normal"/>
    <w:next w:val="Normal"/>
    <w:link w:val="Heading6Char"/>
    <w:uiPriority w:val="9"/>
    <w:semiHidden w:val="on"/>
    <w:unhideWhenUsed w:val="on"/>
    <w:qFormat w:val="on"/>
    <w:pPr>
      <w:keepNext w:val="on"/>
      <w:keepLines w:val="on"/>
      <w:spacing w:before="200" w:after="0"/>
    </w:pPr>
    <w:rPr>
      <w:rFonts w:asciiTheme="majorHAnsi" w:cstheme="majorBidi" w:eastAsiaTheme="majorEastAsia" w:hAnsiTheme="majorHAnsi"/>
      <w:i/>
      <w:iCs/>
      <w:color w:val="1f3763" w:themeColor="accent1" w:themeShade="7f"/>
    </w:rPr>
  </w:style>
  <w:style w:type="paragraph" w:styleId="Heading7">
    <w:name w:val="Heading 7"/>
    <w:basedOn w:val="Normal"/>
    <w:next w:val="Normal"/>
    <w:link w:val="Heading7Char"/>
    <w:uiPriority w:val="9"/>
    <w:semiHidden w:val="on"/>
    <w:unhideWhenUsed w:val="on"/>
    <w:qFormat w:val="on"/>
    <w:pPr>
      <w:keepNext w:val="on"/>
      <w:keepLines w:val="on"/>
      <w:spacing w:before="200" w:after="0"/>
    </w:pPr>
    <w:rPr>
      <w:rFonts w:asciiTheme="majorHAnsi" w:cstheme="majorBidi" w:eastAsiaTheme="majorEastAsia" w:hAnsiTheme="majorHAnsi"/>
      <w:i/>
      <w:iCs/>
      <w:color w:val="404040" w:themeColor="text1" w:themeTint="bf"/>
    </w:rPr>
  </w:style>
  <w:style w:type="paragraph" w:styleId="Heading8">
    <w:name w:val="Heading 8"/>
    <w:basedOn w:val="Normal"/>
    <w:next w:val="Normal"/>
    <w:link w:val="Heading8Char"/>
    <w:uiPriority w:val="9"/>
    <w:semiHidden w:val="on"/>
    <w:unhideWhenUsed w:val="on"/>
    <w:qFormat w:val="on"/>
    <w:pPr>
      <w:keepNext w:val="on"/>
      <w:keepLines w:val="on"/>
      <w:spacing w:before="200" w:after="0"/>
    </w:pPr>
    <w:rPr>
      <w:rFonts w:asciiTheme="majorHAnsi" w:cstheme="majorBidi" w:eastAsiaTheme="majorEastAsia" w:hAnsiTheme="majorHAnsi"/>
      <w:color w:val="404040" w:themeColor="text1" w:themeTint="bf"/>
      <w:sz w:val="20"/>
      <w:szCs w:val="20"/>
    </w:rPr>
  </w:style>
  <w:style w:type="paragraph" w:styleId="Heading9">
    <w:name w:val="Heading 9"/>
    <w:basedOn w:val="Normal"/>
    <w:next w:val="Normal"/>
    <w:link w:val="Heading9Char"/>
    <w:uiPriority w:val="9"/>
    <w:semiHidden w:val="on"/>
    <w:unhideWhenUsed w:val="on"/>
    <w:qFormat w:val="on"/>
    <w:pPr>
      <w:keepNext w:val="on"/>
      <w:keepLines w:val="on"/>
      <w:spacing w:before="200" w:after="0"/>
    </w:pPr>
    <w:rPr>
      <w:rFonts w:asciiTheme="majorHAnsi" w:cstheme="majorBidi" w:eastAsiaTheme="majorEastAsia" w:hAnsiTheme="majorHAnsi"/>
      <w:i/>
      <w:iCs/>
      <w:color w:val="404040" w:themeColor="text1" w:themeTint="bf"/>
      <w:sz w:val="20"/>
      <w:szCs w:val="20"/>
    </w:rPr>
  </w:style>
  <w:style w:type="character" w:default="1" w:styleId="DefaultParagraphFont">
    <w:name w:val="Default Paragraph Font"/>
    <w:uiPriority w:val="1"/>
    <w:semiHidden w:val="on"/>
    <w:unhideWhenUsed w:val="on"/>
  </w:style>
  <w:style w:type="table" w:default="1" w:styleId="NormalTable">
    <w:name w:val="Normal Table"/>
    <w:uiPriority w:val="99"/>
    <w:semiHidden w:val="on"/>
    <w:unhideWhenUsed w:val="on"/>
    <w:qFormat w:val="on"/>
    <w:tblPr>
      <w:tblInd w:w="0" w:type="dxa"/>
      <w:tblCellMar>
        <w:top w:w="0" w:type="dxa"/>
        <w:left w:w="108" w:type="dxa"/>
        <w:bottom w:w="0" w:type="dxa"/>
        <w:right w:w="108" w:type="dxa"/>
      </w:tblCellMar>
    </w:tblPr>
  </w:style>
  <w:style w:type="numbering" w:default="1" w:styleId="NoList">
    <w:name w:val="No List"/>
    <w:uiPriority w:val="99"/>
    <w:semiHidden w:val="on"/>
    <w:unhideWhenUsed w:val="on"/>
  </w:style>
  <w:style w:type="paragraph" w:styleId="NoSpacing">
    <w:name w:val="No Spacing"/>
    <w:uiPriority w:val="1"/>
    <w:qFormat w:val="on"/>
    <w:pPr>
      <w:spacing w:after="0" w:line="240" w:lineRule="auto"/>
    </w:pPr>
  </w:style>
  <w:style w:type="character" w:customStyle="1" w:styleId="Heading1Char">
    <w:name w:val="Heading 1 Char"/>
    <w:basedOn w:val="DefaultParagraphFont"/>
    <w:link w:val="Heading1"/>
    <w:uiPriority w:val="9"/>
    <w:rPr>
      <w:rFonts w:asciiTheme="majorHAnsi" w:cstheme="majorBidi" w:eastAsiaTheme="majorEastAsia" w:hAnsiTheme="majorHAnsi"/>
      <w:b/>
      <w:bCs/>
      <w:color w:val="2f5395" w:themeColor="accent1" w:themeShade="bf"/>
      <w:sz w:val="28"/>
      <w:szCs w:val="28"/>
    </w:rPr>
  </w:style>
  <w:style w:type="character" w:customStyle="1" w:styleId="Heading2Char">
    <w:name w:val="Heading 2 Char"/>
    <w:basedOn w:val="DefaultParagraphFont"/>
    <w:link w:val="Heading2"/>
    <w:uiPriority w:val="9"/>
    <w:rPr>
      <w:rFonts w:asciiTheme="majorHAnsi" w:cstheme="majorBidi" w:eastAsiaTheme="majorEastAsia" w:hAnsiTheme="majorHAnsi"/>
      <w:b/>
      <w:bCs/>
      <w:color w:val="4472c4" w:themeColor="accent1"/>
      <w:sz w:val="26"/>
      <w:szCs w:val="26"/>
    </w:rPr>
  </w:style>
  <w:style w:type="character" w:customStyle="1" w:styleId="Heading3Char">
    <w:name w:val="Heading 3 Char"/>
    <w:basedOn w:val="DefaultParagraphFont"/>
    <w:link w:val="Heading3"/>
    <w:uiPriority w:val="9"/>
    <w:rPr>
      <w:rFonts w:asciiTheme="majorHAnsi" w:cstheme="majorBidi" w:eastAsiaTheme="majorEastAsia" w:hAnsiTheme="majorHAnsi"/>
      <w:b/>
      <w:bCs/>
      <w:color w:val="4472c4" w:themeColor="accent1"/>
    </w:rPr>
  </w:style>
  <w:style w:type="character" w:customStyle="1" w:styleId="Heading4Char">
    <w:name w:val="Heading 4 Char"/>
    <w:basedOn w:val="DefaultParagraphFont"/>
    <w:link w:val="Heading4"/>
    <w:uiPriority w:val="9"/>
    <w:rPr>
      <w:rFonts w:asciiTheme="majorHAnsi" w:cstheme="majorBidi" w:eastAsiaTheme="majorEastAsia" w:hAnsiTheme="majorHAnsi"/>
      <w:b/>
      <w:bCs/>
      <w:i/>
      <w:iCs/>
      <w:color w:val="4472c4" w:themeColor="accent1"/>
    </w:rPr>
  </w:style>
  <w:style w:type="character" w:customStyle="1" w:styleId="Heading5Char">
    <w:name w:val="Heading 5 Char"/>
    <w:basedOn w:val="DefaultParagraphFont"/>
    <w:link w:val="Heading5"/>
    <w:uiPriority w:val="9"/>
    <w:rPr>
      <w:rFonts w:asciiTheme="majorHAnsi" w:cstheme="majorBidi" w:eastAsiaTheme="majorEastAsia" w:hAnsiTheme="majorHAnsi"/>
      <w:color w:val="1f3763" w:themeColor="accent1" w:themeShade="7f"/>
    </w:rPr>
  </w:style>
  <w:style w:type="character" w:customStyle="1" w:styleId="Heading6Char">
    <w:name w:val="Heading 6 Char"/>
    <w:basedOn w:val="DefaultParagraphFont"/>
    <w:link w:val="Heading6"/>
    <w:uiPriority w:val="9"/>
    <w:rPr>
      <w:rFonts w:asciiTheme="majorHAnsi" w:cstheme="majorBidi" w:eastAsiaTheme="majorEastAsia" w:hAnsiTheme="majorHAnsi"/>
      <w:i/>
      <w:iCs/>
      <w:color w:val="1f3763" w:themeColor="accent1" w:themeShade="7f"/>
    </w:rPr>
  </w:style>
  <w:style w:type="character" w:customStyle="1" w:styleId="Heading7Char">
    <w:name w:val="Heading 7 Char"/>
    <w:basedOn w:val="DefaultParagraphFont"/>
    <w:link w:val="Heading7"/>
    <w:uiPriority w:val="9"/>
    <w:rPr>
      <w:rFonts w:asciiTheme="majorHAnsi" w:cstheme="majorBidi" w:eastAsiaTheme="majorEastAsia" w:hAnsiTheme="majorHAnsi"/>
      <w:i/>
      <w:iCs/>
      <w:color w:val="404040" w:themeColor="text1" w:themeTint="bf"/>
    </w:rPr>
  </w:style>
  <w:style w:type="character" w:customStyle="1" w:styleId="Heading8Char">
    <w:name w:val="Heading 8 Char"/>
    <w:basedOn w:val="DefaultParagraphFont"/>
    <w:link w:val="Heading8"/>
    <w:uiPriority w:val="9"/>
    <w:rPr>
      <w:rFonts w:asciiTheme="majorHAnsi" w:cstheme="majorBidi" w:eastAsiaTheme="majorEastAsia" w:hAnsiTheme="majorHAnsi"/>
      <w:color w:val="404040" w:themeColor="text1" w:themeTint="bf"/>
      <w:sz w:val="20"/>
      <w:szCs w:val="20"/>
    </w:rPr>
  </w:style>
  <w:style w:type="character" w:customStyle="1" w:styleId="Heading9Char">
    <w:name w:val="Heading 9 Char"/>
    <w:basedOn w:val="DefaultParagraphFont"/>
    <w:link w:val="Heading9"/>
    <w:uiPriority w:val="9"/>
    <w:rPr>
      <w:rFonts w:asciiTheme="majorHAnsi" w:cstheme="majorBidi" w:eastAsiaTheme="majorEastAsia" w:hAnsiTheme="majorHAnsi"/>
      <w:i/>
      <w:iCs/>
      <w:color w:val="404040" w:themeColor="text1" w:themeTint="bf"/>
      <w:sz w:val="20"/>
      <w:szCs w:val="20"/>
    </w:rPr>
  </w:style>
  <w:style w:type="paragraph" w:styleId="Title">
    <w:name w:val="Title"/>
    <w:basedOn w:val="Heading"/>
    <w:hidden w:val="on"/>
    <w:uiPriority w:val="99"/>
    <w:pPr>
      <w:jc w:val="center"/>
    </w:pPr>
    <w:rPr>
      <w:b/>
      <w:sz w:val="56"/>
      <w:szCs w:val="56"/>
    </w:rPr>
  </w:style>
  <w:style w:type="character" w:customStyle="1" w:styleId="TitleChar">
    <w:name w:val="Title Char"/>
    <w:basedOn w:val="DefaultParagraphFont"/>
    <w:link w:val="Title"/>
    <w:uiPriority w:val="10"/>
    <w:rPr>
      <w:rFonts w:asciiTheme="majorHAnsi" w:cstheme="majorBidi" w:eastAsiaTheme="majorEastAsia" w:hAnsiTheme="majorHAnsi"/>
      <w:color w:val="333f4f" w:themeColor="text2" w:themeShade="bf"/>
      <w:spacing w:val="5"/>
      <w:sz w:val="52"/>
      <w:szCs w:val="52"/>
    </w:rPr>
  </w:style>
  <w:style w:type="paragraph" w:styleId="Subtitle">
    <w:name w:val="Subtitle"/>
    <w:basedOn w:val="Heading"/>
    <w:hidden w:val="on"/>
    <w:uiPriority w:val="99"/>
    <w:pPr>
      <w:spacing w:before="60" w:after="120"/>
      <w:jc w:val="center"/>
    </w:pPr>
    <w:rPr>
      <w:sz w:val="36"/>
      <w:szCs w:val="36"/>
    </w:rPr>
  </w:style>
  <w:style w:type="character" w:customStyle="1" w:styleId="SubtitleChar">
    <w:name w:val="Subtitle Char"/>
    <w:basedOn w:val="DefaultParagraphFont"/>
    <w:link w:val="Subtitle"/>
    <w:uiPriority w:val="11"/>
    <w:rPr>
      <w:rFonts w:asciiTheme="majorHAnsi" w:cstheme="majorBidi" w:eastAsiaTheme="majorEastAsia" w:hAnsiTheme="majorHAnsi"/>
      <w:i/>
      <w:iCs/>
      <w:color w:val="4472c4" w:themeColor="accent1"/>
      <w:spacing w:val="15"/>
      <w:sz w:val="24"/>
      <w:szCs w:val="24"/>
    </w:rPr>
  </w:style>
  <w:style w:type="character" w:styleId="SubtleEmphasis">
    <w:name w:val="Subtle Emphasis"/>
    <w:basedOn w:val="DefaultParagraphFont"/>
    <w:uiPriority w:val="19"/>
    <w:qFormat w:val="on"/>
    <w:rPr>
      <w:i/>
      <w:iCs/>
      <w:color w:val="808080" w:themeColor="text1" w:themeTint="7f"/>
    </w:rPr>
  </w:style>
  <w:style w:type="character" w:styleId="Emphasis">
    <w:name w:val="Emphasis"/>
    <w:basedOn w:val="DefaultParagraphFont"/>
    <w:uiPriority w:val="20"/>
    <w:qFormat w:val="on"/>
    <w:rPr>
      <w:i/>
      <w:iCs/>
    </w:rPr>
  </w:style>
  <w:style w:type="character" w:styleId="IntenseEmphasis">
    <w:name w:val="Intense Emphasis"/>
    <w:basedOn w:val="DefaultParagraphFont"/>
    <w:uiPriority w:val="21"/>
    <w:qFormat w:val="on"/>
    <w:rPr>
      <w:b/>
      <w:bCs/>
      <w:i/>
      <w:iCs/>
      <w:color w:val="4472c4" w:themeColor="accent1"/>
    </w:rPr>
  </w:style>
  <w:style w:type="character" w:styleId="Strong">
    <w:name w:val="Strong"/>
    <w:basedOn w:val="DefaultParagraphFont"/>
    <w:uiPriority w:val="22"/>
    <w:qFormat w:val="on"/>
    <w:rPr>
      <w:b/>
      <w:bCs/>
    </w:rPr>
  </w:style>
  <w:style w:type="paragraph" w:styleId="Quote">
    <w:name w:val="Quote"/>
    <w:basedOn w:val="Normal"/>
    <w:next w:val="Normal"/>
    <w:link w:val="QuoteChar"/>
    <w:uiPriority w:val="29"/>
    <w:qFormat w:val="on"/>
    <w:rPr>
      <w:i/>
      <w:iCs/>
      <w:color w:val="000000" w:themeColor="text1"/>
    </w:rPr>
  </w:style>
  <w:style w:type="character" w:customStyle="1" w:styleId="QuoteChar">
    <w:name w:val="Quote Char"/>
    <w:basedOn w:val="DefaultParagraphFont"/>
    <w:link w:val="Quote"/>
    <w:uiPriority w:val="29"/>
    <w:rPr>
      <w:i/>
      <w:iCs/>
      <w:color w:val="000000" w:themeColor="text1"/>
    </w:rPr>
  </w:style>
  <w:style w:type="paragraph" w:styleId="IntenseQuote">
    <w:name w:val="Intense Quote"/>
    <w:basedOn w:val="Normal"/>
    <w:next w:val="Normal"/>
    <w:link w:val="IntenseQuoteChar"/>
    <w:uiPriority w:val="30"/>
    <w:qFormat w:val="on"/>
    <w:pPr>
      <w:pBdr>
        <w:bottom w:val="single" w:color="4472c4" w:themeColor="accent1" w:sz="4" w:space="4"/>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uiPriority w:val="30"/>
    <w:rPr>
      <w:b/>
      <w:bCs/>
      <w:i/>
      <w:iCs/>
      <w:color w:val="4472c4" w:themeColor="accent1"/>
    </w:rPr>
  </w:style>
  <w:style w:type="character" w:styleId="SubtleReference">
    <w:name w:val="Subtle Reference"/>
    <w:basedOn w:val="DefaultParagraphFont"/>
    <w:uiPriority w:val="31"/>
    <w:qFormat w:val="on"/>
    <w:rPr>
      <w:smallCaps/>
      <w:color w:val="ed7d31" w:themeColor="accent2"/>
      <w:u w:val="single"/>
    </w:rPr>
  </w:style>
  <w:style w:type="character" w:styleId="IntenseReference">
    <w:name w:val="Intense Reference"/>
    <w:basedOn w:val="DefaultParagraphFont"/>
    <w:uiPriority w:val="32"/>
    <w:qFormat w:val="on"/>
    <w:rPr>
      <w:b/>
      <w:bCs/>
      <w:smallCaps/>
      <w:color w:val="ed7d31" w:themeColor="accent2"/>
      <w:spacing w:val="5"/>
      <w:u w:val="single"/>
    </w:rPr>
  </w:style>
  <w:style w:type="character" w:styleId="BookTitle">
    <w:name w:val="Book Title"/>
    <w:basedOn w:val="DefaultParagraphFont"/>
    <w:uiPriority w:val="33"/>
    <w:qFormat w:val="on"/>
    <w:rPr>
      <w:b/>
      <w:bCs/>
      <w:smallCaps/>
      <w:spacing w:val="5"/>
    </w:rPr>
  </w:style>
  <w:style w:type="paragraph" w:styleId="ListParagraph">
    <w:name w:val="List Paragraph"/>
    <w:basedOn w:val="Normal"/>
    <w:uiPriority w:val="34"/>
    <w:qFormat w:val="on"/>
    <w:pPr>
      <w:ind w:left="720"/>
      <w:contextualSpacing w:val="on"/>
    </w:pPr>
  </w:style>
  <w:style w:type="paragraph" w:styleId="Footnotetext">
    <w:name w:val="Footnote text"/>
    <w:basedOn w:val="Normal"/>
    <w:link w:val="FootnoteTextChar"/>
    <w:uiPriority w:val="99"/>
    <w:semiHidden w:val="on"/>
    <w:unhideWhenUsed w:val="on"/>
    <w:pPr>
      <w:spacing w:after="0" w:line="240" w:lineRule="auto"/>
    </w:pPr>
    <w:rPr>
      <w:sz w:val="20"/>
      <w:szCs w:val="20"/>
    </w:rPr>
  </w:style>
  <w:style w:type="character" w:customStyle="1" w:styleId="FootnoteTextChar">
    <w:name w:val="Footnote Text Char"/>
    <w:basedOn w:val="DefaultParagraphFont"/>
    <w:link w:val="Footnotetext"/>
    <w:uiPriority w:val="99"/>
    <w:semiHidden w:val="on"/>
    <w:rPr>
      <w:sz w:val="20"/>
      <w:szCs w:val="20"/>
    </w:rPr>
  </w:style>
  <w:style w:type="character" w:styleId="Footnotereference">
    <w:name w:val="Footnote reference"/>
    <w:basedOn w:val="DefaultParagraphFont"/>
    <w:uiPriority w:val="99"/>
    <w:semiHidden w:val="on"/>
    <w:unhideWhenUsed w:val="on"/>
    <w:rPr>
      <w:vertAlign w:val="superscript"/>
    </w:rPr>
  </w:style>
  <w:style w:type="paragraph" w:styleId="Endnotetext">
    <w:name w:val="Endnote text"/>
    <w:basedOn w:val="Normal"/>
    <w:link w:val="EndnoteTextChar"/>
    <w:uiPriority w:val="99"/>
    <w:semiHidden w:val="on"/>
    <w:unhideWhenUsed w:val="on"/>
    <w:pPr>
      <w:spacing w:after="0" w:line="240" w:lineRule="auto"/>
    </w:pPr>
    <w:rPr>
      <w:sz w:val="20"/>
      <w:szCs w:val="20"/>
    </w:rPr>
  </w:style>
  <w:style w:type="character" w:customStyle="1" w:styleId="EndnoteTextChar">
    <w:name w:val="Endnote Text Char"/>
    <w:basedOn w:val="DefaultParagraphFont"/>
    <w:link w:val="Endnotetext"/>
    <w:uiPriority w:val="99"/>
    <w:semiHidden w:val="on"/>
    <w:rPr>
      <w:sz w:val="20"/>
      <w:szCs w:val="20"/>
    </w:rPr>
  </w:style>
  <w:style w:type="character" w:styleId="Endnotereference">
    <w:name w:val="Endnote reference"/>
    <w:basedOn w:val="DefaultParagraphFont"/>
    <w:uiPriority w:val="99"/>
    <w:semiHidden w:val="on"/>
    <w:unhideWhenUsed w:val="on"/>
    <w:rPr>
      <w:vertAlign w:val="superscript"/>
    </w:rPr>
  </w:style>
  <w:style w:type="character" w:styleId="Hyperlink">
    <w:name w:val="Hyperlink"/>
    <w:uiPriority w:val="99"/>
    <w:rPr>
      <w:color w:val="000080"/>
      <w:u w:val="single"/>
    </w:rPr>
  </w:style>
  <w:style w:type="paragraph" w:styleId="PlainText">
    <w:name w:val="Plain Text"/>
    <w:basedOn w:val="Normal"/>
    <w:link w:val="PlainTextChar"/>
    <w:uiPriority w:val="99"/>
    <w:semiHidden w:val="on"/>
    <w:unhideWhenUsed w:val="on"/>
    <w:pPr>
      <w:spacing w:after="0" w:line="240" w:lineRule="auto"/>
    </w:pPr>
    <w:rPr>
      <w:rFonts w:ascii="Courier New" w:cs="Courier New" w:hAnsi="Courier New"/>
      <w:sz w:val="21"/>
      <w:szCs w:val="21"/>
    </w:rPr>
  </w:style>
  <w:style w:type="character" w:customStyle="1" w:styleId="PlainTextChar">
    <w:name w:val="Plain Text Char"/>
    <w:basedOn w:val="DefaultParagraphFont"/>
    <w:link w:val="PlainText"/>
    <w:uiPriority w:val="99"/>
    <w:rPr>
      <w:rFonts w:ascii="Courier New" w:cs="Courier New" w:hAnsi="Courier New"/>
      <w:sz w:val="21"/>
      <w:szCs w:val="21"/>
    </w:rPr>
  </w:style>
  <w:style w:type="paragraph" w:styleId="Header">
    <w:name w:val="Header"/>
    <w:basedOn w:val="Normal"/>
    <w:link w:val="HeaderChar"/>
    <w:uiPriority w:val="99"/>
    <w:unhideWhenUsed w:val="on"/>
    <w:pPr>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val="on"/>
    <w:pPr>
      <w:spacing w:after="0" w:line="240" w:lineRule="auto"/>
    </w:pPr>
  </w:style>
  <w:style w:type="character" w:customStyle="1" w:styleId="FooterChar">
    <w:name w:val="Footer Char"/>
    <w:basedOn w:val="DefaultParagraphFont"/>
    <w:link w:val="Footer"/>
    <w:uiPriority w:val="99"/>
  </w:style>
  <w:style w:type="paragraph" w:default="1" w:styleId="Graphic-default-6d42a6a4-da34-4f81-a1dd-f16f0d74b3f6">
    <w:name w:val="Graphic-default-6d42a6a4-da34-4f81-a1dd-f16f0d74b3f6"/>
    <w:hidden w:val="on"/>
    <w:uiPriority w:val="99"/>
    <w:pPr/>
    <w:rPr>
      <w:rFonts w:ascii="Arial" w:cs="Arial Unicode MS" w:eastAsia="Songti SC" w:hAnsi="Arial"/>
      <w:sz w:val="24"/>
      <w:szCs w:val="24"/>
      <w:lang w:val="de-DE"/>
    </w:rPr>
  </w:style>
  <w:style w:type="paragraph" w:default="1" w:styleId="Paragraph-default-88ba311b-249b-412b-af80-9632edf82d65">
    <w:name w:val="Paragraph-default-88ba311b-249b-412b-af80-9632edf82d65"/>
    <w:hidden w:val="on"/>
    <w:uiPriority w:val="99"/>
    <w:pPr/>
    <w:rPr>
      <w:rFonts w:ascii="Arial" w:cs="Arial Unicode MS" w:eastAsia="Songti SC" w:hAnsi="Arial"/>
      <w:sz w:val="24"/>
      <w:szCs w:val="24"/>
      <w:lang w:val="de-DE"/>
    </w:rPr>
  </w:style>
  <w:style w:type="paragraph" w:styleId="Standard">
    <w:name w:val="Standard"/>
    <w:basedOn w:val="Paragraph-default-88ba311b-249b-412b-af80-9632edf82d65"/>
    <w:hidden w:val="on"/>
    <w:uiPriority w:val="99"/>
    <w:pPr/>
    <w:rPr/>
  </w:style>
  <w:style w:type="paragraph" w:styleId="Heading">
    <w:name w:val="Heading"/>
    <w:basedOn w:val="Standard"/>
    <w:hidden w:val="on"/>
    <w:uiPriority w:val="99"/>
    <w:pPr>
      <w:spacing w:before="239" w:after="120"/>
    </w:pPr>
    <w:rPr>
      <w:rFonts w:ascii="Arial" w:cs="Arial Unicode MS" w:eastAsia="PingFang SC" w:hAnsi="Arial"/>
      <w:sz w:val="28"/>
      <w:szCs w:val="28"/>
    </w:rPr>
  </w:style>
  <w:style w:type="paragraph" w:styleId="Textbody">
    <w:name w:val="Text body"/>
    <w:basedOn w:val="Standard"/>
    <w:uiPriority w:val="99"/>
    <w:pPr>
      <w:spacing w:before="0" w:after="140" w:line="276" w:lineRule="auto"/>
    </w:pPr>
    <w:rPr/>
  </w:style>
  <w:style w:type="paragraph" w:styleId="List">
    <w:name w:val="List"/>
    <w:basedOn w:val="Textbody"/>
    <w:hidden w:val="on"/>
    <w:uiPriority w:val="99"/>
    <w:pPr/>
    <w:rPr>
      <w:rFonts w:ascii="Arial" w:cs="Arial Unicode MS" w:hAnsi="Arial"/>
    </w:rPr>
  </w:style>
  <w:style w:type="paragraph" w:styleId="Caption">
    <w:name w:val="Caption"/>
    <w:basedOn w:val="Standard"/>
    <w:hidden w:val="on"/>
    <w:uiPriority w:val="99"/>
    <w:pPr>
      <w:spacing w:before="120" w:after="120"/>
    </w:pPr>
    <w:rPr>
      <w:rFonts w:ascii="Arial" w:cs="Arial Unicode MS" w:hAnsi="Arial"/>
      <w:i/>
      <w:sz w:val="24"/>
      <w:szCs w:val="24"/>
    </w:rPr>
  </w:style>
  <w:style w:type="paragraph" w:styleId="Index">
    <w:name w:val="Index"/>
    <w:basedOn w:val="Standard"/>
    <w:hidden w:val="on"/>
    <w:uiPriority w:val="99"/>
    <w:pPr/>
    <w:rPr>
      <w:rFonts w:ascii="Arial" w:cs="Arial Unicode MS" w:hAnsi="Arial"/>
    </w:rPr>
  </w:style>
  <w:style w:type="paragraph" w:styleId="TableContents">
    <w:name w:val="Table Contents"/>
    <w:basedOn w:val="Standard"/>
    <w:uiPriority w:val="99"/>
    <w:pPr/>
    <w:rPr/>
  </w:style>
  <w:style w:type="paragraph" w:styleId="TableHeading">
    <w:name w:val="Table Heading"/>
    <w:basedOn w:val="TableContents"/>
    <w:uiPriority w:val="99"/>
    <w:pPr>
      <w:jc w:val="center"/>
    </w:pPr>
    <w:rPr>
      <w:b/>
    </w:rPr>
  </w:style>
  <w:style w:type="character" w:styleId="StrongEmphasis">
    <w:name w:val="Strong Emphasis"/>
    <w:uiPriority w:val="99"/>
    <w:rPr>
      <w:b/>
    </w:rPr>
  </w:style>
  <w:style w:type="character" w:styleId="BulletSymbols">
    <w:name w:val="Bullet Symbols"/>
    <w:uiPriority w:val="99"/>
    <w:rPr>
      <w:rFonts w:ascii="OpenSymbol" w:cs="OpenSymbol" w:eastAsia="OpenSymbol" w:hAnsi="OpenSymbol"/>
    </w:rPr>
  </w:style>
  <w:style w:type="character" w:styleId="NumberingSymbols">
    <w:name w:val="Numbering Symbols"/>
    <w:uiPriority w:val="99"/>
    <w:rPr/>
  </w:style>
  <w:style w:type="paragraph" w:styleId="Graphics">
    <w:name w:val="Graphics"/>
    <w:basedOn w:val="Graphic-default-6d42a6a4-da34-4f81-a1dd-f16f0d74b3f6"/>
    <w:hidden w:val="on"/>
    <w:uiPriority w:val="99"/>
    <w:pPr/>
    <w:rPr/>
  </w:style>
  <w:style w:type="paragraph" w:styleId="P1">
    <w:name w:val="P1"/>
    <w:basedOn w:val="Heading4"/>
    <w:hidden w:val="on"/>
    <w:uiPriority w:val="99"/>
    <w:pPr>
      <w:spacing w:line="288" w:lineRule="auto"/>
    </w:pPr>
    <w:rPr/>
  </w:style>
  <w:style w:type="paragraph" w:styleId="P2">
    <w:name w:val="P2"/>
    <w:basedOn w:val="Textbody"/>
    <w:hidden w:val="on"/>
    <w:uiPriority w:val="99"/>
    <w:pPr>
      <w:spacing w:line="288" w:lineRule="auto"/>
    </w:pPr>
    <w:rPr/>
  </w:style>
  <w:style w:type="paragraph" w:styleId="P3">
    <w:name w:val="P3"/>
    <w:basedOn w:val="Textbody"/>
    <w:hidden w:val="on"/>
    <w:uiPriority w:val="99"/>
    <w:pPr>
      <w:spacing w:line="288" w:lineRule="auto"/>
    </w:pPr>
    <w:rPr/>
  </w:style>
  <w:style w:type="paragraph" w:styleId="P4">
    <w:name w:val="P4"/>
    <w:basedOn w:val="Textbody"/>
    <w:hidden w:val="on"/>
    <w:uiPriority w:val="99"/>
    <w:pPr>
      <w:spacing w:line="288" w:lineRule="auto"/>
    </w:pPr>
    <w:rPr/>
  </w:style>
  <w:style w:type="paragraph" w:styleId="P5">
    <w:name w:val="P5"/>
    <w:basedOn w:val="Textbody"/>
    <w:hidden w:val="on"/>
    <w:uiPriority w:val="99"/>
    <w:pPr>
      <w:spacing w:line="288" w:lineRule="auto"/>
    </w:pPr>
    <w:rPr/>
  </w:style>
  <w:style w:type="paragraph" w:styleId="P6">
    <w:name w:val="P6"/>
    <w:basedOn w:val="Textbody"/>
    <w:hidden w:val="on"/>
    <w:uiPriority w:val="99"/>
    <w:pPr>
      <w:spacing w:line="288" w:lineRule="auto"/>
      <w:jc w:val="center"/>
    </w:pPr>
    <w:rPr/>
  </w:style>
  <w:style w:type="paragraph" w:styleId="P7">
    <w:name w:val="P7"/>
    <w:basedOn w:val="Textbody"/>
    <w:hidden w:val="on"/>
    <w:uiPriority w:val="99"/>
    <w:pPr>
      <w:spacing w:line="288" w:lineRule="auto"/>
    </w:pPr>
    <w:rPr/>
  </w:style>
  <w:style w:type="paragraph" w:styleId="P8">
    <w:name w:val="P8"/>
    <w:basedOn w:val="Textbody"/>
    <w:hidden w:val="on"/>
    <w:uiPriority w:val="99"/>
    <w:pPr>
      <w:spacing w:line="288" w:lineRule="auto"/>
    </w:pPr>
    <w:rPr/>
  </w:style>
  <w:style w:type="paragraph" w:styleId="P9">
    <w:name w:val="P9"/>
    <w:basedOn w:val="Textbody"/>
    <w:hidden w:val="on"/>
    <w:uiPriority w:val="99"/>
    <w:pPr>
      <w:spacing w:line="288" w:lineRule="auto"/>
    </w:pPr>
    <w:rPr/>
  </w:style>
  <w:style w:type="paragraph" w:styleId="P10">
    <w:name w:val="P10"/>
    <w:basedOn w:val="Heading4"/>
    <w:hidden w:val="on"/>
    <w:uiPriority w:val="99"/>
    <w:pPr>
      <w:spacing w:line="288" w:lineRule="auto"/>
    </w:pPr>
    <w:rPr>
      <w:rFonts w:ascii="Arial" w:eastAsia="Arial" w:hAnsi="Arial"/>
      <w:b/>
    </w:rPr>
  </w:style>
  <w:style w:type="paragraph" w:styleId="P11">
    <w:name w:val="P11"/>
    <w:basedOn w:val="Heading4"/>
    <w:hidden w:val="on"/>
    <w:uiPriority w:val="99"/>
    <w:pPr>
      <w:spacing w:line="288" w:lineRule="auto"/>
    </w:pPr>
    <w:rPr>
      <w:rFonts w:ascii="Arial" w:eastAsia="Arial" w:hAnsi="Arial"/>
      <w:b/>
    </w:rPr>
  </w:style>
  <w:style w:type="paragraph" w:styleId="P12">
    <w:name w:val="P12"/>
    <w:basedOn w:val="Standard"/>
    <w:hidden w:val="on"/>
    <w:uiPriority w:val="99"/>
    <w:pPr/>
    <w:rPr>
      <w:rFonts w:ascii="Arial" w:eastAsia="Arial" w:hAnsi="Arial"/>
      <w:b/>
    </w:rPr>
  </w:style>
  <w:style w:type="paragraph" w:styleId="P13">
    <w:name w:val="P13"/>
    <w:basedOn w:val="Standard"/>
    <w:hidden w:val="on"/>
    <w:uiPriority w:val="99"/>
    <w:pPr/>
    <w:rPr>
      <w:rFonts w:ascii="Arial" w:eastAsia="Arial" w:hAnsi="Arial"/>
      <w:b/>
    </w:rPr>
  </w:style>
  <w:style w:type="paragraph" w:styleId="P14">
    <w:name w:val="P14"/>
    <w:basedOn w:val="Standard"/>
    <w:hidden w:val="on"/>
    <w:uiPriority w:val="99"/>
    <w:pPr/>
    <w:rPr>
      <w:rFonts w:ascii="Arial" w:eastAsia="Arial" w:hAnsi="Arial"/>
      <w:b/>
    </w:rPr>
  </w:style>
  <w:style w:type="paragraph" w:styleId="P15">
    <w:name w:val="P15"/>
    <w:basedOn w:val="Standard"/>
    <w:hidden w:val="on"/>
    <w:uiPriority w:val="99"/>
    <w:pPr/>
    <w:rPr>
      <w:rFonts w:ascii="Arial" w:eastAsia="Arial" w:hAnsi="Arial"/>
      <w:b/>
    </w:rPr>
  </w:style>
  <w:style w:type="paragraph" w:styleId="P16">
    <w:name w:val="P16"/>
    <w:basedOn w:val="Standard"/>
    <w:hidden w:val="on"/>
    <w:uiPriority w:val="99"/>
    <w:pPr/>
    <w:rPr>
      <w:rFonts w:ascii="Arial" w:eastAsia="Arial" w:hAnsi="Arial"/>
      <w:b/>
    </w:rPr>
  </w:style>
  <w:style w:type="paragraph" w:styleId="P17">
    <w:name w:val="P17"/>
    <w:basedOn w:val="Standard"/>
    <w:hidden w:val="on"/>
    <w:uiPriority w:val="99"/>
    <w:pPr>
      <w:jc w:val="center"/>
    </w:pPr>
    <w:rPr>
      <w:rFonts w:ascii="Arial" w:eastAsia="Arial" w:hAnsi="Arial"/>
      <w:b/>
    </w:rPr>
  </w:style>
  <w:style w:type="paragraph" w:styleId="P18">
    <w:name w:val="P18"/>
    <w:basedOn w:val="Standard"/>
    <w:hidden w:val="on"/>
    <w:uiPriority w:val="99"/>
    <w:pPr/>
    <w:rPr>
      <w:rFonts w:ascii="Arial" w:eastAsia="Arial" w:hAnsi="Arial"/>
      <w:b/>
    </w:rPr>
  </w:style>
  <w:style w:type="paragraph" w:styleId="P19">
    <w:name w:val="P19"/>
    <w:basedOn w:val="Standard"/>
    <w:hidden w:val="on"/>
    <w:uiPriority w:val="99"/>
    <w:pPr>
      <w:jc w:val="center"/>
    </w:pPr>
    <w:rPr>
      <w:rFonts w:ascii="Arial" w:eastAsia="Arial" w:hAnsi="Arial"/>
      <w:b/>
    </w:rPr>
  </w:style>
  <w:style w:type="paragraph" w:styleId="P20">
    <w:name w:val="P20"/>
    <w:basedOn w:val="Standard"/>
    <w:hidden w:val="on"/>
    <w:uiPriority w:val="99"/>
    <w:pPr>
      <w:jc w:val="right"/>
    </w:pPr>
    <w:rPr>
      <w:rFonts w:ascii="Arial" w:eastAsia="Arial" w:hAnsi="Arial"/>
      <w:b/>
    </w:rPr>
  </w:style>
  <w:style w:type="paragraph" w:styleId="P21">
    <w:name w:val="P21"/>
    <w:basedOn w:val="Standard"/>
    <w:hidden w:val="on"/>
    <w:uiPriority w:val="99"/>
    <w:pPr/>
    <w:rPr>
      <w:rFonts w:ascii="Arial" w:eastAsia="Arial" w:hAnsi="Arial"/>
    </w:rPr>
  </w:style>
  <w:style w:type="paragraph" w:styleId="P22">
    <w:name w:val="P22"/>
    <w:basedOn w:val="TableContents"/>
    <w:hidden w:val="on"/>
    <w:uiPriority w:val="99"/>
    <w:pPr/>
    <w:rPr>
      <w:rFonts w:ascii="Arial" w:eastAsia="Arial" w:hAnsi="Arial"/>
    </w:rPr>
  </w:style>
  <w:style w:type="paragraph" w:styleId="P23">
    <w:name w:val="P23"/>
    <w:basedOn w:val="Standard"/>
    <w:hidden w:val="on"/>
    <w:uiPriority w:val="99"/>
    <w:pPr/>
    <w:rPr>
      <w:rFonts w:ascii="Arial" w:eastAsia="Arial" w:hAnsi="Arial"/>
    </w:rPr>
  </w:style>
  <w:style w:type="paragraph" w:styleId="P24">
    <w:name w:val="P24"/>
    <w:basedOn w:val="Standard"/>
    <w:hidden w:val="on"/>
    <w:uiPriority w:val="99"/>
    <w:pPr/>
    <w:rPr>
      <w:rFonts w:ascii="Arial" w:eastAsia="Arial" w:hAnsi="Arial"/>
    </w:rPr>
  </w:style>
  <w:style w:type="paragraph" w:styleId="P25">
    <w:name w:val="P25"/>
    <w:basedOn w:val="TableContents"/>
    <w:hidden w:val="on"/>
    <w:uiPriority w:val="99"/>
    <w:pPr/>
    <w:rPr>
      <w:rFonts w:ascii="Arial" w:eastAsia="Arial" w:hAnsi="Arial"/>
    </w:rPr>
  </w:style>
  <w:style w:type="paragraph" w:styleId="P26">
    <w:name w:val="P26"/>
    <w:basedOn w:val="Standard"/>
    <w:hidden w:val="on"/>
    <w:uiPriority w:val="99"/>
    <w:pPr/>
    <w:rPr>
      <w:rFonts w:ascii="Arial" w:eastAsia="Arial" w:hAnsi="Arial"/>
    </w:rPr>
  </w:style>
  <w:style w:type="paragraph" w:styleId="P27">
    <w:name w:val="P27"/>
    <w:basedOn w:val="Standard"/>
    <w:hidden w:val="on"/>
    <w:uiPriority w:val="99"/>
    <w:pPr/>
    <w:rPr>
      <w:rFonts w:ascii="Arial" w:eastAsia="Arial" w:hAnsi="Arial"/>
    </w:rPr>
  </w:style>
  <w:style w:type="paragraph" w:styleId="P28">
    <w:name w:val="P28"/>
    <w:basedOn w:val="Standard"/>
    <w:hidden w:val="on"/>
    <w:uiPriority w:val="99"/>
    <w:pPr/>
    <w:rPr>
      <w:rFonts w:ascii="Arial" w:eastAsia="Arial" w:hAnsi="Arial"/>
    </w:rPr>
  </w:style>
  <w:style w:type="paragraph" w:styleId="P29">
    <w:name w:val="P29"/>
    <w:basedOn w:val="Standard"/>
    <w:hidden w:val="on"/>
    <w:uiPriority w:val="99"/>
    <w:pPr/>
    <w:rPr>
      <w:rFonts w:ascii="Arial" w:eastAsia="Arial" w:hAnsi="Arial"/>
    </w:rPr>
  </w:style>
  <w:style w:type="paragraph" w:styleId="P30">
    <w:name w:val="P30"/>
    <w:basedOn w:val="Standard"/>
    <w:hidden w:val="on"/>
    <w:uiPriority w:val="99"/>
    <w:pPr>
      <w:jc w:val="left"/>
    </w:pPr>
    <w:rPr>
      <w:rFonts w:ascii="Arial" w:eastAsia="Arial" w:hAnsi="Arial"/>
    </w:rPr>
  </w:style>
  <w:style w:type="paragraph" w:styleId="P31">
    <w:name w:val="P31"/>
    <w:basedOn w:val="Standard"/>
    <w:hidden w:val="on"/>
    <w:uiPriority w:val="99"/>
    <w:pPr>
      <w:jc w:val="left"/>
    </w:pPr>
    <w:rPr>
      <w:rFonts w:ascii="Arial" w:eastAsia="Arial" w:hAnsi="Arial"/>
    </w:rPr>
  </w:style>
  <w:style w:type="paragraph" w:styleId="P32">
    <w:name w:val="P32"/>
    <w:basedOn w:val="Standard"/>
    <w:hidden w:val="on"/>
    <w:uiPriority w:val="99"/>
    <w:pPr/>
    <w:rPr>
      <w:rFonts w:ascii="Arial" w:eastAsia="Arial" w:hAnsi="Arial"/>
    </w:rPr>
  </w:style>
  <w:style w:type="paragraph" w:styleId="P33">
    <w:name w:val="P33"/>
    <w:basedOn w:val="Standard"/>
    <w:hidden w:val="on"/>
    <w:uiPriority w:val="99"/>
    <w:pPr/>
    <w:rPr>
      <w:rFonts w:ascii="Arial" w:eastAsia="Arial" w:hAnsi="Arial"/>
    </w:rPr>
  </w:style>
  <w:style w:type="paragraph" w:styleId="P34">
    <w:name w:val="P34"/>
    <w:basedOn w:val="Standard"/>
    <w:hidden w:val="on"/>
    <w:uiPriority w:val="99"/>
    <w:pPr/>
    <w:rPr>
      <w:rFonts w:ascii="Arial" w:eastAsia="Arial" w:hAnsi="Arial"/>
    </w:rPr>
  </w:style>
  <w:style w:type="paragraph" w:styleId="P35">
    <w:name w:val="P35"/>
    <w:basedOn w:val="Standard"/>
    <w:hidden w:val="on"/>
    <w:uiPriority w:val="99"/>
    <w:pPr/>
    <w:rPr>
      <w:rFonts w:ascii="Arial" w:eastAsia="Arial" w:hAnsi="Arial"/>
    </w:rPr>
  </w:style>
  <w:style w:type="paragraph" w:styleId="P36">
    <w:name w:val="P36"/>
    <w:basedOn w:val="Standard"/>
    <w:hidden w:val="on"/>
    <w:uiPriority w:val="99"/>
    <w:pPr>
      <w:jc w:val="center"/>
    </w:pPr>
    <w:rPr>
      <w:rFonts w:ascii="Arial" w:eastAsia="Arial" w:hAnsi="Arial"/>
    </w:rPr>
  </w:style>
  <w:style w:type="paragraph" w:styleId="P37">
    <w:name w:val="P37"/>
    <w:basedOn w:val="TableContents"/>
    <w:hidden w:val="on"/>
    <w:uiPriority w:val="99"/>
    <w:pPr>
      <w:ind w:left="0" w:right="170" w:firstLine="0"/>
      <w:jc w:val="center"/>
    </w:pPr>
    <w:rPr>
      <w:rFonts w:ascii="Arial" w:eastAsia="Arial" w:hAnsi="Arial"/>
    </w:rPr>
  </w:style>
  <w:style w:type="paragraph" w:styleId="P38">
    <w:name w:val="P38"/>
    <w:basedOn w:val="TableContents"/>
    <w:hidden w:val="on"/>
    <w:uiPriority w:val="99"/>
    <w:pPr>
      <w:spacing w:before="0" w:after="282"/>
      <w:ind w:left="0" w:right="170" w:firstLine="0"/>
      <w:jc w:val="center"/>
    </w:pPr>
    <w:rPr>
      <w:rFonts w:ascii="Arial" w:eastAsia="Arial" w:hAnsi="Arial"/>
    </w:rPr>
  </w:style>
  <w:style w:type="paragraph" w:styleId="P39">
    <w:name w:val="P39"/>
    <w:basedOn w:val="Standard"/>
    <w:hidden w:val="on"/>
    <w:uiPriority w:val="99"/>
    <w:pPr>
      <w:jc w:val="right"/>
    </w:pPr>
    <w:rPr>
      <w:rFonts w:ascii="Arial" w:eastAsia="Arial" w:hAnsi="Arial"/>
    </w:rPr>
  </w:style>
  <w:style w:type="paragraph" w:styleId="P40">
    <w:name w:val="P40"/>
    <w:basedOn w:val="Standard"/>
    <w:hidden w:val="on"/>
    <w:uiPriority w:val="99"/>
    <w:pPr>
      <w:ind w:left="709" w:right="0" w:firstLine="0"/>
    </w:pPr>
    <w:rPr>
      <w:rFonts w:ascii="Arial" w:eastAsia="Arial" w:hAnsi="Arial"/>
    </w:rPr>
  </w:style>
  <w:style w:type="paragraph" w:styleId="P41">
    <w:name w:val="P41"/>
    <w:basedOn w:val="Standard"/>
    <w:hidden w:val="on"/>
    <w:uiPriority w:val="99"/>
    <w:pPr/>
    <w:rPr>
      <w:rFonts w:ascii="Arial" w:eastAsia="Arial" w:hAnsi="Arial"/>
    </w:rPr>
  </w:style>
  <w:style w:type="paragraph" w:styleId="P42">
    <w:name w:val="P42"/>
    <w:basedOn w:val="Standard"/>
    <w:hidden w:val="on"/>
    <w:uiPriority w:val="99"/>
    <w:pPr/>
    <w:rPr>
      <w:rFonts w:ascii="Arial" w:eastAsia="Arial" w:hAnsi="Arial"/>
    </w:rPr>
  </w:style>
  <w:style w:type="paragraph" w:styleId="P43">
    <w:name w:val="P43"/>
    <w:basedOn w:val="Standard"/>
    <w:hidden w:val="on"/>
    <w:uiPriority w:val="99"/>
    <w:pPr>
      <w:jc w:val="center"/>
    </w:pPr>
    <w:rPr>
      <w:rFonts w:ascii="Arial" w:eastAsia="Arial" w:hAnsi="Arial"/>
    </w:rPr>
  </w:style>
  <w:style w:type="paragraph" w:styleId="P44">
    <w:name w:val="P44"/>
    <w:basedOn w:val="Standard"/>
    <w:hidden w:val="on"/>
    <w:uiPriority w:val="99"/>
    <w:pPr>
      <w:jc w:val="left"/>
    </w:pPr>
    <w:rPr>
      <w:rFonts w:ascii="Arial" w:eastAsia="Arial" w:hAnsi="Arial"/>
    </w:rPr>
  </w:style>
  <w:style w:type="paragraph" w:styleId="P45">
    <w:name w:val="P45"/>
    <w:basedOn w:val="Standard"/>
    <w:hidden w:val="on"/>
    <w:uiPriority w:val="99"/>
    <w:pPr/>
    <w:rPr>
      <w:rFonts w:ascii="Arial" w:eastAsia="Arial" w:hAnsi="Arial"/>
    </w:rPr>
  </w:style>
  <w:style w:type="paragraph" w:styleId="P46">
    <w:name w:val="P46"/>
    <w:basedOn w:val="TableContents"/>
    <w:hidden w:val="on"/>
    <w:uiPriority w:val="99"/>
    <w:pPr/>
    <w:rPr>
      <w:rFonts w:ascii="Arial" w:eastAsia="Arial" w:hAnsi="Arial"/>
    </w:rPr>
  </w:style>
  <w:style w:type="paragraph" w:styleId="P47">
    <w:name w:val="P47"/>
    <w:basedOn w:val="TableContents"/>
    <w:hidden w:val="on"/>
    <w:uiPriority w:val="99"/>
    <w:pPr>
      <w:spacing w:line="240" w:lineRule="auto"/>
    </w:pPr>
    <w:rPr>
      <w:rFonts w:ascii="Arial" w:eastAsia="Arial" w:hAnsi="Arial"/>
    </w:rPr>
  </w:style>
  <w:style w:type="paragraph" w:styleId="P48">
    <w:name w:val="P48"/>
    <w:basedOn w:val="TableContents"/>
    <w:hidden w:val="on"/>
    <w:uiPriority w:val="99"/>
    <w:pPr/>
    <w:rPr>
      <w:rFonts w:ascii="Arial" w:eastAsia="Arial" w:hAnsi="Arial"/>
    </w:rPr>
  </w:style>
  <w:style w:type="paragraph" w:styleId="P49">
    <w:name w:val="P49"/>
    <w:basedOn w:val="TableContents"/>
    <w:hidden w:val="on"/>
    <w:uiPriority w:val="99"/>
    <w:pPr/>
    <w:rPr>
      <w:rFonts w:ascii="Arial" w:eastAsia="Arial" w:hAnsi="Arial"/>
    </w:rPr>
  </w:style>
  <w:style w:type="paragraph" w:styleId="P50">
    <w:name w:val="P50"/>
    <w:basedOn w:val="TableContents"/>
    <w:hidden w:val="on"/>
    <w:uiPriority w:val="99"/>
    <w:pPr/>
    <w:rPr>
      <w:rFonts w:ascii="Arial" w:eastAsia="Arial" w:hAnsi="Arial"/>
    </w:rPr>
  </w:style>
  <w:style w:type="paragraph" w:styleId="P51">
    <w:name w:val="P51"/>
    <w:basedOn w:val="Standard"/>
    <w:hidden w:val="on"/>
    <w:uiPriority w:val="99"/>
    <w:pPr/>
    <w:rPr>
      <w:rFonts w:ascii="Arial" w:eastAsia="Arial" w:hAnsi="Arial"/>
      <w:sz w:val="20"/>
      <w:szCs w:val="20"/>
    </w:rPr>
  </w:style>
  <w:style w:type="paragraph" w:styleId="P52">
    <w:name w:val="P52"/>
    <w:basedOn w:val="Standard"/>
    <w:hidden w:val="on"/>
    <w:uiPriority w:val="99"/>
    <w:pPr/>
    <w:rPr>
      <w:rFonts w:ascii="Arial" w:eastAsia="Arial" w:hAnsi="Arial"/>
      <w:sz w:val="20"/>
      <w:szCs w:val="20"/>
    </w:rPr>
  </w:style>
  <w:style w:type="paragraph" w:styleId="P53">
    <w:name w:val="P53"/>
    <w:basedOn w:val="Standard"/>
    <w:hidden w:val="on"/>
    <w:uiPriority w:val="99"/>
    <w:pPr>
      <w:jc w:val="center"/>
    </w:pPr>
    <w:rPr>
      <w:rFonts w:ascii="Arial" w:hAnsi="Arial"/>
    </w:rPr>
  </w:style>
  <w:style w:type="paragraph" w:styleId="P54">
    <w:name w:val="P54"/>
    <w:basedOn w:val="TableContents"/>
    <w:hidden w:val="on"/>
    <w:uiPriority w:val="99"/>
    <w:pPr/>
    <w:rPr/>
  </w:style>
  <w:style w:type="paragraph" w:styleId="P55">
    <w:name w:val="P55"/>
    <w:basedOn w:val="Textbody"/>
    <w:hidden w:val="on"/>
    <w:uiPriority w:val="99"/>
    <w:pPr/>
    <w:rPr/>
  </w:style>
  <w:style w:type="paragraph" w:styleId="P56">
    <w:name w:val="P56"/>
    <w:basedOn w:val="Standard"/>
    <w:hidden w:val="on"/>
    <w:uiPriority w:val="99"/>
    <w:pPr/>
    <w:rPr/>
  </w:style>
  <w:style w:type="paragraph" w:styleId="P57">
    <w:name w:val="P57"/>
    <w:basedOn w:val="TableContents"/>
    <w:hidden w:val="on"/>
    <w:uiPriority w:val="99"/>
    <w:pPr>
      <w:jc w:val="center"/>
    </w:pPr>
    <w:rPr/>
  </w:style>
  <w:style w:type="paragraph" w:styleId="P58">
    <w:name w:val="P58"/>
    <w:basedOn w:val="TableContents"/>
    <w:hidden w:val="on"/>
    <w:uiPriority w:val="99"/>
    <w:pPr>
      <w:jc w:val="left"/>
    </w:pPr>
    <w:rPr/>
  </w:style>
  <w:style w:type="paragraph" w:styleId="P59">
    <w:name w:val="P59"/>
    <w:basedOn w:val="TableContents"/>
    <w:hidden w:val="on"/>
    <w:uiPriority w:val="99"/>
    <w:pPr>
      <w:jc w:val="left"/>
    </w:pPr>
    <w:rPr/>
  </w:style>
  <w:style w:type="paragraph" w:styleId="P60">
    <w:name w:val="P60"/>
    <w:basedOn w:val="TableContents"/>
    <w:hidden w:val="on"/>
    <w:uiPriority w:val="99"/>
    <w:pPr>
      <w:jc w:val="left"/>
    </w:pPr>
    <w:rPr/>
  </w:style>
  <w:style w:type="paragraph" w:styleId="P61">
    <w:name w:val="P61"/>
    <w:basedOn w:val="TableContents"/>
    <w:hidden w:val="on"/>
    <w:uiPriority w:val="99"/>
    <w:pPr/>
    <w:rPr>
      <w:rFonts w:ascii="Arial" w:eastAsia="Arial" w:hAnsi="Arial"/>
      <w:color w:val="000000"/>
      <w:sz w:val="20"/>
      <w:szCs w:val="20"/>
    </w:rPr>
  </w:style>
  <w:style w:type="paragraph" w:styleId="P62">
    <w:name w:val="P62"/>
    <w:basedOn w:val="TableContents"/>
    <w:hidden w:val="on"/>
    <w:uiPriority w:val="99"/>
    <w:pPr>
      <w:ind w:left="0" w:right="170" w:firstLine="0"/>
      <w:jc w:val="center"/>
    </w:pPr>
    <w:rPr>
      <w:rFonts w:ascii="Arial" w:eastAsia="Arial" w:hAnsi="Arial"/>
      <w:color w:val="000000"/>
    </w:rPr>
  </w:style>
  <w:style w:type="paragraph" w:styleId="P63">
    <w:name w:val="P63"/>
    <w:basedOn w:val="Textbody"/>
    <w:hidden w:val="on"/>
    <w:uiPriority w:val="99"/>
    <w:pPr/>
    <w:rPr/>
  </w:style>
  <w:style w:type="paragraph" w:styleId="P64">
    <w:name w:val="P64"/>
    <w:basedOn w:val="TableContents"/>
    <w:hidden w:val="on"/>
    <w:uiPriority w:val="99"/>
    <w:pPr/>
    <w:rPr/>
  </w:style>
  <w:style w:type="paragraph" w:styleId="P65">
    <w:name w:val="P65"/>
    <w:basedOn w:val="TableContents"/>
    <w:hidden w:val="on"/>
    <w:uiPriority w:val="99"/>
    <w:pPr/>
    <w:rPr>
      <w:rFonts w:ascii="Arial" w:eastAsia="Arial" w:hAnsi="Arial"/>
      <w:b w:val="off"/>
      <w:i w:val="off"/>
      <w:caps w:val="off"/>
      <w:smallCaps w:val="off"/>
      <w:color w:val="000000"/>
      <w:sz w:val="20"/>
      <w:szCs w:val="20"/>
    </w:rPr>
  </w:style>
  <w:style w:type="paragraph" w:styleId="P66">
    <w:name w:val="P66"/>
    <w:basedOn w:val="Standard"/>
    <w:hidden w:val="on"/>
    <w:uiPriority w:val="99"/>
    <w:pPr/>
    <w:rPr>
      <w:rFonts w:ascii="Arial" w:eastAsia="Arial" w:hAnsi="Arial"/>
      <w:b w:val="off"/>
      <w:i w:val="off"/>
      <w:caps w:val="off"/>
      <w:smallCaps w:val="off"/>
      <w:color w:val="000000"/>
      <w:sz w:val="24"/>
      <w:szCs w:val="24"/>
    </w:rPr>
  </w:style>
  <w:style w:type="paragraph" w:styleId="P67">
    <w:name w:val="P67"/>
    <w:basedOn w:val="Standard"/>
    <w:hidden w:val="on"/>
    <w:uiPriority w:val="99"/>
    <w:pPr/>
    <w:rPr>
      <w:rFonts w:ascii="Arial" w:eastAsia="Arial" w:hAnsi="Arial"/>
      <w:b w:val="off"/>
      <w:i w:val="off"/>
      <w:caps w:val="off"/>
      <w:smallCaps w:val="off"/>
      <w:color w:val="000000"/>
      <w:sz w:val="24"/>
      <w:szCs w:val="24"/>
    </w:rPr>
  </w:style>
  <w:style w:type="paragraph" w:styleId="P68">
    <w:name w:val="P68"/>
    <w:basedOn w:val="Standard"/>
    <w:hidden w:val="on"/>
    <w:uiPriority w:val="99"/>
    <w:pPr/>
    <w:rPr>
      <w:rFonts w:ascii="Arial" w:eastAsia="Arial" w:hAnsi="Arial"/>
      <w:b w:val="off"/>
      <w:i w:val="off"/>
      <w:caps w:val="off"/>
      <w:smallCaps w:val="off"/>
      <w:color w:val="000000"/>
      <w:sz w:val="24"/>
      <w:szCs w:val="24"/>
    </w:rPr>
  </w:style>
  <w:style w:type="paragraph" w:styleId="P69">
    <w:name w:val="P69"/>
    <w:basedOn w:val="Standard"/>
    <w:hidden w:val="on"/>
    <w:uiPriority w:val="99"/>
    <w:pPr/>
    <w:rPr>
      <w:rFonts w:ascii="HelveticaNeue" w:eastAsia="Arial" w:hAnsi="HelveticaNeue"/>
      <w:b w:val="off"/>
      <w:i w:val="off"/>
      <w:caps w:val="off"/>
      <w:smallCaps w:val="off"/>
      <w:color w:val="000000"/>
      <w:sz w:val="24"/>
      <w:szCs w:val="20"/>
    </w:rPr>
  </w:style>
  <w:style w:type="paragraph" w:styleId="P70">
    <w:name w:val="P70"/>
    <w:basedOn w:val="Standard"/>
    <w:hidden w:val="on"/>
    <w:uiPriority w:val="99"/>
    <w:pPr>
      <w:ind w:left="0" w:right="0" w:firstLine="0"/>
      <w:jc w:val="left"/>
    </w:pPr>
    <w:rPr>
      <w:rFonts w:ascii="arial" w:hAnsi="arial"/>
      <w:b w:val="off"/>
      <w:i w:val="off"/>
      <w:caps w:val="off"/>
      <w:smallCaps w:val="off"/>
      <w:color w:val="202124"/>
      <w:sz w:val="18"/>
    </w:rPr>
  </w:style>
  <w:style w:type="paragraph" w:styleId="P71">
    <w:name w:val="P71"/>
    <w:basedOn w:val="Standard"/>
    <w:hidden w:val="on"/>
    <w:uiPriority w:val="99"/>
    <w:pPr/>
    <w:rPr>
      <w:rFonts w:ascii="arial" w:hAnsi="arial"/>
      <w:b w:val="off"/>
      <w:i w:val="off"/>
      <w:caps w:val="off"/>
      <w:smallCaps w:val="off"/>
      <w:color w:val="4d5156"/>
      <w:sz w:val="14"/>
    </w:rPr>
  </w:style>
  <w:style w:type="paragraph" w:styleId="P72">
    <w:name w:val="P72"/>
    <w:basedOn w:val="TableContents"/>
    <w:hidden w:val="on"/>
    <w:uiPriority w:val="99"/>
    <w:pPr>
      <w:jc w:val="center"/>
    </w:pPr>
    <w:rPr/>
  </w:style>
  <w:style w:type="paragraph" w:styleId="P73">
    <w:name w:val="P73"/>
    <w:basedOn w:val="TableContents"/>
    <w:hidden w:val="on"/>
    <w:uiPriority w:val="99"/>
    <w:pPr>
      <w:jc w:val="center"/>
    </w:pPr>
    <w:rPr/>
  </w:style>
  <w:style w:type="paragraph" w:styleId="P74">
    <w:name w:val="P74"/>
    <w:basedOn w:val="TableContents"/>
    <w:hidden w:val="on"/>
    <w:uiPriority w:val="99"/>
    <w:pPr/>
    <w:rPr/>
  </w:style>
  <w:style w:type="paragraph" w:styleId="P75">
    <w:name w:val="P75"/>
    <w:basedOn w:val="TableContents"/>
    <w:hidden w:val="on"/>
    <w:uiPriority w:val="99"/>
    <w:pPr/>
    <w:rPr/>
  </w:style>
  <w:style w:type="paragraph" w:styleId="P76">
    <w:name w:val="P76"/>
    <w:basedOn w:val="Standard"/>
    <w:hidden w:val="on"/>
    <w:uiPriority w:val="99"/>
    <w:pPr/>
    <w:rPr/>
  </w:style>
  <w:style w:type="paragraph" w:styleId="P77">
    <w:name w:val="P77"/>
    <w:basedOn w:val="TableContents"/>
    <w:hidden w:val="on"/>
    <w:uiPriority w:val="99"/>
    <w:pPr/>
    <w:rPr/>
  </w:style>
  <w:style w:type="paragraph" w:styleId="P78">
    <w:name w:val="P78"/>
    <w:basedOn w:val="TableContents"/>
    <w:hidden w:val="on"/>
    <w:uiPriority w:val="99"/>
    <w:pPr/>
    <w:rPr/>
  </w:style>
  <w:style w:type="paragraph" w:styleId="P79">
    <w:name w:val="P79"/>
    <w:basedOn w:val="TableContents"/>
    <w:hidden w:val="on"/>
    <w:uiPriority w:val="99"/>
    <w:pPr/>
    <w:rPr/>
  </w:style>
  <w:style w:type="paragraph" w:styleId="P80">
    <w:name w:val="P80"/>
    <w:basedOn w:val="TableContents"/>
    <w:hidden w:val="on"/>
    <w:uiPriority w:val="99"/>
    <w:pPr/>
    <w:rPr/>
  </w:style>
  <w:style w:type="paragraph" w:styleId="P81">
    <w:name w:val="P81"/>
    <w:basedOn w:val="Standard"/>
    <w:hidden w:val="on"/>
    <w:uiPriority w:val="99"/>
    <w:pPr/>
    <w:rPr/>
  </w:style>
  <w:style w:type="paragraph" w:styleId="P82">
    <w:name w:val="P82"/>
    <w:basedOn w:val="Standard"/>
    <w:hidden w:val="on"/>
    <w:uiPriority w:val="99"/>
    <w:pPr/>
    <w:rPr>
      <w:sz w:val="20"/>
      <w:szCs w:val="20"/>
    </w:rPr>
  </w:style>
  <w:style w:type="paragraph" w:styleId="P83">
    <w:name w:val="P83"/>
    <w:basedOn w:val="Standard"/>
    <w:hidden w:val="on"/>
    <w:uiPriority w:val="99"/>
    <w:pPr/>
    <w:rPr>
      <w:sz w:val="20"/>
      <w:szCs w:val="20"/>
    </w:rPr>
  </w:style>
  <w:style w:type="paragraph" w:styleId="P84">
    <w:name w:val="P84"/>
    <w:basedOn w:val="Standard"/>
    <w:hidden w:val="on"/>
    <w:uiPriority w:val="99"/>
    <w:pPr/>
    <w:rPr/>
  </w:style>
  <w:style w:type="paragraph" w:styleId="P85">
    <w:name w:val="P85"/>
    <w:basedOn w:val="Textbody"/>
    <w:hidden w:val="on"/>
    <w:uiPriority w:val="99"/>
    <w:pPr/>
    <w:rPr/>
  </w:style>
  <w:style w:type="paragraph" w:styleId="P86">
    <w:name w:val="P86"/>
    <w:basedOn w:val="TableContents"/>
    <w:hidden w:val="on"/>
    <w:uiPriority w:val="99"/>
    <w:pPr/>
    <w:rPr>
      <w:b/>
    </w:rPr>
  </w:style>
  <w:style w:type="paragraph" w:styleId="P87">
    <w:name w:val="P87"/>
    <w:basedOn w:val="TableContents"/>
    <w:hidden w:val="on"/>
    <w:uiPriority w:val="99"/>
    <w:pPr>
      <w:spacing w:line="240" w:lineRule="auto"/>
    </w:pPr>
    <w:rPr/>
  </w:style>
  <w:style w:type="paragraph" w:styleId="P88">
    <w:name w:val="P88"/>
    <w:basedOn w:val="TableContents"/>
    <w:hidden w:val="on"/>
    <w:uiPriority w:val="99"/>
    <w:pPr/>
    <w:rPr/>
  </w:style>
  <w:style w:type="paragraph" w:styleId="P89">
    <w:name w:val="P89"/>
    <w:basedOn w:val="TableContents"/>
    <w:hidden w:val="on"/>
    <w:uiPriority w:val="99"/>
    <w:pPr>
      <w:spacing w:line="240" w:lineRule="auto"/>
    </w:pPr>
    <w:rPr/>
  </w:style>
  <w:style w:type="paragraph" w:styleId="P90">
    <w:name w:val="P90"/>
    <w:basedOn w:val="Textbody"/>
    <w:hidden w:val="on"/>
    <w:uiPriority w:val="99"/>
    <w:pPr/>
    <w:rPr/>
  </w:style>
  <w:style w:type="paragraph" w:styleId="P91">
    <w:name w:val="P91"/>
    <w:basedOn w:val="TableContents"/>
    <w:hidden w:val="on"/>
    <w:uiPriority w:val="99"/>
    <w:pPr/>
    <w:rPr/>
  </w:style>
  <w:style w:type="paragraph" w:styleId="P92">
    <w:name w:val="P92"/>
    <w:basedOn w:val="TableContents"/>
    <w:hidden w:val="on"/>
    <w:uiPriority w:val="99"/>
    <w:pPr/>
    <w:rPr/>
  </w:style>
  <w:style w:type="paragraph" w:styleId="P93">
    <w:name w:val="P93"/>
    <w:basedOn w:val="TableContents"/>
    <w:hidden w:val="on"/>
    <w:uiPriority w:val="99"/>
    <w:pPr/>
    <w:rPr/>
  </w:style>
  <w:style w:type="paragraph" w:styleId="P94">
    <w:name w:val="P94"/>
    <w:basedOn w:val="Standard"/>
    <w:hidden w:val="on"/>
    <w:uiPriority w:val="99"/>
    <w:pPr/>
    <w:rPr/>
  </w:style>
  <w:style w:type="paragraph" w:styleId="P95">
    <w:name w:val="P95"/>
    <w:basedOn w:val="Heading3"/>
    <w:hidden w:val="on"/>
    <w:uiPriority w:val="99"/>
    <w:pPr/>
    <w:rPr/>
  </w:style>
  <w:style w:type="paragraph" w:styleId="P96">
    <w:name w:val="P96"/>
    <w:basedOn w:val="Standard"/>
    <w:hidden w:val="on"/>
    <w:uiPriority w:val="99"/>
    <w:pPr/>
    <w:rPr>
      <w:rFonts w:ascii="Arial" w:eastAsia="Arial" w:hAnsi="Arial"/>
      <w:sz w:val="20"/>
      <w:szCs w:val="20"/>
    </w:rPr>
  </w:style>
  <w:style w:type="paragraph" w:styleId="P97">
    <w:name w:val="P97"/>
    <w:basedOn w:val="Standard"/>
    <w:hidden w:val="on"/>
    <w:uiPriority w:val="99"/>
    <w:pPr/>
    <w:rPr>
      <w:rFonts w:ascii="Arial" w:eastAsia="Arial" w:hAnsi="Arial"/>
      <w:sz w:val="20"/>
      <w:szCs w:val="20"/>
    </w:rPr>
  </w:style>
  <w:style w:type="paragraph" w:styleId="P98">
    <w:name w:val="P98"/>
    <w:basedOn w:val="Standard"/>
    <w:hidden w:val="on"/>
    <w:uiPriority w:val="99"/>
    <w:pPr/>
    <w:rPr>
      <w:rFonts w:ascii="Arial" w:eastAsia="Arial" w:hAnsi="Arial"/>
      <w:sz w:val="20"/>
      <w:szCs w:val="20"/>
    </w:rPr>
  </w:style>
  <w:style w:type="paragraph" w:styleId="P99">
    <w:name w:val="P99"/>
    <w:basedOn w:val="Standard"/>
    <w:hidden w:val="on"/>
    <w:uiPriority w:val="99"/>
    <w:pPr/>
    <w:rPr>
      <w:rFonts w:ascii="Arial" w:eastAsia="Arial" w:hAnsi="Arial"/>
      <w:sz w:val="20"/>
      <w:szCs w:val="20"/>
    </w:rPr>
  </w:style>
  <w:style w:type="paragraph" w:styleId="P100">
    <w:name w:val="P100"/>
    <w:basedOn w:val="Standard"/>
    <w:hidden w:val="on"/>
    <w:uiPriority w:val="99"/>
    <w:pPr>
      <w:jc w:val="left"/>
    </w:pPr>
    <w:rPr>
      <w:rFonts w:ascii="Arial" w:eastAsia="Arial" w:hAnsi="Arial"/>
      <w:sz w:val="20"/>
      <w:szCs w:val="20"/>
    </w:rPr>
  </w:style>
  <w:style w:type="paragraph" w:styleId="P101">
    <w:name w:val="P101"/>
    <w:basedOn w:val="Standard"/>
    <w:hidden w:val="on"/>
    <w:uiPriority w:val="99"/>
    <w:pPr/>
    <w:rPr>
      <w:rFonts w:ascii="Arial" w:eastAsia="Arial" w:hAnsi="Arial"/>
      <w:sz w:val="20"/>
      <w:szCs w:val="20"/>
    </w:rPr>
  </w:style>
  <w:style w:type="paragraph" w:styleId="P102">
    <w:name w:val="P102"/>
    <w:basedOn w:val="Standard"/>
    <w:hidden w:val="on"/>
    <w:uiPriority w:val="99"/>
    <w:pPr/>
    <w:rPr>
      <w:rFonts w:ascii="Arial" w:eastAsia="Arial" w:hAnsi="Arial"/>
    </w:rPr>
  </w:style>
  <w:style w:type="paragraph" w:styleId="P103">
    <w:name w:val="P103"/>
    <w:basedOn w:val="Standard"/>
    <w:hidden w:val="on"/>
    <w:uiPriority w:val="99"/>
    <w:pPr/>
    <w:rPr>
      <w:rFonts w:ascii="Arial" w:eastAsia="Arial" w:hAnsi="Arial"/>
    </w:rPr>
  </w:style>
  <w:style w:type="paragraph" w:styleId="P104">
    <w:name w:val="P104"/>
    <w:basedOn w:val="Standard"/>
    <w:hidden w:val="on"/>
    <w:uiPriority w:val="99"/>
    <w:pPr/>
    <w:rPr>
      <w:rFonts w:ascii="Arial" w:eastAsia="Arial" w:hAnsi="Arial"/>
    </w:rPr>
  </w:style>
  <w:style w:type="paragraph" w:styleId="P105">
    <w:name w:val="P105"/>
    <w:basedOn w:val="Standard"/>
    <w:hidden w:val="on"/>
    <w:uiPriority w:val="99"/>
    <w:pPr>
      <w:jc w:val="left"/>
    </w:pPr>
    <w:rPr>
      <w:rFonts w:ascii="Arial" w:eastAsia="Arial" w:hAnsi="Arial"/>
    </w:rPr>
  </w:style>
  <w:style w:type="paragraph" w:styleId="P106">
    <w:name w:val="P106"/>
    <w:basedOn w:val="Standard"/>
    <w:hidden w:val="on"/>
    <w:uiPriority w:val="99"/>
    <w:pPr>
      <w:jc w:val="left"/>
    </w:pPr>
    <w:rPr>
      <w:rFonts w:ascii="Arial" w:eastAsia="Arial" w:hAnsi="Arial"/>
    </w:rPr>
  </w:style>
  <w:style w:type="paragraph" w:styleId="P107">
    <w:name w:val="P107"/>
    <w:basedOn w:val="Standard"/>
    <w:hidden w:val="on"/>
    <w:uiPriority w:val="99"/>
    <w:pPr/>
    <w:rPr>
      <w:rFonts w:ascii="Arial" w:eastAsia="Arial" w:hAnsi="Arial"/>
    </w:rPr>
  </w:style>
  <w:style w:type="paragraph" w:styleId="P108">
    <w:name w:val="P108"/>
    <w:basedOn w:val="Standard"/>
    <w:hidden w:val="on"/>
    <w:uiPriority w:val="99"/>
    <w:pPr/>
    <w:rPr>
      <w:rFonts w:ascii="Arial" w:eastAsia="Arial" w:hAnsi="Arial"/>
    </w:rPr>
  </w:style>
  <w:style w:type="paragraph" w:styleId="P109">
    <w:name w:val="P109"/>
    <w:basedOn w:val="Standard"/>
    <w:hidden w:val="on"/>
    <w:uiPriority w:val="99"/>
    <w:pPr/>
    <w:rPr>
      <w:rFonts w:ascii="Arial" w:eastAsia="Arial" w:hAnsi="Arial"/>
    </w:rPr>
  </w:style>
  <w:style w:type="paragraph" w:styleId="P110">
    <w:name w:val="P110"/>
    <w:basedOn w:val="Standard"/>
    <w:hidden w:val="on"/>
    <w:uiPriority w:val="99"/>
    <w:pPr/>
    <w:rPr>
      <w:rFonts w:ascii="Arial" w:eastAsia="Arial" w:hAnsi="Arial"/>
    </w:rPr>
  </w:style>
  <w:style w:type="paragraph" w:styleId="P111">
    <w:name w:val="P111"/>
    <w:basedOn w:val="Standard"/>
    <w:hidden w:val="on"/>
    <w:uiPriority w:val="99"/>
    <w:pPr/>
    <w:rPr>
      <w:rFonts w:ascii="Arial" w:eastAsia="Arial" w:hAnsi="Arial"/>
    </w:rPr>
  </w:style>
  <w:style w:type="paragraph" w:styleId="P112">
    <w:name w:val="P112"/>
    <w:basedOn w:val="Standard"/>
    <w:hidden w:val="on"/>
    <w:uiPriority w:val="99"/>
    <w:pPr/>
    <w:rPr>
      <w:rFonts w:ascii="Arial" w:eastAsia="Arial" w:hAnsi="Arial"/>
    </w:rPr>
  </w:style>
  <w:style w:type="paragraph" w:styleId="P113">
    <w:name w:val="P113"/>
    <w:basedOn w:val="Standard"/>
    <w:hidden w:val="on"/>
    <w:uiPriority w:val="99"/>
    <w:pPr/>
    <w:rPr>
      <w:rFonts w:ascii="Arial" w:eastAsia="Arial" w:hAnsi="Arial"/>
    </w:rPr>
  </w:style>
  <w:style w:type="paragraph" w:styleId="P114">
    <w:name w:val="P114"/>
    <w:basedOn w:val="Standard"/>
    <w:hidden w:val="on"/>
    <w:uiPriority w:val="99"/>
    <w:pPr/>
    <w:rPr>
      <w:rFonts w:ascii="Arial" w:eastAsia="Arial" w:hAnsi="Arial"/>
    </w:rPr>
  </w:style>
  <w:style w:type="paragraph" w:styleId="P115">
    <w:name w:val="P115"/>
    <w:basedOn w:val="Standard"/>
    <w:hidden w:val="on"/>
    <w:uiPriority w:val="99"/>
    <w:pPr/>
    <w:rPr>
      <w:rFonts w:ascii="Arial" w:eastAsia="Arial" w:hAnsi="Arial"/>
    </w:rPr>
  </w:style>
  <w:style w:type="paragraph" w:styleId="P116">
    <w:name w:val="P116"/>
    <w:basedOn w:val="Standard"/>
    <w:hidden w:val="on"/>
    <w:uiPriority w:val="99"/>
    <w:pPr/>
    <w:rPr>
      <w:rFonts w:ascii="Arial" w:eastAsia="Arial" w:hAnsi="Arial"/>
    </w:rPr>
  </w:style>
  <w:style w:type="paragraph" w:styleId="P117">
    <w:name w:val="P117"/>
    <w:basedOn w:val="Standard"/>
    <w:hidden w:val="on"/>
    <w:uiPriority w:val="99"/>
    <w:pPr/>
    <w:rPr>
      <w:rFonts w:ascii="Arial" w:eastAsia="Arial" w:hAnsi="Arial"/>
    </w:rPr>
  </w:style>
  <w:style w:type="paragraph" w:styleId="P118">
    <w:name w:val="P118"/>
    <w:basedOn w:val="Standard"/>
    <w:hidden w:val="on"/>
    <w:uiPriority w:val="99"/>
    <w:pPr/>
    <w:rPr>
      <w:rFonts w:ascii="Arial" w:eastAsia="Arial" w:hAnsi="Arial"/>
    </w:rPr>
  </w:style>
  <w:style w:type="paragraph" w:styleId="P119">
    <w:name w:val="P119"/>
    <w:basedOn w:val="Standard"/>
    <w:hidden w:val="on"/>
    <w:uiPriority w:val="99"/>
    <w:pPr/>
    <w:rPr>
      <w:rFonts w:ascii="Arial" w:eastAsia="Arial" w:hAnsi="Arial"/>
    </w:rPr>
  </w:style>
  <w:style w:type="paragraph" w:styleId="P120">
    <w:name w:val="P120"/>
    <w:basedOn w:val="Standard"/>
    <w:hidden w:val="on"/>
    <w:uiPriority w:val="99"/>
    <w:pPr/>
    <w:rPr>
      <w:rFonts w:ascii="Arial" w:eastAsia="Arial" w:hAnsi="Arial"/>
    </w:rPr>
  </w:style>
  <w:style w:type="paragraph" w:styleId="P121">
    <w:name w:val="P121"/>
    <w:basedOn w:val="Standard"/>
    <w:hidden w:val="on"/>
    <w:uiPriority w:val="99"/>
    <w:pPr/>
    <w:rPr>
      <w:rFonts w:ascii="Arial" w:eastAsia="Arial" w:hAnsi="Arial"/>
    </w:rPr>
  </w:style>
  <w:style w:type="paragraph" w:styleId="P122">
    <w:name w:val="P122"/>
    <w:basedOn w:val="Standard"/>
    <w:hidden w:val="on"/>
    <w:uiPriority w:val="99"/>
    <w:pPr/>
    <w:rPr>
      <w:rFonts w:ascii="Arial" w:eastAsia="Arial" w:hAnsi="Arial"/>
    </w:rPr>
  </w:style>
  <w:style w:type="paragraph" w:styleId="P123">
    <w:name w:val="P123"/>
    <w:basedOn w:val="Standard"/>
    <w:hidden w:val="on"/>
    <w:uiPriority w:val="99"/>
    <w:pPr/>
    <w:rPr>
      <w:rFonts w:ascii="Arial" w:eastAsia="Arial" w:hAnsi="Arial"/>
    </w:rPr>
  </w:style>
  <w:style w:type="paragraph" w:styleId="P124">
    <w:name w:val="P124"/>
    <w:basedOn w:val="Standard"/>
    <w:hidden w:val="on"/>
    <w:uiPriority w:val="99"/>
    <w:pPr/>
    <w:rPr>
      <w:rFonts w:ascii="Arial" w:eastAsia="Arial" w:hAnsi="Arial"/>
    </w:rPr>
  </w:style>
  <w:style w:type="paragraph" w:styleId="P125">
    <w:name w:val="P125"/>
    <w:basedOn w:val="Standard"/>
    <w:hidden w:val="on"/>
    <w:uiPriority w:val="99"/>
    <w:pPr/>
    <w:rPr>
      <w:rFonts w:ascii="Arial" w:eastAsia="Arial" w:hAnsi="Arial"/>
    </w:rPr>
  </w:style>
  <w:style w:type="paragraph" w:styleId="P126">
    <w:name w:val="P126"/>
    <w:basedOn w:val="Standard"/>
    <w:hidden w:val="on"/>
    <w:uiPriority w:val="99"/>
    <w:pPr/>
    <w:rPr>
      <w:rFonts w:ascii="Arial" w:eastAsia="Arial" w:hAnsi="Arial"/>
    </w:rPr>
  </w:style>
  <w:style w:type="paragraph" w:styleId="P127">
    <w:name w:val="P127"/>
    <w:basedOn w:val="Standard"/>
    <w:hidden w:val="on"/>
    <w:uiPriority w:val="99"/>
    <w:pPr/>
    <w:rPr>
      <w:rFonts w:ascii="Arial" w:eastAsia="Arial" w:hAnsi="Arial"/>
    </w:rPr>
  </w:style>
  <w:style w:type="paragraph" w:styleId="P128">
    <w:name w:val="P128"/>
    <w:basedOn w:val="Standard"/>
    <w:hidden w:val="on"/>
    <w:uiPriority w:val="99"/>
    <w:pPr/>
    <w:rPr>
      <w:rFonts w:ascii="Arial" w:eastAsia="Arial" w:hAnsi="Arial"/>
    </w:rPr>
  </w:style>
  <w:style w:type="paragraph" w:styleId="P129">
    <w:name w:val="P129"/>
    <w:basedOn w:val="Standard"/>
    <w:hidden w:val="on"/>
    <w:uiPriority w:val="99"/>
    <w:pPr/>
    <w:rPr>
      <w:rFonts w:ascii="Arial" w:eastAsia="Arial" w:hAnsi="Arial"/>
    </w:rPr>
  </w:style>
  <w:style w:type="paragraph" w:styleId="P130">
    <w:name w:val="P130"/>
    <w:basedOn w:val="Standard"/>
    <w:hidden w:val="on"/>
    <w:uiPriority w:val="99"/>
    <w:pPr/>
    <w:rPr>
      <w:rFonts w:ascii="Arial" w:eastAsia="Arial" w:hAnsi="Arial"/>
    </w:rPr>
  </w:style>
  <w:style w:type="paragraph" w:styleId="P131">
    <w:name w:val="P131"/>
    <w:basedOn w:val="Standard"/>
    <w:hidden w:val="on"/>
    <w:uiPriority w:val="99"/>
    <w:pPr/>
    <w:rPr>
      <w:rFonts w:ascii="Arial" w:eastAsia="Arial" w:hAnsi="Arial"/>
    </w:rPr>
  </w:style>
  <w:style w:type="paragraph" w:styleId="P132">
    <w:name w:val="P132"/>
    <w:basedOn w:val="Standard"/>
    <w:hidden w:val="on"/>
    <w:uiPriority w:val="99"/>
    <w:pPr/>
    <w:rPr>
      <w:rFonts w:ascii="Arial" w:eastAsia="Arial" w:hAnsi="Arial"/>
    </w:rPr>
  </w:style>
  <w:style w:type="paragraph" w:styleId="P133">
    <w:name w:val="P133"/>
    <w:basedOn w:val="Standard"/>
    <w:hidden w:val="on"/>
    <w:uiPriority w:val="99"/>
    <w:pPr/>
    <w:rPr>
      <w:rFonts w:ascii="Arial" w:eastAsia="Arial" w:hAnsi="Arial"/>
    </w:rPr>
  </w:style>
  <w:style w:type="paragraph" w:styleId="P134">
    <w:name w:val="P134"/>
    <w:basedOn w:val="Standard"/>
    <w:hidden w:val="on"/>
    <w:uiPriority w:val="99"/>
    <w:pPr/>
    <w:rPr>
      <w:rFonts w:ascii="Arial" w:eastAsia="Arial" w:hAnsi="Arial"/>
    </w:rPr>
  </w:style>
  <w:style w:type="paragraph" w:styleId="P135">
    <w:name w:val="P135"/>
    <w:basedOn w:val="Standard"/>
    <w:hidden w:val="on"/>
    <w:uiPriority w:val="99"/>
    <w:pPr/>
    <w:rPr>
      <w:rFonts w:ascii="Arial" w:eastAsia="Arial" w:hAnsi="Arial"/>
    </w:rPr>
  </w:style>
  <w:style w:type="paragraph" w:styleId="P136">
    <w:name w:val="P136"/>
    <w:basedOn w:val="Standard"/>
    <w:hidden w:val="on"/>
    <w:uiPriority w:val="99"/>
    <w:pPr/>
    <w:rPr>
      <w:rFonts w:ascii="Arial" w:eastAsia="Arial" w:hAnsi="Arial"/>
    </w:rPr>
  </w:style>
  <w:style w:type="paragraph" w:styleId="P137">
    <w:name w:val="P137"/>
    <w:basedOn w:val="Standard"/>
    <w:hidden w:val="on"/>
    <w:uiPriority w:val="99"/>
    <w:pPr/>
    <w:rPr>
      <w:rFonts w:ascii="Arial" w:eastAsia="Arial" w:hAnsi="Arial"/>
    </w:rPr>
  </w:style>
  <w:style w:type="paragraph" w:styleId="P138">
    <w:name w:val="P138"/>
    <w:basedOn w:val="Standard"/>
    <w:hidden w:val="on"/>
    <w:uiPriority w:val="99"/>
    <w:pPr>
      <w:tabs>
        <w:tab w:val="left" w:leader="none" w:pos="560"/>
        <w:tab w:val="left" w:leader="none" w:pos="1120"/>
        <w:tab w:val="left" w:leader="none" w:pos="1679"/>
        <w:tab w:val="left" w:leader="none" w:pos="2239"/>
        <w:tab w:val="left" w:leader="none" w:pos="2800"/>
        <w:tab w:val="left" w:leader="none" w:pos="3360"/>
        <w:tab w:val="left" w:leader="none" w:pos="3919"/>
        <w:tab w:val="left" w:leader="none" w:pos="4479"/>
        <w:tab w:val="left" w:leader="none" w:pos="5040"/>
        <w:tab w:val="left" w:leader="none" w:pos="5600"/>
        <w:tab w:val="left" w:leader="none" w:pos="6160"/>
        <w:tab w:val="left" w:leader="none" w:pos="6719"/>
      </w:tabs>
    </w:pPr>
    <w:rPr/>
  </w:style>
  <w:style w:type="paragraph" w:styleId="P139">
    <w:name w:val="P139"/>
    <w:basedOn w:val="TableContents"/>
    <w:hidden w:val="on"/>
    <w:uiPriority w:val="99"/>
    <w:pPr/>
    <w:rPr>
      <w:rFonts w:ascii="Arial" w:eastAsia="Arial" w:hAnsi="Arial"/>
    </w:rPr>
  </w:style>
  <w:style w:type="paragraph" w:styleId="P140">
    <w:name w:val="P140"/>
    <w:basedOn w:val="Textbody"/>
    <w:hidden w:val="on"/>
    <w:uiPriority w:val="99"/>
    <w:pPr>
      <w:spacing w:line="288" w:lineRule="auto"/>
    </w:pPr>
    <w:rPr/>
  </w:style>
  <w:style w:type="paragraph" w:styleId="P141">
    <w:name w:val="P141"/>
    <w:basedOn w:val="Textbody"/>
    <w:hidden w:val="on"/>
    <w:uiPriority w:val="99"/>
    <w:pPr>
      <w:spacing w:line="288" w:lineRule="auto"/>
    </w:pPr>
    <w:rPr/>
  </w:style>
  <w:style w:type="paragraph" w:styleId="P142">
    <w:name w:val="P142"/>
    <w:basedOn w:val="Textbody"/>
    <w:hidden w:val="on"/>
    <w:uiPriority w:val="99"/>
    <w:pPr/>
    <w:rPr/>
  </w:style>
  <w:style w:type="character" w:styleId="T1">
    <w:name w:val="T1"/>
    <w:hidden w:val="on"/>
    <w:uiPriority w:val="99"/>
    <w:rPr>
      <w:b/>
    </w:rPr>
  </w:style>
  <w:style w:type="character" w:styleId="T2">
    <w:name w:val="T2"/>
    <w:hidden w:val="on"/>
    <w:uiPriority w:val="99"/>
    <w:rPr>
      <w:b/>
    </w:rPr>
  </w:style>
  <w:style w:type="character" w:styleId="T3">
    <w:name w:val="T3"/>
    <w:hidden w:val="on"/>
    <w:uiPriority w:val="99"/>
    <w:rPr>
      <w:b/>
    </w:rPr>
  </w:style>
  <w:style w:type="character" w:styleId="T4">
    <w:name w:val="T4"/>
    <w:hidden w:val="on"/>
    <w:uiPriority w:val="99"/>
    <w:rPr>
      <w:b/>
    </w:rPr>
  </w:style>
  <w:style w:type="character" w:styleId="T5">
    <w:name w:val="T5"/>
    <w:hidden w:val="on"/>
    <w:uiPriority w:val="99"/>
    <w:rPr>
      <w:b/>
    </w:rPr>
  </w:style>
  <w:style w:type="character" w:styleId="T6">
    <w:name w:val="T6"/>
    <w:hidden w:val="on"/>
    <w:uiPriority w:val="99"/>
    <w:rPr>
      <w:rFonts w:ascii="Arial" w:eastAsia="Arial" w:hAnsi="Arial"/>
      <w:b w:val="off"/>
      <w:i w:val="off"/>
      <w:caps w:val="off"/>
      <w:smallCaps w:val="off"/>
      <w:color w:val="000000"/>
      <w:sz w:val="24"/>
      <w:szCs w:val="24"/>
    </w:rPr>
  </w:style>
  <w:style w:type="character" w:styleId="T7">
    <w:name w:val="T7"/>
    <w:hidden w:val="on"/>
    <w:uiPriority w:val="99"/>
    <w:rPr>
      <w:rFonts w:ascii="Arial" w:eastAsia="Arial" w:hAnsi="Arial"/>
      <w:b w:val="off"/>
      <w:i w:val="off"/>
      <w:caps w:val="off"/>
      <w:smallCaps w:val="off"/>
      <w:color w:val="000000"/>
      <w:sz w:val="24"/>
      <w:szCs w:val="24"/>
    </w:rPr>
  </w:style>
  <w:style w:type="character" w:styleId="T8">
    <w:name w:val="T8"/>
    <w:hidden w:val="on"/>
    <w:uiPriority w:val="99"/>
    <w:rPr>
      <w:rFonts w:ascii="Arial" w:eastAsia="Arial" w:hAnsi="Arial"/>
      <w:b w:val="off"/>
      <w:i w:val="off"/>
      <w:caps w:val="off"/>
      <w:smallCaps w:val="off"/>
      <w:color w:val="000000"/>
      <w:sz w:val="24"/>
      <w:szCs w:val="24"/>
    </w:rPr>
  </w:style>
  <w:style w:type="character" w:styleId="T9">
    <w:name w:val="T9"/>
    <w:hidden w:val="on"/>
    <w:uiPriority w:val="99"/>
    <w:rPr>
      <w:rFonts w:ascii="Arial" w:eastAsia="Arial" w:hAnsi="Arial"/>
      <w:b w:val="off"/>
      <w:i w:val="off"/>
      <w:caps w:val="off"/>
      <w:smallCaps w:val="off"/>
      <w:color w:val="000000"/>
      <w:sz w:val="24"/>
      <w:szCs w:val="24"/>
    </w:rPr>
  </w:style>
  <w:style w:type="character" w:styleId="T10">
    <w:name w:val="T10"/>
    <w:hidden w:val="on"/>
    <w:uiPriority w:val="99"/>
    <w:rPr>
      <w:rFonts w:ascii="Arial" w:eastAsia="Arial" w:hAnsi="Arial"/>
      <w:b w:val="off"/>
      <w:i w:val="off"/>
      <w:caps w:val="off"/>
      <w:smallCaps w:val="off"/>
      <w:color w:val="000000"/>
      <w:sz w:val="20"/>
      <w:szCs w:val="20"/>
    </w:rPr>
  </w:style>
  <w:style w:type="character" w:styleId="T11">
    <w:name w:val="T11"/>
    <w:hidden w:val="on"/>
    <w:uiPriority w:val="99"/>
    <w:rPr>
      <w:b w:val="off"/>
      <w:i w:val="off"/>
      <w:caps w:val="off"/>
      <w:smallCaps w:val="off"/>
    </w:rPr>
  </w:style>
  <w:style w:type="character" w:styleId="T12">
    <w:name w:val="T12"/>
    <w:hidden w:val="on"/>
    <w:uiPriority w:val="99"/>
    <w:rPr>
      <w:rFonts w:ascii="Arial" w:hAnsi="Arial"/>
      <w:b w:val="off"/>
      <w:i w:val="off"/>
      <w:caps w:val="off"/>
      <w:smallCaps w:val="off"/>
      <w:color w:val="0f0f0f"/>
      <w:sz w:val="20"/>
      <w:szCs w:val="20"/>
    </w:rPr>
  </w:style>
  <w:style w:type="character" w:styleId="T13">
    <w:name w:val="T13"/>
    <w:hidden w:val="on"/>
    <w:uiPriority w:val="99"/>
    <w:rPr>
      <w:rFonts w:ascii="Arial" w:hAnsi="Arial"/>
      <w:b w:val="off"/>
      <w:i w:val="off"/>
      <w:caps w:val="off"/>
      <w:smallCaps w:val="off"/>
      <w:color w:val="0f0f0f"/>
      <w:sz w:val="20"/>
      <w:szCs w:val="20"/>
    </w:rPr>
  </w:style>
  <w:style w:type="character" w:styleId="T14">
    <w:name w:val="T14"/>
    <w:hidden w:val="on"/>
    <w:uiPriority w:val="99"/>
    <w:rPr>
      <w:rFonts w:ascii="Arial" w:hAnsi="Arial"/>
      <w:b w:val="off"/>
      <w:i w:val="off"/>
      <w:caps w:val="off"/>
      <w:smallCaps w:val="off"/>
      <w:strike w:val="off"/>
      <w:dstrike w:val="off"/>
      <w:sz w:val="20"/>
      <w:szCs w:val="20"/>
      <w:u w:val="none"/>
    </w:rPr>
  </w:style>
  <w:style w:type="character" w:styleId="T15">
    <w:name w:val="T15"/>
    <w:hidden w:val="on"/>
    <w:uiPriority w:val="99"/>
    <w:rPr>
      <w:rFonts w:ascii="Arial" w:hAnsi="Arial"/>
      <w:b w:val="off"/>
      <w:i w:val="off"/>
      <w:caps w:val="off"/>
      <w:smallCaps w:val="off"/>
      <w:strike w:val="off"/>
      <w:dstrike w:val="off"/>
      <w:sz w:val="20"/>
      <w:szCs w:val="20"/>
      <w:u w:val="none"/>
    </w:rPr>
  </w:style>
  <w:style w:type="character" w:styleId="T16">
    <w:name w:val="T16"/>
    <w:hidden w:val="on"/>
    <w:uiPriority w:val="99"/>
    <w:rPr>
      <w:rFonts w:ascii="sans-serif" w:hAnsi="sans-serif"/>
      <w:b w:val="off"/>
      <w:i w:val="off"/>
      <w:caps w:val="off"/>
      <w:smallCaps w:val="off"/>
      <w:strike w:val="off"/>
      <w:dstrike w:val="off"/>
      <w:color w:val="0b0080"/>
      <w:u w:val="none"/>
    </w:rPr>
  </w:style>
  <w:style w:type="character" w:styleId="T17">
    <w:name w:val="T17"/>
    <w:hidden w:val="on"/>
    <w:uiPriority w:val="99"/>
    <w:rPr>
      <w:rFonts w:ascii="arial" w:hAnsi="arial"/>
      <w:b w:val="off"/>
      <w:i w:val="off"/>
      <w:caps w:val="off"/>
      <w:smallCaps w:val="off"/>
      <w:color w:val="4d5156"/>
      <w:sz w:val="14"/>
    </w:rPr>
  </w:style>
  <w:style w:type="character" w:styleId="T18">
    <w:name w:val="T18"/>
    <w:hidden w:val="on"/>
    <w:uiPriority w:val="99"/>
    <w:rPr>
      <w:rFonts w:ascii="arial" w:hAnsi="arial"/>
      <w:b w:val="off"/>
      <w:i w:val="off"/>
      <w:caps w:val="off"/>
      <w:smallCaps w:val="off"/>
      <w:color w:val="4d5156"/>
      <w:sz w:val="14"/>
    </w:rPr>
  </w:style>
  <w:style w:type="character" w:styleId="T19">
    <w:name w:val="T19"/>
    <w:hidden w:val="on"/>
    <w:uiPriority w:val="99"/>
    <w:rPr>
      <w:rFonts w:ascii="HelveticaNeue" w:eastAsia="Arial" w:hAnsi="HelveticaNeue"/>
      <w:b w:val="off"/>
      <w:i w:val="off"/>
      <w:caps w:val="off"/>
      <w:smallCaps w:val="off"/>
      <w:sz w:val="24"/>
    </w:rPr>
  </w:style>
  <w:style w:type="character" w:styleId="T20">
    <w:name w:val="T20"/>
    <w:hidden w:val="on"/>
    <w:uiPriority w:val="99"/>
    <w:rPr/>
  </w:style>
  <w:style w:type="character" w:styleId="T21">
    <w:name w:val="T21"/>
    <w:hidden w:val="on"/>
    <w:uiPriority w:val="99"/>
    <w:rPr/>
  </w:style>
  <w:style w:type="character" w:styleId="T22">
    <w:name w:val="T22"/>
    <w:hidden w:val="on"/>
    <w:uiPriority w:val="99"/>
    <w:rPr/>
  </w:style>
  <w:style w:type="character" w:styleId="T23">
    <w:name w:val="T23"/>
    <w:hidden w:val="on"/>
    <w:uiPriority w:val="99"/>
    <w:rPr/>
  </w:style>
  <w:style w:type="character" w:styleId="T24">
    <w:name w:val="T24"/>
    <w:hidden w:val="on"/>
    <w:uiPriority w:val="99"/>
    <w:rPr/>
  </w:style>
  <w:style w:type="character" w:styleId="T25">
    <w:name w:val="T25"/>
    <w:hidden w:val="on"/>
    <w:uiPriority w:val="99"/>
    <w:rPr>
      <w:rFonts w:ascii="Arial" w:eastAsia="Arial" w:hAnsi="Arial"/>
    </w:rPr>
  </w:style>
  <w:style w:type="character" w:styleId="T26">
    <w:name w:val="T26"/>
    <w:hidden w:val="on"/>
    <w:uiPriority w:val="99"/>
    <w:rPr>
      <w:rFonts w:ascii="Arial" w:eastAsia="Arial" w:hAnsi="Arial"/>
    </w:rPr>
  </w:style>
  <w:style w:type="character" w:styleId="T27">
    <w:name w:val="T27"/>
    <w:hidden w:val="on"/>
    <w:uiPriority w:val="99"/>
    <w:rPr>
      <w:rFonts w:ascii="Arial" w:eastAsia="Arial" w:hAnsi="Arial"/>
      <w:b/>
    </w:rPr>
  </w:style>
  <w:style w:type="character" w:styleId="T28">
    <w:name w:val="T28"/>
    <w:hidden w:val="on"/>
    <w:uiPriority w:val="99"/>
    <w:rPr>
      <w:rFonts w:ascii="Arial" w:eastAsia="Arial" w:hAnsi="Arial"/>
      <w:b/>
    </w:rPr>
  </w:style>
  <w:style w:type="character" w:styleId="T29">
    <w:name w:val="T29"/>
    <w:hidden w:val="on"/>
    <w:uiPriority w:val="99"/>
    <w:rPr>
      <w:rFonts w:ascii="Arial" w:eastAsia="Arial" w:hAnsi="Arial"/>
      <w:b/>
    </w:rPr>
  </w:style>
  <w:style w:type="character" w:styleId="T30">
    <w:name w:val="T30"/>
    <w:hidden w:val="on"/>
    <w:uiPriority w:val="99"/>
    <w:rPr>
      <w:rFonts w:ascii="Arial" w:eastAsia="Arial" w:hAnsi="Arial"/>
      <w:b/>
    </w:rPr>
  </w:style>
  <w:style w:type="character" w:styleId="T31">
    <w:name w:val="T31"/>
    <w:hidden w:val="on"/>
    <w:uiPriority w:val="99"/>
    <w:rPr>
      <w:rFonts w:ascii="Arial" w:eastAsia="Arial" w:hAnsi="Arial"/>
      <w:b/>
    </w:rPr>
  </w:style>
  <w:style w:type="character" w:styleId="T32">
    <w:name w:val="T32"/>
    <w:hidden w:val="on"/>
    <w:uiPriority w:val="99"/>
    <w:rPr>
      <w:rFonts w:ascii="Arial" w:eastAsia="Arial" w:hAnsi="Arial"/>
      <w:b/>
    </w:rPr>
  </w:style>
  <w:style w:type="character" w:styleId="T33">
    <w:name w:val="T33"/>
    <w:hidden w:val="on"/>
    <w:uiPriority w:val="99"/>
    <w:rPr>
      <w:rFonts w:ascii="Arial" w:eastAsia="Arial" w:hAnsi="Arial"/>
      <w:b/>
    </w:rPr>
  </w:style>
  <w:style w:type="character" w:styleId="T34">
    <w:name w:val="T34"/>
    <w:hidden w:val="on"/>
    <w:uiPriority w:val="99"/>
    <w:rPr>
      <w:rFonts w:ascii="Arial" w:eastAsia="Arial" w:hAnsi="Arial"/>
      <w:b/>
    </w:rPr>
  </w:style>
  <w:style w:type="character" w:styleId="T35">
    <w:name w:val="T35"/>
    <w:hidden w:val="on"/>
    <w:uiPriority w:val="99"/>
    <w:rPr>
      <w:rFonts w:ascii="Arial" w:eastAsia="Arial" w:hAnsi="Arial"/>
      <w:b/>
    </w:rPr>
  </w:style>
  <w:style w:type="character" w:styleId="T36">
    <w:name w:val="T36"/>
    <w:hidden w:val="on"/>
    <w:uiPriority w:val="99"/>
    <w:rPr>
      <w:rFonts w:ascii="Arial" w:eastAsia="Arial" w:hAnsi="Arial"/>
      <w:b/>
    </w:rPr>
  </w:style>
  <w:style w:type="character" w:styleId="T37">
    <w:name w:val="T37"/>
    <w:hidden w:val="on"/>
    <w:uiPriority w:val="99"/>
    <w:rPr>
      <w:rFonts w:ascii="Arial" w:eastAsia="Arial" w:hAnsi="Arial"/>
      <w:b w:val="off"/>
      <w:sz w:val="20"/>
      <w:szCs w:val="20"/>
    </w:rPr>
  </w:style>
  <w:style w:type="character" w:styleId="T38">
    <w:name w:val="T38"/>
    <w:hidden w:val="on"/>
    <w:uiPriority w:val="99"/>
    <w:rPr/>
  </w:style>
  <w:style w:type="character" w:styleId="T39">
    <w:name w:val="T39"/>
    <w:hidden w:val="on"/>
    <w:uiPriority w:val="99"/>
    <w:rPr/>
  </w:style>
  <w:style w:type="character" w:styleId="T40">
    <w:name w:val="T40"/>
    <w:hidden w:val="on"/>
    <w:uiPriority w:val="99"/>
    <w:rPr/>
  </w:style>
  <w:style w:type="character" w:styleId="T41">
    <w:name w:val="T41"/>
    <w:hidden w:val="on"/>
    <w:uiPriority w:val="99"/>
    <w:rPr/>
  </w:style>
  <w:style w:type="character" w:styleId="T42">
    <w:name w:val="T42"/>
    <w:hidden w:val="on"/>
    <w:uiPriority w:val="99"/>
    <w:rPr>
      <w:rFonts w:eastAsia="Arial"/>
    </w:rPr>
  </w:style>
  <w:style w:type="character" w:styleId="T43">
    <w:name w:val="T43"/>
    <w:hidden w:val="on"/>
    <w:uiPriority w:val="99"/>
    <w:rPr>
      <w:rFonts w:eastAsia="Arial"/>
    </w:rPr>
  </w:style>
  <w:style w:type="character" w:styleId="T44">
    <w:name w:val="T44"/>
    <w:hidden w:val="on"/>
    <w:uiPriority w:val="99"/>
    <w:rPr/>
  </w:style>
  <w:style w:type="character" w:styleId="T45">
    <w:name w:val="T45"/>
    <w:hidden w:val="on"/>
    <w:uiPriority w:val="99"/>
    <w:rPr>
      <w:sz w:val="20"/>
      <w:szCs w:val="20"/>
    </w:rPr>
  </w:style>
  <w:style w:type="character" w:styleId="T46">
    <w:name w:val="T46"/>
    <w:hidden w:val="on"/>
    <w:uiPriority w:val="99"/>
    <w:rPr>
      <w:i/>
      <w:sz w:val="20"/>
      <w:szCs w:val="20"/>
    </w:rPr>
  </w:style>
  <w:style w:type="character" w:styleId="T47">
    <w:name w:val="T47"/>
    <w:hidden w:val="on"/>
    <w:uiPriority w:val="99"/>
    <w:rPr/>
  </w:style>
  <w:style w:type="character" w:styleId="T48">
    <w:name w:val="T48"/>
    <w:hidden w:val="on"/>
    <w:uiPriority w:val="99"/>
    <w:rPr/>
  </w:style>
  <w:style w:type="character" w:styleId="T49">
    <w:name w:val="T49"/>
    <w:hidden w:val="on"/>
    <w:uiPriority w:val="99"/>
    <w:rPr/>
  </w:style>
  <w:style w:type="character" w:styleId="T50">
    <w:name w:val="T50"/>
    <w:hidden w:val="on"/>
    <w:uiPriority w:val="99"/>
    <w:rPr/>
  </w:style>
  <w:style w:type="character" w:styleId="T51">
    <w:name w:val="T51"/>
    <w:hidden w:val="on"/>
    <w:uiPriority w:val="99"/>
    <w:rPr/>
  </w:style>
  <w:style w:type="character" w:styleId="T52">
    <w:name w:val="T52"/>
    <w:hidden w:val="on"/>
    <w:uiPriority w:val="99"/>
    <w:rPr>
      <w:strike w:val="off"/>
      <w:dstrike w:val="off"/>
      <w:color w:val="0b0080"/>
      <w:u w:val="none"/>
    </w:rPr>
  </w:style>
  <w:style w:type="character" w:styleId="T53">
    <w:name w:val="T53"/>
    <w:hidden w:val="on"/>
    <w:uiPriority w:val="99"/>
    <w:rPr/>
  </w:style>
  <w:style w:type="character" w:styleId="T54">
    <w:name w:val="T54"/>
    <w:hidden w:val="on"/>
    <w:uiPriority w:val="99"/>
    <w:rPr/>
  </w:style>
  <w:style w:type="character" w:styleId="T55">
    <w:name w:val="T55"/>
    <w:hidden w:val="on"/>
    <w:uiPriority w:val="99"/>
    <w:rPr>
      <w:b w:val="off"/>
    </w:rPr>
  </w:style>
  <w:style w:type="character" w:styleId="T56">
    <w:name w:val="T56"/>
    <w:hidden w:val="on"/>
    <w:uiPriority w:val="99"/>
    <w:rPr>
      <w:b w:val="off"/>
    </w:rPr>
  </w:style>
  <w:style w:type="character" w:styleId="T57">
    <w:name w:val="T57"/>
    <w:hidden w:val="on"/>
    <w:uiPriority w:val="99"/>
    <w:rPr>
      <w:b w:val="off"/>
    </w:rPr>
  </w:style>
  <w:style w:type="character" w:styleId="T58">
    <w:name w:val="T58"/>
    <w:hidden w:val="on"/>
    <w:uiPriority w:val="99"/>
    <w:rPr>
      <w:b w:val="off"/>
    </w:rPr>
  </w:style>
  <w:style w:type="character" w:styleId="T59">
    <w:name w:val="T59"/>
    <w:hidden w:val="on"/>
    <w:uiPriority w:val="99"/>
    <w:rPr>
      <w:b w:val="off"/>
    </w:rPr>
  </w:style>
  <w:style w:type="character" w:styleId="T60">
    <w:name w:val="T60"/>
    <w:hidden w:val="on"/>
    <w:uiPriority w:val="99"/>
    <w:rPr/>
  </w:style>
  <w:style w:type="character" w:styleId="T61">
    <w:name w:val="T61"/>
    <w:hidden w:val="on"/>
    <w:uiPriority w:val="99"/>
    <w:rPr/>
  </w:style>
  <w:style w:type="character" w:styleId="T62">
    <w:name w:val="T62"/>
    <w:hidden w:val="on"/>
    <w:uiPriority w:val="99"/>
    <w:rPr/>
  </w:style>
  <w:style w:type="character" w:styleId="T63">
    <w:name w:val="T63"/>
    <w:hidden w:val="on"/>
    <w:uiPriority w:val="99"/>
    <w:rPr/>
  </w:style>
  <w:style w:type="character" w:styleId="T64">
    <w:name w:val="T64"/>
    <w:hidden w:val="on"/>
    <w:uiPriority w:val="99"/>
    <w:rPr>
      <w:rFonts w:ascii="HelveticaNeue" w:hAnsi="HelveticaNeue"/>
      <w:sz w:val="24"/>
    </w:rPr>
  </w:style>
  <w:style w:type="character" w:styleId="T65">
    <w:name w:val="T65"/>
    <w:hidden w:val="on"/>
    <w:uiPriority w:val="99"/>
    <w:rPr>
      <w:rFonts w:ascii="HelveticaNeue" w:hAnsi="HelveticaNeue"/>
      <w:sz w:val="24"/>
    </w:rPr>
  </w:style>
  <w:style w:type="character" w:styleId="T66">
    <w:name w:val="T66"/>
    <w:hidden w:val="on"/>
    <w:uiPriority w:val="99"/>
    <w:rPr>
      <w:rFonts w:ascii="HelveticaNeue" w:hAnsi="HelveticaNeue"/>
      <w:b w:val="off"/>
      <w:sz w:val="24"/>
    </w:rPr>
  </w:style>
  <w:style w:type="character" w:styleId="T67">
    <w:name w:val="T67"/>
    <w:hidden w:val="on"/>
    <w:uiPriority w:val="99"/>
    <w:rPr>
      <w:rFonts w:ascii="HelveticaNeue" w:hAnsi="HelveticaNeue"/>
      <w:b w:val="off"/>
      <w:sz w:val="24"/>
    </w:rPr>
  </w:style>
  <w:style w:type="character" w:styleId="T68">
    <w:name w:val="T68"/>
    <w:hidden w:val="on"/>
    <w:uiPriority w:val="99"/>
    <w:rPr/>
  </w:style>
  <w:style w:type="character" w:styleId="T69">
    <w:name w:val="T69"/>
    <w:hidden w:val="on"/>
    <w:uiPriority w:val="99"/>
    <w:rPr/>
  </w:style>
  <w:style w:type="character" w:styleId="T70">
    <w:name w:val="T70"/>
    <w:hidden w:val="on"/>
    <w:uiPriority w:val="99"/>
    <w:rPr>
      <w:strike w:val="off"/>
      <w:dstrike w:val="off"/>
      <w:u w:val="none"/>
    </w:rPr>
  </w:style>
  <w:style w:type="character" w:styleId="T71">
    <w:name w:val="T71"/>
    <w:hidden w:val="on"/>
    <w:uiPriority w:val="99"/>
    <w:rPr>
      <w:sz w:val="24"/>
      <w:szCs w:val="24"/>
    </w:rPr>
  </w:style>
  <w:style w:type="character" w:styleId="T72">
    <w:name w:val="T72"/>
    <w:hidden w:val="on"/>
    <w:uiPriority w:val="99"/>
    <w:rPr/>
  </w:style>
  <w:style w:type="character" w:styleId="T73">
    <w:name w:val="T73"/>
    <w:hidden w:val="on"/>
    <w:uiPriority w:val="99"/>
    <w:rPr/>
  </w:style>
  <w:style w:type="character" w:styleId="T74">
    <w:name w:val="T74"/>
    <w:hidden w:val="on"/>
    <w:uiPriority w:val="99"/>
    <w:rPr/>
  </w:style>
  <w:style w:type="paragraph" w:styleId="Fr1">
    <w:name w:val="Fr1"/>
    <w:basedOn w:val="Graphics"/>
    <w:hidden w:val="on"/>
    <w:uiPriority w:val="99"/>
    <w:pPr/>
    <w:rPr/>
  </w:style>
  <w:style w:type="paragraph" w:styleId="Fr2">
    <w:name w:val="Fr2"/>
    <w:basedOn w:val="Graphics"/>
    <w:hidden w:val="on"/>
    <w:uiPriority w:val="99"/>
    <w:pPr/>
    <w:rPr/>
  </w:style>
  <w:style w:type="paragraph" w:styleId="Fr3">
    <w:name w:val="Fr3"/>
    <w:basedOn w:val="Graphics"/>
    <w:hidden w:val="on"/>
    <w:uiPriority w:val="99"/>
    <w:pPr/>
    <w:rPr/>
  </w:style>
  <w:style w:type="paragraph" w:styleId="Fr4">
    <w:name w:val="Fr4"/>
    <w:basedOn w:val="Graphics"/>
    <w:hidden w:val="on"/>
    <w:uiPriority w:val="99"/>
    <w:pPr/>
    <w:rPr/>
  </w:style>
  <w:style w:type="paragraph" w:styleId="Fr5">
    <w:name w:val="Fr5"/>
    <w:basedOn w:val="Graphics"/>
    <w:hidden w:val="on"/>
    <w:uiPriority w:val="99"/>
    <w:pPr/>
    <w:rPr/>
  </w:style>
  <w:style w:type="paragraph" w:styleId="Fr6">
    <w:name w:val="Fr6"/>
    <w:basedOn w:val="Graphics"/>
    <w:hidden w:val="on"/>
    <w:uiPriority w:val="99"/>
    <w:pPr/>
    <w:rPr/>
  </w:style>
  <w:style w:type="paragraph" w:styleId="Fr7">
    <w:name w:val="Fr7"/>
    <w:basedOn w:val="Graphics"/>
    <w:hidden w:val="on"/>
    <w:uiPriority w:val="99"/>
    <w:pPr/>
    <w:rPr/>
  </w:style>
  <w:style w:type="paragraph" w:styleId="Fr8">
    <w:name w:val="Fr8"/>
    <w:basedOn w:val="Graphics"/>
    <w:hidden w:val="on"/>
    <w:uiPriority w:val="99"/>
    <w:pPr/>
    <w:rPr/>
  </w:style>
</w:styles>
</file>

<file path=word/_rels/document.xml.rels><?xml version="1.0" encoding="UTF-8" standalone="yes"?>
<Relationships xmlns="http://schemas.openxmlformats.org/package/2006/relationships"><Relationship Id="rId1" Type="http://schemas.openxmlformats.org/officeDocument/2006/relationships/theme" Target="theme/theme1.xml"/><Relationship Id="rId10" Type="http://schemas.openxmlformats.org/officeDocument/2006/relationships/image" Target="media/image6.png"/><Relationship Id="rId11" Type="http://schemas.openxmlformats.org/officeDocument/2006/relationships/image" Target="media/image7.png"/><Relationship Id="rId12" Type="http://schemas.openxmlformats.org/officeDocument/2006/relationships/image" Target="media/image8.png"/><Relationship Id="rId13" Type="http://schemas.openxmlformats.org/officeDocument/2006/relationships/image" Target="media/image9.png"/><Relationship Id="rId14" Type="http://schemas.openxmlformats.org/officeDocument/2006/relationships/image" Target="media/image10.png"/><Relationship Id="rId15" Type="http://schemas.openxmlformats.org/officeDocument/2006/relationships/image" Target="media/image11.png"/><Relationship Id="rId16" Type="http://schemas.openxmlformats.org/officeDocument/2006/relationships/image" Target="media/image12.png"/><Relationship Id="rId17" Type="http://schemas.openxmlformats.org/officeDocument/2006/relationships/image" Target="media/image13.png"/><Relationship Id="rId18" Type="http://schemas.openxmlformats.org/officeDocument/2006/relationships/image" Target="media/image14.png"/><Relationship Id="rId19" Type="http://schemas.openxmlformats.org/officeDocument/2006/relationships/image" Target="media/image15.png"/><Relationship Id="rId2" Type="http://schemas.openxmlformats.org/officeDocument/2006/relationships/fontTable" Target="fontTable.xml"/><Relationship Id="rId20" Type="http://schemas.openxmlformats.org/officeDocument/2006/relationships/image" Target="media/image16.png"/><Relationship Id="rId21" Type="http://schemas.openxmlformats.org/officeDocument/2006/relationships/image" Target="media/image17.png"/><Relationship Id="rId22" Type="http://schemas.openxmlformats.org/officeDocument/2006/relationships/image" Target="media/image18.png"/><Relationship Id="rId23" Type="http://schemas.openxmlformats.org/officeDocument/2006/relationships/image" Target="media/image19.png"/><Relationship Id="rId24" Type="http://schemas.openxmlformats.org/officeDocument/2006/relationships/image" Target="media/image20.png"/><Relationship Id="rId25" Type="http://schemas.openxmlformats.org/officeDocument/2006/relationships/image" Target="media/image21.png"/><Relationship Id="rId26" Type="http://schemas.openxmlformats.org/officeDocument/2006/relationships/image" Target="media/image22.png"/><Relationship Id="rId27" Type="http://schemas.openxmlformats.org/officeDocument/2006/relationships/image" Target="media/image23.png"/><Relationship Id="rId28" Type="http://schemas.openxmlformats.org/officeDocument/2006/relationships/image" Target="media/image24.png"/><Relationship Id="rId29" Type="http://schemas.openxmlformats.org/officeDocument/2006/relationships/image" Target="media/image25.png"/><Relationship Id="rId3" Type="http://schemas.openxmlformats.org/officeDocument/2006/relationships/styles" Target="styles.xml"/><Relationship Id="rId30" Type="http://schemas.openxmlformats.org/officeDocument/2006/relationships/settings" Target="settings.xml"/><Relationship Id="rId4" Type="http://schemas.openxmlformats.org/officeDocument/2006/relationships/numbering" Target="numbering.xml"/><Relationship Id="rId5" Type="http://schemas.openxmlformats.org/officeDocument/2006/relationships/image" Target="media/image1.pn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image" Target="media/image4.png"/><Relationship Id="rId9" Type="http://schemas.openxmlformats.org/officeDocument/2006/relationships/image" Target="media/image5.png"/></Relationships>
</file>

<file path=word/theme/theme1.xml><?xml version="1.0" encoding="utf-8"?>
<a:theme xmlns:a="http://schemas.openxmlformats.org/drawingml/2006/main" name="Standard">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Arab" typeface="Times New Roman"/>
        <a:font script="Armn" typeface="Arial"/>
        <a:font script="Beng" typeface="Vrinda"/>
        <a:font script="Bopo" typeface="Microsoft JhengHei"/>
        <a:font script="Cher" typeface="Plantagenet Cherokee"/>
        <a:font script="Deva" typeface="Mangal"/>
        <a:font script="Ethi" typeface="Nyala"/>
        <a:font script="Geor" typeface="Sylfaen"/>
        <a:font script="Gujr" typeface="Shruti"/>
        <a:font script="Guru" typeface="Raavi"/>
        <a:font script="Hang" typeface="맑은 고딕"/>
        <a:font script="Hebr" typeface="Times New Roman"/>
        <a:font script="Knda" typeface="Tunga"/>
        <a:font script="Khmr" typeface="MoolBoran"/>
        <a:font script="Laoo" typeface="DokChampa"/>
        <a:font script="Mlym" typeface="Kartika"/>
        <a:font script="Mong" typeface="Mongolian Baiti"/>
        <a:font script="Mymr" typeface="Myanmar Text"/>
        <a:font script="Orya" typeface="Kalinga"/>
        <a:font script="Sinh" typeface="Iskoola Pota"/>
        <a:font script="Syrc" typeface="Estrangelo Edessa"/>
        <a:font script="Taml" typeface="Latha"/>
        <a:font script="Telu" typeface="Gautami"/>
        <a:font script="Thaa" typeface="MV Boli"/>
        <a:font script="Thai" typeface="Angsana New"/>
        <a:font script="Tibt" typeface="Microsoft Himalaya"/>
        <a:font script="Cans" typeface="Euphemia"/>
        <a:font script="Yiii" typeface="Microsoft Yi Baiti"/>
        <a:font script="Osma" typeface="Ebrima"/>
        <a:font script="Tale" typeface="Microsoft Tai Le"/>
        <a:font script="Bugi" typeface="Leelawadee UI"/>
        <a:font script="Talu" typeface="Microsoft New Tai Lue"/>
        <a:font script="Tfng" typeface="Ebrima"/>
        <a:font script="Hans" typeface="等线 Light"/>
        <a:font script="Hant" typeface="新細明體"/>
        <a:font script="Java" typeface="Javanese Text"/>
        <a:font script="Nkoo" typeface="Ebrima"/>
        <a:font script="Phag" typeface="Phagspa"/>
        <a:font script="Syre" typeface="Estrangelo Edessa"/>
        <a:font script="Syrj" typeface="Estrangelo Edessa"/>
        <a:font script="Syrn" typeface="Estrangelo Edessa"/>
        <a:font script="Jpan" typeface="游ゴシック Light"/>
        <a:font script="Olck" typeface="Nirmala UI"/>
        <a:font script="Lisu" typeface="Segoe UI"/>
        <a:font script="Sora" typeface="Nirmala UI"/>
      </a:majorFont>
      <a:minorFont>
        <a:latin typeface="Calibri" panose="020F0502020204030204"/>
        <a:ea typeface=""/>
        <a:cs typeface=""/>
        <a:font script="Arab" typeface="Arial"/>
        <a:font script="Armn" typeface="Arial"/>
        <a:font script="Beng" typeface="Vrinda"/>
        <a:font script="Bopo" typeface="Microsoft JhengHei"/>
        <a:font script="Cher" typeface="Plantagenet Cherokee"/>
        <a:font script="Deva" typeface="Mangal"/>
        <a:font script="Ethi" typeface="Nyala"/>
        <a:font script="Geor" typeface="Sylfaen"/>
        <a:font script="Gujr" typeface="Shruti"/>
        <a:font script="Guru" typeface="Raavi"/>
        <a:font script="Hang" typeface="맑은 고딕"/>
        <a:font script="Hebr" typeface="Arial"/>
        <a:font script="Knda" typeface="Tunga"/>
        <a:font script="Khmr" typeface="DaunPenh"/>
        <a:font script="Laoo" typeface="DokChampa"/>
        <a:font script="Mlym" typeface="Kartika"/>
        <a:font script="Mong" typeface="Mongolian Baiti"/>
        <a:font script="Mymr" typeface="Myanmar Text"/>
        <a:font script="Orya" typeface="Kalinga"/>
        <a:font script="Sinh" typeface="Iskoola Pota"/>
        <a:font script="Syrc" typeface="Estrangelo Edessa"/>
        <a:font script="Taml" typeface="Latha"/>
        <a:font script="Telu" typeface="Gautami"/>
        <a:font script="Thaa" typeface="MV Boli"/>
        <a:font script="Thai" typeface="Cordia New"/>
        <a:font script="Tibt" typeface="Microsoft Himalaya"/>
        <a:font script="Cans" typeface="Euphemia"/>
        <a:font script="Yiii" typeface="Microsoft Yi Baiti"/>
        <a:font script="Osma" typeface="Ebrima"/>
        <a:font script="Tale" typeface="Microsoft Tai Le"/>
        <a:font script="Bugi" typeface="Leelawadee UI"/>
        <a:font script="Talu" typeface="Microsoft New Tai Lue"/>
        <a:font script="Tfng" typeface="Ebrima"/>
        <a:font script="Hans" typeface="等线"/>
        <a:font script="Hant" typeface="新細明體"/>
        <a:font script="Java" typeface="Javanese Text"/>
        <a:font script="Nkoo" typeface="Ebrima"/>
        <a:font script="Phag" typeface="Phagspa"/>
        <a:font script="Syre" typeface="Estrangelo Edessa"/>
        <a:font script="Syrj" typeface="Estrangelo Edessa"/>
        <a:font script="Syrn" typeface="Estrangelo Edessa"/>
        <a:font script="Jpan" typeface="游ゴシック"/>
        <a:font script="Olck" typeface="Nirmala UI"/>
        <a:font script="Lisu" typeface="Segoe UI"/>
        <a:font script="Sora" typeface="Nirmala UI"/>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Application>Microsoft Office Word</Application>
  <AppVersion>14.000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 Recon</dc:creator>
  <cp:lastModifiedBy>Chris Recon</cp:lastModifiedBy>
</cp:coreProperties>
</file>