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E71B" w14:textId="2F219B09" w:rsidR="004A7E92" w:rsidRDefault="00966E40" w:rsidP="00966E40">
      <w:pPr>
        <w:pStyle w:val="Titolo1"/>
      </w:pPr>
      <w:r>
        <w:t>Condizionatore di segnale Daisy</w:t>
      </w:r>
    </w:p>
    <w:p w14:paraId="37457A2B" w14:textId="41A47CD7" w:rsidR="00966E40" w:rsidRDefault="00966E40" w:rsidP="00966E40">
      <w:pPr>
        <w:pStyle w:val="Titolo2"/>
      </w:pPr>
      <w:r>
        <w:t>Introduzione</w:t>
      </w:r>
    </w:p>
    <w:p w14:paraId="34E9B45F" w14:textId="6F02C65D" w:rsidR="00F87AA4" w:rsidRPr="00F87AA4" w:rsidRDefault="00F87AA4" w:rsidP="00F87AA4">
      <w:r>
        <w:t>Daisy è un condizionatore di segnale basato su ESP32 in grado di gestire fino a 4 celle di carico estensimetriche in contemporanea, grazie ai due ADC HX711 a doppio canale di cui dispone. La particolarità di questa scheda è la sua elevata immunità ai disturbi, ottenuta grazie a particolari soluzioni hardware ed intelligenti algoritmi di filtraggio. Inoltre, Daisy si integra perfettamente negli impianti di automazione già esistenti grazie ai diversi protocolli di comunicazione implementati.</w:t>
      </w:r>
    </w:p>
    <w:p w14:paraId="6253B8C5" w14:textId="6FB95E94" w:rsidR="00966E40" w:rsidRDefault="00966E40" w:rsidP="00966E40">
      <w:pPr>
        <w:pStyle w:val="Titolo2"/>
      </w:pPr>
      <w:r>
        <w:t>Specifiche</w:t>
      </w:r>
    </w:p>
    <w:p w14:paraId="356E34E0" w14:textId="0E67D968" w:rsidR="00F87AA4" w:rsidRPr="00F87AA4" w:rsidRDefault="00F87AA4" w:rsidP="00F87AA4">
      <w:r>
        <w:t>Le principali caratteristiche tecniche di Daisy sono le seguenti:</w:t>
      </w:r>
    </w:p>
    <w:p w14:paraId="636C3DAC" w14:textId="40FDC85E" w:rsidR="00F87AA4" w:rsidRDefault="00F87AA4" w:rsidP="00F87AA4">
      <w:pPr>
        <w:pStyle w:val="Paragrafoelenco"/>
        <w:numPr>
          <w:ilvl w:val="0"/>
          <w:numId w:val="1"/>
        </w:numPr>
      </w:pPr>
      <w:r>
        <w:t>Alimentazione +24V;</w:t>
      </w:r>
    </w:p>
    <w:p w14:paraId="62FC86D4" w14:textId="05AFA1F8" w:rsidR="00F87AA4" w:rsidRDefault="00C05C87" w:rsidP="00F87AA4">
      <w:pPr>
        <w:pStyle w:val="Paragrafoelenco"/>
        <w:numPr>
          <w:ilvl w:val="0"/>
          <w:numId w:val="1"/>
        </w:numPr>
      </w:pPr>
      <w:r>
        <w:t>4 canali per la gestione di celle di carico;</w:t>
      </w:r>
    </w:p>
    <w:p w14:paraId="3DE56057" w14:textId="27AD4EE6" w:rsidR="00C05C87" w:rsidRDefault="00C05C87" w:rsidP="00F87AA4">
      <w:pPr>
        <w:pStyle w:val="Paragrafoelenco"/>
        <w:numPr>
          <w:ilvl w:val="0"/>
          <w:numId w:val="1"/>
        </w:numPr>
      </w:pPr>
      <w:r>
        <w:t>7 uscite digitali (di cui 2 PWM) 24V;</w:t>
      </w:r>
    </w:p>
    <w:p w14:paraId="26F4376D" w14:textId="59667A10" w:rsidR="00C05C87" w:rsidRDefault="00C05C87" w:rsidP="00F87AA4">
      <w:pPr>
        <w:pStyle w:val="Paragrafoelenco"/>
        <w:numPr>
          <w:ilvl w:val="0"/>
          <w:numId w:val="1"/>
        </w:numPr>
      </w:pPr>
      <w:r>
        <w:t>5 ingressi digitali 24V;</w:t>
      </w:r>
    </w:p>
    <w:p w14:paraId="4B6590D4" w14:textId="0EE6236F" w:rsidR="00C05C87" w:rsidRDefault="00C05C87" w:rsidP="00F87AA4">
      <w:pPr>
        <w:pStyle w:val="Paragrafoelenco"/>
        <w:numPr>
          <w:ilvl w:val="0"/>
          <w:numId w:val="1"/>
        </w:numPr>
      </w:pPr>
      <w:r>
        <w:t>Real Time Clock batterizzato;</w:t>
      </w:r>
    </w:p>
    <w:p w14:paraId="2DEA060F" w14:textId="406330CF" w:rsidR="00C05C87" w:rsidRDefault="00C05C87" w:rsidP="00F87AA4">
      <w:pPr>
        <w:pStyle w:val="Paragrafoelenco"/>
        <w:numPr>
          <w:ilvl w:val="0"/>
          <w:numId w:val="1"/>
        </w:numPr>
      </w:pPr>
      <w:r>
        <w:t>Supporto per scheda microSD esterna;</w:t>
      </w:r>
    </w:p>
    <w:p w14:paraId="38545D5A" w14:textId="23CD5058" w:rsidR="00C05C87" w:rsidRDefault="00C05C87" w:rsidP="00F87AA4">
      <w:pPr>
        <w:pStyle w:val="Paragrafoelenco"/>
        <w:numPr>
          <w:ilvl w:val="0"/>
          <w:numId w:val="1"/>
        </w:numPr>
      </w:pPr>
      <w:r w:rsidRPr="008850CF">
        <w:rPr>
          <w:b/>
          <w:bCs/>
        </w:rPr>
        <w:t>Protocollo di comunicazione ModBus RTU</w:t>
      </w:r>
      <w:r>
        <w:t>;</w:t>
      </w:r>
    </w:p>
    <w:p w14:paraId="168FF2B3" w14:textId="69B35985" w:rsidR="00C05C87" w:rsidRDefault="00C05C87" w:rsidP="00F87AA4">
      <w:pPr>
        <w:pStyle w:val="Paragrafoelenco"/>
        <w:numPr>
          <w:ilvl w:val="0"/>
          <w:numId w:val="1"/>
        </w:numPr>
      </w:pPr>
      <w:r>
        <w:t>Protocollo di comunicazione CanBus;</w:t>
      </w:r>
    </w:p>
    <w:p w14:paraId="207E4552" w14:textId="3EFE4124" w:rsidR="00C05C87" w:rsidRPr="00F87AA4" w:rsidRDefault="00C05C87" w:rsidP="00F87AA4">
      <w:pPr>
        <w:pStyle w:val="Paragrafoelenco"/>
        <w:numPr>
          <w:ilvl w:val="0"/>
          <w:numId w:val="1"/>
        </w:numPr>
      </w:pPr>
      <w:r>
        <w:t>Protocollo di comunicazione MQTT.</w:t>
      </w:r>
    </w:p>
    <w:p w14:paraId="7198C379" w14:textId="3B15D34D" w:rsidR="00966E40" w:rsidRDefault="00966E40" w:rsidP="00966E40">
      <w:pPr>
        <w:pStyle w:val="Titolo2"/>
      </w:pPr>
      <w:r>
        <w:t>Protocollo ModBus</w:t>
      </w:r>
    </w:p>
    <w:p w14:paraId="26FCC9BE" w14:textId="4B19BA8C" w:rsidR="00C05C87" w:rsidRDefault="00C05C87" w:rsidP="00C05C87">
      <w:r>
        <w:t>Il protocollo ModBus implementato è di tipo RTU ed ha i seguenti parametri di comunicazione:</w:t>
      </w:r>
    </w:p>
    <w:p w14:paraId="35167AA1" w14:textId="76EDC8CC" w:rsidR="00C05C87" w:rsidRDefault="00C05C87" w:rsidP="00C05C87">
      <w:pPr>
        <w:pStyle w:val="Paragrafoelenco"/>
        <w:numPr>
          <w:ilvl w:val="0"/>
          <w:numId w:val="2"/>
        </w:numPr>
      </w:pPr>
      <w:r>
        <w:t>Indirizzo Slave = 1;</w:t>
      </w:r>
    </w:p>
    <w:p w14:paraId="1B3D2A0E" w14:textId="5EB730C8" w:rsidR="00C05C87" w:rsidRDefault="00C05C87" w:rsidP="00C05C87">
      <w:pPr>
        <w:pStyle w:val="Paragrafoelenco"/>
        <w:numPr>
          <w:ilvl w:val="0"/>
          <w:numId w:val="2"/>
        </w:numPr>
      </w:pPr>
      <w:r>
        <w:t>Baud Rate = 9600;</w:t>
      </w:r>
    </w:p>
    <w:p w14:paraId="7DCA4AB4" w14:textId="5A7D1B04" w:rsidR="00C05C87" w:rsidRDefault="00C05C87" w:rsidP="00C05C87">
      <w:pPr>
        <w:pStyle w:val="Paragrafoelenco"/>
        <w:numPr>
          <w:ilvl w:val="0"/>
          <w:numId w:val="2"/>
        </w:numPr>
      </w:pPr>
      <w:r>
        <w:t>Parity = None.</w:t>
      </w:r>
    </w:p>
    <w:p w14:paraId="0C823E1A" w14:textId="086B08CA" w:rsidR="00C05C87" w:rsidRDefault="00C05C87" w:rsidP="00C05C87">
      <w:r>
        <w:t>I registri messi a disposizione sono i seguenti:</w:t>
      </w: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980"/>
        <w:gridCol w:w="3680"/>
        <w:gridCol w:w="3500"/>
      </w:tblGrid>
      <w:tr w:rsidR="00C05C87" w:rsidRPr="00C05C87" w14:paraId="158D07C5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761F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Holding registers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6B69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Data type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8790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Address for Modbus requests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9924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Description</w:t>
            </w:r>
          </w:p>
        </w:tc>
      </w:tr>
      <w:tr w:rsidR="00C05C87" w:rsidRPr="00C05C87" w14:paraId="2C246C31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D69F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cell1 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8B99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2D6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A1A" w14:textId="03A530F9" w:rsidR="00C05C87" w:rsidRPr="00C05C87" w:rsidRDefault="0063423D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Cell1 reading value</w:t>
            </w:r>
            <w:r w:rsidR="00C05C87"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05C87" w:rsidRPr="00C05C87" w14:paraId="4BBEABF3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57FD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cell1 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43A1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2C3E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F534" w14:textId="75C107AD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63423D">
              <w:rPr>
                <w:rFonts w:ascii="Calibri" w:eastAsia="Times New Roman" w:hAnsi="Calibri" w:cs="Calibri"/>
                <w:color w:val="000000"/>
                <w:lang w:eastAsia="it-IT"/>
              </w:rPr>
              <w:t>Cell1 reading value</w:t>
            </w:r>
          </w:p>
        </w:tc>
      </w:tr>
      <w:tr w:rsidR="00C05C87" w:rsidRPr="00C05C87" w14:paraId="17D2685D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5DDE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cell2 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10A0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11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ACFD" w14:textId="13771455" w:rsidR="00C05C87" w:rsidRPr="00C05C87" w:rsidRDefault="0063423D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Cell2 reading value</w:t>
            </w:r>
            <w:r w:rsidR="00C05C87"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05C87" w:rsidRPr="00C05C87" w14:paraId="3574786A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7466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cell2 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6B3D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B22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E4A6" w14:textId="6A8E1B4D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63423D">
              <w:rPr>
                <w:rFonts w:ascii="Calibri" w:eastAsia="Times New Roman" w:hAnsi="Calibri" w:cs="Calibri"/>
                <w:color w:val="000000"/>
                <w:lang w:eastAsia="it-IT"/>
              </w:rPr>
              <w:t>Cell2 reading value</w:t>
            </w:r>
          </w:p>
        </w:tc>
      </w:tr>
      <w:tr w:rsidR="00C05C87" w:rsidRPr="00C05C87" w14:paraId="70F4EE63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589E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cell3 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84A2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F86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44E5" w14:textId="78F422FE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63423D">
              <w:rPr>
                <w:rFonts w:ascii="Calibri" w:eastAsia="Times New Roman" w:hAnsi="Calibri" w:cs="Calibri"/>
                <w:color w:val="000000"/>
                <w:lang w:eastAsia="it-IT"/>
              </w:rPr>
              <w:t>Cell3 reading value</w:t>
            </w:r>
          </w:p>
        </w:tc>
      </w:tr>
      <w:tr w:rsidR="00C05C87" w:rsidRPr="00C05C87" w14:paraId="4EBE9D53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4D10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cell3 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5DD1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F04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5CA3" w14:textId="1B3C01AC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63423D">
              <w:rPr>
                <w:rFonts w:ascii="Calibri" w:eastAsia="Times New Roman" w:hAnsi="Calibri" w:cs="Calibri"/>
                <w:color w:val="000000"/>
                <w:lang w:eastAsia="it-IT"/>
              </w:rPr>
              <w:t>Cell3 reading value</w:t>
            </w:r>
          </w:p>
        </w:tc>
      </w:tr>
      <w:tr w:rsidR="00C05C87" w:rsidRPr="00C05C87" w14:paraId="0ECA0250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5744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cell4 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8492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D012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3195" w14:textId="619E01C1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63423D">
              <w:rPr>
                <w:rFonts w:ascii="Calibri" w:eastAsia="Times New Roman" w:hAnsi="Calibri" w:cs="Calibri"/>
                <w:color w:val="000000"/>
                <w:lang w:eastAsia="it-IT"/>
              </w:rPr>
              <w:t>Cell4 reading value</w:t>
            </w:r>
          </w:p>
        </w:tc>
      </w:tr>
      <w:tr w:rsidR="00C05C87" w:rsidRPr="00C05C87" w14:paraId="14A37353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8117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cell4 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3AE0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9664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4D34" w14:textId="514BA25B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63423D">
              <w:rPr>
                <w:rFonts w:ascii="Calibri" w:eastAsia="Times New Roman" w:hAnsi="Calibri" w:cs="Calibri"/>
                <w:color w:val="000000"/>
                <w:lang w:eastAsia="it-IT"/>
              </w:rPr>
              <w:t>Cell4 reading value</w:t>
            </w:r>
          </w:p>
        </w:tc>
      </w:tr>
      <w:tr w:rsidR="00C05C87" w:rsidRPr="00C05C87" w14:paraId="3EAC6215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E9CD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highlight w:val="cyan"/>
                <w:lang w:eastAsia="it-IT"/>
              </w:rPr>
              <w:t>pesoTot 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559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157E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2684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Total weight (already filtered)</w:t>
            </w:r>
          </w:p>
        </w:tc>
      </w:tr>
      <w:tr w:rsidR="00C05C87" w:rsidRPr="00C05C87" w14:paraId="278587D8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8815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highlight w:val="cyan"/>
                <w:lang w:eastAsia="it-IT"/>
              </w:rPr>
              <w:t>pesoTot 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8044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AD9D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0BA4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Total weight (already filtered)</w:t>
            </w:r>
          </w:p>
        </w:tc>
      </w:tr>
      <w:tr w:rsidR="00C05C87" w:rsidRPr="00C05C87" w14:paraId="4D6DA6D3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2736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pesoCalib 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0FDF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9BE6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C81B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Calibration sample weight</w:t>
            </w:r>
          </w:p>
        </w:tc>
      </w:tr>
      <w:tr w:rsidR="00C05C87" w:rsidRPr="00C05C87" w14:paraId="764C488B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BF87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pesoCalib 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4D79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F3F9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803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Calibration sample weight</w:t>
            </w:r>
          </w:p>
        </w:tc>
      </w:tr>
      <w:tr w:rsidR="00C05C87" w:rsidRPr="00C05C87" w14:paraId="6DDE3767" w14:textId="77777777" w:rsidTr="00C05C87">
        <w:trPr>
          <w:trHeight w:val="390"/>
        </w:trPr>
        <w:tc>
          <w:tcPr>
            <w:tcW w:w="2600" w:type="dxa"/>
            <w:tcBorders>
              <w:top w:val="single" w:sz="4" w:space="0" w:color="C6C6C6"/>
              <w:left w:val="single" w:sz="4" w:space="0" w:color="C6C6C6"/>
              <w:bottom w:val="single" w:sz="4" w:space="0" w:color="C6C6C6"/>
              <w:right w:val="single" w:sz="4" w:space="0" w:color="C6C6C6"/>
            </w:tcBorders>
            <w:shd w:val="clear" w:color="000000" w:fill="FFFF00"/>
            <w:noWrap/>
            <w:vAlign w:val="bottom"/>
            <w:hideMark/>
          </w:tcPr>
          <w:p w14:paraId="6787EDC9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Diagnostic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A6F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uint_16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CC2D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AABF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System diagnostic data</w:t>
            </w:r>
          </w:p>
        </w:tc>
      </w:tr>
      <w:tr w:rsidR="00C05C87" w:rsidRPr="00C05C87" w14:paraId="5BA96BEE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858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C711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9943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C9E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05C87" w:rsidRPr="00C05C87" w14:paraId="5CD9F19F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5DD5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Coils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7C17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Data type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2B51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Address for Modbus requests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754D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Description</w:t>
            </w:r>
          </w:p>
        </w:tc>
      </w:tr>
      <w:tr w:rsidR="00C05C87" w:rsidRPr="00C05C87" w14:paraId="08CC3AB9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5B1F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TareCommand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7F7E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C655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A89D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Tare command rising edge logic</w:t>
            </w:r>
          </w:p>
        </w:tc>
      </w:tr>
      <w:tr w:rsidR="00C05C87" w:rsidRPr="00C05C87" w14:paraId="11CC8E04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7AB7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CalibCommand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7819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4B12" w14:textId="77777777" w:rsidR="00C05C87" w:rsidRPr="00C05C87" w:rsidRDefault="00C05C87" w:rsidP="00C05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D246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Calibration command rising edge logic</w:t>
            </w:r>
          </w:p>
        </w:tc>
      </w:tr>
      <w:tr w:rsidR="00C05C87" w:rsidRPr="00C05C87" w14:paraId="1178C2EE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E6F9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CF26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 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C5D6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8533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C05C87" w:rsidRPr="00C05C87" w14:paraId="20119490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F049" w14:textId="77777777" w:rsidR="00C05C87" w:rsidRPr="00C05C87" w:rsidRDefault="00C05C87" w:rsidP="00C05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19D4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 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B6C7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C530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C05C87" w:rsidRPr="00C05C87" w14:paraId="1A8ADB60" w14:textId="77777777" w:rsidTr="00C05C87">
        <w:trPr>
          <w:trHeight w:val="390"/>
        </w:trPr>
        <w:tc>
          <w:tcPr>
            <w:tcW w:w="2600" w:type="dxa"/>
            <w:tcBorders>
              <w:top w:val="single" w:sz="4" w:space="0" w:color="C6C6C6"/>
              <w:left w:val="single" w:sz="4" w:space="0" w:color="C6C6C6"/>
              <w:bottom w:val="single" w:sz="4" w:space="0" w:color="C6C6C6"/>
              <w:right w:val="single" w:sz="4" w:space="0" w:color="C6C6C6"/>
            </w:tcBorders>
            <w:shd w:val="clear" w:color="000000" w:fill="FFFF00"/>
            <w:noWrap/>
            <w:vAlign w:val="bottom"/>
            <w:hideMark/>
          </w:tcPr>
          <w:p w14:paraId="5D7D0EC9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Diagnositc::descriptor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10E2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bit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7C1B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Value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CEA9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05C87" w:rsidRPr="00C05C87" w14:paraId="00B2F954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AB45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implemented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5527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7FE7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cell1_ok=0, cell1_not_ok=1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661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C05C87" w:rsidRPr="00C05C87" w14:paraId="63004E57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6EE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implemented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9A3D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EC41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cell2_ok=0, cell2_not_ok=1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4824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C05C87" w:rsidRPr="00C05C87" w14:paraId="2C041741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4177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implemented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2E3F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13AF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cell3_ok=0, cell3_not_ok=1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F085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C05C87" w:rsidRPr="00C05C87" w14:paraId="457E36F2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D2AF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implemented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54A7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C4F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val="en-US" w:eastAsia="it-IT"/>
              </w:rPr>
              <w:t>cell4_ok=0, cell4_not_ok=1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C1E5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C05C87" w:rsidRPr="00C05C87" w14:paraId="7286EDBD" w14:textId="77777777" w:rsidTr="00C05C8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CA11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implemented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B415" w14:textId="77777777" w:rsidR="00C05C87" w:rsidRPr="00C05C87" w:rsidRDefault="00C05C87" w:rsidP="00C0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587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05C87">
              <w:rPr>
                <w:rFonts w:ascii="Calibri" w:eastAsia="Times New Roman" w:hAnsi="Calibri" w:cs="Calibri"/>
                <w:color w:val="000000"/>
                <w:lang w:eastAsia="it-IT"/>
              </w:rPr>
              <w:t>Memory: working=0, not working=1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851A" w14:textId="77777777" w:rsidR="00C05C87" w:rsidRPr="00C05C87" w:rsidRDefault="00C05C87" w:rsidP="00C0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0D3CE941" w14:textId="77777777" w:rsidR="00C05C87" w:rsidRDefault="00C05C87" w:rsidP="00C05C87"/>
    <w:p w14:paraId="09DB4F7B" w14:textId="339C2B59" w:rsidR="00C05C87" w:rsidRDefault="00C05C87" w:rsidP="001C571B">
      <w:pPr>
        <w:pStyle w:val="Titolo3"/>
      </w:pPr>
      <w:r>
        <w:t>Protocollo di tara</w:t>
      </w:r>
    </w:p>
    <w:p w14:paraId="0937B6D3" w14:textId="57D8B7F0" w:rsidR="001C571B" w:rsidRDefault="001C571B" w:rsidP="001C571B">
      <w:r>
        <w:t xml:space="preserve">Per realizzare la tara occorre impostare il valore Coil0=1. </w:t>
      </w:r>
    </w:p>
    <w:p w14:paraId="27768036" w14:textId="75F005E4" w:rsidR="001C571B" w:rsidRPr="001C571B" w:rsidRDefault="001C571B" w:rsidP="001C571B">
      <w:r>
        <w:t>Si noti che il comando di tara funziona in logica rising-edge. Occorre quindi riportare Coil0=0 prima di lanciare un nuovo comando di tara.</w:t>
      </w:r>
    </w:p>
    <w:p w14:paraId="1FAF8909" w14:textId="65D54B4F" w:rsidR="00C05C87" w:rsidRDefault="00C05C87" w:rsidP="001C571B">
      <w:pPr>
        <w:pStyle w:val="Titolo3"/>
      </w:pPr>
      <w:r>
        <w:t>Protocollo di calibrazione</w:t>
      </w:r>
    </w:p>
    <w:p w14:paraId="01D37E75" w14:textId="3A5EBEDD" w:rsidR="001C571B" w:rsidRDefault="001C571B" w:rsidP="001C571B">
      <w:r>
        <w:t xml:space="preserve">Per realizzare la </w:t>
      </w:r>
      <w:r>
        <w:t>calibrazione</w:t>
      </w:r>
      <w:r>
        <w:t xml:space="preserve"> occorre impostare il valore Coil</w:t>
      </w:r>
      <w:r>
        <w:t>8</w:t>
      </w:r>
      <w:r>
        <w:t xml:space="preserve">=1. </w:t>
      </w:r>
    </w:p>
    <w:p w14:paraId="42B701F9" w14:textId="1531F0D7" w:rsidR="001C571B" w:rsidRDefault="001C571B" w:rsidP="001C571B">
      <w:r>
        <w:t xml:space="preserve">Si noti che il comando di </w:t>
      </w:r>
      <w:r>
        <w:t>calibrazione</w:t>
      </w:r>
      <w:r>
        <w:t xml:space="preserve"> funziona in logica rising-edge. Occorre quindi riportare Coil</w:t>
      </w:r>
      <w:r>
        <w:t>8</w:t>
      </w:r>
      <w:r>
        <w:t xml:space="preserve">=0 prima di lanciare un nuovo comando di </w:t>
      </w:r>
      <w:r>
        <w:t>calibrazione</w:t>
      </w:r>
      <w:r>
        <w:t>.</w:t>
      </w:r>
    </w:p>
    <w:p w14:paraId="37F11344" w14:textId="2EDCA242" w:rsidR="001C571B" w:rsidRDefault="001C571B" w:rsidP="001C571B">
      <w:r>
        <w:t>In particolare, il processo di calibrazione si compone dei seguenti passaggi:</w:t>
      </w:r>
    </w:p>
    <w:p w14:paraId="61497F63" w14:textId="31C3FF07" w:rsidR="001C571B" w:rsidRDefault="001C571B" w:rsidP="001C571B">
      <w:pPr>
        <w:pStyle w:val="Paragrafoelenco"/>
        <w:numPr>
          <w:ilvl w:val="0"/>
          <w:numId w:val="3"/>
        </w:numPr>
      </w:pPr>
      <w:r>
        <w:t>Esecuzione della tara con la bilancia scarica: Coil0=0 -&gt; Coil0=1;</w:t>
      </w:r>
    </w:p>
    <w:p w14:paraId="471B8B8E" w14:textId="528CD961" w:rsidR="001C571B" w:rsidRDefault="001C571B" w:rsidP="001C571B">
      <w:pPr>
        <w:pStyle w:val="Paragrafoelenco"/>
        <w:numPr>
          <w:ilvl w:val="0"/>
          <w:numId w:val="3"/>
        </w:numPr>
      </w:pPr>
      <w:r>
        <w:t>Posizionamento del peso di calibrazione sulla bilancia;</w:t>
      </w:r>
    </w:p>
    <w:p w14:paraId="007C469E" w14:textId="548EBE43" w:rsidR="001C571B" w:rsidRDefault="001C571B" w:rsidP="001C571B">
      <w:pPr>
        <w:pStyle w:val="Paragrafoelenco"/>
        <w:numPr>
          <w:ilvl w:val="0"/>
          <w:numId w:val="3"/>
        </w:numPr>
      </w:pPr>
      <w:r>
        <w:t>Inserimento del valore del peso di calibrazione nei registri: PesoCalibMS (10) e PesoCalibLS  (11);</w:t>
      </w:r>
    </w:p>
    <w:p w14:paraId="0325E0F7" w14:textId="23A27868" w:rsidR="001C571B" w:rsidRPr="001C571B" w:rsidRDefault="001C571B" w:rsidP="001C571B">
      <w:pPr>
        <w:pStyle w:val="Paragrafoelenco"/>
        <w:numPr>
          <w:ilvl w:val="0"/>
          <w:numId w:val="3"/>
        </w:numPr>
      </w:pPr>
      <w:r>
        <w:t>Esecuzione della calibrazione: Coil8=0 -&gt; Coil8=1.</w:t>
      </w:r>
    </w:p>
    <w:p w14:paraId="620B2EB2" w14:textId="5ADE83CB" w:rsidR="00966E40" w:rsidRDefault="00966E40" w:rsidP="001C571B">
      <w:pPr>
        <w:pStyle w:val="Titolo2"/>
      </w:pPr>
      <w:r>
        <w:t>Cablaggio</w:t>
      </w:r>
    </w:p>
    <w:p w14:paraId="2572DD90" w14:textId="77777777" w:rsidR="008850CF" w:rsidRPr="008850CF" w:rsidRDefault="008850CF" w:rsidP="008850CF"/>
    <w:sectPr w:rsidR="008850CF" w:rsidRPr="00885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4E6"/>
    <w:multiLevelType w:val="hybridMultilevel"/>
    <w:tmpl w:val="2200D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B5655"/>
    <w:multiLevelType w:val="hybridMultilevel"/>
    <w:tmpl w:val="74E601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F7102"/>
    <w:multiLevelType w:val="hybridMultilevel"/>
    <w:tmpl w:val="4282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73207">
    <w:abstractNumId w:val="0"/>
  </w:num>
  <w:num w:numId="2" w16cid:durableId="1454134767">
    <w:abstractNumId w:val="2"/>
  </w:num>
  <w:num w:numId="3" w16cid:durableId="14817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1F"/>
    <w:rsid w:val="001C571B"/>
    <w:rsid w:val="00290ABD"/>
    <w:rsid w:val="0059610F"/>
    <w:rsid w:val="00623A1F"/>
    <w:rsid w:val="0063423D"/>
    <w:rsid w:val="00740944"/>
    <w:rsid w:val="008850CF"/>
    <w:rsid w:val="00966E40"/>
    <w:rsid w:val="00C05C87"/>
    <w:rsid w:val="00F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E5AC"/>
  <w15:chartTrackingRefBased/>
  <w15:docId w15:val="{BC71B769-1A1B-44A3-9C69-EF159543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6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5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6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6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87AA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5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Fabbri - simone.fabbri10@studio.unibo.it</dc:creator>
  <cp:keywords/>
  <dc:description/>
  <cp:lastModifiedBy>Simone Fabbri - simone.fabbri10@studio.unibo.it</cp:lastModifiedBy>
  <cp:revision>7</cp:revision>
  <dcterms:created xsi:type="dcterms:W3CDTF">2022-12-03T15:36:00Z</dcterms:created>
  <dcterms:modified xsi:type="dcterms:W3CDTF">2022-12-03T16:06:00Z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2aa779b0-b3ba-4b01-ae3f-cd439808009c</vt:lpwstr>
  </property>
</Properties>
</file>