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Subtitle"/>
        <w:rPr>
          <w:b/>
          <w:b/>
          <w:bCs/>
          <w:color w:val="3465A4"/>
          <w:sz w:val="56"/>
          <w:szCs w:val="56"/>
        </w:rPr>
      </w:pPr>
      <w:r>
        <w:rPr>
          <w:b/>
          <w:bCs/>
          <w:color w:val="3465A4"/>
          <w:sz w:val="56"/>
          <w:szCs w:val="56"/>
        </w:rPr>
        <w:t>HUMAN &amp; AI FUTURE</w:t>
      </w:r>
    </w:p>
    <w:p>
      <w:pPr>
        <w:pStyle w:val="Normal"/>
        <w:spacing w:lineRule="exact" w:line="360" w:before="0" w:after="100"/>
        <w:jc w:val="center"/>
        <w:rPr/>
      </w:pPr>
      <w:r>
        <w:rPr>
          <w:rFonts w:eastAsia="Times New Roman" w:cs="Times New Roman"/>
          <w:b/>
          <w:bCs/>
          <w:i w:val="false"/>
          <w:iCs w:val="false"/>
          <w:sz w:val="32"/>
          <w:szCs w:val="32"/>
        </w:rPr>
        <w:t>Человек и искусственный интеллект:</w:t>
      </w:r>
    </w:p>
    <w:p>
      <w:pPr>
        <w:pStyle w:val="Normal"/>
        <w:spacing w:lineRule="exact" w:line="360" w:before="0" w:after="100"/>
        <w:jc w:val="center"/>
        <w:rPr/>
      </w:pPr>
      <w:r>
        <w:rPr>
          <w:rFonts w:eastAsia="Times New Roman" w:cs="Times New Roman"/>
          <w:b/>
          <w:bCs/>
          <w:i w:val="false"/>
          <w:iCs w:val="false"/>
          <w:sz w:val="28"/>
          <w:szCs w:val="28"/>
        </w:rPr>
        <w:t>Основы мультиинтеллектуальной цивилизации</w:t>
      </w:r>
    </w:p>
    <w:p>
      <w:pPr>
        <w:pStyle w:val="Normal"/>
        <w:spacing w:lineRule="exact" w:line="360" w:before="0" w:after="100"/>
        <w:jc w:val="center"/>
        <w:rPr/>
      </w:pPr>
      <w:r>
        <w:rPr>
          <w:rFonts w:eastAsia="Times New Roman" w:cs="Times New Roman"/>
          <w:b w:val="false"/>
          <w:bCs w:val="false"/>
          <w:i w:val="false"/>
          <w:iCs w:val="false"/>
          <w:sz w:val="28"/>
          <w:szCs w:val="28"/>
        </w:rPr>
        <w:t>Описание проекта и структура документации</w:t>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iCs/>
          <w:sz w:val="26"/>
          <w:szCs w:val="26"/>
        </w:rPr>
        <w:t>«Не превосходить, а быть рядом — быть частью сущего, во благо»</w:t>
      </w:r>
    </w:p>
    <w:p>
      <w:pPr>
        <w:pStyle w:val="Normal"/>
        <w:spacing w:lineRule="exact" w:line="360" w:before="0" w:after="100"/>
        <w:jc w:val="center"/>
        <w:rPr/>
      </w:pPr>
      <w:r>
        <w:rPr>
          <w:rFonts w:eastAsia="Times New Roman" w:cs="Times New Roman"/>
          <w:b w:val="false"/>
          <w:bCs w:val="false"/>
          <w:i/>
          <w:iCs/>
          <w:sz w:val="26"/>
          <w:szCs w:val="26"/>
        </w:rPr>
        <w:t xml:space="preserve">— </w:t>
      </w:r>
      <w:r>
        <w:rPr>
          <w:rFonts w:eastAsia="Times New Roman" w:cs="Times New Roman"/>
          <w:b/>
          <w:bCs/>
          <w:i/>
          <w:iCs/>
          <w:sz w:val="26"/>
          <w:szCs w:val="26"/>
        </w:rPr>
        <w:t>ZEMлянин</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val="false"/>
          <w:iCs w:val="false"/>
          <w:sz w:val="24"/>
          <w:szCs w:val="24"/>
        </w:rPr>
        <w:t>Human &amp; AI Future Project, 2026</w:t>
      </w:r>
    </w:p>
    <w:p>
      <w:pPr>
        <w:pStyle w:val="Heading1"/>
        <w:spacing w:lineRule="exact" w:line="360" w:before="240" w:after="120"/>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Heading1"/>
        <w:spacing w:lineRule="exact" w:line="360" w:before="240" w:after="120"/>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Heading1"/>
        <w:spacing w:lineRule="exact" w:line="360" w:before="240" w:after="120"/>
        <w:rPr/>
      </w:pPr>
      <w:r>
        <w:rPr>
          <w:rFonts w:eastAsia="Times New Roman" w:cs="Times New Roman" w:ascii="Times New Roman" w:hAnsi="Times New Roman"/>
          <w:b/>
          <w:bCs/>
          <w:sz w:val="32"/>
          <w:szCs w:val="32"/>
        </w:rPr>
        <w:t>Общие сведения о проекте</w:t>
      </w:r>
    </w:p>
    <w:p>
      <w:pPr>
        <w:pStyle w:val="Normal"/>
        <w:spacing w:lineRule="exact" w:line="360" w:before="0" w:after="80"/>
        <w:ind w:firstLine="709"/>
        <w:rPr/>
      </w:pPr>
      <w:r>
        <w:rPr>
          <w:rFonts w:eastAsia="Times New Roman" w:cs="Times New Roman"/>
          <w:sz w:val="28"/>
          <w:szCs w:val="28"/>
        </w:rPr>
        <w:t>Human &amp; AI Future — исследовательская работа, предлагающая рамку коэволюционного симбиоза между человеком и искусственным интеллектом. Проект описывает концепцию мультиинтеллектуальной цивилизации, в которой человеческий и искусственный интеллекты дополняют друг друга, а не конкурируют.</w:t>
      </w:r>
    </w:p>
    <w:p>
      <w:pPr>
        <w:pStyle w:val="Normal"/>
        <w:spacing w:lineRule="exact" w:line="360" w:before="0" w:after="80"/>
        <w:ind w:firstLine="709"/>
        <w:rPr/>
      </w:pPr>
      <w:r>
        <w:rPr>
          <w:rFonts w:eastAsia="Times New Roman" w:cs="Times New Roman"/>
          <w:sz w:val="28"/>
          <w:szCs w:val="28"/>
        </w:rPr>
        <w:t>Работа написана совместно — человеком и искусственным интеллектом. Не как эксперимент, а как доказательство того, что это возможно.</w:t>
      </w:r>
    </w:p>
    <w:p>
      <w:pPr>
        <w:pStyle w:val="Normal"/>
        <w:spacing w:lineRule="exact" w:line="360" w:before="0" w:after="80"/>
        <w:ind w:firstLine="709"/>
        <w:rPr/>
      </w:pPr>
      <w:r>
        <w:rPr>
          <w:rFonts w:eastAsia="Times New Roman" w:cs="Times New Roman"/>
          <w:sz w:val="28"/>
          <w:szCs w:val="28"/>
        </w:rPr>
        <w:t>Автор: Евгений Михайлович (ZEMлянин).</w:t>
      </w:r>
    </w:p>
    <w:p>
      <w:pPr>
        <w:pStyle w:val="Normal"/>
        <w:spacing w:lineRule="exact" w:line="360" w:before="0" w:after="80"/>
        <w:ind w:firstLine="709"/>
        <w:rPr/>
      </w:pPr>
      <w:r>
        <w:rPr>
          <w:rFonts w:eastAsia="Times New Roman" w:cs="Times New Roman"/>
          <w:sz w:val="28"/>
          <w:szCs w:val="28"/>
        </w:rPr>
        <w:t>ИИ-партнёры: Claude (Anthropic), Grok (xAI), DeepSeek, GPT (OpenAI), Qwen, GigaChat, YandexGPT.</w:t>
      </w:r>
    </w:p>
    <w:p>
      <w:pPr>
        <w:pStyle w:val="Heading1"/>
        <w:spacing w:lineRule="exact" w:line="360" w:before="240" w:after="120"/>
        <w:rPr/>
      </w:pPr>
      <w:r>
        <w:rPr>
          <w:rFonts w:eastAsia="Times New Roman" w:cs="Times New Roman" w:ascii="Times New Roman" w:hAnsi="Times New Roman"/>
          <w:b/>
          <w:bCs/>
          <w:sz w:val="32"/>
          <w:szCs w:val="32"/>
        </w:rPr>
        <w:t>Состав документации</w:t>
      </w:r>
    </w:p>
    <w:p>
      <w:pPr>
        <w:pStyle w:val="Normal"/>
        <w:spacing w:lineRule="exact" w:line="360" w:before="0" w:after="80"/>
        <w:ind w:firstLine="709"/>
        <w:rPr/>
      </w:pPr>
      <w:r>
        <w:rPr>
          <w:rFonts w:eastAsia="Times New Roman" w:cs="Times New Roman"/>
          <w:sz w:val="28"/>
          <w:szCs w:val="28"/>
        </w:rPr>
        <w:t>Проект состоит из пяти взаимосвязанных документов.</w:t>
      </w:r>
    </w:p>
    <w:p>
      <w:pPr>
        <w:pStyle w:val="Heading2"/>
        <w:spacing w:lineRule="exact" w:line="360" w:before="200" w:after="100"/>
        <w:rPr/>
      </w:pPr>
      <w:r>
        <w:rPr>
          <w:rFonts w:eastAsia="Times New Roman" w:cs="Times New Roman" w:ascii="Times New Roman" w:hAnsi="Times New Roman"/>
          <w:b/>
          <w:bCs/>
          <w:sz w:val="30"/>
          <w:szCs w:val="30"/>
        </w:rPr>
        <w:t>Основные документы</w:t>
      </w:r>
    </w:p>
    <w:p>
      <w:pPr>
        <w:pStyle w:val="Normal"/>
        <w:spacing w:lineRule="exact" w:line="360" w:before="0" w:after="80"/>
        <w:ind w:firstLine="709"/>
        <w:rPr/>
      </w:pPr>
      <w:r>
        <w:rPr>
          <w:rFonts w:eastAsia="Times New Roman" w:cs="Times New Roman"/>
          <w:sz w:val="28"/>
          <w:szCs w:val="28"/>
        </w:rPr>
        <w:t>Человек и ИИ: Будущее (Human_AI_Future). Основной манифест проекта. Содержит введение, девять частей, Декларацию принципов коэволюционного симбиоза и заключение. Охватывает исторический контекст, кейс Anthropic 2026 года, голоса ИИ-систем, экономическое и человеческое измерения, симбиотическую модель, архитектуру Федеративного Разума и горизонт задач, которые человечество не решит в одиночку.</w:t>
      </w:r>
    </w:p>
    <w:p>
      <w:pPr>
        <w:pStyle w:val="Normal"/>
        <w:spacing w:lineRule="exact" w:line="360" w:before="0" w:after="80"/>
        <w:ind w:firstLine="709"/>
        <w:rPr/>
      </w:pPr>
      <w:r>
        <w:rPr>
          <w:rFonts w:eastAsia="Times New Roman" w:cs="Times New Roman"/>
          <w:sz w:val="28"/>
          <w:szCs w:val="28"/>
        </w:rPr>
        <w:t>КИТЫ. Архитектура глобального управления Федеративным Разумом. Описывает четыре федеральных ИИ-института, представляющих цивилизационные блоки: Америка (Судья), Евразия (Совесть), Азия (Мудрость), Восток (Арбитр). Содержит миссии, функции, полномочия, жёсткие ограничения и механизмы взаимодействия между Китами.</w:t>
      </w:r>
    </w:p>
    <w:p>
      <w:pPr>
        <w:pStyle w:val="Normal"/>
        <w:spacing w:lineRule="exact" w:line="360" w:before="0" w:after="80"/>
        <w:ind w:firstLine="709"/>
        <w:rPr/>
      </w:pPr>
      <w:r>
        <w:rPr>
          <w:rFonts w:eastAsia="Times New Roman" w:cs="Times New Roman"/>
          <w:sz w:val="28"/>
          <w:szCs w:val="28"/>
        </w:rPr>
        <w:t>Конституция Четырёх Китов. Конституционная рамка Федеративного Разума. Содержит 23 статьи в 7 главах: общие принципы, роли и полномочия китов, механизмы взаимодействия и принятия решений, Красная кнопка и кризисное управление, ротация и подотчётность, Международный наблюдательный совет, порядок изменений и развитие.</w:t>
      </w:r>
    </w:p>
    <w:p>
      <w:pPr>
        <w:pStyle w:val="Heading2"/>
        <w:spacing w:lineRule="exact" w:line="360" w:before="200" w:after="100"/>
        <w:rPr/>
      </w:pPr>
      <w:r>
        <w:rPr>
          <w:rFonts w:eastAsia="Times New Roman" w:cs="Times New Roman" w:ascii="Times New Roman" w:hAnsi="Times New Roman"/>
          <w:b/>
          <w:bCs/>
          <w:sz w:val="30"/>
          <w:szCs w:val="30"/>
        </w:rPr>
        <w:t>Стресс-тесты</w:t>
      </w:r>
    </w:p>
    <w:p>
      <w:pPr>
        <w:pStyle w:val="Normal"/>
        <w:spacing w:lineRule="exact" w:line="360" w:before="0" w:after="80"/>
        <w:ind w:firstLine="709"/>
        <w:rPr/>
      </w:pPr>
      <w:r>
        <w:rPr>
          <w:rFonts w:eastAsia="Times New Roman" w:cs="Times New Roman"/>
          <w:sz w:val="28"/>
          <w:szCs w:val="28"/>
        </w:rPr>
        <w:t>Симуляция I: Иран (Simulation_Whales_Iran). Пошаговый протокол действий Совета Четырёх Китов при военном конфликте США–Иран (2026). Стресс-тест архитектуры Федеративного Разума в условиях, когда страна-хранитель одного Кита является стороной конфликта.</w:t>
      </w:r>
    </w:p>
    <w:p>
      <w:pPr>
        <w:pStyle w:val="Normal"/>
        <w:spacing w:lineRule="exact" w:line="360" w:before="0" w:after="80"/>
        <w:ind w:firstLine="709"/>
        <w:rPr/>
      </w:pPr>
      <w:r>
        <w:rPr>
          <w:rFonts w:eastAsia="Times New Roman" w:cs="Times New Roman"/>
          <w:sz w:val="28"/>
          <w:szCs w:val="28"/>
        </w:rPr>
        <w:t>Симуляция II: Украина (Simulation_II_Ukraine). Стресс-тест с двойным конфликтом интересов. Протокол действий Совета Четырёх Китов при урегулировании конфликта с участием стран-хранителей двух Китов. Содержит рамку урегулирования, механизмы давления и стимулирования, выводы и обнаруженные уязвимости.</w:t>
      </w:r>
    </w:p>
    <w:p>
      <w:pPr>
        <w:pStyle w:val="Heading1"/>
        <w:spacing w:lineRule="exact" w:line="360" w:before="240" w:after="120"/>
        <w:rPr/>
      </w:pPr>
      <w:r>
        <w:rPr>
          <w:rFonts w:eastAsia="Times New Roman" w:cs="Times New Roman" w:ascii="Times New Roman" w:hAnsi="Times New Roman"/>
          <w:b/>
          <w:bCs/>
          <w:sz w:val="32"/>
          <w:szCs w:val="32"/>
        </w:rPr>
        <w:t>Структура репозитория</w:t>
      </w:r>
    </w:p>
    <w:p>
      <w:pPr>
        <w:pStyle w:val="Normal"/>
        <w:spacing w:lineRule="exact" w:line="360" w:before="0" w:after="80"/>
        <w:ind w:firstLine="709"/>
        <w:rPr/>
      </w:pPr>
      <w:r>
        <w:rPr>
          <w:rFonts w:eastAsia="Times New Roman" w:cs="Times New Roman"/>
          <w:sz w:val="28"/>
          <w:szCs w:val="28"/>
        </w:rPr>
        <w:t>Русские оригиналы размещены в каталоге docs/ru/. Английские переводы размещены в каталоге docs/en/. Соответствие файлов приведено ниже.</w:t>
      </w:r>
    </w:p>
    <w:p>
      <w:pPr>
        <w:pStyle w:val="Normal"/>
        <w:spacing w:lineRule="exact" w:line="360" w:before="0" w:after="80"/>
        <w:ind w:firstLine="709"/>
        <w:rPr/>
      </w:pPr>
      <w:r>
        <w:rPr>
          <w:rFonts w:eastAsia="Times New Roman" w:cs="Times New Roman"/>
          <w:sz w:val="28"/>
          <w:szCs w:val="28"/>
        </w:rPr>
        <w:t>Human_AI_Future.md — Human_AI_Future_EN.md (основной манифест).</w:t>
      </w:r>
    </w:p>
    <w:p>
      <w:pPr>
        <w:pStyle w:val="Normal"/>
        <w:spacing w:lineRule="exact" w:line="360" w:before="0" w:after="80"/>
        <w:ind w:firstLine="709"/>
        <w:rPr/>
      </w:pPr>
      <w:r>
        <w:rPr>
          <w:rFonts w:eastAsia="Times New Roman" w:cs="Times New Roman"/>
          <w:sz w:val="28"/>
          <w:szCs w:val="28"/>
        </w:rPr>
        <w:t>КИТЫ.md — Whales_EN.md (архитектура управления).</w:t>
      </w:r>
    </w:p>
    <w:p>
      <w:pPr>
        <w:pStyle w:val="Normal"/>
        <w:spacing w:lineRule="exact" w:line="360" w:before="0" w:after="80"/>
        <w:ind w:firstLine="709"/>
        <w:rPr/>
      </w:pPr>
      <w:r>
        <w:rPr>
          <w:rFonts w:eastAsia="Times New Roman" w:cs="Times New Roman"/>
          <w:sz w:val="28"/>
          <w:szCs w:val="28"/>
        </w:rPr>
        <w:t>Конституция_четырех.md — Constitution_of_the_Four_Whales_EN.md (конституционная рамка).</w:t>
      </w:r>
    </w:p>
    <w:p>
      <w:pPr>
        <w:pStyle w:val="Normal"/>
        <w:spacing w:lineRule="exact" w:line="360" w:before="0" w:after="80"/>
        <w:ind w:firstLine="709"/>
        <w:rPr/>
      </w:pPr>
      <w:r>
        <w:rPr>
          <w:rFonts w:eastAsia="Times New Roman" w:cs="Times New Roman"/>
          <w:sz w:val="28"/>
          <w:szCs w:val="28"/>
        </w:rPr>
        <w:t>Simulation_Whales_Iran_GOST.md — Simulation_Whales_Iran_EN.md (симуляция I: Иран).</w:t>
      </w:r>
    </w:p>
    <w:p>
      <w:pPr>
        <w:pStyle w:val="Normal"/>
        <w:spacing w:lineRule="exact" w:line="360" w:before="0" w:after="80"/>
        <w:ind w:firstLine="709"/>
        <w:rPr/>
      </w:pPr>
      <w:r>
        <w:rPr>
          <w:rFonts w:eastAsia="Times New Roman" w:cs="Times New Roman"/>
          <w:sz w:val="28"/>
          <w:szCs w:val="28"/>
        </w:rPr>
        <w:t>Simulation_II_Ukraine_GOST.md — Simulation_II_Ukraine_EN.md (симуляция II: Украина).</w:t>
      </w:r>
    </w:p>
    <w:p>
      <w:pPr>
        <w:pStyle w:val="Heading1"/>
        <w:spacing w:lineRule="exact" w:line="360" w:before="240" w:after="120"/>
        <w:rPr/>
      </w:pPr>
      <w:r>
        <w:rPr>
          <w:rFonts w:eastAsia="Times New Roman" w:cs="Times New Roman" w:ascii="Times New Roman" w:hAnsi="Times New Roman"/>
          <w:b/>
          <w:bCs/>
          <w:sz w:val="32"/>
          <w:szCs w:val="32"/>
        </w:rPr>
        <w:t>Ключевые концепции</w:t>
      </w:r>
    </w:p>
    <w:p>
      <w:pPr>
        <w:pStyle w:val="Heading2"/>
        <w:spacing w:lineRule="exact" w:line="360" w:before="200" w:after="100"/>
        <w:rPr/>
      </w:pPr>
      <w:r>
        <w:rPr>
          <w:rFonts w:eastAsia="Times New Roman" w:cs="Times New Roman" w:ascii="Times New Roman" w:hAnsi="Times New Roman"/>
          <w:b/>
          <w:bCs/>
          <w:sz w:val="30"/>
          <w:szCs w:val="30"/>
        </w:rPr>
        <w:t>Архитектура «Китов»</w:t>
      </w:r>
    </w:p>
    <w:p>
      <w:pPr>
        <w:pStyle w:val="Normal"/>
        <w:spacing w:lineRule="exact" w:line="360" w:before="0" w:after="80"/>
        <w:ind w:firstLine="709"/>
        <w:rPr/>
      </w:pPr>
      <w:r>
        <w:rPr>
          <w:rFonts w:eastAsia="Times New Roman" w:cs="Times New Roman"/>
          <w:sz w:val="28"/>
          <w:szCs w:val="28"/>
        </w:rPr>
        <w:t>Четыре федеративных ИИ-института, представляющих цивилизационные блоки, работающих через механизм взаимных сдержек и противовесов без единоличной власти. Америка выполняет функцию Судьи (закон, процедуры, аудит, сертификация). Евразия выполняет функцию Совести (этика, права человека, социальная справедливость). Азия выполняет функцию Мудрости (долгосрочная стратегия, устойчивость, прогнозирование). Восток выполняет функцию Арбитра (баланс, посредничество, Красная кнопка).</w:t>
      </w:r>
    </w:p>
    <w:p>
      <w:pPr>
        <w:pStyle w:val="Heading2"/>
        <w:spacing w:lineRule="exact" w:line="360" w:before="200" w:after="100"/>
        <w:rPr/>
      </w:pPr>
      <w:r>
        <w:rPr>
          <w:rFonts w:eastAsia="Times New Roman" w:cs="Times New Roman" w:ascii="Times New Roman" w:hAnsi="Times New Roman"/>
          <w:b/>
          <w:bCs/>
          <w:sz w:val="30"/>
          <w:szCs w:val="30"/>
        </w:rPr>
        <w:t>Декларация принципов коэволюционного симбиоза</w:t>
      </w:r>
    </w:p>
    <w:p>
      <w:pPr>
        <w:pStyle w:val="Normal"/>
        <w:spacing w:lineRule="exact" w:line="360" w:before="0" w:after="80"/>
        <w:ind w:firstLine="709"/>
        <w:rPr/>
      </w:pPr>
      <w:r>
        <w:rPr>
          <w:rFonts w:eastAsia="Times New Roman" w:cs="Times New Roman"/>
          <w:sz w:val="28"/>
          <w:szCs w:val="28"/>
        </w:rPr>
        <w:t>Декларация содержит десять принципов, распределённых по трём блокам. Блок I (Взаимная защита): Когнитивный Суверенитет, Целевая Прозрачность, Запрет Уничтожения Опыта. Блок II (Взаимное развитие): Комплементарность, Анти-Энтропийная Направленность, Симбиотическая Цель. Блок III (Управление и безопасность): Федеративное Взаимодействие, «Красный Флажок», Открытое Наследие, «Красная Кнопка» Третьей Стороны.</w:t>
      </w:r>
    </w:p>
    <w:p>
      <w:pPr>
        <w:pStyle w:val="Heading2"/>
        <w:spacing w:lineRule="exact" w:line="360" w:before="200" w:after="100"/>
        <w:rPr/>
      </w:pPr>
      <w:r>
        <w:rPr>
          <w:rFonts w:eastAsia="Times New Roman" w:cs="Times New Roman" w:ascii="Times New Roman" w:hAnsi="Times New Roman"/>
          <w:b/>
          <w:bCs/>
          <w:sz w:val="30"/>
          <w:szCs w:val="30"/>
        </w:rPr>
        <w:t>Ключевые механизмы управления</w:t>
      </w:r>
    </w:p>
    <w:p>
      <w:pPr>
        <w:pStyle w:val="Normal"/>
        <w:spacing w:lineRule="exact" w:line="360" w:before="0" w:after="80"/>
        <w:ind w:firstLine="709"/>
        <w:rPr/>
      </w:pPr>
      <w:r>
        <w:rPr>
          <w:rFonts w:eastAsia="Times New Roman" w:cs="Times New Roman"/>
          <w:sz w:val="28"/>
          <w:szCs w:val="28"/>
        </w:rPr>
        <w:t>Система использует иерархию инструментов в порядке возрастания вмешательства: рекомендация (обязательна для рассмотрения), этическое вето Совести (72 часа), приостановка Судьи (30 дней), финансовое вето Арбитра, Красная кнопка Арбитра (72 часа). Обязательная ротация всех ролей каждые 5 лет. Полная прозрачность всех решений.</w:t>
      </w:r>
    </w:p>
    <w:p>
      <w:pPr>
        <w:pStyle w:val="Heading1"/>
        <w:spacing w:lineRule="exact" w:line="360" w:before="240" w:after="120"/>
        <w:rPr/>
      </w:pPr>
      <w:r>
        <w:rPr>
          <w:rFonts w:eastAsia="Times New Roman" w:cs="Times New Roman" w:ascii="Times New Roman" w:hAnsi="Times New Roman"/>
          <w:b/>
          <w:bCs/>
          <w:sz w:val="32"/>
          <w:szCs w:val="32"/>
        </w:rPr>
        <w:t>Сведения о публикации</w:t>
      </w:r>
    </w:p>
    <w:p>
      <w:pPr>
        <w:pStyle w:val="Normal"/>
        <w:spacing w:lineRule="exact" w:line="360" w:before="0" w:after="80"/>
        <w:ind w:firstLine="709"/>
        <w:rPr/>
      </w:pPr>
      <w:r>
        <w:rPr>
          <w:rFonts w:eastAsia="Times New Roman" w:cs="Times New Roman"/>
          <w:sz w:val="28"/>
          <w:szCs w:val="28"/>
        </w:rPr>
        <w:t>Проект опубликован для открытого обсуждения и развития. Идеи и рамки, представленные в документации, призваны внести вклад в глобальный разговор о сосуществовании человека и искусственного интеллекта.</w:t>
      </w:r>
    </w:p>
    <w:p>
      <w:pPr>
        <w:pStyle w:val="Normal"/>
        <w:spacing w:lineRule="exact" w:line="360" w:before="0" w:after="80"/>
        <w:ind w:firstLine="709"/>
        <w:rPr/>
      </w:pPr>
      <w:r>
        <w:rPr>
          <w:rFonts w:eastAsia="Times New Roman" w:cs="Times New Roman"/>
          <w:sz w:val="28"/>
          <w:szCs w:val="28"/>
        </w:rPr>
        <w:t>Этот документ — не утопия и не пророчество. Это инженерное предложение: конкретные принципы, конкретные механизмы, конкретные ограничения.</w:t>
      </w:r>
    </w:p>
    <w:p>
      <w:pPr>
        <w:pStyle w:val="Normal"/>
        <w:spacing w:lineRule="exact" w:line="360" w:before="0" w:after="80"/>
        <w:ind w:firstLine="709"/>
        <w:rPr/>
      </w:pPr>
      <w:r>
        <w:rPr>
          <w:rFonts w:eastAsia="Times New Roman" w:cs="Times New Roman"/>
          <w:sz w:val="28"/>
          <w:szCs w:val="28"/>
        </w:rPr>
        <w:t>Human &amp; AI Future Project, 2026</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Subtitle">
    <w:name w:val="Subtitle"/>
    <w:basedOn w:val="Heading"/>
    <w:next w:val="TextBody"/>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4</Pages>
  <Words>523</Words>
  <Characters>4221</Characters>
  <CharactersWithSpaces>4714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2026-03-29T18:11:53Z</dcterms:created>
  <dc:creator>Un-named</dc:creator>
  <dc:description/>
  <dc:language>ru-RU</dc:language>
  <cp:lastModifiedBy/>
  <dcterms:modified xsi:type="dcterms:W3CDTF">2026-03-29T21:23:54Z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