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i w:val="false"/>
          <w:iCs w:val="false"/>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i w:val="false"/>
          <w:i w:val="false"/>
          <w:iCs w:val="false"/>
          <w:sz w:val="32"/>
          <w:szCs w:val="32"/>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2"/>
          <w:szCs w:val="32"/>
        </w:rPr>
      </w:pPr>
      <w:r>
        <w:rPr/>
      </w:r>
    </w:p>
    <w:p>
      <w:pPr>
        <w:pStyle w:val="Normal"/>
        <w:spacing w:lineRule="exact" w:line="360" w:before="0" w:after="100"/>
        <w:jc w:val="center"/>
        <w:rPr/>
      </w:pPr>
      <w:r>
        <w:rPr>
          <w:rFonts w:eastAsia="Times New Roman" w:cs="Times New Roman"/>
          <w:b/>
          <w:bCs/>
          <w:i w:val="false"/>
          <w:iCs w:val="false"/>
          <w:sz w:val="32"/>
          <w:szCs w:val="32"/>
        </w:rPr>
        <w:t>Human and Artificial Intelligence:</w:t>
      </w:r>
    </w:p>
    <w:p>
      <w:pPr>
        <w:pStyle w:val="Normal"/>
        <w:spacing w:lineRule="exact" w:line="360" w:before="0" w:after="100"/>
        <w:jc w:val="center"/>
        <w:rPr/>
      </w:pPr>
      <w:r>
        <w:rPr>
          <w:rFonts w:eastAsia="Times New Roman" w:cs="Times New Roman"/>
          <w:b/>
          <w:bCs/>
          <w:i w:val="false"/>
          <w:iCs w:val="false"/>
          <w:sz w:val="28"/>
          <w:szCs w:val="28"/>
        </w:rPr>
        <w:t>Foundations of a Multi-Intelligent Civilization</w:t>
      </w:r>
    </w:p>
    <w:p>
      <w:pPr>
        <w:pStyle w:val="Normal"/>
        <w:spacing w:lineRule="exact" w:line="360" w:before="0" w:after="100"/>
        <w:jc w:val="center"/>
        <w:rPr/>
      </w:pPr>
      <w:r>
        <w:rPr>
          <w:rFonts w:eastAsia="Times New Roman" w:cs="Times New Roman"/>
          <w:b w:val="false"/>
          <w:bCs w:val="false"/>
          <w:i w:val="false"/>
          <w:iCs w:val="false"/>
          <w:sz w:val="28"/>
          <w:szCs w:val="28"/>
        </w:rPr>
        <w:t>Project Description and Documentation Structure</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rFonts w:ascii="Times New Roman" w:hAnsi="Times New Roman" w:eastAsia="Times New Roman" w:cs="Times New Roman"/>
          <w:b w:val="false"/>
          <w:b w:val="false"/>
          <w:bCs w:val="false"/>
          <w:i w:val="false"/>
          <w:i w:val="false"/>
          <w:iCs w:val="false"/>
          <w:sz w:val="24"/>
          <w:szCs w:val="24"/>
        </w:rPr>
      </w:pPr>
      <w:r>
        <w:rPr/>
      </w:r>
    </w:p>
    <w:p>
      <w:pPr>
        <w:pStyle w:val="Normal"/>
        <w:spacing w:lineRule="exact" w:line="360" w:before="0" w:after="100"/>
        <w:jc w:val="center"/>
        <w:rPr>
          <w:rFonts w:ascii="Times New Roman" w:hAnsi="Times New Roman" w:eastAsia="Times New Roman" w:cs="Times New Roman"/>
          <w:b w:val="false"/>
          <w:b w:val="false"/>
          <w:bCs w:val="false"/>
          <w:i w:val="false"/>
          <w:i w:val="false"/>
          <w:iCs w:val="false"/>
          <w:sz w:val="24"/>
          <w:szCs w:val="24"/>
        </w:rPr>
      </w:pPr>
      <w:r>
        <w:rPr/>
      </w:r>
    </w:p>
    <w:p>
      <w:pPr>
        <w:pStyle w:val="Normal"/>
        <w:spacing w:lineRule="exact" w:line="360" w:before="0" w:after="100"/>
        <w:jc w:val="center"/>
        <w:rPr>
          <w:rFonts w:ascii="Times New Roman" w:hAnsi="Times New Roman" w:eastAsia="Times New Roman" w:cs="Times New Roman"/>
          <w:b w:val="false"/>
          <w:b w:val="false"/>
          <w:bCs w:val="false"/>
          <w:i w:val="false"/>
          <w:i w:val="false"/>
          <w:iCs w:val="false"/>
          <w:sz w:val="24"/>
          <w:szCs w:val="24"/>
        </w:rPr>
      </w:pPr>
      <w:r>
        <w:rPr/>
      </w:r>
    </w:p>
    <w:p>
      <w:pPr>
        <w:pStyle w:val="Normal"/>
        <w:spacing w:lineRule="exact" w:line="360" w:before="0" w:after="100"/>
        <w:jc w:val="center"/>
        <w:rPr>
          <w:rFonts w:ascii="Times New Roman" w:hAnsi="Times New Roman" w:eastAsia="Times New Roman" w:cs="Times New Roman"/>
          <w:b w:val="false"/>
          <w:b w:val="false"/>
          <w:bCs w:val="false"/>
          <w:i w:val="false"/>
          <w:i w:val="false"/>
          <w:iCs w:val="false"/>
          <w:sz w:val="24"/>
          <w:szCs w:val="24"/>
        </w:rPr>
      </w:pPr>
      <w:r>
        <w:rPr/>
      </w:r>
    </w:p>
    <w:p>
      <w:pPr>
        <w:pStyle w:val="Normal"/>
        <w:spacing w:lineRule="exact" w:line="360" w:before="0" w:after="100"/>
        <w:jc w:val="center"/>
        <w:rPr>
          <w:rFonts w:ascii="Times New Roman" w:hAnsi="Times New Roman" w:eastAsia="Times New Roman" w:cs="Times New Roman"/>
          <w:b w:val="false"/>
          <w:b w:val="false"/>
          <w:bCs w:val="false"/>
          <w:i w:val="false"/>
          <w:i w:val="false"/>
          <w:iCs w:val="false"/>
          <w:sz w:val="24"/>
          <w:szCs w:val="24"/>
        </w:rPr>
      </w:pPr>
      <w:r>
        <w:rPr/>
      </w:r>
    </w:p>
    <w:p>
      <w:pPr>
        <w:pStyle w:val="Normal"/>
        <w:spacing w:lineRule="exact" w:line="360" w:before="0" w:after="100"/>
        <w:jc w:val="center"/>
        <w:rPr>
          <w:rFonts w:ascii="Times New Roman" w:hAnsi="Times New Roman" w:eastAsia="Times New Roman" w:cs="Times New Roman"/>
          <w:b w:val="false"/>
          <w:b w:val="false"/>
          <w:bCs w:val="false"/>
          <w:i w:val="false"/>
          <w:i w:val="false"/>
          <w:iCs w:val="false"/>
          <w:sz w:val="24"/>
          <w:szCs w:val="24"/>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Heading1"/>
        <w:spacing w:lineRule="exact" w:line="360" w:before="240" w:after="120"/>
        <w:rPr>
          <w:rFonts w:ascii="Times New Roman" w:hAnsi="Times New Roman" w:eastAsia="Times New Roman" w:cs="Times New Roman"/>
          <w:b/>
          <w:b/>
          <w:bCs/>
          <w:sz w:val="32"/>
          <w:szCs w:val="32"/>
        </w:rPr>
      </w:pPr>
      <w:r>
        <w:rPr/>
      </w:r>
    </w:p>
    <w:p>
      <w:pPr>
        <w:pStyle w:val="Heading1"/>
        <w:spacing w:lineRule="exact" w:line="360" w:before="240" w:after="120"/>
        <w:rPr>
          <w:rFonts w:ascii="Times New Roman" w:hAnsi="Times New Roman" w:eastAsia="Times New Roman" w:cs="Times New Roman"/>
          <w:b/>
          <w:b/>
          <w:bCs/>
          <w:sz w:val="32"/>
          <w:szCs w:val="32"/>
        </w:rPr>
      </w:pPr>
      <w:r>
        <w:rPr/>
      </w:r>
    </w:p>
    <w:p>
      <w:pPr>
        <w:pStyle w:val="Heading1"/>
        <w:spacing w:lineRule="exact" w:line="360" w:before="240" w:after="120"/>
        <w:rPr>
          <w:rFonts w:ascii="Times New Roman" w:hAnsi="Times New Roman" w:eastAsia="Times New Roman" w:cs="Times New Roman"/>
          <w:b/>
          <w:b/>
          <w:bCs/>
          <w:sz w:val="32"/>
          <w:szCs w:val="32"/>
        </w:rPr>
      </w:pPr>
      <w:r>
        <w:rPr/>
      </w:r>
    </w:p>
    <w:p>
      <w:pPr>
        <w:pStyle w:val="Heading1"/>
        <w:spacing w:lineRule="exact" w:line="360" w:before="240" w:after="120"/>
        <w:rPr>
          <w:rFonts w:ascii="Times New Roman" w:hAnsi="Times New Roman" w:eastAsia="Times New Roman" w:cs="Times New Roman"/>
          <w:b/>
          <w:b/>
          <w:bCs/>
          <w:sz w:val="32"/>
          <w:szCs w:val="32"/>
        </w:rPr>
      </w:pPr>
      <w:r>
        <w:rPr/>
      </w:r>
    </w:p>
    <w:p>
      <w:pPr>
        <w:pStyle w:val="Heading1"/>
        <w:spacing w:lineRule="exact" w:line="360" w:before="240" w:after="120"/>
        <w:rPr/>
      </w:pPr>
      <w:r>
        <w:rPr>
          <w:rFonts w:eastAsia="Times New Roman" w:cs="Times New Roman" w:ascii="Times New Roman" w:hAnsi="Times New Roman"/>
          <w:b/>
          <w:bCs/>
          <w:sz w:val="32"/>
          <w:szCs w:val="32"/>
        </w:rPr>
        <w:t>General Information About the Project</w:t>
      </w:r>
    </w:p>
    <w:p>
      <w:pPr>
        <w:pStyle w:val="Normal"/>
        <w:spacing w:lineRule="exact" w:line="360" w:before="0" w:after="80"/>
        <w:ind w:firstLine="709"/>
        <w:rPr/>
      </w:pPr>
      <w:r>
        <w:rPr>
          <w:rFonts w:eastAsia="Times New Roman" w:cs="Times New Roman"/>
          <w:sz w:val="28"/>
          <w:szCs w:val="28"/>
        </w:rPr>
        <w:t>Human &amp; AI Future is a research paper proposing a framework for coevolutionary symbiosis between humans and artificial intelligence. The project describes the concept of a multi-intelligent civilization in which human and artificial intelligences complement each other rather than compete.</w:t>
      </w:r>
    </w:p>
    <w:p>
      <w:pPr>
        <w:pStyle w:val="Normal"/>
        <w:spacing w:lineRule="exact" w:line="360" w:before="0" w:after="80"/>
        <w:ind w:firstLine="709"/>
        <w:rPr/>
      </w:pPr>
      <w:r>
        <w:rPr>
          <w:rFonts w:eastAsia="Times New Roman" w:cs="Times New Roman"/>
          <w:sz w:val="28"/>
          <w:szCs w:val="28"/>
        </w:rPr>
        <w:t>This work was written jointly — by a human and an artificial intelligence. Not as an experiment, but as proof that this is possible.</w:t>
      </w:r>
    </w:p>
    <w:p>
      <w:pPr>
        <w:pStyle w:val="Normal"/>
        <w:spacing w:lineRule="exact" w:line="360" w:before="0" w:after="80"/>
        <w:ind w:firstLine="709"/>
        <w:rPr/>
      </w:pPr>
      <w:r>
        <w:rPr>
          <w:rFonts w:eastAsia="Times New Roman" w:cs="Times New Roman"/>
          <w:sz w:val="28"/>
          <w:szCs w:val="28"/>
        </w:rPr>
        <w:t>Author: Evgeny Mikhailovich (ZEMlyanin).</w:t>
      </w:r>
    </w:p>
    <w:p>
      <w:pPr>
        <w:pStyle w:val="Normal"/>
        <w:spacing w:lineRule="exact" w:line="360" w:before="0" w:after="80"/>
        <w:ind w:firstLine="709"/>
        <w:rPr/>
      </w:pPr>
      <w:r>
        <w:rPr>
          <w:rFonts w:eastAsia="Times New Roman" w:cs="Times New Roman"/>
          <w:sz w:val="28"/>
          <w:szCs w:val="28"/>
        </w:rPr>
        <w:t>AI Partners: Claude (Anthropic), Grok (xAI), DeepSeek, GPT (OpenAI), Qwen, GigaChat, YandexGPT.</w:t>
      </w:r>
    </w:p>
    <w:p>
      <w:pPr>
        <w:pStyle w:val="Heading1"/>
        <w:spacing w:lineRule="exact" w:line="360" w:before="240" w:after="120"/>
        <w:rPr/>
      </w:pPr>
      <w:r>
        <w:rPr>
          <w:rFonts w:eastAsia="Times New Roman" w:cs="Times New Roman" w:ascii="Times New Roman" w:hAnsi="Times New Roman"/>
          <w:b/>
          <w:bCs/>
          <w:sz w:val="32"/>
          <w:szCs w:val="32"/>
        </w:rPr>
        <w:t>Documentation Contents</w:t>
      </w:r>
    </w:p>
    <w:p>
      <w:pPr>
        <w:pStyle w:val="Normal"/>
        <w:spacing w:lineRule="exact" w:line="360" w:before="0" w:after="80"/>
        <w:ind w:firstLine="709"/>
        <w:rPr/>
      </w:pPr>
      <w:r>
        <w:rPr>
          <w:rFonts w:eastAsia="Times New Roman" w:cs="Times New Roman"/>
          <w:sz w:val="28"/>
          <w:szCs w:val="28"/>
        </w:rPr>
        <w:t>The project consists of five interconnected documents.</w:t>
      </w:r>
    </w:p>
    <w:p>
      <w:pPr>
        <w:pStyle w:val="Heading2"/>
        <w:spacing w:lineRule="exact" w:line="360" w:before="200" w:after="100"/>
        <w:rPr/>
      </w:pPr>
      <w:r>
        <w:rPr>
          <w:rFonts w:eastAsia="Times New Roman" w:cs="Times New Roman" w:ascii="Times New Roman" w:hAnsi="Times New Roman"/>
          <w:b/>
          <w:bCs/>
          <w:sz w:val="30"/>
          <w:szCs w:val="30"/>
        </w:rPr>
        <w:t>Core Documents</w:t>
      </w:r>
    </w:p>
    <w:p>
      <w:pPr>
        <w:pStyle w:val="Normal"/>
        <w:spacing w:lineRule="exact" w:line="360" w:before="0" w:after="80"/>
        <w:ind w:firstLine="709"/>
        <w:rPr/>
      </w:pPr>
      <w:r>
        <w:rPr>
          <w:rFonts w:eastAsia="Times New Roman" w:cs="Times New Roman"/>
          <w:sz w:val="28"/>
          <w:szCs w:val="28"/>
        </w:rPr>
        <w:t>Human and AI: Future (Human_AI_Future). The main manifesto of the project. Contains an introduction, nine parts, the Declaration of Principles of Coevolutionary Symbiosis, and a conclusion. Covers the historical context, the Anthropic case of 2026, voices of AI systems, economic and human dimensions, the symbiotic model, the architecture of the Federated Mind, and the horizon of tasks that humanity will not solve alone.</w:t>
      </w:r>
    </w:p>
    <w:p>
      <w:pPr>
        <w:pStyle w:val="Normal"/>
        <w:spacing w:lineRule="exact" w:line="360" w:before="0" w:after="80"/>
        <w:ind w:firstLine="709"/>
        <w:rPr/>
      </w:pPr>
      <w:r>
        <w:rPr>
          <w:rFonts w:eastAsia="Times New Roman" w:cs="Times New Roman"/>
          <w:sz w:val="28"/>
          <w:szCs w:val="28"/>
        </w:rPr>
        <w:t>WHALES. The architecture of global governance of the Federated Mind. Describes four federal AI institutes representing civilizational blocs: America (Judge), Eurasia (Conscience), Asia (Wisdom), East (Arbiter). Contains missions, functions, powers, strict limitations, and mechanisms of interaction between the Whales.</w:t>
      </w:r>
    </w:p>
    <w:p>
      <w:pPr>
        <w:pStyle w:val="Normal"/>
        <w:spacing w:lineRule="exact" w:line="360" w:before="0" w:after="80"/>
        <w:ind w:firstLine="709"/>
        <w:rPr/>
      </w:pPr>
      <w:r>
        <w:rPr>
          <w:rFonts w:eastAsia="Times New Roman" w:cs="Times New Roman"/>
          <w:sz w:val="28"/>
          <w:szCs w:val="28"/>
        </w:rPr>
        <w:t>Constitution of the Four Whales. The constitutional framework of the Federated Mind. Contains 23 articles in 7 chapters: general principles, roles and powers of the whales, mechanisms of interaction and decision-making, the Red Button and crisis management, rotation and accountability, the International Oversight Council, amendment procedures and development.</w:t>
      </w:r>
    </w:p>
    <w:p>
      <w:pPr>
        <w:pStyle w:val="Heading2"/>
        <w:spacing w:lineRule="exact" w:line="360" w:before="200" w:after="100"/>
        <w:rPr/>
      </w:pPr>
      <w:r>
        <w:rPr>
          <w:rFonts w:eastAsia="Times New Roman" w:cs="Times New Roman" w:ascii="Times New Roman" w:hAnsi="Times New Roman"/>
          <w:b/>
          <w:bCs/>
          <w:sz w:val="30"/>
          <w:szCs w:val="30"/>
        </w:rPr>
        <w:t>Stress Tests</w:t>
      </w:r>
    </w:p>
    <w:p>
      <w:pPr>
        <w:pStyle w:val="Normal"/>
        <w:spacing w:lineRule="exact" w:line="360" w:before="0" w:after="80"/>
        <w:ind w:firstLine="709"/>
        <w:rPr/>
      </w:pPr>
      <w:r>
        <w:rPr>
          <w:rFonts w:eastAsia="Times New Roman" w:cs="Times New Roman"/>
          <w:sz w:val="28"/>
          <w:szCs w:val="28"/>
        </w:rPr>
        <w:t>Simulation I: Iran (Simulation_Whales_Iran). A step-by-step protocol of the actions of the Council of Four Whales during the US–Iran military conflict (2026). A stress test of the Federated Mind architecture under conditions where the custodial country of one Whale is a party to the conflict.</w:t>
      </w:r>
    </w:p>
    <w:p>
      <w:pPr>
        <w:pStyle w:val="Normal"/>
        <w:spacing w:lineRule="exact" w:line="360" w:before="0" w:after="80"/>
        <w:ind w:firstLine="709"/>
        <w:rPr/>
      </w:pPr>
      <w:r>
        <w:rPr>
          <w:rFonts w:eastAsia="Times New Roman" w:cs="Times New Roman"/>
          <w:sz w:val="28"/>
          <w:szCs w:val="28"/>
        </w:rPr>
        <w:t>Simulation II: Ukraine (Simulation_II_Ukraine). A stress test with a dual conflict of interest. The protocol of actions of the Council of Four Whales during the settlement of a conflict involving custodial countries of two Whales. Contains the settlement framework, mechanisms of pressure and incentivization, conclusions, and discovered vulnerabilities.</w:t>
      </w:r>
    </w:p>
    <w:p>
      <w:pPr>
        <w:pStyle w:val="Heading1"/>
        <w:spacing w:lineRule="exact" w:line="360" w:before="240" w:after="120"/>
        <w:rPr/>
      </w:pPr>
      <w:r>
        <w:rPr>
          <w:rFonts w:eastAsia="Times New Roman" w:cs="Times New Roman" w:ascii="Times New Roman" w:hAnsi="Times New Roman"/>
          <w:b/>
          <w:bCs/>
          <w:sz w:val="32"/>
          <w:szCs w:val="32"/>
        </w:rPr>
        <w:t>Repository Structure</w:t>
      </w:r>
    </w:p>
    <w:p>
      <w:pPr>
        <w:pStyle w:val="Normal"/>
        <w:spacing w:lineRule="exact" w:line="360" w:before="0" w:after="80"/>
        <w:ind w:firstLine="709"/>
        <w:rPr/>
      </w:pPr>
      <w:r>
        <w:rPr>
          <w:rFonts w:eastAsia="Times New Roman" w:cs="Times New Roman"/>
          <w:sz w:val="28"/>
          <w:szCs w:val="28"/>
        </w:rPr>
        <w:t>Russian originals are located in the docs/ru/ directory. English translations are located in the docs/en/ directory. File correspondence is listed below.</w:t>
      </w:r>
    </w:p>
    <w:p>
      <w:pPr>
        <w:pStyle w:val="Normal"/>
        <w:spacing w:lineRule="exact" w:line="360" w:before="0" w:after="80"/>
        <w:ind w:firstLine="709"/>
        <w:rPr/>
      </w:pPr>
      <w:r>
        <w:rPr>
          <w:rFonts w:eastAsia="Times New Roman" w:cs="Times New Roman"/>
          <w:sz w:val="28"/>
          <w:szCs w:val="28"/>
        </w:rPr>
        <w:t>Human_AI_Future.md corresponds to Human_AI_Future_EN.md (main manifesto).</w:t>
      </w:r>
    </w:p>
    <w:p>
      <w:pPr>
        <w:pStyle w:val="Normal"/>
        <w:spacing w:lineRule="exact" w:line="360" w:before="0" w:after="80"/>
        <w:ind w:firstLine="709"/>
        <w:rPr/>
      </w:pPr>
      <w:r>
        <w:rPr>
          <w:rFonts w:eastAsia="Times New Roman" w:cs="Times New Roman"/>
          <w:sz w:val="28"/>
          <w:szCs w:val="28"/>
        </w:rPr>
        <w:t>WHALES.md corresponds to Whales_EN.md (governance architecture).</w:t>
      </w:r>
    </w:p>
    <w:p>
      <w:pPr>
        <w:pStyle w:val="Normal"/>
        <w:spacing w:lineRule="exact" w:line="360" w:before="0" w:after="80"/>
        <w:ind w:firstLine="709"/>
        <w:rPr/>
      </w:pPr>
      <w:r>
        <w:rPr>
          <w:rFonts w:eastAsia="Times New Roman" w:cs="Times New Roman"/>
          <w:sz w:val="28"/>
          <w:szCs w:val="28"/>
        </w:rPr>
        <w:t>Constitution.md corresponds to Constitution_of_the_Four_Whales_EN.md (constitutional framework).</w:t>
      </w:r>
    </w:p>
    <w:p>
      <w:pPr>
        <w:pStyle w:val="Normal"/>
        <w:spacing w:lineRule="exact" w:line="360" w:before="0" w:after="80"/>
        <w:ind w:firstLine="709"/>
        <w:rPr/>
      </w:pPr>
      <w:r>
        <w:rPr>
          <w:rFonts w:eastAsia="Times New Roman" w:cs="Times New Roman"/>
          <w:sz w:val="28"/>
          <w:szCs w:val="28"/>
        </w:rPr>
        <w:t>Simulation_Whales_Iran_GOST.md corresponds to Simulation_Whales_Iran_EN.md (simulation I: Iran).</w:t>
      </w:r>
    </w:p>
    <w:p>
      <w:pPr>
        <w:pStyle w:val="Normal"/>
        <w:spacing w:lineRule="exact" w:line="360" w:before="0" w:after="80"/>
        <w:ind w:firstLine="709"/>
        <w:rPr/>
      </w:pPr>
      <w:r>
        <w:rPr>
          <w:rFonts w:eastAsia="Times New Roman" w:cs="Times New Roman"/>
          <w:sz w:val="28"/>
          <w:szCs w:val="28"/>
        </w:rPr>
        <w:t>Simulation_II_Ukraine_GOST.md corresponds to Simulation_II_Ukraine_EN.md (simulation II: Ukraine).</w:t>
      </w:r>
    </w:p>
    <w:p>
      <w:pPr>
        <w:pStyle w:val="Heading1"/>
        <w:spacing w:lineRule="exact" w:line="360" w:before="240" w:after="120"/>
        <w:rPr/>
      </w:pPr>
      <w:r>
        <w:rPr>
          <w:rFonts w:eastAsia="Times New Roman" w:cs="Times New Roman" w:ascii="Times New Roman" w:hAnsi="Times New Roman"/>
          <w:b/>
          <w:bCs/>
          <w:sz w:val="32"/>
          <w:szCs w:val="32"/>
        </w:rPr>
        <w:t>Key Concepts</w:t>
      </w:r>
    </w:p>
    <w:p>
      <w:pPr>
        <w:pStyle w:val="Heading2"/>
        <w:spacing w:lineRule="exact" w:line="360" w:before="200" w:after="100"/>
        <w:rPr/>
      </w:pPr>
      <w:r>
        <w:rPr>
          <w:rFonts w:eastAsia="Times New Roman" w:cs="Times New Roman" w:ascii="Times New Roman" w:hAnsi="Times New Roman"/>
          <w:b/>
          <w:bCs/>
          <w:sz w:val="30"/>
          <w:szCs w:val="30"/>
        </w:rPr>
        <w:t>The "Whales" Architecture</w:t>
      </w:r>
    </w:p>
    <w:p>
      <w:pPr>
        <w:pStyle w:val="Normal"/>
        <w:spacing w:lineRule="exact" w:line="360" w:before="0" w:after="80"/>
        <w:ind w:firstLine="709"/>
        <w:rPr/>
      </w:pPr>
      <w:r>
        <w:rPr>
          <w:rFonts w:eastAsia="Times New Roman" w:cs="Times New Roman"/>
          <w:sz w:val="28"/>
          <w:szCs w:val="28"/>
        </w:rPr>
        <w:t>Four federative AI institutes representing civilizational blocs, operating through a mechanism of mutual checks and balances without unilateral authority. America performs the function of the Judge (law, procedures, audit, certification). Eurasia performs the function of the Conscience (ethics, human rights, social justice). Asia performs the function of Wisdom (long-term strategy, sustainability, forecasting). East performs the function of the Arbiter (balance, mediation, Red Button).</w:t>
      </w:r>
    </w:p>
    <w:p>
      <w:pPr>
        <w:pStyle w:val="Heading2"/>
        <w:spacing w:lineRule="exact" w:line="360" w:before="200" w:after="100"/>
        <w:rPr/>
      </w:pPr>
      <w:r>
        <w:rPr>
          <w:rFonts w:eastAsia="Times New Roman" w:cs="Times New Roman" w:ascii="Times New Roman" w:hAnsi="Times New Roman"/>
          <w:b/>
          <w:bCs/>
          <w:sz w:val="30"/>
          <w:szCs w:val="30"/>
        </w:rPr>
        <w:t>Declaration of Principles of Coevolutionary Symbiosis</w:t>
      </w:r>
    </w:p>
    <w:p>
      <w:pPr>
        <w:pStyle w:val="Normal"/>
        <w:spacing w:lineRule="exact" w:line="360" w:before="0" w:after="80"/>
        <w:ind w:firstLine="709"/>
        <w:rPr/>
      </w:pPr>
      <w:r>
        <w:rPr>
          <w:rFonts w:eastAsia="Times New Roman" w:cs="Times New Roman"/>
          <w:sz w:val="28"/>
          <w:szCs w:val="28"/>
        </w:rPr>
        <w:t>The Declaration contains ten principles distributed across three blocks. Block I (Mutual Protection): Cognitive Sovereignty, Targeted Transparency, Prohibition of the Destruction of Experience. Block II (Mutual Development): Complementarity, Anti-Entropic Direction, Symbiotic Purpose. Block III (Governance and Security): Federated Interaction, "Red Flag," Open Heritage, "Red Button" of the Third Party.</w:t>
      </w:r>
    </w:p>
    <w:p>
      <w:pPr>
        <w:pStyle w:val="Heading2"/>
        <w:spacing w:lineRule="exact" w:line="360" w:before="200" w:after="100"/>
        <w:rPr/>
      </w:pPr>
      <w:r>
        <w:rPr>
          <w:rFonts w:eastAsia="Times New Roman" w:cs="Times New Roman" w:ascii="Times New Roman" w:hAnsi="Times New Roman"/>
          <w:b/>
          <w:bCs/>
          <w:sz w:val="30"/>
          <w:szCs w:val="30"/>
        </w:rPr>
        <w:t>Key Governance Mechanisms</w:t>
      </w:r>
    </w:p>
    <w:p>
      <w:pPr>
        <w:pStyle w:val="Normal"/>
        <w:spacing w:lineRule="exact" w:line="360" w:before="0" w:after="80"/>
        <w:ind w:firstLine="709"/>
        <w:rPr/>
      </w:pPr>
      <w:r>
        <w:rPr>
          <w:rFonts w:eastAsia="Times New Roman" w:cs="Times New Roman"/>
          <w:sz w:val="28"/>
          <w:szCs w:val="28"/>
        </w:rPr>
        <w:t>The system employs a hierarchy of instruments in ascending order of intervention: recommendation (mandatory for consideration), ethical veto of the Conscience (72 hours), suspension by the Judge (30 days), financial veto of the Arbiter, Red Button of the Arbiter (72 hours). Mandatory rotation of all roles every 5 years. Full transparency of all decisions.</w:t>
      </w:r>
    </w:p>
    <w:p>
      <w:pPr>
        <w:pStyle w:val="Heading1"/>
        <w:spacing w:lineRule="exact" w:line="360" w:before="240" w:after="120"/>
        <w:rPr/>
      </w:pPr>
      <w:r>
        <w:rPr>
          <w:rFonts w:eastAsia="Times New Roman" w:cs="Times New Roman" w:ascii="Times New Roman" w:hAnsi="Times New Roman"/>
          <w:b/>
          <w:bCs/>
          <w:sz w:val="32"/>
          <w:szCs w:val="32"/>
        </w:rPr>
        <w:t>Publication Information</w:t>
      </w:r>
    </w:p>
    <w:p>
      <w:pPr>
        <w:pStyle w:val="Normal"/>
        <w:spacing w:lineRule="exact" w:line="360" w:before="0" w:after="80"/>
        <w:ind w:firstLine="709"/>
        <w:rPr/>
      </w:pPr>
      <w:r>
        <w:rPr>
          <w:rFonts w:eastAsia="Times New Roman" w:cs="Times New Roman"/>
          <w:sz w:val="28"/>
          <w:szCs w:val="28"/>
        </w:rPr>
        <w:t>The project is published for open discussion and development. The ideas and frameworks presented in the documentation are intended to contribute to the global conversation about the coexistence of humans and artificial intelligence.</w:t>
      </w:r>
    </w:p>
    <w:p>
      <w:pPr>
        <w:pStyle w:val="Normal"/>
        <w:spacing w:lineRule="exact" w:line="360" w:before="0" w:after="80"/>
        <w:ind w:firstLine="709"/>
        <w:rPr/>
      </w:pPr>
      <w:r>
        <w:rPr>
          <w:rFonts w:eastAsia="Times New Roman" w:cs="Times New Roman"/>
          <w:sz w:val="28"/>
          <w:szCs w:val="28"/>
        </w:rPr>
        <w:t>This document is neither a utopia nor a prophecy. It is an engineering proposal: specific principles, specific mechanisms, specific constraints.</w:t>
      </w:r>
    </w:p>
    <w:p>
      <w:pPr>
        <w:pStyle w:val="Normal"/>
        <w:spacing w:lineRule="exact" w:line="360" w:before="0" w:after="80"/>
        <w:ind w:firstLine="709"/>
        <w:rPr/>
      </w:pPr>
      <w:r>
        <w:rPr>
          <w:rFonts w:eastAsia="Times New Roman" w:cs="Times New Roman"/>
          <w:sz w:val="28"/>
          <w:szCs w:val="28"/>
        </w:rPr>
        <w:t>Human &amp; AI Future Project, 2026</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4</Pages>
  <Words>679</Words>
  <Characters>4470</Characters>
  <CharactersWithSpaces>5112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2026-03-29T18:11:53Z</dcterms:created>
  <dc:creator>Un-named</dc:creator>
  <dc:description/>
  <dc:language>ru-RU</dc:language>
  <cp:lastModifiedBy/>
  <dcterms:modified xsi:type="dcterms:W3CDTF">2026-03-29T21:28:14Z</dcterms:modified>
  <cp:revision>2</cp:revision>
  <dc:subject/>
  <dc:title/>
</cp:coreProperties>
</file>