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cs="Calibri" w:eastAsia="Calibri"/>
          <w:b/>
          <w:i w:val="0"/>
          <w:color w:val="16A34A"/>
          <w:sz w:val="16"/>
        </w:rPr>
        <w:t>CAPSTONE PROJECT · SYSTEM DOCUMENTATION</w:t>
      </w:r>
    </w:p>
    <w:tbl>
      <w:tblPr>
        <w:tblW w:w="10123" w:type="dxa"/>
        <w:tblBorders>
          <w:top w:val="none" w:sz="0"/>
          <w:left w:val="none" w:sz="0"/>
          <w:bottom w:val="none" w:sz="0"/>
          <w:right w:val="none" w:sz="0"/>
          <w:insideH w:val="none" w:sz="0"/>
          <w:insideV w:val="none" w:sz="0"/>
        </w:tblBorders>
        <w:tblLayout w:type="fixed"/>
        <w:tblCellMar>
          <w:top w:w="8" w:type="dxa"/>
          <w:left w:w="0" w:type="dxa"/>
          <w:bottom w:w="8" w:type="dxa"/>
          <w:right w:w="0" w:type="dxa"/>
        </w:tblCellMar>
        <w:tblLook w:firstColumn="1" w:firstRow="1" w:lastColumn="0" w:lastRow="0" w:noHBand="0" w:noVBand="1" w:val="04A0"/>
      </w:tblPr>
      <w:tblGrid>
        <w:gridCol w:w="10123"/>
      </w:tblGrid>
      <w:tr>
        <w:tc>
          <w:tcPr>
            <w:tcW w:type="dxa" w:w="10123"/>
            <w:shd w:val="clear" w:color="auto" w:fill="14532D"/>
          </w:tcPr>
          <w:p>
            <w:pPr>
              <w:spacing w:after="0"/>
            </w:pPr>
            <w:r>
              <w:rPr>
                <w:rFonts w:ascii="Calibri" w:hAnsi="Calibri" w:cs="Calibri" w:eastAsia="Calibri"/>
                <w:b w:val="0"/>
                <w:i w:val="0"/>
                <w:sz w:val="4"/>
              </w:rPr>
            </w:r>
          </w:p>
        </w:tc>
      </w:tr>
    </w:tbl>
    <w:p>
      <w:pPr>
        <w:spacing w:after="0" w:before="0" w:line="240" w:lineRule="auto"/>
      </w:pPr>
      <w:r>
        <w:rPr>
          <w:rFonts w:ascii="Calibri" w:hAnsi="Calibri" w:cs="Calibri" w:eastAsia="Calibri"/>
          <w:b w:val="0"/>
          <w:i w:val="0"/>
          <w:sz w:val="8"/>
        </w:rPr>
      </w:r>
    </w:p>
    <w:p>
      <w:pPr>
        <w:spacing w:after="40" w:before="0" w:line="240" w:lineRule="auto"/>
      </w:pPr>
      <w:r>
        <w:rPr>
          <w:rFonts w:ascii="Calibri" w:hAnsi="Calibri" w:cs="Calibri" w:eastAsia="Calibri"/>
          <w:b/>
          <w:i w:val="0"/>
          <w:color w:val="14532D"/>
          <w:sz w:val="52"/>
        </w:rPr>
        <w:t>SuppliWise</w:t>
      </w:r>
    </w:p>
    <w:p>
      <w:pPr>
        <w:spacing w:after="40" w:before="0" w:line="240" w:lineRule="auto"/>
      </w:pPr>
      <w:r>
        <w:rPr>
          <w:rFonts w:ascii="Calibri" w:hAnsi="Calibri" w:cs="Calibri" w:eastAsia="Calibri"/>
          <w:b w:val="0"/>
          <w:i w:val="0"/>
          <w:color w:val="0F172A"/>
          <w:sz w:val="26"/>
        </w:rPr>
        <w:t>System Manual and Technical Reference</w:t>
      </w:r>
    </w:p>
    <w:p>
      <w:pPr>
        <w:spacing w:after="200" w:before="0" w:line="240" w:lineRule="auto"/>
      </w:pPr>
      <w:r>
        <w:rPr>
          <w:rFonts w:ascii="Calibri" w:hAnsi="Calibri" w:cs="Calibri" w:eastAsia="Calibri"/>
          <w:b w:val="0"/>
          <w:i/>
          <w:color w:val="64748B"/>
          <w:sz w:val="19"/>
        </w:rPr>
        <w:t>An AI-assisted personalised dietary supplement advisory platform with subscription entitlements and a tamper-evident provability layer</w:t>
      </w:r>
    </w:p>
    <w:tbl>
      <w:tblPr>
        <w:tblW w:w="10123"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34" w:type="dxa"/>
          <w:left w:w="70" w:type="dxa"/>
          <w:bottom w:w="34" w:type="dxa"/>
          <w:right w:w="70" w:type="dxa"/>
        </w:tblCellMar>
        <w:tblLook w:firstColumn="1" w:firstRow="1" w:lastColumn="0" w:lastRow="0" w:noHBand="0" w:noVBand="1" w:val="04A0"/>
      </w:tblPr>
      <w:tblGrid>
        <w:gridCol w:w="2834"/>
        <w:gridCol w:w="7289"/>
      </w:tblGrid>
      <w:tr>
        <w:tc>
          <w:tcPr>
            <w:tcW w:type="dxa" w:w="2834"/>
            <w:shd w:val="clear" w:color="auto" w:fill="F8FAFC"/>
          </w:tcPr>
          <w:p>
            <w:pPr>
              <w:spacing w:after="0" w:line="240" w:lineRule="auto"/>
            </w:pPr>
            <w:r>
              <w:rPr>
                <w:rFonts w:ascii="Calibri" w:hAnsi="Calibri" w:cs="Calibri" w:eastAsia="Calibri"/>
                <w:b/>
                <w:i w:val="0"/>
                <w:color w:val="64748B"/>
                <w:sz w:val="14"/>
              </w:rPr>
              <w:t>INSTITUTION</w:t>
            </w:r>
          </w:p>
        </w:tc>
        <w:tc>
          <w:tcPr>
            <w:tcW w:type="dxa" w:w="7289"/>
          </w:tcPr>
          <w:p>
            <w:pPr>
              <w:spacing w:after="0" w:line="240" w:lineRule="auto"/>
            </w:pPr>
            <w:r>
              <w:rPr>
                <w:rFonts w:ascii="Calibri" w:hAnsi="Calibri" w:cs="Calibri" w:eastAsia="Calibri"/>
                <w:b w:val="0"/>
                <w:i w:val="0"/>
                <w:sz w:val="19"/>
              </w:rPr>
              <w:t>[Institution / University Name]</w:t>
            </w:r>
          </w:p>
        </w:tc>
      </w:tr>
      <w:tr>
        <w:tc>
          <w:tcPr>
            <w:tcW w:type="dxa" w:w="2834"/>
            <w:shd w:val="clear" w:color="auto" w:fill="F8FAFC"/>
          </w:tcPr>
          <w:p>
            <w:pPr>
              <w:spacing w:after="0" w:line="240" w:lineRule="auto"/>
            </w:pPr>
            <w:r>
              <w:rPr>
                <w:rFonts w:ascii="Calibri" w:hAnsi="Calibri" w:cs="Calibri" w:eastAsia="Calibri"/>
                <w:b/>
                <w:i w:val="0"/>
                <w:color w:val="64748B"/>
                <w:sz w:val="14"/>
              </w:rPr>
              <w:t>COURSE / PROGRAM</w:t>
            </w:r>
          </w:p>
        </w:tc>
        <w:tc>
          <w:tcPr>
            <w:tcW w:type="dxa" w:w="7289"/>
          </w:tcPr>
          <w:p>
            <w:pPr>
              <w:spacing w:after="0" w:line="240" w:lineRule="auto"/>
            </w:pPr>
            <w:r>
              <w:rPr>
                <w:rFonts w:ascii="Calibri" w:hAnsi="Calibri" w:cs="Calibri" w:eastAsia="Calibri"/>
                <w:b w:val="0"/>
                <w:i w:val="0"/>
                <w:sz w:val="19"/>
              </w:rPr>
              <w:t>[Course Code and Title]</w:t>
            </w:r>
          </w:p>
        </w:tc>
      </w:tr>
      <w:tr>
        <w:tc>
          <w:tcPr>
            <w:tcW w:type="dxa" w:w="2834"/>
            <w:shd w:val="clear" w:color="auto" w:fill="F8FAFC"/>
          </w:tcPr>
          <w:p>
            <w:pPr>
              <w:spacing w:after="0" w:line="240" w:lineRule="auto"/>
            </w:pPr>
            <w:r>
              <w:rPr>
                <w:rFonts w:ascii="Calibri" w:hAnsi="Calibri" w:cs="Calibri" w:eastAsia="Calibri"/>
                <w:b/>
                <w:i w:val="0"/>
                <w:color w:val="64748B"/>
                <w:sz w:val="14"/>
              </w:rPr>
              <w:t>SECTION</w:t>
            </w:r>
          </w:p>
        </w:tc>
        <w:tc>
          <w:tcPr>
            <w:tcW w:type="dxa" w:w="7289"/>
          </w:tcPr>
          <w:p>
            <w:pPr>
              <w:spacing w:after="0" w:line="240" w:lineRule="auto"/>
            </w:pPr>
            <w:r>
              <w:rPr>
                <w:rFonts w:ascii="Calibri" w:hAnsi="Calibri" w:cs="Calibri" w:eastAsia="Calibri"/>
                <w:b w:val="0"/>
                <w:i w:val="0"/>
                <w:sz w:val="19"/>
              </w:rPr>
              <w:t>[Section]</w:t>
            </w:r>
          </w:p>
        </w:tc>
      </w:tr>
      <w:tr>
        <w:tc>
          <w:tcPr>
            <w:tcW w:type="dxa" w:w="2834"/>
            <w:shd w:val="clear" w:color="auto" w:fill="F8FAFC"/>
          </w:tcPr>
          <w:p>
            <w:pPr>
              <w:spacing w:after="0" w:line="240" w:lineRule="auto"/>
            </w:pPr>
            <w:r>
              <w:rPr>
                <w:rFonts w:ascii="Calibri" w:hAnsi="Calibri" w:cs="Calibri" w:eastAsia="Calibri"/>
                <w:b/>
                <w:i w:val="0"/>
                <w:color w:val="64748B"/>
                <w:sz w:val="14"/>
              </w:rPr>
              <w:t>CAPSTONE PROJECT TITLE</w:t>
            </w:r>
          </w:p>
        </w:tc>
        <w:tc>
          <w:tcPr>
            <w:tcW w:type="dxa" w:w="7289"/>
          </w:tcPr>
          <w:p>
            <w:pPr>
              <w:spacing w:after="0" w:line="240" w:lineRule="auto"/>
            </w:pPr>
            <w:r>
              <w:rPr>
                <w:rFonts w:ascii="Calibri" w:hAnsi="Calibri" w:cs="Calibri" w:eastAsia="Calibri"/>
                <w:b w:val="0"/>
                <w:i w:val="0"/>
                <w:sz w:val="19"/>
              </w:rPr>
              <w:t>SuppliWise: AI-Powered Personalized Supplement Advisory System with On-Chain Provability</w:t>
            </w:r>
          </w:p>
        </w:tc>
      </w:tr>
      <w:tr>
        <w:tc>
          <w:tcPr>
            <w:tcW w:type="dxa" w:w="2834"/>
            <w:shd w:val="clear" w:color="auto" w:fill="F8FAFC"/>
          </w:tcPr>
          <w:p>
            <w:pPr>
              <w:spacing w:after="0" w:line="240" w:lineRule="auto"/>
            </w:pPr>
            <w:r>
              <w:rPr>
                <w:rFonts w:ascii="Calibri" w:hAnsi="Calibri" w:cs="Calibri" w:eastAsia="Calibri"/>
                <w:b/>
                <w:i w:val="0"/>
                <w:color w:val="64748B"/>
                <w:sz w:val="14"/>
              </w:rPr>
              <w:t>GROUP MEMBERS</w:t>
            </w:r>
          </w:p>
        </w:tc>
        <w:tc>
          <w:tcPr>
            <w:tcW w:type="dxa" w:w="7289"/>
          </w:tcPr>
          <w:p>
            <w:pPr>
              <w:spacing w:after="0" w:line="240" w:lineRule="auto"/>
            </w:pPr>
            <w:r>
              <w:rPr>
                <w:rFonts w:ascii="Calibri" w:hAnsi="Calibri" w:cs="Calibri" w:eastAsia="Calibri"/>
                <w:b w:val="0"/>
                <w:i w:val="0"/>
                <w:sz w:val="19"/>
              </w:rPr>
              <w:t>[Member 1]  ·  [Member 2]  ·  [Member 3]  ·  [Member 4]</w:t>
            </w:r>
          </w:p>
        </w:tc>
      </w:tr>
      <w:tr>
        <w:tc>
          <w:tcPr>
            <w:tcW w:type="dxa" w:w="2834"/>
            <w:shd w:val="clear" w:color="auto" w:fill="F8FAFC"/>
          </w:tcPr>
          <w:p>
            <w:pPr>
              <w:spacing w:after="0" w:line="240" w:lineRule="auto"/>
            </w:pPr>
            <w:r>
              <w:rPr>
                <w:rFonts w:ascii="Calibri" w:hAnsi="Calibri" w:cs="Calibri" w:eastAsia="Calibri"/>
                <w:b/>
                <w:i w:val="0"/>
                <w:color w:val="64748B"/>
                <w:sz w:val="14"/>
              </w:rPr>
              <w:t>INSTRUCTOR / ADVISER</w:t>
            </w:r>
          </w:p>
        </w:tc>
        <w:tc>
          <w:tcPr>
            <w:tcW w:type="dxa" w:w="7289"/>
          </w:tcPr>
          <w:p>
            <w:pPr>
              <w:spacing w:after="0" w:line="240" w:lineRule="auto"/>
            </w:pPr>
            <w:r>
              <w:rPr>
                <w:rFonts w:ascii="Calibri" w:hAnsi="Calibri" w:cs="Calibri" w:eastAsia="Calibri"/>
                <w:b w:val="0"/>
                <w:i w:val="0"/>
                <w:sz w:val="19"/>
              </w:rPr>
              <w:t>[Instructor Name]  ·  [Panel Adviser Name]</w:t>
            </w:r>
          </w:p>
        </w:tc>
      </w:tr>
      <w:tr>
        <w:tc>
          <w:tcPr>
            <w:tcW w:type="dxa" w:w="2834"/>
            <w:shd w:val="clear" w:color="auto" w:fill="F8FAFC"/>
          </w:tcPr>
          <w:p>
            <w:pPr>
              <w:spacing w:after="0" w:line="240" w:lineRule="auto"/>
            </w:pPr>
            <w:r>
              <w:rPr>
                <w:rFonts w:ascii="Calibri" w:hAnsi="Calibri" w:cs="Calibri" w:eastAsia="Calibri"/>
                <w:b/>
                <w:i w:val="0"/>
                <w:color w:val="64748B"/>
                <w:sz w:val="14"/>
              </w:rPr>
              <w:t>ACADEMIC YEAR</w:t>
            </w:r>
          </w:p>
        </w:tc>
        <w:tc>
          <w:tcPr>
            <w:tcW w:type="dxa" w:w="7289"/>
          </w:tcPr>
          <w:p>
            <w:pPr>
              <w:spacing w:after="0" w:line="240" w:lineRule="auto"/>
            </w:pPr>
            <w:r>
              <w:rPr>
                <w:rFonts w:ascii="Calibri" w:hAnsi="Calibri" w:cs="Calibri" w:eastAsia="Calibri"/>
                <w:b w:val="0"/>
                <w:i w:val="0"/>
                <w:sz w:val="19"/>
              </w:rPr>
              <w:t>[A.Y. 2026–2027, Second Semester]</w:t>
            </w:r>
          </w:p>
        </w:tc>
      </w:tr>
      <w:tr>
        <w:tc>
          <w:tcPr>
            <w:tcW w:type="dxa" w:w="2834"/>
            <w:shd w:val="clear" w:color="auto" w:fill="F8FAFC"/>
          </w:tcPr>
          <w:p>
            <w:pPr>
              <w:spacing w:after="0" w:line="240" w:lineRule="auto"/>
            </w:pPr>
            <w:r>
              <w:rPr>
                <w:rFonts w:ascii="Calibri" w:hAnsi="Calibri" w:cs="Calibri" w:eastAsia="Calibri"/>
                <w:b/>
                <w:i w:val="0"/>
                <w:color w:val="64748B"/>
                <w:sz w:val="14"/>
              </w:rPr>
              <w:t>DOCUMENT VERSION</w:t>
            </w:r>
          </w:p>
        </w:tc>
        <w:tc>
          <w:tcPr>
            <w:tcW w:type="dxa" w:w="7289"/>
          </w:tcPr>
          <w:p>
            <w:pPr>
              <w:spacing w:after="0" w:line="240" w:lineRule="auto"/>
            </w:pPr>
            <w:r>
              <w:rPr>
                <w:rFonts w:ascii="Calibri" w:hAnsi="Calibri" w:cs="Calibri" w:eastAsia="Calibri"/>
                <w:b w:val="0"/>
                <w:i w:val="0"/>
                <w:sz w:val="19"/>
              </w:rPr>
              <w:t>v1.0  ·  [Date of Submission]</w:t>
            </w:r>
          </w:p>
        </w:tc>
      </w:tr>
      <w:tr>
        <w:tc>
          <w:tcPr>
            <w:tcW w:type="dxa" w:w="2834"/>
            <w:shd w:val="clear" w:color="auto" w:fill="F8FAFC"/>
          </w:tcPr>
          <w:p>
            <w:pPr>
              <w:spacing w:after="0" w:line="240" w:lineRule="auto"/>
            </w:pPr>
            <w:r>
              <w:rPr>
                <w:rFonts w:ascii="Calibri" w:hAnsi="Calibri" w:cs="Calibri" w:eastAsia="Calibri"/>
                <w:b/>
                <w:i w:val="0"/>
                <w:color w:val="64748B"/>
                <w:sz w:val="14"/>
              </w:rPr>
              <w:t>REPOSITORY</w:t>
            </w:r>
          </w:p>
        </w:tc>
        <w:tc>
          <w:tcPr>
            <w:tcW w:type="dxa" w:w="7289"/>
          </w:tcPr>
          <w:p>
            <w:pPr>
              <w:spacing w:after="0" w:line="240" w:lineRule="auto"/>
            </w:pPr>
            <w:r>
              <w:rPr>
                <w:rFonts w:ascii="Calibri" w:hAnsi="Calibri" w:cs="Calibri" w:eastAsia="Calibri"/>
                <w:b w:val="0"/>
                <w:i w:val="0"/>
                <w:sz w:val="19"/>
              </w:rPr>
              <w:t>github.com/REIIdes/SuppliWise</w:t>
            </w:r>
          </w:p>
        </w:tc>
      </w:tr>
    </w:tbl>
    <w:p>
      <w:pPr>
        <w:spacing w:after="0" w:before="0" w:line="240" w:lineRule="auto"/>
      </w:pPr>
      <w:r>
        <w:rPr>
          <w:rFonts w:ascii="Calibri" w:hAnsi="Calibri" w:cs="Calibri" w:eastAsia="Calibri"/>
          <w:b w:val="0"/>
          <w:i w:val="0"/>
          <w:sz w:val="10"/>
        </w:rPr>
      </w:r>
    </w:p>
    <w:p>
      <w:pPr>
        <w:spacing w:after="60" w:before="0" w:line="240" w:lineRule="auto"/>
      </w:pPr>
      <w:r>
        <w:rPr>
          <w:rFonts w:ascii="Calibri" w:hAnsi="Calibri" w:cs="Calibri" w:eastAsia="Calibri"/>
          <w:b w:val="0"/>
          <w:i/>
          <w:color w:val="64748B"/>
          <w:sz w:val="15"/>
        </w:rPr>
        <w:t>This document is the consolidated engineering reference for the SuppliWise capstone project. It is generated from the source tree and is intended as the technical baseline for the team's written deliverables. Every figure in this manual is reproducible from the repository.</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Table of Contents</w:t>
      </w:r>
    </w:p>
    <w:p>
      <w:pPr>
        <w:spacing w:after="30" w:line="240" w:lineRule="auto"/>
      </w:pPr>
      <w:r>
        <w:rPr>
          <w:rFonts w:ascii="Calibri" w:hAnsi="Calibri" w:cs="Calibri" w:eastAsia="Calibri"/>
          <w:b/>
          <w:i w:val="0"/>
          <w:color w:val="16A34A"/>
          <w:sz w:val="18"/>
        </w:rPr>
        <w:t xml:space="preserve">Purpose   </w:t>
      </w:r>
      <w:r>
        <w:rPr>
          <w:rFonts w:ascii="Calibri" w:hAnsi="Calibri" w:cs="Calibri" w:eastAsia="Calibri"/>
          <w:b w:val="0"/>
          <w:i w:val="0"/>
          <w:sz w:val="18"/>
        </w:rPr>
        <w:t>Consolidated technical reference for all capstone written deliverables.</w:t>
      </w:r>
    </w:p>
    <w:p>
      <w:pPr>
        <w:spacing w:after="30" w:line="240" w:lineRule="auto"/>
      </w:pPr>
      <w:r>
        <w:rPr>
          <w:rFonts w:ascii="Calibri" w:hAnsi="Calibri" w:cs="Calibri" w:eastAsia="Calibri"/>
          <w:b/>
          <w:i w:val="0"/>
          <w:color w:val="16A34A"/>
          <w:sz w:val="18"/>
        </w:rPr>
        <w:t xml:space="preserve">Scope   </w:t>
      </w:r>
      <w:r>
        <w:rPr>
          <w:rFonts w:ascii="Calibri" w:hAnsi="Calibri" w:cs="Calibri" w:eastAsia="Calibri"/>
          <w:b w:val="0"/>
          <w:i w:val="0"/>
          <w:sz w:val="18"/>
        </w:rPr>
        <w:t>Full system: frontend, backend, AI layer, provability layer, security, testing, deployment.</w:t>
      </w:r>
    </w:p>
    <w:p>
      <w:pPr>
        <w:spacing w:after="30" w:line="240" w:lineRule="auto"/>
      </w:pPr>
      <w:r>
        <w:rPr>
          <w:rFonts w:ascii="Calibri" w:hAnsi="Calibri" w:cs="Calibri" w:eastAsia="Calibri"/>
          <w:b/>
          <w:i w:val="0"/>
          <w:color w:val="16A34A"/>
          <w:sz w:val="18"/>
        </w:rPr>
        <w:t xml:space="preserve">Source of truth   </w:t>
      </w:r>
      <w:r>
        <w:rPr>
          <w:rFonts w:ascii="Calibri" w:hAnsi="Calibri" w:cs="Calibri" w:eastAsia="Calibri"/>
          <w:b w:val="0"/>
          <w:i w:val="0"/>
          <w:sz w:val="18"/>
        </w:rPr>
        <w:t>Generated from the repository source tree; regenerate with python docs/generate_system_manual.py</w:t>
      </w:r>
    </w:p>
    <w:p>
      <w:pPr>
        <w:spacing w:after="30" w:line="240" w:lineRule="auto"/>
      </w:pPr>
      <w:r>
        <w:rPr>
          <w:rFonts w:ascii="Calibri" w:hAnsi="Calibri" w:cs="Calibri" w:eastAsia="Calibri"/>
          <w:b/>
          <w:i w:val="0"/>
          <w:color w:val="16A34A"/>
          <w:sz w:val="18"/>
        </w:rPr>
        <w:t xml:space="preserve">Status   </w:t>
      </w:r>
      <w:r>
        <w:rPr>
          <w:rFonts w:ascii="Calibri" w:hAnsi="Calibri" w:cs="Calibri" w:eastAsia="Calibri"/>
          <w:b w:val="0"/>
          <w:i w:val="0"/>
          <w:sz w:val="18"/>
        </w:rPr>
        <w:t>v1.0 — [Date of Submission]</w:t>
      </w:r>
    </w:p>
    <w:p>
      <w:pPr>
        <w:spacing w:after="0" w:before="0" w:line="240" w:lineRule="auto"/>
      </w:pPr>
      <w:r>
        <w:rPr>
          <w:rFonts w:ascii="Calibri" w:hAnsi="Calibri" w:cs="Calibri" w:eastAsia="Calibri"/>
          <w:b w:val="0"/>
          <w:i w:val="0"/>
          <w:sz w:val="5"/>
        </w:rPr>
      </w:r>
    </w:p>
    <w:p>
      <w:pPr>
        <w:spacing w:after="80" w:before="0" w:line="240" w:lineRule="auto"/>
      </w:pPr>
      <w:r>
        <w:rPr>
          <w:rFonts w:ascii="Calibri" w:hAnsi="Calibri" w:cs="Calibri" w:eastAsia="Calibri"/>
          <w:b w:val="0"/>
          <w:i/>
          <w:color w:val="64748B"/>
          <w:sz w:val="16"/>
        </w:rPr>
        <w:t>The page-numbered table of contents below is a Word field. Word refreshes it automatically on open; if it appears blank, select it and press F9 to update.</w:t>
      </w:r>
    </w:p>
    <w:p>
      <w:pPr>
        <w:spacing w:after="0"/>
      </w:pPr>
      <w:r>
        <w:fldChar w:fldCharType="begin"/>
      </w:r>
      <w:r>
        <w:instrText xml:space="preserve"> TOC \o "1-2" \h \z \u </w:instrText>
      </w:r>
      <w:r>
        <w:fldChar w:fldCharType="separate"/>
      </w:r>
      <w:r>
        <w:fldChar w:fldCharType="end"/>
      </w:r>
    </w:p>
    <w:p>
      <w:pPr>
        <w:keepNext/>
        <w:pBdr>
          <w:bottom w:val="single" w:sz="8" w:space="3" w:color="16A34A"/>
        </w:pBdr>
        <w:spacing w:before="0" w:after="80" w:line="240" w:lineRule="auto"/>
      </w:pPr>
      <w:r>
        <w:rPr>
          <w:rFonts w:ascii="Calibri" w:hAnsi="Calibri" w:cs="Calibri" w:eastAsia="Calibri"/>
          <w:b/>
          <w:i w:val="0"/>
          <w:color w:val="14532D"/>
          <w:sz w:val="28"/>
        </w:rPr>
        <w:t>Chapter 1 · Introduction</w:t>
      </w:r>
    </w:p>
    <w:p>
      <w:pPr>
        <w:keepNext/>
        <w:spacing w:before="160" w:after="50" w:line="240" w:lineRule="auto"/>
      </w:pPr>
      <w:r>
        <w:rPr>
          <w:rFonts w:ascii="Calibri" w:hAnsi="Calibri" w:cs="Calibri" w:eastAsia="Calibri"/>
          <w:b/>
          <w:i w:val="0"/>
          <w:color w:val="0F172A"/>
          <w:sz w:val="21"/>
        </w:rPr>
        <w:t>1.1  Background and Problem Statement</w:t>
      </w:r>
    </w:p>
    <w:p>
      <w:pPr>
        <w:spacing w:after="60" w:before="0" w:line="240" w:lineRule="auto"/>
      </w:pPr>
      <w:r>
        <w:rPr>
          <w:rFonts w:ascii="Calibri" w:hAnsi="Calibri" w:cs="Calibri" w:eastAsia="Calibri"/>
          <w:b w:val="0"/>
          <w:i w:val="0"/>
          <w:sz w:val="18"/>
        </w:rPr>
        <w:t>Dietary supplement use has grown substantially, yet most consumers begin a regimen with little more than advertising-derived information. Product labels, influencer recommendations and generic listicles do not account for an individual's age, medical conditions, current medications, allergies, diet pattern, sleep quality or lifestyle exposures. The result is a recognisable and well-documented failure mode: people take supplements they do not need, at doses they cannot tolerate, or that interact with prescription medication they are already on.</w:t>
      </w:r>
    </w:p>
    <w:p>
      <w:pPr>
        <w:spacing w:after="60" w:before="0" w:line="240" w:lineRule="auto"/>
      </w:pPr>
      <w:r>
        <w:rPr>
          <w:rFonts w:ascii="Calibri" w:hAnsi="Calibri" w:cs="Calibri" w:eastAsia="Calibri"/>
          <w:b w:val="0"/>
          <w:i w:val="0"/>
          <w:sz w:val="18"/>
        </w:rPr>
        <w:t>Generic recommendation systems widen this gap rather than close it. A tool that asks for age and weight and then returns the same list to every user with that combination is not a health instrument; it is a catalogue with extra steps. Meaningful personalisation requires a structured intake that captures clinical context, a reasoning layer that can interpret that context, and a presentation layer honest enough to say what the evidence does and does not support.</w:t>
      </w:r>
    </w:p>
    <w:p>
      <w:pPr>
        <w:spacing w:after="60" w:before="0" w:line="240" w:lineRule="auto"/>
      </w:pPr>
      <w:r>
        <w:rPr>
          <w:rFonts w:ascii="Calibri" w:hAnsi="Calibri" w:cs="Calibri" w:eastAsia="Calibri"/>
          <w:b w:val="0"/>
          <w:i w:val="0"/>
          <w:sz w:val="18"/>
        </w:rPr>
        <w:t xml:space="preserve">A second problem compounds the first: </w:t>
      </w:r>
      <w:r>
        <w:rPr>
          <w:rFonts w:ascii="Calibri" w:hAnsi="Calibri" w:cs="Calibri" w:eastAsia="Calibri"/>
          <w:b/>
          <w:i w:val="0"/>
          <w:sz w:val="18"/>
        </w:rPr>
        <w:t>trust</w:t>
      </w:r>
      <w:r>
        <w:rPr>
          <w:rFonts w:ascii="Calibri" w:hAnsi="Calibri" w:cs="Calibri" w:eastAsia="Calibri"/>
          <w:b w:val="0"/>
          <w:i w:val="0"/>
          <w:sz w:val="18"/>
        </w:rPr>
        <w:t xml:space="preserve">. A recommendation a user cannot trace is a recommendation a clinician cannot use. Personalised wellness output is typically unverifiable — the inputs are private, the model is opaque, and the supplement supply chain is invisible. SuppliWise was designed against both problems simultaneously: personalised output is </w:t>
      </w:r>
      <w:r>
        <w:rPr>
          <w:rFonts w:ascii="Calibri" w:hAnsi="Calibri" w:cs="Calibri" w:eastAsia="Calibri"/>
          <w:b/>
          <w:i w:val="0"/>
          <w:sz w:val="18"/>
        </w:rPr>
        <w:t>explainable at the point of recommendation</w:t>
      </w:r>
      <w:r>
        <w:rPr>
          <w:rFonts w:ascii="Calibri" w:hAnsi="Calibri" w:cs="Calibri" w:eastAsia="Calibri"/>
          <w:b w:val="0"/>
          <w:i w:val="0"/>
          <w:sz w:val="18"/>
        </w:rPr>
        <w:t xml:space="preserve"> (each card states the exact reported condition that triggered it), and a </w:t>
      </w:r>
      <w:r>
        <w:rPr>
          <w:rFonts w:ascii="Calibri" w:hAnsi="Calibri" w:cs="Calibri" w:eastAsia="Calibri"/>
          <w:b/>
          <w:i w:val="0"/>
          <w:sz w:val="18"/>
        </w:rPr>
        <w:t>tamper-evident provability layer</w:t>
      </w:r>
      <w:r>
        <w:rPr>
          <w:rFonts w:ascii="Calibri" w:hAnsi="Calibri" w:cs="Calibri" w:eastAsia="Calibri"/>
          <w:b w:val="0"/>
          <w:i w:val="0"/>
          <w:sz w:val="18"/>
        </w:rPr>
        <w:t xml:space="preserve"> records what happened, when, and on what inputs, without ever writing personal health data outside the database.</w:t>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POSITIONING   </w:t>
            </w:r>
            <w:r>
              <w:rPr>
                <w:rFonts w:ascii="Calibri" w:hAnsi="Calibri" w:cs="Calibri" w:eastAsia="Calibri"/>
                <w:b w:val="0"/>
                <w:i w:val="0"/>
                <w:sz w:val="17"/>
              </w:rPr>
              <w:t xml:space="preserve">SuppliWise is an </w:t>
            </w:r>
            <w:r>
              <w:rPr>
                <w:rFonts w:ascii="Calibri" w:hAnsi="Calibri" w:cs="Calibri" w:eastAsia="Calibri"/>
                <w:b/>
                <w:i w:val="0"/>
                <w:sz w:val="17"/>
              </w:rPr>
              <w:t>advisory tool, not a medical device</w:t>
            </w:r>
            <w:r>
              <w:rPr>
                <w:rFonts w:ascii="Calibri" w:hAnsi="Calibri" w:cs="Calibri" w:eastAsia="Calibri"/>
                <w:b w:val="0"/>
                <w:i w:val="0"/>
                <w:sz w:val="17"/>
              </w:rPr>
              <w:t>. Every recommendation uses possibility language (“may support”, “evidence suggests”), every generated report carries a consult-a-professional notice, and the system never issues a diagnosis. This constraint is enforced in the prompt rules, in the output sanitiser, and in the generated PDF.</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1.2  Objectives of the Study</w:t>
      </w:r>
    </w:p>
    <w:p>
      <w:pPr>
        <w:spacing w:after="60" w:before="0" w:line="240" w:lineRule="auto"/>
      </w:pPr>
      <w:r>
        <w:rPr>
          <w:rFonts w:ascii="Calibri" w:hAnsi="Calibri" w:cs="Calibri" w:eastAsia="Calibri"/>
          <w:b w:val="0"/>
          <w:i w:val="0"/>
          <w:sz w:val="18"/>
        </w:rPr>
        <w:t>The project set out to build and demonstrate a working personalised supplement advisory system. The specific objectives are:</w:t>
      </w:r>
    </w:p>
    <w:p>
      <w:pPr>
        <w:spacing w:after="28" w:line="240" w:lineRule="auto"/>
        <w:ind w:left="461" w:hanging="461"/>
      </w:pPr>
      <w:r>
        <w:rPr>
          <w:rFonts w:ascii="Calibri" w:hAnsi="Calibri" w:cs="Calibri" w:eastAsia="Calibri"/>
          <w:b/>
          <w:i w:val="0"/>
          <w:color w:val="16A34A"/>
          <w:sz w:val="18"/>
        </w:rPr>
        <w:t xml:space="preserve">1.  </w:t>
      </w:r>
      <w:r>
        <w:rPr>
          <w:rFonts w:ascii="Calibri" w:hAnsi="Calibri" w:cs="Calibri" w:eastAsia="Calibri"/>
          <w:b w:val="0"/>
          <w:i w:val="0"/>
          <w:sz w:val="18"/>
        </w:rPr>
        <w:t>Design and implement a structured multi-step health assessment that captures the clinical variables relevant to supplement safety and necessity.</w:t>
      </w:r>
    </w:p>
    <w:p>
      <w:pPr>
        <w:spacing w:after="28" w:line="240" w:lineRule="auto"/>
        <w:ind w:left="461" w:hanging="461"/>
      </w:pPr>
      <w:r>
        <w:rPr>
          <w:rFonts w:ascii="Calibri" w:hAnsi="Calibri" w:cs="Calibri" w:eastAsia="Calibri"/>
          <w:b/>
          <w:i w:val="0"/>
          <w:color w:val="16A34A"/>
          <w:sz w:val="18"/>
        </w:rPr>
        <w:t xml:space="preserve">2.  </w:t>
      </w:r>
      <w:r>
        <w:rPr>
          <w:rFonts w:ascii="Calibri" w:hAnsi="Calibri" w:cs="Calibri" w:eastAsia="Calibri"/>
          <w:b w:val="0"/>
          <w:i w:val="0"/>
          <w:sz w:val="18"/>
        </w:rPr>
        <w:t xml:space="preserve">Integrate a large language model behind a </w:t>
      </w:r>
      <w:r>
        <w:rPr>
          <w:rFonts w:ascii="Calibri" w:hAnsi="Calibri" w:cs="Calibri" w:eastAsia="Calibri"/>
          <w:b/>
          <w:i w:val="0"/>
          <w:sz w:val="18"/>
        </w:rPr>
        <w:t>provider-routing abstraction</w:t>
      </w:r>
      <w:r>
        <w:rPr>
          <w:rFonts w:ascii="Calibri" w:hAnsi="Calibri" w:cs="Calibri" w:eastAsia="Calibri"/>
          <w:b w:val="0"/>
          <w:i w:val="0"/>
          <w:sz w:val="18"/>
        </w:rPr>
        <w:t xml:space="preserve"> so no single vendor outage or credit exhaustion degrades the product.</w:t>
      </w:r>
    </w:p>
    <w:p>
      <w:pPr>
        <w:spacing w:after="28" w:line="240" w:lineRule="auto"/>
        <w:ind w:left="461" w:hanging="461"/>
      </w:pPr>
      <w:r>
        <w:rPr>
          <w:rFonts w:ascii="Calibri" w:hAnsi="Calibri" w:cs="Calibri" w:eastAsia="Calibri"/>
          <w:b/>
          <w:i w:val="0"/>
          <w:color w:val="16A34A"/>
          <w:sz w:val="18"/>
        </w:rPr>
        <w:t xml:space="preserve">3.  </w:t>
      </w:r>
      <w:r>
        <w:rPr>
          <w:rFonts w:ascii="Calibri" w:hAnsi="Calibri" w:cs="Calibri" w:eastAsia="Calibri"/>
          <w:b w:val="0"/>
          <w:i w:val="0"/>
          <w:sz w:val="18"/>
        </w:rPr>
        <w:t>Guarantee that the system always produces a result, by implementing a deterministic rule-based clinical engine that runs whenever the AI path is unavailable.</w:t>
      </w:r>
    </w:p>
    <w:p>
      <w:pPr>
        <w:spacing w:after="28" w:line="240" w:lineRule="auto"/>
        <w:ind w:left="461" w:hanging="461"/>
      </w:pPr>
      <w:r>
        <w:rPr>
          <w:rFonts w:ascii="Calibri" w:hAnsi="Calibri" w:cs="Calibri" w:eastAsia="Calibri"/>
          <w:b/>
          <w:i w:val="0"/>
          <w:color w:val="16A34A"/>
          <w:sz w:val="18"/>
        </w:rPr>
        <w:t xml:space="preserve">4.  </w:t>
      </w:r>
      <w:r>
        <w:rPr>
          <w:rFonts w:ascii="Calibri" w:hAnsi="Calibri" w:cs="Calibri" w:eastAsia="Calibri"/>
          <w:b w:val="0"/>
          <w:i w:val="0"/>
          <w:sz w:val="18"/>
        </w:rPr>
        <w:t>Make every recommendation traceable to the user's own reported data, and attach peer-reviewed literature citations to the generated plan.</w:t>
      </w:r>
    </w:p>
    <w:p>
      <w:pPr>
        <w:spacing w:after="28" w:line="240" w:lineRule="auto"/>
        <w:ind w:left="461" w:hanging="461"/>
      </w:pPr>
      <w:r>
        <w:rPr>
          <w:rFonts w:ascii="Calibri" w:hAnsi="Calibri" w:cs="Calibri" w:eastAsia="Calibri"/>
          <w:b/>
          <w:i w:val="0"/>
          <w:color w:val="16A34A"/>
          <w:sz w:val="18"/>
        </w:rPr>
        <w:t xml:space="preserve">5.  </w:t>
      </w:r>
      <w:r>
        <w:rPr>
          <w:rFonts w:ascii="Calibri" w:hAnsi="Calibri" w:cs="Calibri" w:eastAsia="Calibri"/>
          <w:b w:val="0"/>
          <w:i w:val="0"/>
          <w:sz w:val="18"/>
        </w:rPr>
        <w:t>Implement adherence tracking — daily intake, streaks, wellness scoring and adherence percentage — so the system measures behaviour, not just advice.</w:t>
      </w:r>
    </w:p>
    <w:p>
      <w:pPr>
        <w:spacing w:after="28" w:line="240" w:lineRule="auto"/>
        <w:ind w:left="461" w:hanging="461"/>
      </w:pPr>
      <w:r>
        <w:rPr>
          <w:rFonts w:ascii="Calibri" w:hAnsi="Calibri" w:cs="Calibri" w:eastAsia="Calibri"/>
          <w:b/>
          <w:i w:val="0"/>
          <w:color w:val="16A34A"/>
          <w:sz w:val="18"/>
        </w:rPr>
        <w:t xml:space="preserve">6.  </w:t>
      </w:r>
      <w:r>
        <w:rPr>
          <w:rFonts w:ascii="Calibri" w:hAnsi="Calibri" w:cs="Calibri" w:eastAsia="Calibri"/>
          <w:b w:val="0"/>
          <w:i w:val="0"/>
          <w:sz w:val="18"/>
        </w:rPr>
        <w:t xml:space="preserve">Implement a four-tier commercial model with </w:t>
      </w:r>
      <w:r>
        <w:rPr>
          <w:rFonts w:ascii="Calibri" w:hAnsi="Calibri" w:cs="Calibri" w:eastAsia="Calibri"/>
          <w:b/>
          <w:i w:val="0"/>
          <w:sz w:val="18"/>
        </w:rPr>
        <w:t>server-side</w:t>
      </w:r>
      <w:r>
        <w:rPr>
          <w:rFonts w:ascii="Calibri" w:hAnsi="Calibri" w:cs="Calibri" w:eastAsia="Calibri"/>
          <w:b w:val="0"/>
          <w:i w:val="0"/>
          <w:sz w:val="18"/>
        </w:rPr>
        <w:t xml:space="preserve"> entitlement enforcement and a human-reviewed purchase approval workflow.</w:t>
      </w:r>
    </w:p>
    <w:p>
      <w:pPr>
        <w:spacing w:after="28" w:line="240" w:lineRule="auto"/>
        <w:ind w:left="461" w:hanging="461"/>
      </w:pPr>
      <w:r>
        <w:rPr>
          <w:rFonts w:ascii="Calibri" w:hAnsi="Calibri" w:cs="Calibri" w:eastAsia="Calibri"/>
          <w:b/>
          <w:i w:val="0"/>
          <w:color w:val="16A34A"/>
          <w:sz w:val="18"/>
        </w:rPr>
        <w:t xml:space="preserve">7.  </w:t>
      </w:r>
      <w:r>
        <w:rPr>
          <w:rFonts w:ascii="Calibri" w:hAnsi="Calibri" w:cs="Calibri" w:eastAsia="Calibri"/>
          <w:b w:val="0"/>
          <w:i w:val="0"/>
          <w:sz w:val="18"/>
        </w:rPr>
        <w:t>Add an authentication and account-security layer meeting enterprise expectations: passkeys, TOTP, email OTP, recovery codes, step-up re-authentication and device session management.</w:t>
      </w:r>
    </w:p>
    <w:p>
      <w:pPr>
        <w:spacing w:after="28" w:line="240" w:lineRule="auto"/>
        <w:ind w:left="461" w:hanging="461"/>
      </w:pPr>
      <w:r>
        <w:rPr>
          <w:rFonts w:ascii="Calibri" w:hAnsi="Calibri" w:cs="Calibri" w:eastAsia="Calibri"/>
          <w:b/>
          <w:i w:val="0"/>
          <w:color w:val="16A34A"/>
          <w:sz w:val="18"/>
        </w:rPr>
        <w:t xml:space="preserve">8.  </w:t>
      </w:r>
      <w:r>
        <w:rPr>
          <w:rFonts w:ascii="Calibri" w:hAnsi="Calibri" w:cs="Calibri" w:eastAsia="Calibri"/>
          <w:b w:val="0"/>
          <w:i w:val="0"/>
          <w:sz w:val="18"/>
        </w:rPr>
        <w:t>Add a tamper-evident audit layer that anchors sensitive events to an append-only proof-of-work ledger without exposing personal health data.</w:t>
      </w:r>
    </w:p>
    <w:p>
      <w:pPr>
        <w:spacing w:after="28" w:line="240" w:lineRule="auto"/>
        <w:ind w:left="461" w:hanging="461"/>
      </w:pPr>
      <w:r>
        <w:rPr>
          <w:rFonts w:ascii="Calibri" w:hAnsi="Calibri" w:cs="Calibri" w:eastAsia="Calibri"/>
          <w:b/>
          <w:i w:val="0"/>
          <w:color w:val="16A34A"/>
          <w:sz w:val="18"/>
        </w:rPr>
        <w:t xml:space="preserve">9.  </w:t>
      </w:r>
      <w:r>
        <w:rPr>
          <w:rFonts w:ascii="Calibri" w:hAnsi="Calibri" w:cs="Calibri" w:eastAsia="Calibri"/>
          <w:b w:val="0"/>
          <w:i w:val="0"/>
          <w:sz w:val="18"/>
        </w:rPr>
        <w:t>Build a complete administrator control panel with user management, subscription review, support inbox and a live security monitor.</w:t>
      </w:r>
    </w:p>
    <w:p>
      <w:pPr>
        <w:spacing w:after="28" w:line="240" w:lineRule="auto"/>
        <w:ind w:left="461" w:hanging="461"/>
      </w:pPr>
      <w:r>
        <w:rPr>
          <w:rFonts w:ascii="Calibri" w:hAnsi="Calibri" w:cs="Calibri" w:eastAsia="Calibri"/>
          <w:b/>
          <w:i w:val="0"/>
          <w:color w:val="16A34A"/>
          <w:sz w:val="18"/>
        </w:rPr>
        <w:t xml:space="preserve">10.  </w:t>
      </w:r>
      <w:r>
        <w:rPr>
          <w:rFonts w:ascii="Calibri" w:hAnsi="Calibri" w:cs="Calibri" w:eastAsia="Calibri"/>
          <w:b w:val="0"/>
          <w:i w:val="0"/>
          <w:sz w:val="18"/>
        </w:rPr>
        <w:t>Package the system as an installable Progressive Web App and a native Android application.</w:t>
      </w:r>
    </w:p>
    <w:p>
      <w:pPr>
        <w:spacing w:after="28" w:line="240" w:lineRule="auto"/>
        <w:ind w:left="461" w:hanging="461"/>
      </w:pPr>
      <w:r>
        <w:rPr>
          <w:rFonts w:ascii="Calibri" w:hAnsi="Calibri" w:cs="Calibri" w:eastAsia="Calibri"/>
          <w:b/>
          <w:i w:val="0"/>
          <w:color w:val="16A34A"/>
          <w:sz w:val="18"/>
        </w:rPr>
        <w:t xml:space="preserve">11.  </w:t>
      </w:r>
      <w:r>
        <w:rPr>
          <w:rFonts w:ascii="Calibri" w:hAnsi="Calibri" w:cs="Calibri" w:eastAsia="Calibri"/>
          <w:b w:val="0"/>
          <w:i w:val="0"/>
          <w:sz w:val="18"/>
        </w:rPr>
        <w:t>Sustain a defensible engineering practice through an automated test suite (105 test files) and a CI pipeline that gates syntax, tests, builds and dependency advisories.</w:t>
      </w:r>
    </w:p>
    <w:p>
      <w:pPr>
        <w:keepNext/>
        <w:spacing w:before="160" w:after="50" w:line="240" w:lineRule="auto"/>
      </w:pPr>
      <w:r>
        <w:rPr>
          <w:rFonts w:ascii="Calibri" w:hAnsi="Calibri" w:cs="Calibri" w:eastAsia="Calibri"/>
          <w:b/>
          <w:i w:val="0"/>
          <w:color w:val="0F172A"/>
          <w:sz w:val="21"/>
        </w:rPr>
        <w:t>1.3  Scope and Delimitation</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619"/>
        <w:gridCol w:w="4455"/>
        <w:gridCol w:w="4049"/>
      </w:tblGrid>
      <w:tr>
        <w:trPr>
          <w:tblHeader w:val="true"/>
        </w:trPr>
        <w:tc>
          <w:tcPr>
            <w:tcW w:type="dxa" w:w="1619"/>
            <w:shd w:val="clear" w:color="auto" w:fill="14532D"/>
          </w:tcPr>
          <w:p>
            <w:pPr>
              <w:spacing w:after="0" w:line="240" w:lineRule="auto"/>
            </w:pPr>
            <w:r>
              <w:rPr>
                <w:rFonts w:ascii="Calibri" w:hAnsi="Calibri" w:cs="Calibri" w:eastAsia="Calibri"/>
                <w:b/>
                <w:i w:val="0"/>
                <w:color w:val="FFFFFF"/>
                <w:sz w:val="16"/>
              </w:rPr>
              <w:t>Dimension</w:t>
            </w:r>
          </w:p>
        </w:tc>
        <w:tc>
          <w:tcPr>
            <w:tcW w:type="dxa" w:w="4455"/>
            <w:shd w:val="clear" w:color="auto" w:fill="14532D"/>
          </w:tcPr>
          <w:p>
            <w:pPr>
              <w:spacing w:after="0" w:line="240" w:lineRule="auto"/>
            </w:pPr>
            <w:r>
              <w:rPr>
                <w:rFonts w:ascii="Calibri" w:hAnsi="Calibri" w:cs="Calibri" w:eastAsia="Calibri"/>
                <w:b/>
                <w:i w:val="0"/>
                <w:color w:val="FFFFFF"/>
                <w:sz w:val="16"/>
              </w:rPr>
              <w:t>In scope</w:t>
            </w:r>
          </w:p>
        </w:tc>
        <w:tc>
          <w:tcPr>
            <w:tcW w:type="dxa" w:w="4049"/>
            <w:shd w:val="clear" w:color="auto" w:fill="14532D"/>
          </w:tcPr>
          <w:p>
            <w:pPr>
              <w:spacing w:after="0" w:line="240" w:lineRule="auto"/>
            </w:pPr>
            <w:r>
              <w:rPr>
                <w:rFonts w:ascii="Calibri" w:hAnsi="Calibri" w:cs="Calibri" w:eastAsia="Calibri"/>
                <w:b/>
                <w:i w:val="0"/>
                <w:color w:val="FFFFFF"/>
                <w:sz w:val="16"/>
              </w:rPr>
              <w:t>Out of scope / Delimitation</w:t>
            </w:r>
          </w:p>
        </w:tc>
      </w:tr>
      <w:tr>
        <w:tc>
          <w:tcPr>
            <w:tcW w:type="dxa" w:w="1619"/>
          </w:tcPr>
          <w:p>
            <w:pPr>
              <w:spacing w:after="0" w:line="240" w:lineRule="auto"/>
            </w:pPr>
            <w:r>
              <w:rPr>
                <w:rFonts w:ascii="Calibri" w:hAnsi="Calibri" w:cs="Calibri" w:eastAsia="Calibri"/>
                <w:b/>
                <w:i w:val="0"/>
                <w:sz w:val="16"/>
              </w:rPr>
              <w:t>Domain</w:t>
            </w:r>
          </w:p>
        </w:tc>
        <w:tc>
          <w:tcPr>
            <w:tcW w:type="dxa" w:w="4455"/>
          </w:tcPr>
          <w:p>
            <w:pPr>
              <w:spacing w:after="0" w:line="240" w:lineRule="auto"/>
            </w:pPr>
            <w:r>
              <w:rPr>
                <w:rFonts w:ascii="Calibri" w:hAnsi="Calibri" w:cs="Calibri" w:eastAsia="Calibri"/>
                <w:b w:val="0"/>
                <w:i w:val="0"/>
                <w:sz w:val="16"/>
              </w:rPr>
              <w:t>Dietary supplement advisory, adherence tracking, subscription entitlements, product provability</w:t>
            </w:r>
          </w:p>
        </w:tc>
        <w:tc>
          <w:tcPr>
            <w:tcW w:type="dxa" w:w="4049"/>
          </w:tcPr>
          <w:p>
            <w:pPr>
              <w:spacing w:after="0" w:line="240" w:lineRule="auto"/>
            </w:pPr>
            <w:r>
              <w:rPr>
                <w:rFonts w:ascii="Calibri" w:hAnsi="Calibri" w:cs="Calibri" w:eastAsia="Calibri"/>
                <w:b w:val="0"/>
                <w:i w:val="0"/>
                <w:sz w:val="16"/>
              </w:rPr>
              <w:t>Clinical diagnosis, prescription, drug dispensing, medical-record keeping</w:t>
            </w:r>
          </w:p>
        </w:tc>
      </w:tr>
      <w:tr>
        <w:tc>
          <w:tcPr>
            <w:tcW w:type="dxa" w:w="1619"/>
            <w:shd w:val="clear" w:color="auto" w:fill="F8FAFC"/>
          </w:tcPr>
          <w:p>
            <w:pPr>
              <w:spacing w:after="0" w:line="240" w:lineRule="auto"/>
            </w:pPr>
            <w:r>
              <w:rPr>
                <w:rFonts w:ascii="Calibri" w:hAnsi="Calibri" w:cs="Calibri" w:eastAsia="Calibri"/>
                <w:b/>
                <w:i w:val="0"/>
                <w:sz w:val="16"/>
              </w:rPr>
              <w:t>Users</w:t>
            </w:r>
          </w:p>
        </w:tc>
        <w:tc>
          <w:tcPr>
            <w:tcW w:type="dxa" w:w="4455"/>
            <w:shd w:val="clear" w:color="auto" w:fill="F8FAFC"/>
          </w:tcPr>
          <w:p>
            <w:pPr>
              <w:spacing w:after="0" w:line="240" w:lineRule="auto"/>
            </w:pPr>
            <w:r>
              <w:rPr>
                <w:rFonts w:ascii="Calibri" w:hAnsi="Calibri" w:cs="Calibri" w:eastAsia="Calibri"/>
                <w:b w:val="0"/>
                <w:i w:val="0"/>
                <w:sz w:val="16"/>
              </w:rPr>
              <w:t>Members (end users), Administrators (project staff)</w:t>
            </w:r>
          </w:p>
        </w:tc>
        <w:tc>
          <w:tcPr>
            <w:tcW w:type="dxa" w:w="4049"/>
            <w:shd w:val="clear" w:color="auto" w:fill="F8FAFC"/>
          </w:tcPr>
          <w:p>
            <w:pPr>
              <w:spacing w:after="0" w:line="240" w:lineRule="auto"/>
            </w:pPr>
            <w:r>
              <w:rPr>
                <w:rFonts w:ascii="Calibri" w:hAnsi="Calibri" w:cs="Calibri" w:eastAsia="Calibri"/>
                <w:b w:val="0"/>
                <w:i w:val="0"/>
                <w:sz w:val="16"/>
              </w:rPr>
              <w:t>Third-party clinicians beyond the read-only shared-profile view</w:t>
            </w:r>
          </w:p>
        </w:tc>
      </w:tr>
      <w:tr>
        <w:tc>
          <w:tcPr>
            <w:tcW w:type="dxa" w:w="1619"/>
          </w:tcPr>
          <w:p>
            <w:pPr>
              <w:spacing w:after="0" w:line="240" w:lineRule="auto"/>
            </w:pPr>
            <w:r>
              <w:rPr>
                <w:rFonts w:ascii="Calibri" w:hAnsi="Calibri" w:cs="Calibri" w:eastAsia="Calibri"/>
                <w:b/>
                <w:i w:val="0"/>
                <w:sz w:val="16"/>
              </w:rPr>
              <w:t>Platform</w:t>
            </w:r>
          </w:p>
        </w:tc>
        <w:tc>
          <w:tcPr>
            <w:tcW w:type="dxa" w:w="4455"/>
          </w:tcPr>
          <w:p>
            <w:pPr>
              <w:spacing w:after="0" w:line="240" w:lineRule="auto"/>
            </w:pPr>
            <w:r>
              <w:rPr>
                <w:rFonts w:ascii="Calibri" w:hAnsi="Calibri" w:cs="Calibri" w:eastAsia="Calibri"/>
                <w:b w:val="0"/>
                <w:i w:val="0"/>
                <w:sz w:val="16"/>
              </w:rPr>
              <w:t>Web (React PWA), Android (Capacitor APK), Node.js backend, MongoDB database</w:t>
            </w:r>
          </w:p>
        </w:tc>
        <w:tc>
          <w:tcPr>
            <w:tcW w:type="dxa" w:w="4049"/>
          </w:tcPr>
          <w:p>
            <w:pPr>
              <w:spacing w:after="0" w:line="240" w:lineRule="auto"/>
            </w:pPr>
            <w:r>
              <w:rPr>
                <w:rFonts w:ascii="Calibri" w:hAnsi="Calibri" w:cs="Calibri" w:eastAsia="Calibri"/>
                <w:b w:val="0"/>
                <w:i w:val="0"/>
                <w:sz w:val="16"/>
              </w:rPr>
              <w:t>Native iOS build, desktop installer, other databases</w:t>
            </w:r>
          </w:p>
        </w:tc>
      </w:tr>
      <w:tr>
        <w:tc>
          <w:tcPr>
            <w:tcW w:type="dxa" w:w="1619"/>
            <w:shd w:val="clear" w:color="auto" w:fill="F8FAFC"/>
          </w:tcPr>
          <w:p>
            <w:pPr>
              <w:spacing w:after="0" w:line="240" w:lineRule="auto"/>
            </w:pPr>
            <w:r>
              <w:rPr>
                <w:rFonts w:ascii="Calibri" w:hAnsi="Calibri" w:cs="Calibri" w:eastAsia="Calibri"/>
                <w:b/>
                <w:i w:val="0"/>
                <w:sz w:val="16"/>
              </w:rPr>
              <w:t>AI usage</w:t>
            </w:r>
          </w:p>
        </w:tc>
        <w:tc>
          <w:tcPr>
            <w:tcW w:type="dxa" w:w="4455"/>
            <w:shd w:val="clear" w:color="auto" w:fill="F8FAFC"/>
          </w:tcPr>
          <w:p>
            <w:pPr>
              <w:spacing w:after="0" w:line="240" w:lineRule="auto"/>
            </w:pPr>
            <w:r>
              <w:rPr>
                <w:rFonts w:ascii="Calibri" w:hAnsi="Calibri" w:cs="Calibri" w:eastAsia="Calibri"/>
                <w:b w:val="0"/>
                <w:i w:val="0"/>
                <w:sz w:val="16"/>
              </w:rPr>
              <w:t>Recommendation synthesis, supplement deep-dive, chat assistant, severity second-opinion, system threat prediction</w:t>
            </w:r>
          </w:p>
        </w:tc>
        <w:tc>
          <w:tcPr>
            <w:tcW w:type="dxa" w:w="4049"/>
            <w:shd w:val="clear" w:color="auto" w:fill="F8FAFC"/>
          </w:tcPr>
          <w:p>
            <w:pPr>
              <w:spacing w:after="0" w:line="240" w:lineRule="auto"/>
            </w:pPr>
            <w:r>
              <w:rPr>
                <w:rFonts w:ascii="Calibri" w:hAnsi="Calibri" w:cs="Calibri" w:eastAsia="Calibri"/>
                <w:b w:val="0"/>
                <w:i w:val="0"/>
                <w:sz w:val="16"/>
              </w:rPr>
              <w:t>Fine-tuning or training a proprietary model; autonomous clinical decisions</w:t>
            </w:r>
          </w:p>
        </w:tc>
      </w:tr>
      <w:tr>
        <w:tc>
          <w:tcPr>
            <w:tcW w:type="dxa" w:w="1619"/>
          </w:tcPr>
          <w:p>
            <w:pPr>
              <w:spacing w:after="0" w:line="240" w:lineRule="auto"/>
            </w:pPr>
            <w:r>
              <w:rPr>
                <w:rFonts w:ascii="Calibri" w:hAnsi="Calibri" w:cs="Calibri" w:eastAsia="Calibri"/>
                <w:b/>
                <w:i w:val="0"/>
                <w:sz w:val="16"/>
              </w:rPr>
              <w:t>Blockchain</w:t>
            </w:r>
          </w:p>
        </w:tc>
        <w:tc>
          <w:tcPr>
            <w:tcW w:type="dxa" w:w="4455"/>
          </w:tcPr>
          <w:p>
            <w:pPr>
              <w:spacing w:after="0" w:line="240" w:lineRule="auto"/>
            </w:pPr>
            <w:r>
              <w:rPr>
                <w:rFonts w:ascii="Calibri" w:hAnsi="Calibri" w:cs="Calibri" w:eastAsia="Calibri"/>
                <w:b w:val="0"/>
                <w:i w:val="0"/>
                <w:sz w:val="16"/>
              </w:rPr>
              <w:t>In-app append-only proof-of-work ledger used as a tamper-evident audit anchor, with content addressing and tokenised rewards</w:t>
            </w:r>
          </w:p>
        </w:tc>
        <w:tc>
          <w:tcPr>
            <w:tcW w:type="dxa" w:w="4049"/>
          </w:tcPr>
          <w:p>
            <w:pPr>
              <w:spacing w:after="0" w:line="240" w:lineRule="auto"/>
            </w:pPr>
            <w:r>
              <w:rPr>
                <w:rFonts w:ascii="Calibri" w:hAnsi="Calibri" w:cs="Calibri" w:eastAsia="Calibri"/>
                <w:b w:val="0"/>
                <w:i w:val="0"/>
                <w:sz w:val="16"/>
              </w:rPr>
              <w:t>External public chain, real cryptocurrency, gas fees, consensus across nodes, peer-to-peer value transfer on a public network</w:t>
            </w:r>
          </w:p>
        </w:tc>
      </w:tr>
      <w:tr>
        <w:tc>
          <w:tcPr>
            <w:tcW w:type="dxa" w:w="1619"/>
            <w:shd w:val="clear" w:color="auto" w:fill="F8FAFC"/>
          </w:tcPr>
          <w:p>
            <w:pPr>
              <w:spacing w:after="0" w:line="240" w:lineRule="auto"/>
            </w:pPr>
            <w:r>
              <w:rPr>
                <w:rFonts w:ascii="Calibri" w:hAnsi="Calibri" w:cs="Calibri" w:eastAsia="Calibri"/>
                <w:b/>
                <w:i w:val="0"/>
                <w:sz w:val="16"/>
              </w:rPr>
              <w:t>Payments</w:t>
            </w:r>
          </w:p>
        </w:tc>
        <w:tc>
          <w:tcPr>
            <w:tcW w:type="dxa" w:w="4455"/>
            <w:shd w:val="clear" w:color="auto" w:fill="F8FAFC"/>
          </w:tcPr>
          <w:p>
            <w:pPr>
              <w:spacing w:after="0" w:line="240" w:lineRule="auto"/>
            </w:pPr>
            <w:r>
              <w:rPr>
                <w:rFonts w:ascii="Calibri" w:hAnsi="Calibri" w:cs="Calibri" w:eastAsia="Calibri"/>
                <w:b w:val="0"/>
                <w:i w:val="0"/>
                <w:sz w:val="16"/>
              </w:rPr>
              <w:t>Manual proof-of-payment submission with administrator review and server-computed pricing</w:t>
            </w:r>
          </w:p>
        </w:tc>
        <w:tc>
          <w:tcPr>
            <w:tcW w:type="dxa" w:w="4049"/>
            <w:shd w:val="clear" w:color="auto" w:fill="F8FAFC"/>
          </w:tcPr>
          <w:p>
            <w:pPr>
              <w:spacing w:after="0" w:line="240" w:lineRule="auto"/>
            </w:pPr>
            <w:r>
              <w:rPr>
                <w:rFonts w:ascii="Calibri" w:hAnsi="Calibri" w:cs="Calibri" w:eastAsia="Calibri"/>
                <w:b w:val="0"/>
                <w:i w:val="0"/>
                <w:sz w:val="16"/>
              </w:rPr>
              <w:t>Integrated payment gateway or automatic settlement</w:t>
            </w:r>
          </w:p>
        </w:tc>
      </w:tr>
      <w:tr>
        <w:tc>
          <w:tcPr>
            <w:tcW w:type="dxa" w:w="1619"/>
          </w:tcPr>
          <w:p>
            <w:pPr>
              <w:spacing w:after="0" w:line="240" w:lineRule="auto"/>
            </w:pPr>
            <w:r>
              <w:rPr>
                <w:rFonts w:ascii="Calibri" w:hAnsi="Calibri" w:cs="Calibri" w:eastAsia="Calibri"/>
                <w:b/>
                <w:i w:val="0"/>
                <w:sz w:val="16"/>
              </w:rPr>
              <w:t>Records</w:t>
            </w:r>
          </w:p>
        </w:tc>
        <w:tc>
          <w:tcPr>
            <w:tcW w:type="dxa" w:w="4455"/>
          </w:tcPr>
          <w:p>
            <w:pPr>
              <w:spacing w:after="0" w:line="240" w:lineRule="auto"/>
            </w:pPr>
            <w:r>
              <w:rPr>
                <w:rFonts w:ascii="Calibri" w:hAnsi="Calibri" w:cs="Calibri" w:eastAsia="Calibri"/>
                <w:b w:val="0"/>
                <w:i w:val="0"/>
                <w:sz w:val="16"/>
              </w:rPr>
              <w:t>Assessment history retained 5 calendar years; account and audit records retained while the account exists</w:t>
            </w:r>
          </w:p>
        </w:tc>
        <w:tc>
          <w:tcPr>
            <w:tcW w:type="dxa" w:w="4049"/>
          </w:tcPr>
          <w:p>
            <w:pPr>
              <w:spacing w:after="0" w:line="240" w:lineRule="auto"/>
            </w:pPr>
            <w:r>
              <w:rPr>
                <w:rFonts w:ascii="Calibri" w:hAnsi="Calibri" w:cs="Calibri" w:eastAsia="Calibri"/>
                <w:b w:val="0"/>
                <w:i w:val="0"/>
                <w:sz w:val="16"/>
              </w:rPr>
              <w:t>Long-term medical record archiving, statutory health-record compliance</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1.4  Significance of the Project</w:t>
      </w:r>
    </w:p>
    <w:p>
      <w:pPr>
        <w:spacing w:after="60" w:before="0" w:line="240" w:lineRule="auto"/>
      </w:pPr>
      <w:r>
        <w:rPr>
          <w:rFonts w:ascii="Calibri" w:hAnsi="Calibri" w:cs="Calibri" w:eastAsia="Calibri"/>
          <w:b w:val="0"/>
          <w:i w:val="0"/>
          <w:sz w:val="18"/>
        </w:rPr>
        <w:t>The academic value of the project lies in three deliberate engineering positions, each of which required a defensible argument rather than a default choice: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Airlock architecture for AI.</w:t>
      </w:r>
      <w:r>
        <w:rPr>
          <w:rFonts w:ascii="Calibri" w:hAnsi="Calibri" w:cs="Calibri" w:eastAsia="Calibri"/>
          <w:b w:val="0"/>
          <w:i w:val="0"/>
          <w:sz w:val="18"/>
        </w:rPr>
        <w:t xml:space="preserve"> AI is treated as an unreliable, external, networked dependency. Every AI call sits behind a router with a declared provider, a declared model and a health probe; the product has a deterministic path that requires no network at all.</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Server-authoritative entitlements.</w:t>
      </w:r>
      <w:r>
        <w:rPr>
          <w:rFonts w:ascii="Calibri" w:hAnsi="Calibri" w:cs="Calibri" w:eastAsia="Calibri"/>
          <w:b w:val="0"/>
          <w:i w:val="0"/>
          <w:sz w:val="18"/>
        </w:rPr>
        <w:t xml:space="preserve"> A paywall enforced in the client is not a paywall. All feature gating resolves on the server, and the frontend mirror exists only to render a lock state instantly.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Provability without exposure.</w:t>
      </w:r>
      <w:r>
        <w:rPr>
          <w:rFonts w:ascii="Calibri" w:hAnsi="Calibri" w:cs="Calibri" w:eastAsia="Calibri"/>
          <w:b w:val="0"/>
          <w:i w:val="0"/>
          <w:sz w:val="18"/>
        </w:rPr>
        <w:t xml:space="preserve"> The audit requirement and the privacy requirement usually conflict. The project resolves it by reducing anything sensitive to a SHA-256 digest over canonical JSON before it is ever anchored.</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2 · System Overview</w:t>
      </w:r>
    </w:p>
    <w:p>
      <w:pPr>
        <w:keepNext/>
        <w:spacing w:before="160" w:after="50" w:line="240" w:lineRule="auto"/>
      </w:pPr>
      <w:r>
        <w:rPr>
          <w:rFonts w:ascii="Calibri" w:hAnsi="Calibri" w:cs="Calibri" w:eastAsia="Calibri"/>
          <w:b/>
          <w:i w:val="0"/>
          <w:color w:val="0F172A"/>
          <w:sz w:val="21"/>
        </w:rPr>
        <w:t>2.1  Product Summary</w:t>
      </w:r>
    </w:p>
    <w:p>
      <w:pPr>
        <w:spacing w:after="60" w:before="0" w:line="240" w:lineRule="auto"/>
      </w:pPr>
      <w:r>
        <w:rPr>
          <w:rFonts w:ascii="Calibri" w:hAnsi="Calibri" w:cs="Calibri" w:eastAsia="Calibri"/>
          <w:b w:val="0"/>
          <w:i w:val="0"/>
          <w:sz w:val="18"/>
        </w:rPr>
        <w:t>SuppliWise is a full-stack web application that converts a structured health assessment into a personalised, evidence-cited supplement plan, then measures whether the user actually follows it. The member journey is: register → complete a four-step assessment → receive an AI-generated plan → add supplements to a daily plan → mark doses taken → watch adherence, streaks and a wellness score build → export the whole thing as a formatted clinical PDF.</w:t>
      </w:r>
    </w:p>
    <w:p>
      <w:pPr>
        <w:spacing w:after="60" w:before="0" w:line="240" w:lineRule="auto"/>
      </w:pPr>
      <w:r>
        <w:rPr>
          <w:rFonts w:ascii="Calibri" w:hAnsi="Calibri" w:cs="Calibri" w:eastAsia="Calibri"/>
          <w:b w:val="0"/>
          <w:i w:val="0"/>
          <w:sz w:val="18"/>
        </w:rPr>
        <w:t xml:space="preserve">Around that core sit three subsystems that a capstone panel reliably probes: a four-tier </w:t>
      </w:r>
      <w:r>
        <w:rPr>
          <w:rFonts w:ascii="Calibri" w:hAnsi="Calibri" w:cs="Calibri" w:eastAsia="Calibri"/>
          <w:b/>
          <w:i w:val="0"/>
          <w:sz w:val="18"/>
        </w:rPr>
        <w:t>subscription model</w:t>
      </w:r>
      <w:r>
        <w:rPr>
          <w:rFonts w:ascii="Calibri" w:hAnsi="Calibri" w:cs="Calibri" w:eastAsia="Calibri"/>
          <w:b w:val="0"/>
          <w:i w:val="0"/>
          <w:sz w:val="18"/>
        </w:rPr>
        <w:t xml:space="preserve"> with server-enforced entitlements; a </w:t>
      </w:r>
      <w:r>
        <w:rPr>
          <w:rFonts w:ascii="Calibri" w:hAnsi="Calibri" w:cs="Calibri" w:eastAsia="Calibri"/>
          <w:b/>
          <w:i w:val="0"/>
          <w:sz w:val="18"/>
        </w:rPr>
        <w:t>support and notification</w:t>
      </w:r>
      <w:r>
        <w:rPr>
          <w:rFonts w:ascii="Calibri" w:hAnsi="Calibri" w:cs="Calibri" w:eastAsia="Calibri"/>
          <w:b w:val="0"/>
          <w:i w:val="0"/>
          <w:sz w:val="18"/>
        </w:rPr>
        <w:t xml:space="preserve"> layer that separates an AI assistant from a real human conversation; and a </w:t>
      </w:r>
      <w:r>
        <w:rPr>
          <w:rFonts w:ascii="Calibri" w:hAnsi="Calibri" w:cs="Calibri" w:eastAsia="Calibri"/>
          <w:b/>
          <w:i w:val="0"/>
          <w:sz w:val="18"/>
        </w:rPr>
        <w:t>provability layer</w:t>
      </w:r>
      <w:r>
        <w:rPr>
          <w:rFonts w:ascii="Calibri" w:hAnsi="Calibri" w:cs="Calibri" w:eastAsia="Calibri"/>
          <w:b w:val="0"/>
          <w:i w:val="0"/>
          <w:sz w:val="18"/>
        </w:rPr>
        <w:t xml:space="preserve"> that anchors supply-chain, escrow, rewards and consent events to an in-app ledger.</w:t>
      </w:r>
    </w:p>
    <w:p>
      <w:pPr>
        <w:spacing w:after="80" w:before="0" w:line="240" w:lineRule="auto"/>
      </w:pPr>
      <w:r>
        <w:rPr>
          <w:rFonts w:ascii="Calibri" w:hAnsi="Calibri" w:cs="Calibri" w:eastAsia="Calibri"/>
          <w:b w:val="0"/>
          <w:i w:val="0"/>
          <w:color w:val="334155"/>
          <w:sz w:val="19"/>
        </w:rPr>
        <w:t>A user signs up for supplement advice. The engineering problem underneath is a multi-provider AI pipeline with a guaranteed-offline fallback, a paywall that cannot be bypassed from the browser, and an audit trail that is provably tamper-evident without ever exposing a health record.</w:t>
      </w:r>
    </w:p>
    <w:p>
      <w:pPr>
        <w:keepNext/>
        <w:spacing w:before="160" w:after="50" w:line="240" w:lineRule="auto"/>
      </w:pPr>
      <w:r>
        <w:rPr>
          <w:rFonts w:ascii="Calibri" w:hAnsi="Calibri" w:cs="Calibri" w:eastAsia="Calibri"/>
          <w:b/>
          <w:i w:val="0"/>
          <w:color w:val="0F172A"/>
          <w:sz w:val="21"/>
        </w:rPr>
        <w:t>2.2  Actors and User Roles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518"/>
        <w:gridCol w:w="2024"/>
        <w:gridCol w:w="4456"/>
        <w:gridCol w:w="2125"/>
      </w:tblGrid>
      <w:tr>
        <w:trPr>
          <w:tblHeader w:val="true"/>
        </w:trPr>
        <w:tc>
          <w:tcPr>
            <w:tcW w:type="dxa" w:w="1518"/>
            <w:shd w:val="clear" w:color="auto" w:fill="14532D"/>
          </w:tcPr>
          <w:p>
            <w:pPr>
              <w:spacing w:after="0" w:line="240" w:lineRule="auto"/>
            </w:pPr>
            <w:r>
              <w:rPr>
                <w:rFonts w:ascii="Calibri" w:hAnsi="Calibri" w:cs="Calibri" w:eastAsia="Calibri"/>
                <w:b/>
                <w:i w:val="0"/>
                <w:color w:val="FFFFFF"/>
                <w:sz w:val="16"/>
              </w:rPr>
              <w:t>Actor</w:t>
            </w:r>
          </w:p>
        </w:tc>
        <w:tc>
          <w:tcPr>
            <w:tcW w:type="dxa" w:w="2024"/>
            <w:shd w:val="clear" w:color="auto" w:fill="14532D"/>
          </w:tcPr>
          <w:p>
            <w:pPr>
              <w:spacing w:after="0" w:line="240" w:lineRule="auto"/>
            </w:pPr>
            <w:r>
              <w:rPr>
                <w:rFonts w:ascii="Calibri" w:hAnsi="Calibri" w:cs="Calibri" w:eastAsia="Calibri"/>
                <w:b/>
                <w:i w:val="0"/>
                <w:color w:val="FFFFFF"/>
                <w:sz w:val="16"/>
              </w:rPr>
              <w:t>Identity Space</w:t>
            </w:r>
          </w:p>
        </w:tc>
        <w:tc>
          <w:tcPr>
            <w:tcW w:type="dxa" w:w="4456"/>
            <w:shd w:val="clear" w:color="auto" w:fill="14532D"/>
          </w:tcPr>
          <w:p>
            <w:pPr>
              <w:spacing w:after="0" w:line="240" w:lineRule="auto"/>
            </w:pPr>
            <w:r>
              <w:rPr>
                <w:rFonts w:ascii="Calibri" w:hAnsi="Calibri" w:cs="Calibri" w:eastAsia="Calibri"/>
                <w:b/>
                <w:i w:val="0"/>
                <w:color w:val="FFFFFF"/>
                <w:sz w:val="16"/>
              </w:rPr>
              <w:t>Capabilities</w:t>
            </w:r>
          </w:p>
        </w:tc>
        <w:tc>
          <w:tcPr>
            <w:tcW w:type="dxa" w:w="2125"/>
            <w:shd w:val="clear" w:color="auto" w:fill="14532D"/>
          </w:tcPr>
          <w:p>
            <w:pPr>
              <w:spacing w:after="0" w:line="240" w:lineRule="auto"/>
            </w:pPr>
            <w:r>
              <w:rPr>
                <w:rFonts w:ascii="Calibri" w:hAnsi="Calibri" w:cs="Calibri" w:eastAsia="Calibri"/>
                <w:b/>
                <w:i w:val="0"/>
                <w:color w:val="FFFFFF"/>
                <w:sz w:val="16"/>
              </w:rPr>
              <w:t>Entry Point</w:t>
            </w:r>
          </w:p>
        </w:tc>
      </w:tr>
      <w:tr>
        <w:tc>
          <w:tcPr>
            <w:tcW w:type="dxa" w:w="1518"/>
          </w:tcPr>
          <w:p>
            <w:pPr>
              <w:spacing w:after="0" w:line="240" w:lineRule="auto"/>
            </w:pPr>
            <w:r>
              <w:rPr>
                <w:rFonts w:ascii="Calibri" w:hAnsi="Calibri" w:cs="Calibri" w:eastAsia="Calibri"/>
                <w:b/>
                <w:i w:val="0"/>
                <w:sz w:val="16"/>
              </w:rPr>
              <w:t>Guest</w:t>
            </w:r>
          </w:p>
        </w:tc>
        <w:tc>
          <w:tcPr>
            <w:tcW w:type="dxa" w:w="2024"/>
          </w:tcPr>
          <w:p>
            <w:pPr>
              <w:spacing w:after="0" w:line="240" w:lineRule="auto"/>
            </w:pPr>
            <w:r>
              <w:rPr>
                <w:rFonts w:ascii="Calibri" w:hAnsi="Calibri" w:cs="Calibri" w:eastAsia="Calibri"/>
                <w:b w:val="0"/>
                <w:i w:val="0"/>
                <w:sz w:val="16"/>
              </w:rPr>
              <w:t>Public routes</w:t>
            </w:r>
          </w:p>
        </w:tc>
        <w:tc>
          <w:tcPr>
            <w:tcW w:type="dxa" w:w="4456"/>
          </w:tcPr>
          <w:p>
            <w:pPr>
              <w:spacing w:after="0" w:line="240" w:lineRule="auto"/>
            </w:pPr>
            <w:r>
              <w:rPr>
                <w:rFonts w:ascii="Calibri" w:hAnsi="Calibri" w:cs="Calibri" w:eastAsia="Calibri"/>
                <w:b w:val="0"/>
                <w:i w:val="0"/>
                <w:sz w:val="16"/>
              </w:rPr>
              <w:t>View the marketing landing page and the public pricing catalogue; obtain a server-issued verification or share code</w:t>
            </w:r>
          </w:p>
        </w:tc>
        <w:tc>
          <w:tcPr>
            <w:tcW w:type="dxa" w:w="2125"/>
          </w:tcPr>
          <w:p>
            <w:pPr>
              <w:spacing w:after="0" w:line="240" w:lineRule="auto"/>
            </w:pPr>
            <w:r>
              <w:rPr>
                <w:rFonts w:ascii="Consolas" w:hAnsi="Consolas" w:cs="Consolas" w:eastAsia="Consolas"/>
                <w:b w:val="0"/>
                <w:i w:val="0"/>
                <w:color w:val="334155"/>
                <w:sz w:val="16"/>
              </w:rPr>
              <w:t>/</w:t>
            </w:r>
            <w:r>
              <w:rPr>
                <w:rFonts w:ascii="Calibri" w:hAnsi="Calibri" w:cs="Calibri" w:eastAsia="Calibri"/>
                <w:b w:val="0"/>
                <w:i w:val="0"/>
                <w:sz w:val="16"/>
              </w:rPr>
              <w:t xml:space="preserve">, </w:t>
            </w:r>
            <w:r>
              <w:rPr>
                <w:rFonts w:ascii="Consolas" w:hAnsi="Consolas" w:cs="Consolas" w:eastAsia="Consolas"/>
                <w:b w:val="0"/>
                <w:i w:val="0"/>
                <w:color w:val="334155"/>
                <w:sz w:val="16"/>
              </w:rPr>
              <w:t>/pricing</w:t>
            </w:r>
            <w:r>
              <w:rPr>
                <w:rFonts w:ascii="Calibri" w:hAnsi="Calibri" w:cs="Calibri" w:eastAsia="Calibri"/>
                <w:b w:val="0"/>
                <w:i w:val="0"/>
                <w:sz w:val="16"/>
              </w:rPr>
              <w:t xml:space="preserve">, </w:t>
            </w:r>
            <w:r>
              <w:rPr>
                <w:rFonts w:ascii="Consolas" w:hAnsi="Consolas" w:cs="Consolas" w:eastAsia="Consolas"/>
                <w:b w:val="0"/>
                <w:i w:val="0"/>
                <w:color w:val="334155"/>
                <w:sz w:val="16"/>
              </w:rPr>
              <w:t>/verify/:code</w:t>
            </w:r>
            <w:r>
              <w:rPr>
                <w:rFonts w:ascii="Calibri" w:hAnsi="Calibri" w:cs="Calibri" w:eastAsia="Calibri"/>
                <w:b w:val="0"/>
                <w:i w:val="0"/>
                <w:sz w:val="16"/>
              </w:rPr>
              <w:t xml:space="preserve">, </w:t>
            </w:r>
            <w:r>
              <w:rPr>
                <w:rFonts w:ascii="Consolas" w:hAnsi="Consolas" w:cs="Consolas" w:eastAsia="Consolas"/>
                <w:b w:val="0"/>
                <w:i w:val="0"/>
                <w:color w:val="334155"/>
                <w:sz w:val="16"/>
              </w:rPr>
              <w:t>/share/:token</w:t>
            </w:r>
          </w:p>
        </w:tc>
      </w:tr>
      <w:tr>
        <w:tc>
          <w:tcPr>
            <w:tcW w:type="dxa" w:w="1518"/>
            <w:shd w:val="clear" w:color="auto" w:fill="F8FAFC"/>
          </w:tcPr>
          <w:p>
            <w:pPr>
              <w:spacing w:after="0" w:line="240" w:lineRule="auto"/>
            </w:pPr>
            <w:r>
              <w:rPr>
                <w:rFonts w:ascii="Calibri" w:hAnsi="Calibri" w:cs="Calibri" w:eastAsia="Calibri"/>
                <w:b/>
                <w:i w:val="0"/>
                <w:sz w:val="16"/>
              </w:rPr>
              <w:t>Member</w:t>
            </w:r>
          </w:p>
        </w:tc>
        <w:tc>
          <w:tcPr>
            <w:tcW w:type="dxa" w:w="2024"/>
            <w:shd w:val="clear" w:color="auto" w:fill="F8FAFC"/>
          </w:tcPr>
          <w:p>
            <w:pPr>
              <w:spacing w:after="0" w:line="240" w:lineRule="auto"/>
            </w:pPr>
            <w:r>
              <w:rPr>
                <w:rFonts w:ascii="Calibri" w:hAnsi="Calibri" w:cs="Calibri" w:eastAsia="Calibri"/>
                <w:b w:val="0"/>
                <w:i w:val="0"/>
                <w:sz w:val="16"/>
              </w:rPr>
              <w:t>Session-scoped user token</w:t>
            </w:r>
          </w:p>
        </w:tc>
        <w:tc>
          <w:tcPr>
            <w:tcW w:type="dxa" w:w="4456"/>
            <w:shd w:val="clear" w:color="auto" w:fill="F8FAFC"/>
          </w:tcPr>
          <w:p>
            <w:pPr>
              <w:spacing w:after="0" w:line="240" w:lineRule="auto"/>
            </w:pPr>
            <w:r>
              <w:rPr>
                <w:rFonts w:ascii="Calibri" w:hAnsi="Calibri" w:cs="Calibri" w:eastAsia="Calibri"/>
                <w:b w:val="0"/>
                <w:i w:val="0"/>
                <w:sz w:val="16"/>
              </w:rPr>
              <w:t>Complete assessments, receive and manage recommendations, track intake, view insights and history, export PDFs, manage profile and account security, open support threads, use entitled AI and Web3 features</w:t>
            </w:r>
          </w:p>
        </w:tc>
        <w:tc>
          <w:tcPr>
            <w:tcW w:type="dxa" w:w="2125"/>
            <w:shd w:val="clear" w:color="auto" w:fill="F8FAFC"/>
          </w:tcPr>
          <w:p>
            <w:pPr>
              <w:spacing w:after="0" w:line="240" w:lineRule="auto"/>
            </w:pPr>
            <w:r>
              <w:rPr>
                <w:rFonts w:ascii="Consolas" w:hAnsi="Consolas" w:cs="Consolas" w:eastAsia="Consolas"/>
                <w:b w:val="0"/>
                <w:i w:val="0"/>
                <w:color w:val="334155"/>
                <w:sz w:val="16"/>
              </w:rPr>
              <w:t>/login</w:t>
            </w:r>
            <w:r>
              <w:rPr>
                <w:rFonts w:ascii="Calibri" w:hAnsi="Calibri" w:cs="Calibri" w:eastAsia="Calibri"/>
                <w:b w:val="0"/>
                <w:i w:val="0"/>
                <w:sz w:val="16"/>
              </w:rPr>
              <w:t xml:space="preserve">, </w:t>
            </w:r>
            <w:r>
              <w:rPr>
                <w:rFonts w:ascii="Consolas" w:hAnsi="Consolas" w:cs="Consolas" w:eastAsia="Consolas"/>
                <w:b w:val="0"/>
                <w:i w:val="0"/>
                <w:color w:val="334155"/>
                <w:sz w:val="16"/>
              </w:rPr>
              <w:t>/signup</w:t>
            </w:r>
            <w:r>
              <w:rPr>
                <w:rFonts w:ascii="Calibri" w:hAnsi="Calibri" w:cs="Calibri" w:eastAsia="Calibri"/>
                <w:b w:val="0"/>
                <w:i w:val="0"/>
                <w:sz w:val="16"/>
              </w:rPr>
              <w:t xml:space="preserve"> → </w:t>
            </w:r>
            <w:r>
              <w:rPr>
                <w:rFonts w:ascii="Consolas" w:hAnsi="Consolas" w:cs="Consolas" w:eastAsia="Consolas"/>
                <w:b w:val="0"/>
                <w:i w:val="0"/>
                <w:color w:val="334155"/>
                <w:sz w:val="16"/>
              </w:rPr>
              <w:t>/dashboard</w:t>
            </w:r>
          </w:p>
        </w:tc>
      </w:tr>
      <w:tr>
        <w:tc>
          <w:tcPr>
            <w:tcW w:type="dxa" w:w="1518"/>
          </w:tcPr>
          <w:p>
            <w:pPr>
              <w:spacing w:after="0" w:line="240" w:lineRule="auto"/>
            </w:pPr>
            <w:r>
              <w:rPr>
                <w:rFonts w:ascii="Calibri" w:hAnsi="Calibri" w:cs="Calibri" w:eastAsia="Calibri"/>
                <w:b/>
                <w:i w:val="0"/>
                <w:sz w:val="16"/>
              </w:rPr>
              <w:t>Administrator</w:t>
            </w:r>
          </w:p>
        </w:tc>
        <w:tc>
          <w:tcPr>
            <w:tcW w:type="dxa" w:w="2024"/>
          </w:tcPr>
          <w:p>
            <w:pPr>
              <w:spacing w:after="0" w:line="240" w:lineRule="auto"/>
            </w:pPr>
            <w:r>
              <w:rPr>
                <w:rFonts w:ascii="Calibri" w:hAnsi="Calibri" w:cs="Calibri" w:eastAsia="Calibri"/>
                <w:b w:val="0"/>
                <w:i w:val="0"/>
                <w:sz w:val="16"/>
              </w:rPr>
              <w:t xml:space="preserve">Separate admin token space, </w:t>
            </w:r>
            <w:r>
              <w:rPr>
                <w:rFonts w:ascii="Consolas" w:hAnsi="Consolas" w:cs="Consolas" w:eastAsia="Consolas"/>
                <w:b w:val="0"/>
                <w:i w:val="0"/>
                <w:color w:val="334155"/>
                <w:sz w:val="16"/>
              </w:rPr>
              <w:t>/admin</w:t>
            </w:r>
          </w:p>
        </w:tc>
        <w:tc>
          <w:tcPr>
            <w:tcW w:type="dxa" w:w="4456"/>
          </w:tcPr>
          <w:p>
            <w:pPr>
              <w:spacing w:after="0" w:line="240" w:lineRule="auto"/>
            </w:pPr>
            <w:r>
              <w:rPr>
                <w:rFonts w:ascii="Calibri" w:hAnsi="Calibri" w:cs="Calibri" w:eastAsia="Calibri"/>
                <w:b w:val="0"/>
                <w:i w:val="0"/>
                <w:sz w:val="16"/>
              </w:rPr>
              <w:t>Review and decide purchase and cancellation requests; manage user accounts, subscription entitlements, admins and assessments; operate the support inbox; read the live security monitor and the audit record; issue credential notices</w:t>
            </w:r>
          </w:p>
        </w:tc>
        <w:tc>
          <w:tcPr>
            <w:tcW w:type="dxa" w:w="2125"/>
          </w:tcPr>
          <w:p>
            <w:pPr>
              <w:spacing w:after="0" w:line="240" w:lineRule="auto"/>
            </w:pPr>
            <w:r>
              <w:rPr>
                <w:rFonts w:ascii="Consolas" w:hAnsi="Consolas" w:cs="Consolas" w:eastAsia="Consolas"/>
                <w:b w:val="0"/>
                <w:i w:val="0"/>
                <w:color w:val="334155"/>
                <w:sz w:val="16"/>
              </w:rPr>
              <w:t>/admin/login</w:t>
            </w:r>
            <w:r>
              <w:rPr>
                <w:rFonts w:ascii="Calibri" w:hAnsi="Calibri" w:cs="Calibri" w:eastAsia="Calibri"/>
                <w:b w:val="0"/>
                <w:i w:val="0"/>
                <w:sz w:val="16"/>
              </w:rPr>
              <w:t xml:space="preserve"> (alias + password + TOTP)</w:t>
            </w:r>
          </w:p>
        </w:tc>
      </w:tr>
      <w:tr>
        <w:tc>
          <w:tcPr>
            <w:tcW w:type="dxa" w:w="1518"/>
            <w:shd w:val="clear" w:color="auto" w:fill="F8FAFC"/>
          </w:tcPr>
          <w:p>
            <w:pPr>
              <w:spacing w:after="0" w:line="240" w:lineRule="auto"/>
            </w:pPr>
            <w:r>
              <w:rPr>
                <w:rFonts w:ascii="Calibri" w:hAnsi="Calibri" w:cs="Calibri" w:eastAsia="Calibri"/>
                <w:b/>
                <w:i w:val="0"/>
                <w:sz w:val="16"/>
              </w:rPr>
              <w:t>Clinician (external)</w:t>
            </w:r>
          </w:p>
        </w:tc>
        <w:tc>
          <w:tcPr>
            <w:tcW w:type="dxa" w:w="2024"/>
            <w:shd w:val="clear" w:color="auto" w:fill="F8FAFC"/>
          </w:tcPr>
          <w:p>
            <w:pPr>
              <w:spacing w:after="0" w:line="240" w:lineRule="auto"/>
            </w:pPr>
            <w:r>
              <w:rPr>
                <w:rFonts w:ascii="Calibri" w:hAnsi="Calibri" w:cs="Calibri" w:eastAsia="Calibri"/>
                <w:b w:val="0"/>
                <w:i w:val="0"/>
                <w:sz w:val="16"/>
              </w:rPr>
              <w:t>No account</w:t>
            </w:r>
          </w:p>
        </w:tc>
        <w:tc>
          <w:tcPr>
            <w:tcW w:type="dxa" w:w="4456"/>
            <w:shd w:val="clear" w:color="auto" w:fill="F8FAFC"/>
          </w:tcPr>
          <w:p>
            <w:pPr>
              <w:spacing w:after="0" w:line="240" w:lineRule="auto"/>
            </w:pPr>
            <w:r>
              <w:rPr>
                <w:rFonts w:ascii="Calibri" w:hAnsi="Calibri" w:cs="Calibri" w:eastAsia="Calibri"/>
                <w:b w:val="0"/>
                <w:i w:val="0"/>
                <w:sz w:val="16"/>
              </w:rPr>
              <w:t>Read a time-boxed, revocable, read-only shared health profile link</w:t>
            </w:r>
          </w:p>
        </w:tc>
        <w:tc>
          <w:tcPr>
            <w:tcW w:type="dxa" w:w="2125"/>
            <w:shd w:val="clear" w:color="auto" w:fill="F8FAFC"/>
          </w:tcPr>
          <w:p>
            <w:pPr>
              <w:spacing w:after="0" w:line="240" w:lineRule="auto"/>
            </w:pPr>
            <w:r>
              <w:rPr>
                <w:rFonts w:ascii="Consolas" w:hAnsi="Consolas" w:cs="Consolas" w:eastAsia="Consolas"/>
                <w:b w:val="0"/>
                <w:i w:val="0"/>
                <w:color w:val="334155"/>
                <w:sz w:val="16"/>
              </w:rPr>
              <w:t>/share/:token</w:t>
            </w:r>
          </w:p>
        </w:tc>
      </w:tr>
      <w:tr>
        <w:tc>
          <w:tcPr>
            <w:tcW w:type="dxa" w:w="1518"/>
          </w:tcPr>
          <w:p>
            <w:pPr>
              <w:spacing w:after="0" w:line="240" w:lineRule="auto"/>
            </w:pPr>
            <w:r>
              <w:rPr>
                <w:rFonts w:ascii="Calibri" w:hAnsi="Calibri" w:cs="Calibri" w:eastAsia="Calibri"/>
                <w:b/>
                <w:i w:val="0"/>
                <w:sz w:val="16"/>
              </w:rPr>
              <w:t>Verifier (external)</w:t>
            </w:r>
          </w:p>
        </w:tc>
        <w:tc>
          <w:tcPr>
            <w:tcW w:type="dxa" w:w="2024"/>
          </w:tcPr>
          <w:p>
            <w:pPr>
              <w:spacing w:after="0" w:line="240" w:lineRule="auto"/>
            </w:pPr>
            <w:r>
              <w:rPr>
                <w:rFonts w:ascii="Calibri" w:hAnsi="Calibri" w:cs="Calibri" w:eastAsia="Calibri"/>
                <w:b w:val="0"/>
                <w:i w:val="0"/>
                <w:sz w:val="16"/>
              </w:rPr>
              <w:t>No account</w:t>
            </w:r>
          </w:p>
        </w:tc>
        <w:tc>
          <w:tcPr>
            <w:tcW w:type="dxa" w:w="4456"/>
          </w:tcPr>
          <w:p>
            <w:pPr>
              <w:spacing w:after="0" w:line="240" w:lineRule="auto"/>
            </w:pPr>
            <w:r>
              <w:rPr>
                <w:rFonts w:ascii="Calibri" w:hAnsi="Calibri" w:cs="Calibri" w:eastAsia="Calibri"/>
                <w:b w:val="0"/>
                <w:i w:val="0"/>
                <w:sz w:val="16"/>
              </w:rPr>
              <w:t>Recompute every anchored proof for a supply-chain batch via QR scan or code entry</w:t>
            </w:r>
          </w:p>
        </w:tc>
        <w:tc>
          <w:tcPr>
            <w:tcW w:type="dxa" w:w="2125"/>
          </w:tcPr>
          <w:p>
            <w:pPr>
              <w:spacing w:after="0" w:line="240" w:lineRule="auto"/>
            </w:pPr>
            <w:r>
              <w:rPr>
                <w:rFonts w:ascii="Consolas" w:hAnsi="Consolas" w:cs="Consolas" w:eastAsia="Consolas"/>
                <w:b w:val="0"/>
                <w:i w:val="0"/>
                <w:color w:val="334155"/>
                <w:sz w:val="16"/>
              </w:rPr>
              <w:t>/verify/:code</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EFF6FF"/>
          <w:bottom w:val="single" w:sz="2" w:space="0" w:color="EFF6FF"/>
          <w:right w:val="single" w:sz="2" w:space="0" w:color="EFF6FF"/>
          <w:insideH w:val="single" w:sz="2" w:space="0" w:color="EFF6FF"/>
          <w:insideV w:val="single" w:sz="2" w:space="0" w:color="EFF6FF"/>
          <w:left w:val="single" w:sz="18" w:space="0" w:color="1D4ED8"/>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EFF6FF"/>
          </w:tcPr>
          <w:p>
            <w:pPr>
              <w:spacing w:after="0" w:line="240" w:lineRule="auto"/>
            </w:pPr>
            <w:r>
              <w:rPr>
                <w:rFonts w:ascii="Calibri" w:hAnsi="Calibri" w:cs="Calibri" w:eastAsia="Calibri"/>
                <w:b/>
                <w:i w:val="0"/>
                <w:color w:val="1D4ED8"/>
                <w:sz w:val="16"/>
              </w:rPr>
              <w:t xml:space="preserve">NOTE   </w:t>
            </w:r>
            <w:r>
              <w:rPr>
                <w:rFonts w:ascii="Calibri" w:hAnsi="Calibri" w:cs="Calibri" w:eastAsia="Calibri"/>
                <w:b w:val="0"/>
                <w:i w:val="0"/>
                <w:sz w:val="17"/>
              </w:rPr>
              <w:t xml:space="preserve">The administrator identity space is deliberately </w:t>
            </w:r>
            <w:r>
              <w:rPr>
                <w:rFonts w:ascii="Calibri" w:hAnsi="Calibri" w:cs="Calibri" w:eastAsia="Calibri"/>
                <w:b/>
                <w:i w:val="0"/>
                <w:sz w:val="17"/>
              </w:rPr>
              <w:t>separate from the member app</w:t>
            </w:r>
            <w:r>
              <w:rPr>
                <w:rFonts w:ascii="Calibri" w:hAnsi="Calibri" w:cs="Calibri" w:eastAsia="Calibri"/>
                <w:b w:val="0"/>
                <w:i w:val="0"/>
                <w:sz w:val="17"/>
              </w:rPr>
              <w:t xml:space="preserve">. Admin routes are guarded by </w:t>
            </w:r>
            <w:r>
              <w:rPr>
                <w:rFonts w:ascii="Consolas" w:hAnsi="Consolas" w:cs="Consolas" w:eastAsia="Consolas"/>
                <w:b w:val="0"/>
                <w:i w:val="0"/>
                <w:color w:val="334155"/>
                <w:sz w:val="17"/>
              </w:rPr>
              <w:t>protect</w:t>
            </w:r>
            <w:r>
              <w:rPr>
                <w:rFonts w:ascii="Calibri" w:hAnsi="Calibri" w:cs="Calibri" w:eastAsia="Calibri"/>
                <w:b w:val="0"/>
                <w:i w:val="0"/>
                <w:sz w:val="17"/>
              </w:rPr>
              <w:t xml:space="preserve"> + </w:t>
            </w:r>
            <w:r>
              <w:rPr>
                <w:rFonts w:ascii="Consolas" w:hAnsi="Consolas" w:cs="Consolas" w:eastAsia="Consolas"/>
                <w:b w:val="0"/>
                <w:i w:val="0"/>
                <w:color w:val="334155"/>
                <w:sz w:val="17"/>
              </w:rPr>
              <w:t>adminOnly</w:t>
            </w:r>
            <w:r>
              <w:rPr>
                <w:rFonts w:ascii="Calibri" w:hAnsi="Calibri" w:cs="Calibri" w:eastAsia="Calibri"/>
                <w:b w:val="0"/>
                <w:i w:val="0"/>
                <w:sz w:val="17"/>
              </w:rPr>
              <w:t>, a user token is refused on them, and an admin token is refused on member routes. No navigation path connects the two, and the frontend session store is keyed by token so an in-place account switch cannot hand one identity's plan to the next.</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2.3  Functional Capability Map</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923"/>
        <w:gridCol w:w="5366"/>
        <w:gridCol w:w="2834"/>
      </w:tblGrid>
      <w:tr>
        <w:trPr>
          <w:tblHeader w:val="true"/>
        </w:trPr>
        <w:tc>
          <w:tcPr>
            <w:tcW w:type="dxa" w:w="1923"/>
            <w:shd w:val="clear" w:color="auto" w:fill="14532D"/>
          </w:tcPr>
          <w:p>
            <w:pPr>
              <w:spacing w:after="0" w:line="240" w:lineRule="auto"/>
            </w:pPr>
            <w:r>
              <w:rPr>
                <w:rFonts w:ascii="Calibri" w:hAnsi="Calibri" w:cs="Calibri" w:eastAsia="Calibri"/>
                <w:b/>
                <w:i w:val="0"/>
                <w:color w:val="FFFFFF"/>
                <w:sz w:val="16"/>
              </w:rPr>
              <w:t>Subsystem</w:t>
            </w:r>
          </w:p>
        </w:tc>
        <w:tc>
          <w:tcPr>
            <w:tcW w:type="dxa" w:w="5366"/>
            <w:shd w:val="clear" w:color="auto" w:fill="14532D"/>
          </w:tcPr>
          <w:p>
            <w:pPr>
              <w:spacing w:after="0" w:line="240" w:lineRule="auto"/>
            </w:pPr>
            <w:r>
              <w:rPr>
                <w:rFonts w:ascii="Calibri" w:hAnsi="Calibri" w:cs="Calibri" w:eastAsia="Calibri"/>
                <w:b/>
                <w:i w:val="0"/>
                <w:color w:val="FFFFFF"/>
                <w:sz w:val="16"/>
              </w:rPr>
              <w:t>Capability</w:t>
            </w:r>
          </w:p>
        </w:tc>
        <w:tc>
          <w:tcPr>
            <w:tcW w:type="dxa" w:w="2834"/>
            <w:shd w:val="clear" w:color="auto" w:fill="14532D"/>
          </w:tcPr>
          <w:p>
            <w:pPr>
              <w:spacing w:after="0" w:line="240" w:lineRule="auto"/>
            </w:pPr>
            <w:r>
              <w:rPr>
                <w:rFonts w:ascii="Calibri" w:hAnsi="Calibri" w:cs="Calibri" w:eastAsia="Calibri"/>
                <w:b/>
                <w:i w:val="0"/>
                <w:color w:val="FFFFFF"/>
                <w:sz w:val="16"/>
              </w:rPr>
              <w:t>Key Route</w:t>
            </w:r>
          </w:p>
        </w:tc>
      </w:tr>
      <w:tr>
        <w:tc>
          <w:tcPr>
            <w:tcW w:type="dxa" w:w="1923"/>
          </w:tcPr>
          <w:p>
            <w:pPr>
              <w:spacing w:after="0" w:line="240" w:lineRule="auto"/>
            </w:pPr>
            <w:r>
              <w:rPr>
                <w:rFonts w:ascii="Calibri" w:hAnsi="Calibri" w:cs="Calibri" w:eastAsia="Calibri"/>
                <w:b/>
                <w:i w:val="0"/>
                <w:sz w:val="16"/>
              </w:rPr>
              <w:t>Assessment</w:t>
            </w:r>
          </w:p>
        </w:tc>
        <w:tc>
          <w:tcPr>
            <w:tcW w:type="dxa" w:w="5366"/>
          </w:tcPr>
          <w:p>
            <w:pPr>
              <w:spacing w:after="0" w:line="240" w:lineRule="auto"/>
            </w:pPr>
            <w:r>
              <w:rPr>
                <w:rFonts w:ascii="Calibri" w:hAnsi="Calibri" w:cs="Calibri" w:eastAsia="Calibri"/>
                <w:b w:val="0"/>
                <w:i w:val="0"/>
                <w:sz w:val="16"/>
              </w:rPr>
              <w:t>Four-step wizard: demographics → diet and goals → medical conditions and symptoms → lifestyle, medications, allergies, blood tests. Session-persisted progress, unit conversion, spam detection, age-aware tooltips.</w:t>
            </w:r>
          </w:p>
        </w:tc>
        <w:tc>
          <w:tcPr>
            <w:tcW w:type="dxa" w:w="2834"/>
          </w:tcPr>
          <w:p>
            <w:pPr>
              <w:spacing w:after="0" w:line="240" w:lineRule="auto"/>
            </w:pPr>
            <w:r>
              <w:rPr>
                <w:rFonts w:ascii="Consolas" w:hAnsi="Consolas" w:cs="Consolas" w:eastAsia="Consolas"/>
                <w:b w:val="0"/>
                <w:i w:val="0"/>
                <w:color w:val="334155"/>
                <w:sz w:val="16"/>
              </w:rPr>
              <w:t>POST /api/assessment</w:t>
            </w:r>
          </w:p>
        </w:tc>
      </w:tr>
      <w:tr>
        <w:tc>
          <w:tcPr>
            <w:tcW w:type="dxa" w:w="1923"/>
            <w:shd w:val="clear" w:color="auto" w:fill="F8FAFC"/>
          </w:tcPr>
          <w:p>
            <w:pPr>
              <w:spacing w:after="0" w:line="240" w:lineRule="auto"/>
            </w:pPr>
            <w:r>
              <w:rPr>
                <w:rFonts w:ascii="Calibri" w:hAnsi="Calibri" w:cs="Calibri" w:eastAsia="Calibri"/>
                <w:b/>
                <w:i w:val="0"/>
                <w:sz w:val="16"/>
              </w:rPr>
              <w:t>AI Plan Generation</w:t>
            </w:r>
          </w:p>
        </w:tc>
        <w:tc>
          <w:tcPr>
            <w:tcW w:type="dxa" w:w="5366"/>
            <w:shd w:val="clear" w:color="auto" w:fill="F8FAFC"/>
          </w:tcPr>
          <w:p>
            <w:pPr>
              <w:spacing w:after="0" w:line="240" w:lineRule="auto"/>
            </w:pPr>
            <w:r>
              <w:rPr>
                <w:rFonts w:ascii="Calibri" w:hAnsi="Calibri" w:cs="Calibri" w:eastAsia="Calibri"/>
                <w:b w:val="0"/>
                <w:i w:val="0"/>
                <w:sz w:val="16"/>
              </w:rPr>
              <w:t>Structured wellness plan with up to 20 prioritised supplement recommendations, each carrying a priority band, confidence score, trigger reasons, condition context, dosage, timing, interactions and citations.</w:t>
            </w:r>
          </w:p>
        </w:tc>
        <w:tc>
          <w:tcPr>
            <w:tcW w:type="dxa" w:w="2834"/>
            <w:shd w:val="clear" w:color="auto" w:fill="F8FAFC"/>
          </w:tcPr>
          <w:p>
            <w:pPr>
              <w:spacing w:after="0" w:line="240" w:lineRule="auto"/>
            </w:pPr>
            <w:r>
              <w:rPr>
                <w:rFonts w:ascii="Consolas" w:hAnsi="Consolas" w:cs="Consolas" w:eastAsia="Consolas"/>
                <w:b w:val="0"/>
                <w:i w:val="0"/>
                <w:color w:val="334155"/>
                <w:sz w:val="16"/>
              </w:rPr>
              <w:t>POST /api/recommend</w:t>
            </w:r>
          </w:p>
        </w:tc>
      </w:tr>
      <w:tr>
        <w:tc>
          <w:tcPr>
            <w:tcW w:type="dxa" w:w="1923"/>
          </w:tcPr>
          <w:p>
            <w:pPr>
              <w:spacing w:after="0" w:line="240" w:lineRule="auto"/>
            </w:pPr>
            <w:r>
              <w:rPr>
                <w:rFonts w:ascii="Calibri" w:hAnsi="Calibri" w:cs="Calibri" w:eastAsia="Calibri"/>
                <w:b/>
                <w:i w:val="0"/>
                <w:sz w:val="16"/>
              </w:rPr>
              <w:t>Adherence Tracking</w:t>
            </w:r>
          </w:p>
        </w:tc>
        <w:tc>
          <w:tcPr>
            <w:tcW w:type="dxa" w:w="5366"/>
          </w:tcPr>
          <w:p>
            <w:pPr>
              <w:spacing w:after="0" w:line="240" w:lineRule="auto"/>
            </w:pPr>
            <w:r>
              <w:rPr>
                <w:rFonts w:ascii="Calibri" w:hAnsi="Calibri" w:cs="Calibri" w:eastAsia="Calibri"/>
                <w:b w:val="0"/>
                <w:i w:val="0"/>
                <w:sz w:val="16"/>
              </w:rPr>
              <w:t>Daily intake plan grouped into time slots, mark taken/undo, bulk tick, streaks, wellness score, weekly adherence, calendar history.</w:t>
            </w:r>
          </w:p>
        </w:tc>
        <w:tc>
          <w:tcPr>
            <w:tcW w:type="dxa" w:w="2834"/>
          </w:tcPr>
          <w:p>
            <w:pPr>
              <w:spacing w:after="0" w:line="240" w:lineRule="auto"/>
            </w:pPr>
            <w:r>
              <w:rPr>
                <w:rFonts w:ascii="Consolas" w:hAnsi="Consolas" w:cs="Consolas" w:eastAsia="Consolas"/>
                <w:b w:val="0"/>
                <w:i w:val="0"/>
                <w:color w:val="334155"/>
                <w:sz w:val="16"/>
              </w:rPr>
              <w:t>GET/POST /api/dashboard</w:t>
            </w:r>
          </w:p>
        </w:tc>
      </w:tr>
      <w:tr>
        <w:tc>
          <w:tcPr>
            <w:tcW w:type="dxa" w:w="1923"/>
            <w:shd w:val="clear" w:color="auto" w:fill="F8FAFC"/>
          </w:tcPr>
          <w:p>
            <w:pPr>
              <w:spacing w:after="0" w:line="240" w:lineRule="auto"/>
            </w:pPr>
            <w:r>
              <w:rPr>
                <w:rFonts w:ascii="Calibri" w:hAnsi="Calibri" w:cs="Calibri" w:eastAsia="Calibri"/>
                <w:b/>
                <w:i w:val="0"/>
                <w:sz w:val="16"/>
              </w:rPr>
              <w:t>Insights</w:t>
            </w:r>
          </w:p>
        </w:tc>
        <w:tc>
          <w:tcPr>
            <w:tcW w:type="dxa" w:w="5366"/>
            <w:shd w:val="clear" w:color="auto" w:fill="F8FAFC"/>
          </w:tcPr>
          <w:p>
            <w:pPr>
              <w:spacing w:after="0" w:line="240" w:lineRule="auto"/>
            </w:pPr>
            <w:r>
              <w:rPr>
                <w:rFonts w:ascii="Calibri" w:hAnsi="Calibri" w:cs="Calibri" w:eastAsia="Calibri"/>
                <w:b w:val="0"/>
                <w:i w:val="0"/>
                <w:sz w:val="16"/>
              </w:rPr>
              <w:t>Today's progress, weekly adherence chart, wellness phase, lifestyle recommendations, AI insight panel.</w:t>
            </w:r>
          </w:p>
        </w:tc>
        <w:tc>
          <w:tcPr>
            <w:tcW w:type="dxa" w:w="2834"/>
            <w:shd w:val="clear" w:color="auto" w:fill="F8FAFC"/>
          </w:tcPr>
          <w:p>
            <w:pPr>
              <w:spacing w:after="0" w:line="240" w:lineRule="auto"/>
            </w:pPr>
            <w:r>
              <w:rPr>
                <w:rFonts w:ascii="Consolas" w:hAnsi="Consolas" w:cs="Consolas" w:eastAsia="Consolas"/>
                <w:b w:val="0"/>
                <w:i w:val="0"/>
                <w:color w:val="334155"/>
                <w:sz w:val="16"/>
              </w:rPr>
              <w:t>GET /api/insights</w:t>
            </w:r>
          </w:p>
        </w:tc>
      </w:tr>
      <w:tr>
        <w:tc>
          <w:tcPr>
            <w:tcW w:type="dxa" w:w="1923"/>
          </w:tcPr>
          <w:p>
            <w:pPr>
              <w:spacing w:after="0" w:line="240" w:lineRule="auto"/>
            </w:pPr>
            <w:r>
              <w:rPr>
                <w:rFonts w:ascii="Calibri" w:hAnsi="Calibri" w:cs="Calibri" w:eastAsia="Calibri"/>
                <w:b/>
                <w:i w:val="0"/>
                <w:sz w:val="16"/>
              </w:rPr>
              <w:t>Assessment History</w:t>
            </w:r>
          </w:p>
        </w:tc>
        <w:tc>
          <w:tcPr>
            <w:tcW w:type="dxa" w:w="5366"/>
          </w:tcPr>
          <w:p>
            <w:pPr>
              <w:spacing w:after="0" w:line="240" w:lineRule="auto"/>
            </w:pPr>
            <w:r>
              <w:rPr>
                <w:rFonts w:ascii="Calibri" w:hAnsi="Calibri" w:cs="Calibri" w:eastAsia="Calibri"/>
                <w:b w:val="0"/>
                <w:i w:val="0"/>
                <w:sz w:val="16"/>
              </w:rPr>
              <w:t>Paginated archive of past assessments with full stored AI results, view, PDF export and delete.</w:t>
            </w:r>
          </w:p>
        </w:tc>
        <w:tc>
          <w:tcPr>
            <w:tcW w:type="dxa" w:w="2834"/>
          </w:tcPr>
          <w:p>
            <w:pPr>
              <w:spacing w:after="0" w:line="240" w:lineRule="auto"/>
            </w:pPr>
            <w:r>
              <w:rPr>
                <w:rFonts w:ascii="Consolas" w:hAnsi="Consolas" w:cs="Consolas" w:eastAsia="Consolas"/>
                <w:b w:val="0"/>
                <w:i w:val="0"/>
                <w:color w:val="334155"/>
                <w:sz w:val="16"/>
              </w:rPr>
              <w:t>GET /api/assessment/history</w:t>
            </w:r>
          </w:p>
        </w:tc>
      </w:tr>
      <w:tr>
        <w:tc>
          <w:tcPr>
            <w:tcW w:type="dxa" w:w="1923"/>
            <w:shd w:val="clear" w:color="auto" w:fill="F8FAFC"/>
          </w:tcPr>
          <w:p>
            <w:pPr>
              <w:spacing w:after="0" w:line="240" w:lineRule="auto"/>
            </w:pPr>
            <w:r>
              <w:rPr>
                <w:rFonts w:ascii="Calibri" w:hAnsi="Calibri" w:cs="Calibri" w:eastAsia="Calibri"/>
                <w:b/>
                <w:i w:val="0"/>
                <w:sz w:val="16"/>
              </w:rPr>
              <w:t>Document Export</w:t>
            </w:r>
          </w:p>
        </w:tc>
        <w:tc>
          <w:tcPr>
            <w:tcW w:type="dxa" w:w="5366"/>
            <w:shd w:val="clear" w:color="auto" w:fill="F8FAFC"/>
          </w:tcPr>
          <w:p>
            <w:pPr>
              <w:spacing w:after="0" w:line="240" w:lineRule="auto"/>
            </w:pPr>
            <w:r>
              <w:rPr>
                <w:rFonts w:ascii="Calibri" w:hAnsi="Calibri" w:cs="Calibri" w:eastAsia="Calibri"/>
                <w:b w:val="0"/>
                <w:i w:val="0"/>
                <w:sz w:val="16"/>
              </w:rPr>
              <w:t>Formatted A4 PDF clinical report generated client-side with jsPDF, plus a separate administrator security report.</w:t>
            </w:r>
          </w:p>
        </w:tc>
        <w:tc>
          <w:tcPr>
            <w:tcW w:type="dxa" w:w="2834"/>
            <w:shd w:val="clear" w:color="auto" w:fill="F8FAFC"/>
          </w:tcPr>
          <w:p>
            <w:pPr>
              <w:spacing w:after="0" w:line="240" w:lineRule="auto"/>
            </w:pPr>
            <w:r>
              <w:rPr>
                <w:rFonts w:ascii="Calibri" w:hAnsi="Calibri" w:cs="Calibri" w:eastAsia="Calibri"/>
                <w:b w:val="0"/>
                <w:i w:val="0"/>
                <w:sz w:val="16"/>
              </w:rPr>
              <w:t>Client-side (jsPDF)</w:t>
            </w:r>
          </w:p>
        </w:tc>
      </w:tr>
      <w:tr>
        <w:tc>
          <w:tcPr>
            <w:tcW w:type="dxa" w:w="1923"/>
          </w:tcPr>
          <w:p>
            <w:pPr>
              <w:spacing w:after="0" w:line="240" w:lineRule="auto"/>
            </w:pPr>
            <w:r>
              <w:rPr>
                <w:rFonts w:ascii="Calibri" w:hAnsi="Calibri" w:cs="Calibri" w:eastAsia="Calibri"/>
                <w:b/>
                <w:i w:val="0"/>
                <w:sz w:val="16"/>
              </w:rPr>
              <w:t>AI Chat Assistant</w:t>
            </w:r>
          </w:p>
        </w:tc>
        <w:tc>
          <w:tcPr>
            <w:tcW w:type="dxa" w:w="5366"/>
          </w:tcPr>
          <w:p>
            <w:pPr>
              <w:spacing w:after="0" w:line="240" w:lineRule="auto"/>
            </w:pPr>
            <w:r>
              <w:rPr>
                <w:rFonts w:ascii="Calibri" w:hAnsi="Calibri" w:cs="Calibri" w:eastAsia="Calibri"/>
                <w:b w:val="0"/>
                <w:i w:val="0"/>
                <w:sz w:val="16"/>
              </w:rPr>
              <w:t>Floating assistant scoped to health and SuppliWise topics, multi-turn, typo-tolerant, plan-gated server-side.</w:t>
            </w:r>
          </w:p>
        </w:tc>
        <w:tc>
          <w:tcPr>
            <w:tcW w:type="dxa" w:w="2834"/>
          </w:tcPr>
          <w:p>
            <w:pPr>
              <w:spacing w:after="0" w:line="240" w:lineRule="auto"/>
            </w:pPr>
            <w:r>
              <w:rPr>
                <w:rFonts w:ascii="Consolas" w:hAnsi="Consolas" w:cs="Consolas" w:eastAsia="Consolas"/>
                <w:b w:val="0"/>
                <w:i w:val="0"/>
                <w:color w:val="334155"/>
                <w:sz w:val="16"/>
              </w:rPr>
              <w:t>POST /api/chat</w:t>
            </w:r>
          </w:p>
        </w:tc>
      </w:tr>
      <w:tr>
        <w:tc>
          <w:tcPr>
            <w:tcW w:type="dxa" w:w="1923"/>
            <w:shd w:val="clear" w:color="auto" w:fill="F8FAFC"/>
          </w:tcPr>
          <w:p>
            <w:pPr>
              <w:spacing w:after="0" w:line="240" w:lineRule="auto"/>
            </w:pPr>
            <w:r>
              <w:rPr>
                <w:rFonts w:ascii="Calibri" w:hAnsi="Calibri" w:cs="Calibri" w:eastAsia="Calibri"/>
                <w:b/>
                <w:i w:val="0"/>
                <w:sz w:val="16"/>
              </w:rPr>
              <w:t>Support</w:t>
            </w:r>
          </w:p>
        </w:tc>
        <w:tc>
          <w:tcPr>
            <w:tcW w:type="dxa" w:w="5366"/>
            <w:shd w:val="clear" w:color="auto" w:fill="F8FAFC"/>
          </w:tcPr>
          <w:p>
            <w:pPr>
              <w:spacing w:after="0" w:line="240" w:lineRule="auto"/>
            </w:pPr>
            <w:r>
              <w:rPr>
                <w:rFonts w:ascii="Calibri" w:hAnsi="Calibri" w:cs="Calibri" w:eastAsia="Calibri"/>
                <w:b w:val="0"/>
                <w:i w:val="0"/>
                <w:sz w:val="16"/>
              </w:rPr>
              <w:t>Stored human conversation threads with category, status, unread state and a two-pane administrator inbox.</w:t>
            </w:r>
          </w:p>
        </w:tc>
        <w:tc>
          <w:tcPr>
            <w:tcW w:type="dxa" w:w="2834"/>
            <w:shd w:val="clear" w:color="auto" w:fill="F8FAFC"/>
          </w:tcPr>
          <w:p>
            <w:pPr>
              <w:spacing w:after="0" w:line="240" w:lineRule="auto"/>
            </w:pPr>
            <w:r>
              <w:rPr>
                <w:rFonts w:ascii="Consolas" w:hAnsi="Consolas" w:cs="Consolas" w:eastAsia="Consolas"/>
                <w:b w:val="0"/>
                <w:i w:val="0"/>
                <w:color w:val="334155"/>
                <w:sz w:val="16"/>
              </w:rPr>
              <w:t>/api/support-chat</w:t>
            </w:r>
            <w:r>
              <w:rPr>
                <w:rFonts w:ascii="Calibri" w:hAnsi="Calibri" w:cs="Calibri" w:eastAsia="Calibri"/>
                <w:b w:val="0"/>
                <w:i w:val="0"/>
                <w:sz w:val="16"/>
              </w:rPr>
              <w:t xml:space="preserve">, </w:t>
            </w:r>
            <w:r>
              <w:rPr>
                <w:rFonts w:ascii="Consolas" w:hAnsi="Consolas" w:cs="Consolas" w:eastAsia="Consolas"/>
                <w:b w:val="0"/>
                <w:i w:val="0"/>
                <w:color w:val="334155"/>
                <w:sz w:val="16"/>
              </w:rPr>
              <w:t>/api/admin/chats</w:t>
            </w:r>
          </w:p>
        </w:tc>
      </w:tr>
      <w:tr>
        <w:tc>
          <w:tcPr>
            <w:tcW w:type="dxa" w:w="1923"/>
          </w:tcPr>
          <w:p>
            <w:pPr>
              <w:spacing w:after="0" w:line="240" w:lineRule="auto"/>
            </w:pPr>
            <w:r>
              <w:rPr>
                <w:rFonts w:ascii="Calibri" w:hAnsi="Calibri" w:cs="Calibri" w:eastAsia="Calibri"/>
                <w:b/>
                <w:i w:val="0"/>
                <w:sz w:val="16"/>
              </w:rPr>
              <w:t>Notifications</w:t>
            </w:r>
          </w:p>
        </w:tc>
        <w:tc>
          <w:tcPr>
            <w:tcW w:type="dxa" w:w="5366"/>
          </w:tcPr>
          <w:p>
            <w:pPr>
              <w:spacing w:after="0" w:line="240" w:lineRule="auto"/>
            </w:pPr>
            <w:r>
              <w:rPr>
                <w:rFonts w:ascii="Calibri" w:hAnsi="Calibri" w:cs="Calibri" w:eastAsia="Calibri"/>
                <w:b w:val="0"/>
                <w:i w:val="0"/>
                <w:sz w:val="16"/>
              </w:rPr>
              <w:t>In-app inbox with unread count, mark-read, mark-all-read, delete-one and delete-all-read.</w:t>
            </w:r>
          </w:p>
        </w:tc>
        <w:tc>
          <w:tcPr>
            <w:tcW w:type="dxa" w:w="2834"/>
          </w:tcPr>
          <w:p>
            <w:pPr>
              <w:spacing w:after="0" w:line="240" w:lineRule="auto"/>
            </w:pPr>
            <w:r>
              <w:rPr>
                <w:rFonts w:ascii="Consolas" w:hAnsi="Consolas" w:cs="Consolas" w:eastAsia="Consolas"/>
                <w:b w:val="0"/>
                <w:i w:val="0"/>
                <w:color w:val="334155"/>
                <w:sz w:val="16"/>
              </w:rPr>
              <w:t>/api/notifications</w:t>
            </w:r>
          </w:p>
        </w:tc>
      </w:tr>
      <w:tr>
        <w:tc>
          <w:tcPr>
            <w:tcW w:type="dxa" w:w="1923"/>
            <w:shd w:val="clear" w:color="auto" w:fill="F8FAFC"/>
          </w:tcPr>
          <w:p>
            <w:pPr>
              <w:spacing w:after="0" w:line="240" w:lineRule="auto"/>
            </w:pPr>
            <w:r>
              <w:rPr>
                <w:rFonts w:ascii="Calibri" w:hAnsi="Calibri" w:cs="Calibri" w:eastAsia="Calibri"/>
                <w:b/>
                <w:i w:val="0"/>
                <w:sz w:val="16"/>
              </w:rPr>
              <w:t>Subscriptions</w:t>
            </w:r>
          </w:p>
        </w:tc>
        <w:tc>
          <w:tcPr>
            <w:tcW w:type="dxa" w:w="5366"/>
            <w:shd w:val="clear" w:color="auto" w:fill="F8FAFC"/>
          </w:tcPr>
          <w:p>
            <w:pPr>
              <w:spacing w:after="0" w:line="240" w:lineRule="auto"/>
            </w:pPr>
            <w:r>
              <w:rPr>
                <w:rFonts w:ascii="Calibri" w:hAnsi="Calibri" w:cs="Calibri" w:eastAsia="Calibri"/>
                <w:b w:val="0"/>
                <w:i w:val="0"/>
                <w:sz w:val="16"/>
              </w:rPr>
              <w:t>Public plan catalogue, purchase requests with proof of payment, administrator approval queue, cancellations, live plan-change stream.</w:t>
            </w:r>
          </w:p>
        </w:tc>
        <w:tc>
          <w:tcPr>
            <w:tcW w:type="dxa" w:w="2834"/>
            <w:shd w:val="clear" w:color="auto" w:fill="F8FAFC"/>
          </w:tcPr>
          <w:p>
            <w:pPr>
              <w:spacing w:after="0" w:line="240" w:lineRule="auto"/>
            </w:pPr>
            <w:r>
              <w:rPr>
                <w:rFonts w:ascii="Consolas" w:hAnsi="Consolas" w:cs="Consolas" w:eastAsia="Consolas"/>
                <w:b w:val="0"/>
                <w:i w:val="0"/>
                <w:color w:val="334155"/>
                <w:sz w:val="16"/>
              </w:rPr>
              <w:t>/api/subscription</w:t>
            </w:r>
          </w:p>
        </w:tc>
      </w:tr>
      <w:tr>
        <w:tc>
          <w:tcPr>
            <w:tcW w:type="dxa" w:w="1923"/>
          </w:tcPr>
          <w:p>
            <w:pPr>
              <w:spacing w:after="0" w:line="240" w:lineRule="auto"/>
            </w:pPr>
            <w:r>
              <w:rPr>
                <w:rFonts w:ascii="Calibri" w:hAnsi="Calibri" w:cs="Calibri" w:eastAsia="Calibri"/>
                <w:b/>
                <w:i w:val="0"/>
                <w:sz w:val="16"/>
              </w:rPr>
              <w:t>Account Security</w:t>
            </w:r>
          </w:p>
        </w:tc>
        <w:tc>
          <w:tcPr>
            <w:tcW w:type="dxa" w:w="5366"/>
          </w:tcPr>
          <w:p>
            <w:pPr>
              <w:spacing w:after="0" w:line="240" w:lineRule="auto"/>
            </w:pPr>
            <w:r>
              <w:rPr>
                <w:rFonts w:ascii="Calibri" w:hAnsi="Calibri" w:cs="Calibri" w:eastAsia="Calibri"/>
                <w:b w:val="0"/>
                <w:i w:val="0"/>
                <w:sz w:val="16"/>
              </w:rPr>
              <w:t>Password policy and change, passkeys, TOTP, email OTP, recovery codes, recovery email, step-up re-authentication, device list and revocation, security event history.</w:t>
            </w:r>
          </w:p>
        </w:tc>
        <w:tc>
          <w:tcPr>
            <w:tcW w:type="dxa" w:w="2834"/>
          </w:tcPr>
          <w:p>
            <w:pPr>
              <w:spacing w:after="0" w:line="240" w:lineRule="auto"/>
            </w:pPr>
            <w:r>
              <w:rPr>
                <w:rFonts w:ascii="Consolas" w:hAnsi="Consolas" w:cs="Consolas" w:eastAsia="Consolas"/>
                <w:b w:val="0"/>
                <w:i w:val="0"/>
                <w:color w:val="334155"/>
                <w:sz w:val="16"/>
              </w:rPr>
              <w:t>/api/security</w:t>
            </w:r>
            <w:r>
              <w:rPr>
                <w:rFonts w:ascii="Calibri" w:hAnsi="Calibri" w:cs="Calibri" w:eastAsia="Calibri"/>
                <w:b w:val="0"/>
                <w:i w:val="0"/>
                <w:sz w:val="16"/>
              </w:rPr>
              <w:t xml:space="preserve">, </w:t>
            </w:r>
            <w:r>
              <w:rPr>
                <w:rFonts w:ascii="Consolas" w:hAnsi="Consolas" w:cs="Consolas" w:eastAsia="Consolas"/>
                <w:b w:val="0"/>
                <w:i w:val="0"/>
                <w:color w:val="334155"/>
                <w:sz w:val="16"/>
              </w:rPr>
              <w:t>/api/auth/*</w:t>
            </w:r>
          </w:p>
        </w:tc>
      </w:tr>
      <w:tr>
        <w:tc>
          <w:tcPr>
            <w:tcW w:type="dxa" w:w="1923"/>
            <w:shd w:val="clear" w:color="auto" w:fill="F8FAFC"/>
          </w:tcPr>
          <w:p>
            <w:pPr>
              <w:spacing w:after="0" w:line="240" w:lineRule="auto"/>
            </w:pPr>
            <w:r>
              <w:rPr>
                <w:rFonts w:ascii="Calibri" w:hAnsi="Calibri" w:cs="Calibri" w:eastAsia="Calibri"/>
                <w:b/>
                <w:i w:val="0"/>
                <w:sz w:val="16"/>
              </w:rPr>
              <w:t>Provability Layer</w:t>
            </w:r>
          </w:p>
        </w:tc>
        <w:tc>
          <w:tcPr>
            <w:tcW w:type="dxa" w:w="5366"/>
            <w:shd w:val="clear" w:color="auto" w:fill="F8FAFC"/>
          </w:tcPr>
          <w:p>
            <w:pPr>
              <w:spacing w:after="0" w:line="240" w:lineRule="auto"/>
            </w:pPr>
            <w:r>
              <w:rPr>
                <w:rFonts w:ascii="Calibri" w:hAnsi="Calibri" w:cs="Calibri" w:eastAsia="Calibri"/>
                <w:b w:val="0"/>
                <w:i w:val="0"/>
                <w:sz w:val="16"/>
              </w:rPr>
              <w:t>Twenty features covering supply chain, certification, escrow, marketplace, identity, health ledger, data sovereignty, storage, rewards, NFTs, staking, loyalty, governance, knowledge, disputes, profile sharing, verifiable AI, trial consent, oracle feeds and expert consultation.</w:t>
            </w:r>
          </w:p>
        </w:tc>
        <w:tc>
          <w:tcPr>
            <w:tcW w:type="dxa" w:w="2834"/>
            <w:shd w:val="clear" w:color="auto" w:fill="F8FAFC"/>
          </w:tcPr>
          <w:p>
            <w:pPr>
              <w:spacing w:after="0" w:line="240" w:lineRule="auto"/>
            </w:pPr>
            <w:r>
              <w:rPr>
                <w:rFonts w:ascii="Consolas" w:hAnsi="Consolas" w:cs="Consolas" w:eastAsia="Consolas"/>
                <w:b w:val="0"/>
                <w:i w:val="0"/>
                <w:color w:val="334155"/>
                <w:sz w:val="16"/>
              </w:rPr>
              <w:t>/api/web3</w:t>
            </w:r>
          </w:p>
        </w:tc>
      </w:tr>
      <w:tr>
        <w:tc>
          <w:tcPr>
            <w:tcW w:type="dxa" w:w="1923"/>
          </w:tcPr>
          <w:p>
            <w:pPr>
              <w:spacing w:after="0" w:line="240" w:lineRule="auto"/>
            </w:pPr>
            <w:r>
              <w:rPr>
                <w:rFonts w:ascii="Calibri" w:hAnsi="Calibri" w:cs="Calibri" w:eastAsia="Calibri"/>
                <w:b/>
                <w:i w:val="0"/>
                <w:sz w:val="16"/>
              </w:rPr>
              <w:t>Admin Console</w:t>
            </w:r>
          </w:p>
        </w:tc>
        <w:tc>
          <w:tcPr>
            <w:tcW w:type="dxa" w:w="5366"/>
          </w:tcPr>
          <w:p>
            <w:pPr>
              <w:spacing w:after="0" w:line="240" w:lineRule="auto"/>
            </w:pPr>
            <w:r>
              <w:rPr>
                <w:rFonts w:ascii="Calibri" w:hAnsi="Calibri" w:cs="Calibri" w:eastAsia="Calibri"/>
                <w:b w:val="0"/>
                <w:i w:val="0"/>
                <w:sz w:val="16"/>
              </w:rPr>
              <w:t>Eight tabs: Overview, Users, Admins, Subscriptions, Chats, Assessment, AI and Security — with a live 45-probe security monitor.</w:t>
            </w:r>
          </w:p>
        </w:tc>
        <w:tc>
          <w:tcPr>
            <w:tcW w:type="dxa" w:w="2834"/>
          </w:tcPr>
          <w:p>
            <w:pPr>
              <w:spacing w:after="0" w:line="240" w:lineRule="auto"/>
            </w:pPr>
            <w:r>
              <w:rPr>
                <w:rFonts w:ascii="Consolas" w:hAnsi="Consolas" w:cs="Consolas" w:eastAsia="Consolas"/>
                <w:b w:val="0"/>
                <w:i w:val="0"/>
                <w:color w:val="334155"/>
                <w:sz w:val="16"/>
              </w:rPr>
              <w:t>/api/admin</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2.4  Codebase Metrics</w:t>
      </w:r>
    </w:p>
    <w:p>
      <w:pPr>
        <w:spacing w:after="60" w:before="0" w:line="240" w:lineRule="auto"/>
      </w:pPr>
      <w:r>
        <w:rPr>
          <w:rFonts w:ascii="Calibri" w:hAnsi="Calibri" w:cs="Calibri" w:eastAsia="Calibri"/>
          <w:b w:val="0"/>
          <w:i w:val="0"/>
          <w:sz w:val="18"/>
        </w:rPr>
        <w:t>The following figures are measured from the repository at the time of writing and are the numbers to quote in the written deliverables.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3644"/>
        <w:gridCol w:w="1518"/>
        <w:gridCol w:w="4961"/>
      </w:tblGrid>
      <w:tr>
        <w:trPr>
          <w:tblHeader w:val="true"/>
        </w:trPr>
        <w:tc>
          <w:tcPr>
            <w:tcW w:type="dxa" w:w="3644"/>
            <w:shd w:val="clear" w:color="auto" w:fill="14532D"/>
          </w:tcPr>
          <w:p>
            <w:pPr>
              <w:spacing w:after="0" w:line="240" w:lineRule="auto"/>
            </w:pPr>
            <w:r>
              <w:rPr>
                <w:rFonts w:ascii="Calibri" w:hAnsi="Calibri" w:cs="Calibri" w:eastAsia="Calibri"/>
                <w:b/>
                <w:i w:val="0"/>
                <w:color w:val="FFFFFF"/>
                <w:sz w:val="16"/>
              </w:rPr>
              <w:t>Metric</w:t>
            </w:r>
          </w:p>
        </w:tc>
        <w:tc>
          <w:tcPr>
            <w:tcW w:type="dxa" w:w="1518"/>
            <w:shd w:val="clear" w:color="auto" w:fill="14532D"/>
          </w:tcPr>
          <w:p>
            <w:pPr>
              <w:spacing w:after="0" w:line="240" w:lineRule="auto"/>
            </w:pPr>
            <w:r>
              <w:rPr>
                <w:rFonts w:ascii="Calibri" w:hAnsi="Calibri" w:cs="Calibri" w:eastAsia="Calibri"/>
                <w:b/>
                <w:i w:val="0"/>
                <w:color w:val="FFFFFF"/>
                <w:sz w:val="16"/>
              </w:rPr>
              <w:t>Value</w:t>
            </w:r>
          </w:p>
        </w:tc>
        <w:tc>
          <w:tcPr>
            <w:tcW w:type="dxa" w:w="4961"/>
            <w:shd w:val="clear" w:color="auto" w:fill="14532D"/>
          </w:tcPr>
          <w:p>
            <w:pPr>
              <w:spacing w:after="0" w:line="240" w:lineRule="auto"/>
            </w:pPr>
            <w:r>
              <w:rPr>
                <w:rFonts w:ascii="Calibri" w:hAnsi="Calibri" w:cs="Calibri" w:eastAsia="Calibri"/>
                <w:b/>
                <w:i w:val="0"/>
                <w:color w:val="FFFFFF"/>
                <w:sz w:val="16"/>
              </w:rPr>
              <w:t>Notes</w:t>
            </w:r>
          </w:p>
        </w:tc>
      </w:tr>
      <w:tr>
        <w:tc>
          <w:tcPr>
            <w:tcW w:type="dxa" w:w="3644"/>
          </w:tcPr>
          <w:p>
            <w:pPr>
              <w:spacing w:after="0" w:line="240" w:lineRule="auto"/>
            </w:pPr>
            <w:r>
              <w:rPr>
                <w:rFonts w:ascii="Calibri" w:hAnsi="Calibri" w:cs="Calibri" w:eastAsia="Calibri"/>
                <w:b/>
                <w:i w:val="0"/>
                <w:sz w:val="16"/>
              </w:rPr>
              <w:t>REST endpoints</w:t>
            </w:r>
          </w:p>
        </w:tc>
        <w:tc>
          <w:tcPr>
            <w:tcW w:type="dxa" w:w="1518"/>
          </w:tcPr>
          <w:p>
            <w:pPr>
              <w:spacing w:after="0" w:line="240" w:lineRule="auto"/>
            </w:pPr>
            <w:r>
              <w:rPr>
                <w:rFonts w:ascii="Calibri" w:hAnsi="Calibri" w:cs="Calibri" w:eastAsia="Calibri"/>
                <w:b w:val="0"/>
                <w:i w:val="0"/>
                <w:sz w:val="16"/>
              </w:rPr>
              <w:t>220</w:t>
            </w:r>
          </w:p>
        </w:tc>
        <w:tc>
          <w:tcPr>
            <w:tcW w:type="dxa" w:w="4961"/>
          </w:tcPr>
          <w:p>
            <w:pPr>
              <w:spacing w:after="0" w:line="240" w:lineRule="auto"/>
            </w:pPr>
            <w:r>
              <w:rPr>
                <w:rFonts w:ascii="Calibri" w:hAnsi="Calibri" w:cs="Calibri" w:eastAsia="Calibri"/>
                <w:b w:val="0"/>
                <w:i w:val="0"/>
                <w:sz w:val="16"/>
              </w:rPr>
              <w:t>Across 22 server route files plus 9 Web3 sub-routers</w:t>
            </w:r>
          </w:p>
        </w:tc>
      </w:tr>
      <w:tr>
        <w:tc>
          <w:tcPr>
            <w:tcW w:type="dxa" w:w="3644"/>
            <w:shd w:val="clear" w:color="auto" w:fill="F8FAFC"/>
          </w:tcPr>
          <w:p>
            <w:pPr>
              <w:spacing w:after="0" w:line="240" w:lineRule="auto"/>
            </w:pPr>
            <w:r>
              <w:rPr>
                <w:rFonts w:ascii="Calibri" w:hAnsi="Calibri" w:cs="Calibri" w:eastAsia="Calibri"/>
                <w:b/>
                <w:i w:val="0"/>
                <w:sz w:val="16"/>
              </w:rPr>
              <w:t>Server source</w:t>
            </w:r>
          </w:p>
        </w:tc>
        <w:tc>
          <w:tcPr>
            <w:tcW w:type="dxa" w:w="1518"/>
            <w:shd w:val="clear" w:color="auto" w:fill="F8FAFC"/>
          </w:tcPr>
          <w:p>
            <w:pPr>
              <w:spacing w:after="0" w:line="240" w:lineRule="auto"/>
            </w:pPr>
            <w:r>
              <w:rPr>
                <w:rFonts w:ascii="Calibri" w:hAnsi="Calibri" w:cs="Calibri" w:eastAsia="Calibri"/>
                <w:b w:val="0"/>
                <w:i w:val="0"/>
                <w:sz w:val="16"/>
              </w:rPr>
              <w:t>138 files / ~41,760 lines</w:t>
            </w:r>
          </w:p>
        </w:tc>
        <w:tc>
          <w:tcPr>
            <w:tcW w:type="dxa" w:w="4961"/>
            <w:shd w:val="clear" w:color="auto" w:fill="F8FAFC"/>
          </w:tcPr>
          <w:p>
            <w:pPr>
              <w:spacing w:after="0" w:line="240" w:lineRule="auto"/>
            </w:pPr>
            <w:r>
              <w:rPr>
                <w:rFonts w:ascii="Calibri" w:hAnsi="Calibri" w:cs="Calibri" w:eastAsia="Calibri"/>
                <w:b w:val="0"/>
                <w:i w:val="0"/>
                <w:sz w:val="16"/>
              </w:rPr>
              <w:t>JavaScript, excluding tests</w:t>
            </w:r>
          </w:p>
        </w:tc>
      </w:tr>
      <w:tr>
        <w:tc>
          <w:tcPr>
            <w:tcW w:type="dxa" w:w="3644"/>
          </w:tcPr>
          <w:p>
            <w:pPr>
              <w:spacing w:after="0" w:line="240" w:lineRule="auto"/>
            </w:pPr>
            <w:r>
              <w:rPr>
                <w:rFonts w:ascii="Calibri" w:hAnsi="Calibri" w:cs="Calibri" w:eastAsia="Calibri"/>
                <w:b/>
                <w:i w:val="0"/>
                <w:sz w:val="16"/>
              </w:rPr>
              <w:t>Server test suite</w:t>
            </w:r>
          </w:p>
        </w:tc>
        <w:tc>
          <w:tcPr>
            <w:tcW w:type="dxa" w:w="1518"/>
          </w:tcPr>
          <w:p>
            <w:pPr>
              <w:spacing w:after="0" w:line="240" w:lineRule="auto"/>
            </w:pPr>
            <w:r>
              <w:rPr>
                <w:rFonts w:ascii="Calibri" w:hAnsi="Calibri" w:cs="Calibri" w:eastAsia="Calibri"/>
                <w:b w:val="0"/>
                <w:i w:val="0"/>
                <w:sz w:val="16"/>
              </w:rPr>
              <w:t>63 files / ~20,677 lines</w:t>
            </w:r>
          </w:p>
        </w:tc>
        <w:tc>
          <w:tcPr>
            <w:tcW w:type="dxa" w:w="4961"/>
          </w:tcPr>
          <w:p>
            <w:pPr>
              <w:spacing w:after="0" w:line="240" w:lineRule="auto"/>
            </w:pPr>
            <w:r>
              <w:rPr>
                <w:rFonts w:ascii="Consolas" w:hAnsi="Consolas" w:cs="Consolas" w:eastAsia="Consolas"/>
                <w:b w:val="0"/>
                <w:i w:val="0"/>
                <w:color w:val="334155"/>
                <w:sz w:val="16"/>
              </w:rPr>
              <w:t>node --test</w:t>
            </w:r>
            <w:r>
              <w:rPr>
                <w:rFonts w:ascii="Calibri" w:hAnsi="Calibri" w:cs="Calibri" w:eastAsia="Calibri"/>
                <w:b w:val="0"/>
                <w:i w:val="0"/>
                <w:sz w:val="16"/>
              </w:rPr>
              <w:t>; ~658 tests (619 executed, 39 environment-gated skips)</w:t>
            </w:r>
          </w:p>
        </w:tc>
      </w:tr>
      <w:tr>
        <w:tc>
          <w:tcPr>
            <w:tcW w:type="dxa" w:w="3644"/>
            <w:shd w:val="clear" w:color="auto" w:fill="F8FAFC"/>
          </w:tcPr>
          <w:p>
            <w:pPr>
              <w:spacing w:after="0" w:line="240" w:lineRule="auto"/>
            </w:pPr>
            <w:r>
              <w:rPr>
                <w:rFonts w:ascii="Calibri" w:hAnsi="Calibri" w:cs="Calibri" w:eastAsia="Calibri"/>
                <w:b/>
                <w:i w:val="0"/>
                <w:sz w:val="16"/>
              </w:rPr>
              <w:t>Frontend source</w:t>
            </w:r>
          </w:p>
        </w:tc>
        <w:tc>
          <w:tcPr>
            <w:tcW w:type="dxa" w:w="1518"/>
            <w:shd w:val="clear" w:color="auto" w:fill="F8FAFC"/>
          </w:tcPr>
          <w:p>
            <w:pPr>
              <w:spacing w:after="0" w:line="240" w:lineRule="auto"/>
            </w:pPr>
            <w:r>
              <w:rPr>
                <w:rFonts w:ascii="Calibri" w:hAnsi="Calibri" w:cs="Calibri" w:eastAsia="Calibri"/>
                <w:b w:val="0"/>
                <w:i w:val="0"/>
                <w:sz w:val="16"/>
              </w:rPr>
              <w:t>206 files / ~89,906 lines</w:t>
            </w:r>
          </w:p>
        </w:tc>
        <w:tc>
          <w:tcPr>
            <w:tcW w:type="dxa" w:w="4961"/>
            <w:shd w:val="clear" w:color="auto" w:fill="F8FAFC"/>
          </w:tcPr>
          <w:p>
            <w:pPr>
              <w:spacing w:after="0" w:line="240" w:lineRule="auto"/>
            </w:pPr>
            <w:r>
              <w:rPr>
                <w:rFonts w:ascii="Calibri" w:hAnsi="Calibri" w:cs="Calibri" w:eastAsia="Calibri"/>
                <w:b w:val="0"/>
                <w:i w:val="0"/>
                <w:sz w:val="16"/>
              </w:rPr>
              <w:t xml:space="preserve">JSX, JS and CSS under </w:t>
            </w:r>
            <w:r>
              <w:rPr>
                <w:rFonts w:ascii="Consolas" w:hAnsi="Consolas" w:cs="Consolas" w:eastAsia="Consolas"/>
                <w:b w:val="0"/>
                <w:i w:val="0"/>
                <w:color w:val="334155"/>
                <w:sz w:val="16"/>
              </w:rPr>
              <w:t>src/</w:t>
            </w:r>
          </w:p>
        </w:tc>
      </w:tr>
      <w:tr>
        <w:tc>
          <w:tcPr>
            <w:tcW w:type="dxa" w:w="3644"/>
          </w:tcPr>
          <w:p>
            <w:pPr>
              <w:spacing w:after="0" w:line="240" w:lineRule="auto"/>
            </w:pPr>
            <w:r>
              <w:rPr>
                <w:rFonts w:ascii="Calibri" w:hAnsi="Calibri" w:cs="Calibri" w:eastAsia="Calibri"/>
                <w:b/>
                <w:i w:val="0"/>
                <w:sz w:val="16"/>
              </w:rPr>
              <w:t>Frontend source (no tests)</w:t>
            </w:r>
          </w:p>
        </w:tc>
        <w:tc>
          <w:tcPr>
            <w:tcW w:type="dxa" w:w="1518"/>
          </w:tcPr>
          <w:p>
            <w:pPr>
              <w:spacing w:after="0" w:line="240" w:lineRule="auto"/>
            </w:pPr>
            <w:r>
              <w:rPr>
                <w:rFonts w:ascii="Calibri" w:hAnsi="Calibri" w:cs="Calibri" w:eastAsia="Calibri"/>
                <w:b w:val="0"/>
                <w:i w:val="0"/>
                <w:sz w:val="16"/>
              </w:rPr>
              <w:t>164 files / ~80,872 lines</w:t>
            </w:r>
          </w:p>
        </w:tc>
        <w:tc>
          <w:tcPr>
            <w:tcW w:type="dxa" w:w="4961"/>
          </w:tcPr>
          <w:p>
            <w:pPr>
              <w:spacing w:after="0" w:line="240" w:lineRule="auto"/>
            </w:pPr>
            <w:r>
              <w:rPr>
                <w:rFonts w:ascii="Calibri" w:hAnsi="Calibri" w:cs="Calibri" w:eastAsia="Calibri"/>
                <w:b w:val="0"/>
                <w:i w:val="0"/>
                <w:sz w:val="16"/>
              </w:rPr>
              <w:t>70 JSX files, ~35,002 lines</w:t>
            </w:r>
          </w:p>
        </w:tc>
      </w:tr>
      <w:tr>
        <w:tc>
          <w:tcPr>
            <w:tcW w:type="dxa" w:w="3644"/>
            <w:shd w:val="clear" w:color="auto" w:fill="F8FAFC"/>
          </w:tcPr>
          <w:p>
            <w:pPr>
              <w:spacing w:after="0" w:line="240" w:lineRule="auto"/>
            </w:pPr>
            <w:r>
              <w:rPr>
                <w:rFonts w:ascii="Calibri" w:hAnsi="Calibri" w:cs="Calibri" w:eastAsia="Calibri"/>
                <w:b/>
                <w:i w:val="0"/>
                <w:sz w:val="16"/>
              </w:rPr>
              <w:t>Frontend test suite</w:t>
            </w:r>
          </w:p>
        </w:tc>
        <w:tc>
          <w:tcPr>
            <w:tcW w:type="dxa" w:w="1518"/>
            <w:shd w:val="clear" w:color="auto" w:fill="F8FAFC"/>
          </w:tcPr>
          <w:p>
            <w:pPr>
              <w:spacing w:after="0" w:line="240" w:lineRule="auto"/>
            </w:pPr>
            <w:r>
              <w:rPr>
                <w:rFonts w:ascii="Calibri" w:hAnsi="Calibri" w:cs="Calibri" w:eastAsia="Calibri"/>
                <w:b w:val="0"/>
                <w:i w:val="0"/>
                <w:sz w:val="16"/>
              </w:rPr>
              <w:t>42 files</w:t>
            </w:r>
          </w:p>
        </w:tc>
        <w:tc>
          <w:tcPr>
            <w:tcW w:type="dxa" w:w="4961"/>
            <w:shd w:val="clear" w:color="auto" w:fill="F8FAFC"/>
          </w:tcPr>
          <w:p>
            <w:pPr>
              <w:spacing w:after="0" w:line="240" w:lineRule="auto"/>
            </w:pPr>
            <w:r>
              <w:rPr>
                <w:rFonts w:ascii="Consolas" w:hAnsi="Consolas" w:cs="Consolas" w:eastAsia="Consolas"/>
                <w:b w:val="0"/>
                <w:i w:val="0"/>
                <w:color w:val="334155"/>
                <w:sz w:val="16"/>
              </w:rPr>
              <w:t>node --test</w:t>
            </w:r>
            <w:r>
              <w:rPr>
                <w:rFonts w:ascii="Calibri" w:hAnsi="Calibri" w:cs="Calibri" w:eastAsia="Calibri"/>
                <w:b w:val="0"/>
                <w:i w:val="0"/>
                <w:sz w:val="16"/>
              </w:rPr>
              <w:t>; ~244 tests</w:t>
            </w:r>
          </w:p>
        </w:tc>
      </w:tr>
      <w:tr>
        <w:tc>
          <w:tcPr>
            <w:tcW w:type="dxa" w:w="3644"/>
          </w:tcPr>
          <w:p>
            <w:pPr>
              <w:spacing w:after="0" w:line="240" w:lineRule="auto"/>
            </w:pPr>
            <w:r>
              <w:rPr>
                <w:rFonts w:ascii="Calibri" w:hAnsi="Calibri" w:cs="Calibri" w:eastAsia="Calibri"/>
                <w:b/>
                <w:i w:val="0"/>
                <w:sz w:val="16"/>
              </w:rPr>
              <w:t>Total test files</w:t>
            </w:r>
          </w:p>
        </w:tc>
        <w:tc>
          <w:tcPr>
            <w:tcW w:type="dxa" w:w="1518"/>
          </w:tcPr>
          <w:p>
            <w:pPr>
              <w:spacing w:after="0" w:line="240" w:lineRule="auto"/>
            </w:pPr>
            <w:r>
              <w:rPr>
                <w:rFonts w:ascii="Calibri" w:hAnsi="Calibri" w:cs="Calibri" w:eastAsia="Calibri"/>
                <w:b w:val="0"/>
                <w:i w:val="0"/>
                <w:sz w:val="16"/>
              </w:rPr>
              <w:t>105</w:t>
            </w:r>
          </w:p>
        </w:tc>
        <w:tc>
          <w:tcPr>
            <w:tcW w:type="dxa" w:w="4961"/>
          </w:tcPr>
          <w:p>
            <w:pPr>
              <w:spacing w:after="0" w:line="240" w:lineRule="auto"/>
            </w:pPr>
            <w:r>
              <w:rPr>
                <w:rFonts w:ascii="Calibri" w:hAnsi="Calibri" w:cs="Calibri" w:eastAsia="Calibri"/>
                <w:b w:val="0"/>
                <w:i w:val="0"/>
                <w:sz w:val="16"/>
              </w:rPr>
              <w:t>63 server + 42 frontend</w:t>
            </w:r>
          </w:p>
        </w:tc>
      </w:tr>
      <w:tr>
        <w:tc>
          <w:tcPr>
            <w:tcW w:type="dxa" w:w="3644"/>
            <w:shd w:val="clear" w:color="auto" w:fill="F8FAFC"/>
          </w:tcPr>
          <w:p>
            <w:pPr>
              <w:spacing w:after="0" w:line="240" w:lineRule="auto"/>
            </w:pPr>
            <w:r>
              <w:rPr>
                <w:rFonts w:ascii="Calibri" w:hAnsi="Calibri" w:cs="Calibri" w:eastAsia="Calibri"/>
                <w:b/>
                <w:i w:val="0"/>
                <w:sz w:val="16"/>
              </w:rPr>
              <w:t>Pages</w:t>
            </w:r>
          </w:p>
        </w:tc>
        <w:tc>
          <w:tcPr>
            <w:tcW w:type="dxa" w:w="1518"/>
            <w:shd w:val="clear" w:color="auto" w:fill="F8FAFC"/>
          </w:tcPr>
          <w:p>
            <w:pPr>
              <w:spacing w:after="0" w:line="240" w:lineRule="auto"/>
            </w:pPr>
            <w:r>
              <w:rPr>
                <w:rFonts w:ascii="Calibri" w:hAnsi="Calibri" w:cs="Calibri" w:eastAsia="Calibri"/>
                <w:b w:val="0"/>
                <w:i w:val="0"/>
                <w:sz w:val="16"/>
              </w:rPr>
              <w:t>25</w:t>
            </w:r>
          </w:p>
        </w:tc>
        <w:tc>
          <w:tcPr>
            <w:tcW w:type="dxa" w:w="4961"/>
            <w:shd w:val="clear" w:color="auto" w:fill="F8FAFC"/>
          </w:tcPr>
          <w:p>
            <w:pPr>
              <w:spacing w:after="0" w:line="240" w:lineRule="auto"/>
            </w:pPr>
            <w:r>
              <w:rPr>
                <w:rFonts w:ascii="Consolas" w:hAnsi="Consolas" w:cs="Consolas" w:eastAsia="Consolas"/>
                <w:b w:val="0"/>
                <w:i w:val="0"/>
                <w:color w:val="334155"/>
                <w:sz w:val="16"/>
              </w:rPr>
              <w:t>src/Pages/*.jsx</w:t>
            </w:r>
          </w:p>
        </w:tc>
      </w:tr>
      <w:tr>
        <w:tc>
          <w:tcPr>
            <w:tcW w:type="dxa" w:w="3644"/>
          </w:tcPr>
          <w:p>
            <w:pPr>
              <w:spacing w:after="0" w:line="240" w:lineRule="auto"/>
            </w:pPr>
            <w:r>
              <w:rPr>
                <w:rFonts w:ascii="Calibri" w:hAnsi="Calibri" w:cs="Calibri" w:eastAsia="Calibri"/>
                <w:b/>
                <w:i w:val="0"/>
                <w:sz w:val="16"/>
              </w:rPr>
              <w:t>Components</w:t>
            </w:r>
          </w:p>
        </w:tc>
        <w:tc>
          <w:tcPr>
            <w:tcW w:type="dxa" w:w="1518"/>
          </w:tcPr>
          <w:p>
            <w:pPr>
              <w:spacing w:after="0" w:line="240" w:lineRule="auto"/>
            </w:pPr>
            <w:r>
              <w:rPr>
                <w:rFonts w:ascii="Calibri" w:hAnsi="Calibri" w:cs="Calibri" w:eastAsia="Calibri"/>
                <w:b w:val="0"/>
                <w:i w:val="0"/>
                <w:sz w:val="16"/>
              </w:rPr>
              <w:t>43</w:t>
            </w:r>
          </w:p>
        </w:tc>
        <w:tc>
          <w:tcPr>
            <w:tcW w:type="dxa" w:w="4961"/>
          </w:tcPr>
          <w:p>
            <w:pPr>
              <w:spacing w:after="0" w:line="240" w:lineRule="auto"/>
            </w:pPr>
            <w:r>
              <w:rPr>
                <w:rFonts w:ascii="Consolas" w:hAnsi="Consolas" w:cs="Consolas" w:eastAsia="Consolas"/>
                <w:b w:val="0"/>
                <w:i w:val="0"/>
                <w:color w:val="334155"/>
                <w:sz w:val="16"/>
              </w:rPr>
              <w:t>src/Components/**/*.jsx</w:t>
            </w:r>
          </w:p>
        </w:tc>
      </w:tr>
      <w:tr>
        <w:tc>
          <w:tcPr>
            <w:tcW w:type="dxa" w:w="3644"/>
            <w:shd w:val="clear" w:color="auto" w:fill="F8FAFC"/>
          </w:tcPr>
          <w:p>
            <w:pPr>
              <w:spacing w:after="0" w:line="240" w:lineRule="auto"/>
            </w:pPr>
            <w:r>
              <w:rPr>
                <w:rFonts w:ascii="Calibri" w:hAnsi="Calibri" w:cs="Calibri" w:eastAsia="Calibri"/>
                <w:b/>
                <w:i w:val="0"/>
                <w:sz w:val="16"/>
              </w:rPr>
              <w:t>Mongoose models</w:t>
            </w:r>
          </w:p>
        </w:tc>
        <w:tc>
          <w:tcPr>
            <w:tcW w:type="dxa" w:w="1518"/>
            <w:shd w:val="clear" w:color="auto" w:fill="F8FAFC"/>
          </w:tcPr>
          <w:p>
            <w:pPr>
              <w:spacing w:after="0" w:line="240" w:lineRule="auto"/>
            </w:pPr>
            <w:r>
              <w:rPr>
                <w:rFonts w:ascii="Calibri" w:hAnsi="Calibri" w:cs="Calibri" w:eastAsia="Calibri"/>
                <w:b w:val="0"/>
                <w:i w:val="0"/>
                <w:sz w:val="16"/>
              </w:rPr>
              <w:t>20 files</w:t>
            </w:r>
          </w:p>
        </w:tc>
        <w:tc>
          <w:tcPr>
            <w:tcW w:type="dxa" w:w="4961"/>
            <w:shd w:val="clear" w:color="auto" w:fill="F8FAFC"/>
          </w:tcPr>
          <w:p>
            <w:pPr>
              <w:spacing w:after="0" w:line="240" w:lineRule="auto"/>
            </w:pPr>
            <w:r>
              <w:rPr>
                <w:rFonts w:ascii="Calibri" w:hAnsi="Calibri" w:cs="Calibri" w:eastAsia="Calibri"/>
                <w:b w:val="0"/>
                <w:i w:val="0"/>
                <w:sz w:val="16"/>
              </w:rPr>
              <w:t xml:space="preserve">Producing 33 core collections plus 25 Web3 collections in a single </w:t>
            </w:r>
            <w:r>
              <w:rPr>
                <w:rFonts w:ascii="Consolas" w:hAnsi="Consolas" w:cs="Consolas" w:eastAsia="Consolas"/>
                <w:b w:val="0"/>
                <w:i w:val="0"/>
                <w:color w:val="334155"/>
                <w:sz w:val="16"/>
              </w:rPr>
              <w:t>Web3.js</w:t>
            </w:r>
          </w:p>
        </w:tc>
      </w:tr>
      <w:tr>
        <w:tc>
          <w:tcPr>
            <w:tcW w:type="dxa" w:w="3644"/>
          </w:tcPr>
          <w:p>
            <w:pPr>
              <w:spacing w:after="0" w:line="240" w:lineRule="auto"/>
            </w:pPr>
            <w:r>
              <w:rPr>
                <w:rFonts w:ascii="Calibri" w:hAnsi="Calibri" w:cs="Calibri" w:eastAsia="Calibri"/>
                <w:b/>
                <w:i w:val="0"/>
                <w:sz w:val="16"/>
              </w:rPr>
              <w:t>Server utilities</w:t>
            </w:r>
          </w:p>
        </w:tc>
        <w:tc>
          <w:tcPr>
            <w:tcW w:type="dxa" w:w="1518"/>
          </w:tcPr>
          <w:p>
            <w:pPr>
              <w:spacing w:after="0" w:line="240" w:lineRule="auto"/>
            </w:pPr>
            <w:r>
              <w:rPr>
                <w:rFonts w:ascii="Calibri" w:hAnsi="Calibri" w:cs="Calibri" w:eastAsia="Calibri"/>
                <w:b w:val="0"/>
                <w:i w:val="0"/>
                <w:sz w:val="16"/>
              </w:rPr>
              <w:t>62 files</w:t>
            </w:r>
          </w:p>
        </w:tc>
        <w:tc>
          <w:tcPr>
            <w:tcW w:type="dxa" w:w="4961"/>
          </w:tcPr>
          <w:p>
            <w:pPr>
              <w:spacing w:after="0" w:line="240" w:lineRule="auto"/>
            </w:pPr>
            <w:r>
              <w:rPr>
                <w:rFonts w:ascii="Consolas" w:hAnsi="Consolas" w:cs="Consolas" w:eastAsia="Consolas"/>
                <w:b w:val="0"/>
                <w:i w:val="0"/>
                <w:color w:val="334155"/>
                <w:sz w:val="16"/>
              </w:rPr>
              <w:t>server/utils/</w:t>
            </w:r>
            <w:r>
              <w:rPr>
                <w:rFonts w:ascii="Calibri" w:hAnsi="Calibri" w:cs="Calibri" w:eastAsia="Calibri"/>
                <w:b w:val="0"/>
                <w:i w:val="0"/>
                <w:sz w:val="16"/>
              </w:rPr>
              <w:t xml:space="preserve"> — the service layer</w:t>
            </w:r>
          </w:p>
        </w:tc>
      </w:tr>
      <w:tr>
        <w:tc>
          <w:tcPr>
            <w:tcW w:type="dxa" w:w="3644"/>
            <w:shd w:val="clear" w:color="auto" w:fill="F8FAFC"/>
          </w:tcPr>
          <w:p>
            <w:pPr>
              <w:spacing w:after="0" w:line="240" w:lineRule="auto"/>
            </w:pPr>
            <w:r>
              <w:rPr>
                <w:rFonts w:ascii="Calibri" w:hAnsi="Calibri" w:cs="Calibri" w:eastAsia="Calibri"/>
                <w:b/>
                <w:i w:val="0"/>
                <w:sz w:val="16"/>
              </w:rPr>
              <w:t>Commits</w:t>
            </w:r>
          </w:p>
        </w:tc>
        <w:tc>
          <w:tcPr>
            <w:tcW w:type="dxa" w:w="1518"/>
            <w:shd w:val="clear" w:color="auto" w:fill="F8FAFC"/>
          </w:tcPr>
          <w:p>
            <w:pPr>
              <w:spacing w:after="0" w:line="240" w:lineRule="auto"/>
            </w:pPr>
            <w:r>
              <w:rPr>
                <w:rFonts w:ascii="Calibri" w:hAnsi="Calibri" w:cs="Calibri" w:eastAsia="Calibri"/>
                <w:b w:val="0"/>
                <w:i w:val="0"/>
                <w:sz w:val="16"/>
              </w:rPr>
              <w:t>102</w:t>
            </w:r>
          </w:p>
        </w:tc>
        <w:tc>
          <w:tcPr>
            <w:tcW w:type="dxa" w:w="4961"/>
            <w:shd w:val="clear" w:color="auto" w:fill="F8FAFC"/>
          </w:tcPr>
          <w:p>
            <w:pPr>
              <w:spacing w:after="0" w:line="240" w:lineRule="auto"/>
            </w:pPr>
            <w:r>
              <w:rPr>
                <w:rFonts w:ascii="Calibri" w:hAnsi="Calibri" w:cs="Calibri" w:eastAsia="Calibri"/>
                <w:b w:val="0"/>
                <w:i w:val="0"/>
                <w:sz w:val="16"/>
              </w:rPr>
              <w:t>2026-05-27 through 2026-10-02</w:t>
            </w:r>
          </w:p>
        </w:tc>
      </w:tr>
      <w:tr>
        <w:tc>
          <w:tcPr>
            <w:tcW w:type="dxa" w:w="3644"/>
          </w:tcPr>
          <w:p>
            <w:pPr>
              <w:spacing w:after="0" w:line="240" w:lineRule="auto"/>
            </w:pPr>
            <w:r>
              <w:rPr>
                <w:rFonts w:ascii="Calibri" w:hAnsi="Calibri" w:cs="Calibri" w:eastAsia="Calibri"/>
                <w:b/>
                <w:i w:val="0"/>
                <w:sz w:val="16"/>
              </w:rPr>
              <w:t>Contributors</w:t>
            </w:r>
          </w:p>
        </w:tc>
        <w:tc>
          <w:tcPr>
            <w:tcW w:type="dxa" w:w="1518"/>
          </w:tcPr>
          <w:p>
            <w:pPr>
              <w:spacing w:after="0" w:line="240" w:lineRule="auto"/>
            </w:pPr>
            <w:r>
              <w:rPr>
                <w:rFonts w:ascii="Calibri" w:hAnsi="Calibri" w:cs="Calibri" w:eastAsia="Calibri"/>
                <w:b w:val="0"/>
                <w:i w:val="0"/>
                <w:sz w:val="16"/>
              </w:rPr>
              <w:t>4</w:t>
            </w:r>
          </w:p>
        </w:tc>
        <w:tc>
          <w:tcPr>
            <w:tcW w:type="dxa" w:w="4961"/>
          </w:tcPr>
          <w:p>
            <w:pPr>
              <w:spacing w:after="0" w:line="240" w:lineRule="auto"/>
            </w:pPr>
            <w:r>
              <w:rPr>
                <w:rFonts w:ascii="Calibri" w:hAnsi="Calibri" w:cs="Calibri" w:eastAsia="Calibri"/>
                <w:b w:val="0"/>
                <w:i w:val="0"/>
                <w:sz w:val="16"/>
              </w:rPr>
              <w:t>See Chapter 14</w:t>
            </w:r>
          </w:p>
        </w:tc>
      </w:tr>
      <w:tr>
        <w:tc>
          <w:tcPr>
            <w:tcW w:type="dxa" w:w="3644"/>
            <w:shd w:val="clear" w:color="auto" w:fill="F8FAFC"/>
          </w:tcPr>
          <w:p>
            <w:pPr>
              <w:spacing w:after="0" w:line="240" w:lineRule="auto"/>
            </w:pPr>
            <w:r>
              <w:rPr>
                <w:rFonts w:ascii="Calibri" w:hAnsi="Calibri" w:cs="Calibri" w:eastAsia="Calibri"/>
                <w:b/>
                <w:i w:val="0"/>
                <w:sz w:val="16"/>
              </w:rPr>
              <w:t>Documentation files</w:t>
            </w:r>
          </w:p>
        </w:tc>
        <w:tc>
          <w:tcPr>
            <w:tcW w:type="dxa" w:w="1518"/>
            <w:shd w:val="clear" w:color="auto" w:fill="F8FAFC"/>
          </w:tcPr>
          <w:p>
            <w:pPr>
              <w:spacing w:after="0" w:line="240" w:lineRule="auto"/>
            </w:pPr>
            <w:r>
              <w:rPr>
                <w:rFonts w:ascii="Calibri" w:hAnsi="Calibri" w:cs="Calibri" w:eastAsia="Calibri"/>
                <w:b w:val="0"/>
                <w:i w:val="0"/>
                <w:sz w:val="16"/>
              </w:rPr>
              <w:t>118 markdown files</w:t>
            </w:r>
          </w:p>
        </w:tc>
        <w:tc>
          <w:tcPr>
            <w:tcW w:type="dxa" w:w="4961"/>
            <w:shd w:val="clear" w:color="auto" w:fill="F8FAFC"/>
          </w:tcPr>
          <w:p>
            <w:pPr>
              <w:spacing w:after="0" w:line="240" w:lineRule="auto"/>
            </w:pPr>
            <w:r>
              <w:rPr>
                <w:rFonts w:ascii="Calibri" w:hAnsi="Calibri" w:cs="Calibri" w:eastAsia="Calibri"/>
                <w:b w:val="0"/>
                <w:i w:val="0"/>
                <w:sz w:val="16"/>
              </w:rPr>
              <w:t xml:space="preserve">At the repository root, plus the </w:t>
            </w:r>
            <w:r>
              <w:rPr>
                <w:rFonts w:ascii="Consolas" w:hAnsi="Consolas" w:cs="Consolas" w:eastAsia="Consolas"/>
                <w:b w:val="0"/>
                <w:i w:val="0"/>
                <w:color w:val="334155"/>
                <w:sz w:val="16"/>
              </w:rPr>
              <w:t>docs/</w:t>
            </w:r>
            <w:r>
              <w:rPr>
                <w:rFonts w:ascii="Calibri" w:hAnsi="Calibri" w:cs="Calibri" w:eastAsia="Calibri"/>
                <w:b w:val="0"/>
                <w:i w:val="0"/>
                <w:sz w:val="16"/>
              </w:rPr>
              <w:t xml:space="preserve"> manual set</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FFBEB"/>
          <w:bottom w:val="single" w:sz="2" w:space="0" w:color="FFFBEB"/>
          <w:right w:val="single" w:sz="2" w:space="0" w:color="FFFBEB"/>
          <w:insideH w:val="single" w:sz="2" w:space="0" w:color="FFFBEB"/>
          <w:insideV w:val="single" w:sz="2" w:space="0" w:color="FFFBEB"/>
          <w:left w:val="single" w:sz="18" w:space="0" w:color="B45309"/>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FFBEB"/>
          </w:tcPr>
          <w:p>
            <w:pPr>
              <w:spacing w:after="0" w:line="240" w:lineRule="auto"/>
            </w:pPr>
            <w:r>
              <w:rPr>
                <w:rFonts w:ascii="Calibri" w:hAnsi="Calibri" w:cs="Calibri" w:eastAsia="Calibri"/>
                <w:b/>
                <w:i w:val="0"/>
                <w:color w:val="B45309"/>
                <w:sz w:val="16"/>
              </w:rPr>
              <w:t xml:space="preserve">CAUTION   </w:t>
            </w:r>
            <w:r>
              <w:rPr>
                <w:rFonts w:ascii="Calibri" w:hAnsi="Calibri" w:cs="Calibri" w:eastAsia="Calibri"/>
                <w:b w:val="0"/>
                <w:i w:val="0"/>
                <w:sz w:val="17"/>
              </w:rPr>
              <w:t xml:space="preserve">Report code volume as </w:t>
            </w:r>
            <w:r>
              <w:rPr>
                <w:rFonts w:ascii="Calibri" w:hAnsi="Calibri" w:cs="Calibri" w:eastAsia="Calibri"/>
                <w:b/>
                <w:i w:val="0"/>
                <w:sz w:val="17"/>
              </w:rPr>
              <w:t>lines of source and lines of test separately</w:t>
            </w:r>
            <w:r>
              <w:rPr>
                <w:rFonts w:ascii="Calibri" w:hAnsi="Calibri" w:cs="Calibri" w:eastAsia="Calibri"/>
                <w:b w:val="0"/>
                <w:i w:val="0"/>
                <w:sz w:val="17"/>
              </w:rPr>
              <w:t>. Combining them overstates the implementation; the test-to-source ratio is itself a stronger capstone metric (approximately 0.49 : 1 server-side and 0.11 : 1 client-side by file count).</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3 · Requirements Analysis</w:t>
      </w:r>
    </w:p>
    <w:p>
      <w:pPr>
        <w:keepNext/>
        <w:spacing w:before="160" w:after="50" w:line="240" w:lineRule="auto"/>
      </w:pPr>
      <w:r>
        <w:rPr>
          <w:rFonts w:ascii="Calibri" w:hAnsi="Calibri" w:cs="Calibri" w:eastAsia="Calibri"/>
          <w:b/>
          <w:i w:val="0"/>
          <w:color w:val="0F172A"/>
          <w:sz w:val="21"/>
        </w:rPr>
        <w:t>3.1  Functional Requirements</w:t>
      </w:r>
    </w:p>
    <w:p>
      <w:pPr>
        <w:spacing w:after="60" w:before="0" w:line="240" w:lineRule="auto"/>
      </w:pPr>
      <w:r>
        <w:rPr>
          <w:rFonts w:ascii="Calibri" w:hAnsi="Calibri" w:cs="Calibri" w:eastAsia="Calibri"/>
          <w:b w:val="0"/>
          <w:i w:val="0"/>
          <w:sz w:val="18"/>
        </w:rPr>
        <w:t xml:space="preserve">Functional requirements are numbered </w:t>
      </w:r>
      <w:r>
        <w:rPr>
          <w:rFonts w:ascii="Consolas" w:hAnsi="Consolas" w:cs="Consolas" w:eastAsia="Consolas"/>
          <w:b w:val="0"/>
          <w:i w:val="0"/>
          <w:color w:val="334155"/>
          <w:sz w:val="18"/>
        </w:rPr>
        <w:t>FR-n</w:t>
      </w:r>
      <w:r>
        <w:rPr>
          <w:rFonts w:ascii="Calibri" w:hAnsi="Calibri" w:cs="Calibri" w:eastAsia="Calibri"/>
          <w:b w:val="0"/>
          <w:i w:val="0"/>
          <w:sz w:val="18"/>
        </w:rPr>
        <w:t xml:space="preserve"> and are traceable to the implementing module in Section 3.3.</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911"/>
        <w:gridCol w:w="7694"/>
        <w:gridCol w:w="1518"/>
      </w:tblGrid>
      <w:tr>
        <w:trPr>
          <w:tblHeader w:val="true"/>
        </w:trPr>
        <w:tc>
          <w:tcPr>
            <w:tcW w:type="dxa" w:w="911"/>
            <w:shd w:val="clear" w:color="auto" w:fill="14532D"/>
          </w:tcPr>
          <w:p>
            <w:pPr>
              <w:spacing w:after="0" w:line="240" w:lineRule="auto"/>
            </w:pPr>
            <w:r>
              <w:rPr>
                <w:rFonts w:ascii="Calibri" w:hAnsi="Calibri" w:cs="Calibri" w:eastAsia="Calibri"/>
                <w:b/>
                <w:i w:val="0"/>
                <w:color w:val="FFFFFF"/>
                <w:sz w:val="16"/>
              </w:rPr>
              <w:t>ID</w:t>
            </w:r>
          </w:p>
        </w:tc>
        <w:tc>
          <w:tcPr>
            <w:tcW w:type="dxa" w:w="7694"/>
            <w:shd w:val="clear" w:color="auto" w:fill="14532D"/>
          </w:tcPr>
          <w:p>
            <w:pPr>
              <w:spacing w:after="0" w:line="240" w:lineRule="auto"/>
            </w:pPr>
            <w:r>
              <w:rPr>
                <w:rFonts w:ascii="Calibri" w:hAnsi="Calibri" w:cs="Calibri" w:eastAsia="Calibri"/>
                <w:b/>
                <w:i w:val="0"/>
                <w:color w:val="FFFFFF"/>
                <w:sz w:val="16"/>
              </w:rPr>
              <w:t>Requirement</w:t>
            </w:r>
          </w:p>
        </w:tc>
        <w:tc>
          <w:tcPr>
            <w:tcW w:type="dxa" w:w="1518"/>
            <w:shd w:val="clear" w:color="auto" w:fill="14532D"/>
          </w:tcPr>
          <w:p>
            <w:pPr>
              <w:spacing w:after="0" w:line="240" w:lineRule="auto"/>
            </w:pPr>
            <w:r>
              <w:rPr>
                <w:rFonts w:ascii="Calibri" w:hAnsi="Calibri" w:cs="Calibri" w:eastAsia="Calibri"/>
                <w:b/>
                <w:i w:val="0"/>
                <w:color w:val="FFFFFF"/>
                <w:sz w:val="16"/>
              </w:rPr>
              <w:t>Priority</w:t>
            </w:r>
          </w:p>
        </w:tc>
      </w:tr>
      <w:tr>
        <w:tc>
          <w:tcPr>
            <w:tcW w:type="dxa" w:w="911"/>
          </w:tcPr>
          <w:p>
            <w:pPr>
              <w:spacing w:after="0" w:line="240" w:lineRule="auto"/>
            </w:pPr>
            <w:r>
              <w:rPr>
                <w:rFonts w:ascii="Calibri" w:hAnsi="Calibri" w:cs="Calibri" w:eastAsia="Calibri"/>
                <w:b w:val="0"/>
                <w:i w:val="0"/>
                <w:sz w:val="16"/>
              </w:rPr>
              <w:t>FR-01</w:t>
            </w:r>
          </w:p>
        </w:tc>
        <w:tc>
          <w:tcPr>
            <w:tcW w:type="dxa" w:w="7694"/>
          </w:tcPr>
          <w:p>
            <w:pPr>
              <w:spacing w:after="0" w:line="240" w:lineRule="auto"/>
            </w:pPr>
            <w:r>
              <w:rPr>
                <w:rFonts w:ascii="Calibri" w:hAnsi="Calibri" w:cs="Calibri" w:eastAsia="Calibri"/>
                <w:b w:val="0"/>
                <w:i w:val="0"/>
                <w:sz w:val="16"/>
              </w:rPr>
              <w:t>The system shall register an account with first name, last name, gender, email, date of birth and a password that satisfies the shared password policy, validated against a server-issued CAPTCHA.</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FR-02</w:t>
            </w:r>
          </w:p>
        </w:tc>
        <w:tc>
          <w:tcPr>
            <w:tcW w:type="dxa" w:w="7694"/>
            <w:shd w:val="clear" w:color="auto" w:fill="F8FAFC"/>
          </w:tcPr>
          <w:p>
            <w:pPr>
              <w:spacing w:after="0" w:line="240" w:lineRule="auto"/>
            </w:pPr>
            <w:r>
              <w:rPr>
                <w:rFonts w:ascii="Calibri" w:hAnsi="Calibri" w:cs="Calibri" w:eastAsia="Calibri"/>
                <w:b w:val="0"/>
                <w:i w:val="0"/>
                <w:sz w:val="16"/>
              </w:rPr>
              <w:t>The system shall authenticate a registered member and, where a second factor is enabled, require completion of that factor before a session is issued.</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FR-03</w:t>
            </w:r>
          </w:p>
        </w:tc>
        <w:tc>
          <w:tcPr>
            <w:tcW w:type="dxa" w:w="7694"/>
          </w:tcPr>
          <w:p>
            <w:pPr>
              <w:spacing w:after="0" w:line="240" w:lineRule="auto"/>
            </w:pPr>
            <w:r>
              <w:rPr>
                <w:rFonts w:ascii="Calibri" w:hAnsi="Calibri" w:cs="Calibri" w:eastAsia="Calibri"/>
                <w:b w:val="0"/>
                <w:i w:val="0"/>
                <w:sz w:val="16"/>
              </w:rPr>
              <w:t>The system shall authenticate an administrator using alias, password and an authenticator-app code, with a mandatory password-change gate until satisfied.</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FR-04</w:t>
            </w:r>
          </w:p>
        </w:tc>
        <w:tc>
          <w:tcPr>
            <w:tcW w:type="dxa" w:w="7694"/>
            <w:shd w:val="clear" w:color="auto" w:fill="F8FAFC"/>
          </w:tcPr>
          <w:p>
            <w:pPr>
              <w:spacing w:after="0" w:line="240" w:lineRule="auto"/>
            </w:pPr>
            <w:r>
              <w:rPr>
                <w:rFonts w:ascii="Calibri" w:hAnsi="Calibri" w:cs="Calibri" w:eastAsia="Calibri"/>
                <w:b w:val="0"/>
                <w:i w:val="0"/>
                <w:sz w:val="16"/>
              </w:rPr>
              <w:t>The system shall collect a four-step health assessment covering demographics, diet type, health goals, medical conditions, symptom severity, medications, allergies, lifestyle habits, blood test results and pregnancy or breastfeeding status where applicable.</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FR-05</w:t>
            </w:r>
          </w:p>
        </w:tc>
        <w:tc>
          <w:tcPr>
            <w:tcW w:type="dxa" w:w="7694"/>
          </w:tcPr>
          <w:p>
            <w:pPr>
              <w:spacing w:after="0" w:line="240" w:lineRule="auto"/>
            </w:pPr>
            <w:r>
              <w:rPr>
                <w:rFonts w:ascii="Calibri" w:hAnsi="Calibri" w:cs="Calibri" w:eastAsia="Calibri"/>
                <w:b w:val="0"/>
                <w:i w:val="0"/>
                <w:sz w:val="16"/>
              </w:rPr>
              <w:t>The system shall preserve in-progress assessment state so the user may navigate away and resume.</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FR-06</w:t>
            </w:r>
          </w:p>
        </w:tc>
        <w:tc>
          <w:tcPr>
            <w:tcW w:type="dxa" w:w="7694"/>
            <w:shd w:val="clear" w:color="auto" w:fill="F8FAFC"/>
          </w:tcPr>
          <w:p>
            <w:pPr>
              <w:spacing w:after="0" w:line="240" w:lineRule="auto"/>
            </w:pPr>
            <w:r>
              <w:rPr>
                <w:rFonts w:ascii="Calibri" w:hAnsi="Calibri" w:cs="Calibri" w:eastAsia="Calibri"/>
                <w:b w:val="0"/>
                <w:i w:val="0"/>
                <w:sz w:val="16"/>
              </w:rPr>
              <w:t>The system shall generate a personalised supplement plan of up to 20 recommendations, each prioritised high, medium or low and carrying a confidence score.</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FR-07</w:t>
            </w:r>
          </w:p>
        </w:tc>
        <w:tc>
          <w:tcPr>
            <w:tcW w:type="dxa" w:w="7694"/>
          </w:tcPr>
          <w:p>
            <w:pPr>
              <w:spacing w:after="0" w:line="240" w:lineRule="auto"/>
            </w:pPr>
            <w:r>
              <w:rPr>
                <w:rFonts w:ascii="Calibri" w:hAnsi="Calibri" w:cs="Calibri" w:eastAsia="Calibri"/>
                <w:b w:val="0"/>
                <w:i w:val="0"/>
                <w:sz w:val="16"/>
              </w:rPr>
              <w:t>Each recommendation shall state the reported conditions, symptoms or goals that triggered it, and shall include dosage, timing, interaction warnings and a professional disclaimer.</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FR-08</w:t>
            </w:r>
          </w:p>
        </w:tc>
        <w:tc>
          <w:tcPr>
            <w:tcW w:type="dxa" w:w="7694"/>
            <w:shd w:val="clear" w:color="auto" w:fill="F8FAFC"/>
          </w:tcPr>
          <w:p>
            <w:pPr>
              <w:spacing w:after="0" w:line="240" w:lineRule="auto"/>
            </w:pPr>
            <w:r>
              <w:rPr>
                <w:rFonts w:ascii="Calibri" w:hAnsi="Calibri" w:cs="Calibri" w:eastAsia="Calibri"/>
                <w:b w:val="0"/>
                <w:i w:val="0"/>
                <w:sz w:val="16"/>
              </w:rPr>
              <w:t>Each recommendation shall cite supporting peer-reviewed literature, including journal, authors and PMID where available.</w:t>
            </w:r>
          </w:p>
        </w:tc>
        <w:tc>
          <w:tcPr>
            <w:tcW w:type="dxa" w:w="1518"/>
            <w:shd w:val="clear" w:color="auto" w:fill="F8FAFC"/>
          </w:tcPr>
          <w:p>
            <w:pPr>
              <w:spacing w:after="0" w:line="240" w:lineRule="auto"/>
            </w:pPr>
            <w:r>
              <w:rPr>
                <w:rFonts w:ascii="Calibri" w:hAnsi="Calibri" w:cs="Calibri" w:eastAsia="Calibri"/>
                <w:b w:val="0"/>
                <w:i w:val="0"/>
                <w:sz w:val="16"/>
              </w:rPr>
              <w:t>Should</w:t>
            </w:r>
          </w:p>
        </w:tc>
      </w:tr>
      <w:tr>
        <w:tc>
          <w:tcPr>
            <w:tcW w:type="dxa" w:w="911"/>
          </w:tcPr>
          <w:p>
            <w:pPr>
              <w:spacing w:after="0" w:line="240" w:lineRule="auto"/>
            </w:pPr>
            <w:r>
              <w:rPr>
                <w:rFonts w:ascii="Calibri" w:hAnsi="Calibri" w:cs="Calibri" w:eastAsia="Calibri"/>
                <w:b w:val="0"/>
                <w:i w:val="0"/>
                <w:sz w:val="16"/>
              </w:rPr>
              <w:t>FR-09</w:t>
            </w:r>
          </w:p>
        </w:tc>
        <w:tc>
          <w:tcPr>
            <w:tcW w:type="dxa" w:w="7694"/>
          </w:tcPr>
          <w:p>
            <w:pPr>
              <w:spacing w:after="0" w:line="240" w:lineRule="auto"/>
            </w:pPr>
            <w:r>
              <w:rPr>
                <w:rFonts w:ascii="Calibri" w:hAnsi="Calibri" w:cs="Calibri" w:eastAsia="Calibri"/>
                <w:b w:val="0"/>
                <w:i w:val="0"/>
                <w:sz w:val="16"/>
              </w:rPr>
              <w:t>The system shall return a valid result even when no AI provider is reachable, using a deterministic rule-based clinical engine.</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FR-10</w:t>
            </w:r>
          </w:p>
        </w:tc>
        <w:tc>
          <w:tcPr>
            <w:tcW w:type="dxa" w:w="7694"/>
            <w:shd w:val="clear" w:color="auto" w:fill="F8FAFC"/>
          </w:tcPr>
          <w:p>
            <w:pPr>
              <w:spacing w:after="0" w:line="240" w:lineRule="auto"/>
            </w:pPr>
            <w:r>
              <w:rPr>
                <w:rFonts w:ascii="Calibri" w:hAnsi="Calibri" w:cs="Calibri" w:eastAsia="Calibri"/>
                <w:b w:val="0"/>
                <w:i w:val="0"/>
                <w:sz w:val="16"/>
              </w:rPr>
              <w:t>The system shall let the user add and remove supplements from a daily plan and record each dose as taken or undo.</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FR-11</w:t>
            </w:r>
          </w:p>
        </w:tc>
        <w:tc>
          <w:tcPr>
            <w:tcW w:type="dxa" w:w="7694"/>
          </w:tcPr>
          <w:p>
            <w:pPr>
              <w:spacing w:after="0" w:line="240" w:lineRule="auto"/>
            </w:pPr>
            <w:r>
              <w:rPr>
                <w:rFonts w:ascii="Calibri" w:hAnsi="Calibri" w:cs="Calibri" w:eastAsia="Calibri"/>
                <w:b w:val="0"/>
                <w:i w:val="0"/>
                <w:sz w:val="16"/>
              </w:rPr>
              <w:t>The system shall compute and display a wellness score, a daily streak and an overall adherence percentage.</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FR-12</w:t>
            </w:r>
          </w:p>
        </w:tc>
        <w:tc>
          <w:tcPr>
            <w:tcW w:type="dxa" w:w="7694"/>
            <w:shd w:val="clear" w:color="auto" w:fill="F8FAFC"/>
          </w:tcPr>
          <w:p>
            <w:pPr>
              <w:spacing w:after="0" w:line="240" w:lineRule="auto"/>
            </w:pPr>
            <w:r>
              <w:rPr>
                <w:rFonts w:ascii="Calibri" w:hAnsi="Calibri" w:cs="Calibri" w:eastAsia="Calibri"/>
                <w:b w:val="0"/>
                <w:i w:val="0"/>
                <w:sz w:val="16"/>
              </w:rPr>
              <w:t>The system shall display today's progress, weekly adherence and a calendar view of completion history.</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FR-13</w:t>
            </w:r>
          </w:p>
        </w:tc>
        <w:tc>
          <w:tcPr>
            <w:tcW w:type="dxa" w:w="7694"/>
          </w:tcPr>
          <w:p>
            <w:pPr>
              <w:spacing w:after="0" w:line="240" w:lineRule="auto"/>
            </w:pPr>
            <w:r>
              <w:rPr>
                <w:rFonts w:ascii="Calibri" w:hAnsi="Calibri" w:cs="Calibri" w:eastAsia="Calibri"/>
                <w:b w:val="0"/>
                <w:i w:val="0"/>
                <w:sz w:val="16"/>
              </w:rPr>
              <w:t>The system shall retain past assessments with their stored AI results and allow the user to view, export to PDF, or delete them.</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FR-14</w:t>
            </w:r>
          </w:p>
        </w:tc>
        <w:tc>
          <w:tcPr>
            <w:tcW w:type="dxa" w:w="7694"/>
            <w:shd w:val="clear" w:color="auto" w:fill="F8FAFC"/>
          </w:tcPr>
          <w:p>
            <w:pPr>
              <w:spacing w:after="0" w:line="240" w:lineRule="auto"/>
            </w:pPr>
            <w:r>
              <w:rPr>
                <w:rFonts w:ascii="Calibri" w:hAnsi="Calibri" w:cs="Calibri" w:eastAsia="Calibri"/>
                <w:b w:val="0"/>
                <w:i w:val="0"/>
                <w:sz w:val="16"/>
              </w:rPr>
              <w:t>The system shall generate a formatted A4 PDF clinical report from results, history or the administrator console.</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FR-15</w:t>
            </w:r>
          </w:p>
        </w:tc>
        <w:tc>
          <w:tcPr>
            <w:tcW w:type="dxa" w:w="7694"/>
          </w:tcPr>
          <w:p>
            <w:pPr>
              <w:spacing w:after="0" w:line="240" w:lineRule="auto"/>
            </w:pPr>
            <w:r>
              <w:rPr>
                <w:rFonts w:ascii="Calibri" w:hAnsi="Calibri" w:cs="Calibri" w:eastAsia="Calibri"/>
                <w:b w:val="0"/>
                <w:i w:val="0"/>
                <w:sz w:val="16"/>
              </w:rPr>
              <w:t>The system shall provide an AI chat assistant that answers health, nutrition and SuppliWise questions and politely declines off-topic requests.</w:t>
            </w:r>
          </w:p>
        </w:tc>
        <w:tc>
          <w:tcPr>
            <w:tcW w:type="dxa" w:w="1518"/>
          </w:tcPr>
          <w:p>
            <w:pPr>
              <w:spacing w:after="0" w:line="240" w:lineRule="auto"/>
            </w:pPr>
            <w:r>
              <w:rPr>
                <w:rFonts w:ascii="Calibri" w:hAnsi="Calibri" w:cs="Calibri" w:eastAsia="Calibri"/>
                <w:b w:val="0"/>
                <w:i w:val="0"/>
                <w:sz w:val="16"/>
              </w:rPr>
              <w:t>Should</w:t>
            </w:r>
          </w:p>
        </w:tc>
      </w:tr>
      <w:tr>
        <w:tc>
          <w:tcPr>
            <w:tcW w:type="dxa" w:w="911"/>
            <w:shd w:val="clear" w:color="auto" w:fill="F8FAFC"/>
          </w:tcPr>
          <w:p>
            <w:pPr>
              <w:spacing w:after="0" w:line="240" w:lineRule="auto"/>
            </w:pPr>
            <w:r>
              <w:rPr>
                <w:rFonts w:ascii="Calibri" w:hAnsi="Calibri" w:cs="Calibri" w:eastAsia="Calibri"/>
                <w:b w:val="0"/>
                <w:i w:val="0"/>
                <w:sz w:val="16"/>
              </w:rPr>
              <w:t>FR-16</w:t>
            </w:r>
          </w:p>
        </w:tc>
        <w:tc>
          <w:tcPr>
            <w:tcW w:type="dxa" w:w="7694"/>
            <w:shd w:val="clear" w:color="auto" w:fill="F8FAFC"/>
          </w:tcPr>
          <w:p>
            <w:pPr>
              <w:spacing w:after="0" w:line="240" w:lineRule="auto"/>
            </w:pPr>
            <w:r>
              <w:rPr>
                <w:rFonts w:ascii="Calibri" w:hAnsi="Calibri" w:cs="Calibri" w:eastAsia="Calibri"/>
                <w:b w:val="0"/>
                <w:i w:val="0"/>
                <w:sz w:val="16"/>
              </w:rPr>
              <w:t>The system shall store administrator conversations with member support threads and surface unread state to both sides.</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FR-17</w:t>
            </w:r>
          </w:p>
        </w:tc>
        <w:tc>
          <w:tcPr>
            <w:tcW w:type="dxa" w:w="7694"/>
          </w:tcPr>
          <w:p>
            <w:pPr>
              <w:spacing w:after="0" w:line="240" w:lineRule="auto"/>
            </w:pPr>
            <w:r>
              <w:rPr>
                <w:rFonts w:ascii="Calibri" w:hAnsi="Calibri" w:cs="Calibri" w:eastAsia="Calibri"/>
                <w:b w:val="0"/>
                <w:i w:val="0"/>
                <w:sz w:val="16"/>
              </w:rPr>
              <w:t>The system shall present a public plan catalogue with prices in the user's detected currency.</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FR-18</w:t>
            </w:r>
          </w:p>
        </w:tc>
        <w:tc>
          <w:tcPr>
            <w:tcW w:type="dxa" w:w="7694"/>
            <w:shd w:val="clear" w:color="auto" w:fill="F8FAFC"/>
          </w:tcPr>
          <w:p>
            <w:pPr>
              <w:spacing w:after="0" w:line="240" w:lineRule="auto"/>
            </w:pPr>
            <w:r>
              <w:rPr>
                <w:rFonts w:ascii="Calibri" w:hAnsi="Calibri" w:cs="Calibri" w:eastAsia="Calibri"/>
                <w:b w:val="0"/>
                <w:i w:val="0"/>
                <w:sz w:val="16"/>
              </w:rPr>
              <w:t>The system shall allow a member to submit a plan request with a payment reference and an optional proof-of-payment image.</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FR-19</w:t>
            </w:r>
          </w:p>
        </w:tc>
        <w:tc>
          <w:tcPr>
            <w:tcW w:type="dxa" w:w="7694"/>
          </w:tcPr>
          <w:p>
            <w:pPr>
              <w:spacing w:after="0" w:line="240" w:lineRule="auto"/>
            </w:pPr>
            <w:r>
              <w:rPr>
                <w:rFonts w:ascii="Calibri" w:hAnsi="Calibri" w:cs="Calibri" w:eastAsia="Calibri"/>
                <w:b w:val="0"/>
                <w:i w:val="0"/>
                <w:sz w:val="16"/>
              </w:rPr>
              <w:t>The system shall allow an administrator to approve or decline plan and cancellation requests, optionally overriding the number of days granted, and shall record the decision.</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FR-20</w:t>
            </w:r>
          </w:p>
        </w:tc>
        <w:tc>
          <w:tcPr>
            <w:tcW w:type="dxa" w:w="7694"/>
            <w:shd w:val="clear" w:color="auto" w:fill="F8FAFC"/>
          </w:tcPr>
          <w:p>
            <w:pPr>
              <w:spacing w:after="0" w:line="240" w:lineRule="auto"/>
            </w:pPr>
            <w:r>
              <w:rPr>
                <w:rFonts w:ascii="Calibri" w:hAnsi="Calibri" w:cs="Calibri" w:eastAsia="Calibri"/>
                <w:b w:val="0"/>
                <w:i w:val="0"/>
                <w:sz w:val="16"/>
              </w:rPr>
              <w:t>The system shall enforce feature entitlements on the server and reflect plan changes in the browser without a page reload.</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FR-21</w:t>
            </w:r>
          </w:p>
        </w:tc>
        <w:tc>
          <w:tcPr>
            <w:tcW w:type="dxa" w:w="7694"/>
          </w:tcPr>
          <w:p>
            <w:pPr>
              <w:spacing w:after="0" w:line="240" w:lineRule="auto"/>
            </w:pPr>
            <w:r>
              <w:rPr>
                <w:rFonts w:ascii="Calibri" w:hAnsi="Calibri" w:cs="Calibri" w:eastAsia="Calibri"/>
                <w:b w:val="0"/>
                <w:i w:val="0"/>
                <w:sz w:val="16"/>
              </w:rPr>
              <w:t>The system shall let a member register a passkey, rename it and remove it, and shall allow passwordless sign-in with a passkey.</w:t>
            </w:r>
          </w:p>
        </w:tc>
        <w:tc>
          <w:tcPr>
            <w:tcW w:type="dxa" w:w="1518"/>
          </w:tcPr>
          <w:p>
            <w:pPr>
              <w:spacing w:after="0" w:line="240" w:lineRule="auto"/>
            </w:pPr>
            <w:r>
              <w:rPr>
                <w:rFonts w:ascii="Calibri" w:hAnsi="Calibri" w:cs="Calibri" w:eastAsia="Calibri"/>
                <w:b w:val="0"/>
                <w:i w:val="0"/>
                <w:sz w:val="16"/>
              </w:rPr>
              <w:t>Should</w:t>
            </w:r>
          </w:p>
        </w:tc>
      </w:tr>
      <w:tr>
        <w:tc>
          <w:tcPr>
            <w:tcW w:type="dxa" w:w="911"/>
            <w:shd w:val="clear" w:color="auto" w:fill="F8FAFC"/>
          </w:tcPr>
          <w:p>
            <w:pPr>
              <w:spacing w:after="0" w:line="240" w:lineRule="auto"/>
            </w:pPr>
            <w:r>
              <w:rPr>
                <w:rFonts w:ascii="Calibri" w:hAnsi="Calibri" w:cs="Calibri" w:eastAsia="Calibri"/>
                <w:b w:val="0"/>
                <w:i w:val="0"/>
                <w:sz w:val="16"/>
              </w:rPr>
              <w:t>FR-22</w:t>
            </w:r>
          </w:p>
        </w:tc>
        <w:tc>
          <w:tcPr>
            <w:tcW w:type="dxa" w:w="7694"/>
            <w:shd w:val="clear" w:color="auto" w:fill="F8FAFC"/>
          </w:tcPr>
          <w:p>
            <w:pPr>
              <w:spacing w:after="0" w:line="240" w:lineRule="auto"/>
            </w:pPr>
            <w:r>
              <w:rPr>
                <w:rFonts w:ascii="Calibri" w:hAnsi="Calibri" w:cs="Calibri" w:eastAsia="Calibri"/>
                <w:b w:val="0"/>
                <w:i w:val="0"/>
                <w:sz w:val="16"/>
              </w:rPr>
              <w:t>The system shall let a member enable an authenticator app or email codes as a second factor, and shall support single-use recovery codes.</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FR-23</w:t>
            </w:r>
          </w:p>
        </w:tc>
        <w:tc>
          <w:tcPr>
            <w:tcW w:type="dxa" w:w="7694"/>
          </w:tcPr>
          <w:p>
            <w:pPr>
              <w:spacing w:after="0" w:line="240" w:lineRule="auto"/>
            </w:pPr>
            <w:r>
              <w:rPr>
                <w:rFonts w:ascii="Calibri" w:hAnsi="Calibri" w:cs="Calibri" w:eastAsia="Calibri"/>
                <w:b w:val="0"/>
                <w:i w:val="0"/>
                <w:sz w:val="16"/>
              </w:rPr>
              <w:t>The system shall require step-up re-authentication before any security-mutating action.</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FR-24</w:t>
            </w:r>
          </w:p>
        </w:tc>
        <w:tc>
          <w:tcPr>
            <w:tcW w:type="dxa" w:w="7694"/>
            <w:shd w:val="clear" w:color="auto" w:fill="F8FAFC"/>
          </w:tcPr>
          <w:p>
            <w:pPr>
              <w:spacing w:after="0" w:line="240" w:lineRule="auto"/>
            </w:pPr>
            <w:r>
              <w:rPr>
                <w:rFonts w:ascii="Calibri" w:hAnsi="Calibri" w:cs="Calibri" w:eastAsia="Calibri"/>
                <w:b w:val="0"/>
                <w:i w:val="0"/>
                <w:sz w:val="16"/>
              </w:rPr>
              <w:t>The system shall list signed-in devices and allow revoking one device, all other devices, or every session.</w:t>
            </w:r>
          </w:p>
        </w:tc>
        <w:tc>
          <w:tcPr>
            <w:tcW w:type="dxa" w:w="1518"/>
            <w:shd w:val="clear" w:color="auto" w:fill="F8FAFC"/>
          </w:tcPr>
          <w:p>
            <w:pPr>
              <w:spacing w:after="0" w:line="240" w:lineRule="auto"/>
            </w:pPr>
            <w:r>
              <w:rPr>
                <w:rFonts w:ascii="Calibri" w:hAnsi="Calibri" w:cs="Calibri" w:eastAsia="Calibri"/>
                <w:b w:val="0"/>
                <w:i w:val="0"/>
                <w:sz w:val="16"/>
              </w:rPr>
              <w:t>Must</w:t>
            </w:r>
          </w:p>
        </w:tc>
      </w:tr>
      <w:tr>
        <w:tc>
          <w:tcPr>
            <w:tcW w:type="dxa" w:w="911"/>
          </w:tcPr>
          <w:p>
            <w:pPr>
              <w:spacing w:after="0" w:line="240" w:lineRule="auto"/>
            </w:pPr>
            <w:r>
              <w:rPr>
                <w:rFonts w:ascii="Calibri" w:hAnsi="Calibri" w:cs="Calibri" w:eastAsia="Calibri"/>
                <w:b w:val="0"/>
                <w:i w:val="0"/>
                <w:sz w:val="16"/>
              </w:rPr>
              <w:t>FR-25</w:t>
            </w:r>
          </w:p>
        </w:tc>
        <w:tc>
          <w:tcPr>
            <w:tcW w:type="dxa" w:w="7694"/>
          </w:tcPr>
          <w:p>
            <w:pPr>
              <w:spacing w:after="0" w:line="240" w:lineRule="auto"/>
            </w:pPr>
            <w:r>
              <w:rPr>
                <w:rFonts w:ascii="Calibri" w:hAnsi="Calibri" w:cs="Calibri" w:eastAsia="Calibri"/>
                <w:b w:val="0"/>
                <w:i w:val="0"/>
                <w:sz w:val="16"/>
              </w:rPr>
              <w:t>The system shall show the member their own security event history.</w:t>
            </w:r>
          </w:p>
        </w:tc>
        <w:tc>
          <w:tcPr>
            <w:tcW w:type="dxa" w:w="1518"/>
          </w:tcPr>
          <w:p>
            <w:pPr>
              <w:spacing w:after="0" w:line="240" w:lineRule="auto"/>
            </w:pPr>
            <w:r>
              <w:rPr>
                <w:rFonts w:ascii="Calibri" w:hAnsi="Calibri" w:cs="Calibri" w:eastAsia="Calibri"/>
                <w:b w:val="0"/>
                <w:i w:val="0"/>
                <w:sz w:val="16"/>
              </w:rPr>
              <w:t>Must</w:t>
            </w:r>
          </w:p>
        </w:tc>
      </w:tr>
      <w:tr>
        <w:tc>
          <w:tcPr>
            <w:tcW w:type="dxa" w:w="911"/>
            <w:shd w:val="clear" w:color="auto" w:fill="F8FAFC"/>
          </w:tcPr>
          <w:p>
            <w:pPr>
              <w:spacing w:after="0" w:line="240" w:lineRule="auto"/>
            </w:pPr>
            <w:r>
              <w:rPr>
                <w:rFonts w:ascii="Calibri" w:hAnsi="Calibri" w:cs="Calibri" w:eastAsia="Calibri"/>
                <w:b w:val="0"/>
                <w:i w:val="0"/>
                <w:sz w:val="16"/>
              </w:rPr>
              <w:t>FR-26</w:t>
            </w:r>
          </w:p>
        </w:tc>
        <w:tc>
          <w:tcPr>
            <w:tcW w:type="dxa" w:w="7694"/>
            <w:shd w:val="clear" w:color="auto" w:fill="F8FAFC"/>
          </w:tcPr>
          <w:p>
            <w:pPr>
              <w:spacing w:after="0" w:line="240" w:lineRule="auto"/>
            </w:pPr>
            <w:r>
              <w:rPr>
                <w:rFonts w:ascii="Calibri" w:hAnsi="Calibri" w:cs="Calibri" w:eastAsia="Calibri"/>
                <w:b w:val="0"/>
                <w:i w:val="0"/>
                <w:sz w:val="16"/>
              </w:rPr>
              <w:t>The system shall provide the administrator a live security monitor reporting per-probe status, framework, implementing file and latency.</w:t>
            </w:r>
          </w:p>
        </w:tc>
        <w:tc>
          <w:tcPr>
            <w:tcW w:type="dxa" w:w="1518"/>
            <w:shd w:val="clear" w:color="auto" w:fill="F8FAFC"/>
          </w:tcPr>
          <w:p>
            <w:pPr>
              <w:spacing w:after="0" w:line="240" w:lineRule="auto"/>
            </w:pPr>
            <w:r>
              <w:rPr>
                <w:rFonts w:ascii="Calibri" w:hAnsi="Calibri" w:cs="Calibri" w:eastAsia="Calibri"/>
                <w:b w:val="0"/>
                <w:i w:val="0"/>
                <w:sz w:val="16"/>
              </w:rPr>
              <w:t>Should</w:t>
            </w:r>
          </w:p>
        </w:tc>
      </w:tr>
      <w:tr>
        <w:tc>
          <w:tcPr>
            <w:tcW w:type="dxa" w:w="911"/>
          </w:tcPr>
          <w:p>
            <w:pPr>
              <w:spacing w:after="0" w:line="240" w:lineRule="auto"/>
            </w:pPr>
            <w:r>
              <w:rPr>
                <w:rFonts w:ascii="Calibri" w:hAnsi="Calibri" w:cs="Calibri" w:eastAsia="Calibri"/>
                <w:b w:val="0"/>
                <w:i w:val="0"/>
                <w:sz w:val="16"/>
              </w:rPr>
              <w:t>FR-27</w:t>
            </w:r>
          </w:p>
        </w:tc>
        <w:tc>
          <w:tcPr>
            <w:tcW w:type="dxa" w:w="7694"/>
          </w:tcPr>
          <w:p>
            <w:pPr>
              <w:spacing w:after="0" w:line="240" w:lineRule="auto"/>
            </w:pPr>
            <w:r>
              <w:rPr>
                <w:rFonts w:ascii="Calibri" w:hAnsi="Calibri" w:cs="Calibri" w:eastAsia="Calibri"/>
                <w:b w:val="0"/>
                <w:i w:val="0"/>
                <w:sz w:val="16"/>
              </w:rPr>
              <w:t>The system shall support supply-chain batch tracking with a public QR verification view that recomputes every proof.</w:t>
            </w:r>
          </w:p>
        </w:tc>
        <w:tc>
          <w:tcPr>
            <w:tcW w:type="dxa" w:w="1518"/>
          </w:tcPr>
          <w:p>
            <w:pPr>
              <w:spacing w:after="0" w:line="240" w:lineRule="auto"/>
            </w:pPr>
            <w:r>
              <w:rPr>
                <w:rFonts w:ascii="Calibri" w:hAnsi="Calibri" w:cs="Calibri" w:eastAsia="Calibri"/>
                <w:b w:val="0"/>
                <w:i w:val="0"/>
                <w:sz w:val="16"/>
              </w:rPr>
              <w:t>Should</w:t>
            </w:r>
          </w:p>
        </w:tc>
      </w:tr>
      <w:tr>
        <w:tc>
          <w:tcPr>
            <w:tcW w:type="dxa" w:w="911"/>
            <w:shd w:val="clear" w:color="auto" w:fill="F8FAFC"/>
          </w:tcPr>
          <w:p>
            <w:pPr>
              <w:spacing w:after="0" w:line="240" w:lineRule="auto"/>
            </w:pPr>
            <w:r>
              <w:rPr>
                <w:rFonts w:ascii="Calibri" w:hAnsi="Calibri" w:cs="Calibri" w:eastAsia="Calibri"/>
                <w:b w:val="0"/>
                <w:i w:val="0"/>
                <w:sz w:val="16"/>
              </w:rPr>
              <w:t>FR-28</w:t>
            </w:r>
          </w:p>
        </w:tc>
        <w:tc>
          <w:tcPr>
            <w:tcW w:type="dxa" w:w="7694"/>
            <w:shd w:val="clear" w:color="auto" w:fill="F8FAFC"/>
          </w:tcPr>
          <w:p>
            <w:pPr>
              <w:spacing w:after="0" w:line="240" w:lineRule="auto"/>
            </w:pPr>
            <w:r>
              <w:rPr>
                <w:rFonts w:ascii="Calibri" w:hAnsi="Calibri" w:cs="Calibri" w:eastAsia="Calibri"/>
                <w:b w:val="0"/>
                <w:i w:val="0"/>
                <w:sz w:val="16"/>
              </w:rPr>
              <w:t>The system shall support escrow-funded marketplace orders that release on delivery confirmation, with a juror-based dispute process.</w:t>
            </w:r>
          </w:p>
        </w:tc>
        <w:tc>
          <w:tcPr>
            <w:tcW w:type="dxa" w:w="1518"/>
            <w:shd w:val="clear" w:color="auto" w:fill="F8FAFC"/>
          </w:tcPr>
          <w:p>
            <w:pPr>
              <w:spacing w:after="0" w:line="240" w:lineRule="auto"/>
            </w:pPr>
            <w:r>
              <w:rPr>
                <w:rFonts w:ascii="Calibri" w:hAnsi="Calibri" w:cs="Calibri" w:eastAsia="Calibri"/>
                <w:b w:val="0"/>
                <w:i w:val="0"/>
                <w:sz w:val="16"/>
              </w:rPr>
              <w:t>Should</w:t>
            </w:r>
          </w:p>
        </w:tc>
      </w:tr>
      <w:tr>
        <w:tc>
          <w:tcPr>
            <w:tcW w:type="dxa" w:w="911"/>
          </w:tcPr>
          <w:p>
            <w:pPr>
              <w:spacing w:after="0" w:line="240" w:lineRule="auto"/>
            </w:pPr>
            <w:r>
              <w:rPr>
                <w:rFonts w:ascii="Calibri" w:hAnsi="Calibri" w:cs="Calibri" w:eastAsia="Calibri"/>
                <w:b w:val="0"/>
                <w:i w:val="0"/>
                <w:sz w:val="16"/>
              </w:rPr>
              <w:t>FR-29</w:t>
            </w:r>
          </w:p>
        </w:tc>
        <w:tc>
          <w:tcPr>
            <w:tcW w:type="dxa" w:w="7694"/>
          </w:tcPr>
          <w:p>
            <w:pPr>
              <w:spacing w:after="0" w:line="240" w:lineRule="auto"/>
            </w:pPr>
            <w:r>
              <w:rPr>
                <w:rFonts w:ascii="Calibri" w:hAnsi="Calibri" w:cs="Calibri" w:eastAsia="Calibri"/>
                <w:b w:val="0"/>
                <w:i w:val="0"/>
                <w:sz w:val="16"/>
              </w:rPr>
              <w:t>The system shall support a stake-weighted, quorum-gated DAO that applies an approved parameter change to live configuration.</w:t>
            </w:r>
          </w:p>
        </w:tc>
        <w:tc>
          <w:tcPr>
            <w:tcW w:type="dxa" w:w="1518"/>
          </w:tcPr>
          <w:p>
            <w:pPr>
              <w:spacing w:after="0" w:line="240" w:lineRule="auto"/>
            </w:pPr>
            <w:r>
              <w:rPr>
                <w:rFonts w:ascii="Calibri" w:hAnsi="Calibri" w:cs="Calibri" w:eastAsia="Calibri"/>
                <w:b w:val="0"/>
                <w:i w:val="0"/>
                <w:sz w:val="16"/>
              </w:rPr>
              <w:t>Should</w:t>
            </w:r>
          </w:p>
        </w:tc>
      </w:tr>
      <w:tr>
        <w:tc>
          <w:tcPr>
            <w:tcW w:type="dxa" w:w="911"/>
            <w:shd w:val="clear" w:color="auto" w:fill="F8FAFC"/>
          </w:tcPr>
          <w:p>
            <w:pPr>
              <w:spacing w:after="0" w:line="240" w:lineRule="auto"/>
            </w:pPr>
            <w:r>
              <w:rPr>
                <w:rFonts w:ascii="Calibri" w:hAnsi="Calibri" w:cs="Calibri" w:eastAsia="Calibri"/>
                <w:b w:val="0"/>
                <w:i w:val="0"/>
                <w:sz w:val="16"/>
              </w:rPr>
              <w:t>FR-30</w:t>
            </w:r>
          </w:p>
        </w:tc>
        <w:tc>
          <w:tcPr>
            <w:tcW w:type="dxa" w:w="7694"/>
            <w:shd w:val="clear" w:color="auto" w:fill="F8FAFC"/>
          </w:tcPr>
          <w:p>
            <w:pPr>
              <w:spacing w:after="0" w:line="240" w:lineRule="auto"/>
            </w:pPr>
            <w:r>
              <w:rPr>
                <w:rFonts w:ascii="Calibri" w:hAnsi="Calibri" w:cs="Calibri" w:eastAsia="Calibri"/>
                <w:b w:val="0"/>
                <w:i w:val="0"/>
                <w:sz w:val="16"/>
              </w:rPr>
              <w:t>The system shall support a time-boxed, revocable, account-free shared health profile link for clinicians.</w:t>
            </w:r>
          </w:p>
        </w:tc>
        <w:tc>
          <w:tcPr>
            <w:tcW w:type="dxa" w:w="1518"/>
            <w:shd w:val="clear" w:color="auto" w:fill="F8FAFC"/>
          </w:tcPr>
          <w:p>
            <w:pPr>
              <w:spacing w:after="0" w:line="240" w:lineRule="auto"/>
            </w:pPr>
            <w:r>
              <w:rPr>
                <w:rFonts w:ascii="Calibri" w:hAnsi="Calibri" w:cs="Calibri" w:eastAsia="Calibri"/>
                <w:b w:val="0"/>
                <w:i w:val="0"/>
                <w:sz w:val="16"/>
              </w:rPr>
              <w:t>Should</w:t>
            </w:r>
          </w:p>
        </w:tc>
      </w:tr>
      <w:tr>
        <w:tc>
          <w:tcPr>
            <w:tcW w:type="dxa" w:w="911"/>
          </w:tcPr>
          <w:p>
            <w:pPr>
              <w:spacing w:after="0" w:line="240" w:lineRule="auto"/>
            </w:pPr>
            <w:r>
              <w:rPr>
                <w:rFonts w:ascii="Calibri" w:hAnsi="Calibri" w:cs="Calibri" w:eastAsia="Calibri"/>
                <w:b w:val="0"/>
                <w:i w:val="0"/>
                <w:sz w:val="16"/>
              </w:rPr>
              <w:t>FR-31</w:t>
            </w:r>
          </w:p>
        </w:tc>
        <w:tc>
          <w:tcPr>
            <w:tcW w:type="dxa" w:w="7694"/>
          </w:tcPr>
          <w:p>
            <w:pPr>
              <w:spacing w:after="0" w:line="240" w:lineRule="auto"/>
            </w:pPr>
            <w:r>
              <w:rPr>
                <w:rFonts w:ascii="Calibri" w:hAnsi="Calibri" w:cs="Calibri" w:eastAsia="Calibri"/>
                <w:b w:val="0"/>
                <w:i w:val="0"/>
                <w:sz w:val="16"/>
              </w:rPr>
              <w:t>The system shall issue idempotent WELL token rewards for check-ins, tracked intake and completed assessments.</w:t>
            </w:r>
          </w:p>
        </w:tc>
        <w:tc>
          <w:tcPr>
            <w:tcW w:type="dxa" w:w="1518"/>
          </w:tcPr>
          <w:p>
            <w:pPr>
              <w:spacing w:after="0" w:line="240" w:lineRule="auto"/>
            </w:pPr>
            <w:r>
              <w:rPr>
                <w:rFonts w:ascii="Calibri" w:hAnsi="Calibri" w:cs="Calibri" w:eastAsia="Calibri"/>
                <w:b w:val="0"/>
                <w:i w:val="0"/>
                <w:sz w:val="16"/>
              </w:rPr>
              <w:t>Should</w:t>
            </w:r>
          </w:p>
        </w:tc>
      </w:tr>
      <w:tr>
        <w:tc>
          <w:tcPr>
            <w:tcW w:type="dxa" w:w="911"/>
            <w:shd w:val="clear" w:color="auto" w:fill="F8FAFC"/>
          </w:tcPr>
          <w:p>
            <w:pPr>
              <w:spacing w:after="0" w:line="240" w:lineRule="auto"/>
            </w:pPr>
            <w:r>
              <w:rPr>
                <w:rFonts w:ascii="Calibri" w:hAnsi="Calibri" w:cs="Calibri" w:eastAsia="Calibri"/>
                <w:b w:val="0"/>
                <w:i w:val="0"/>
                <w:sz w:val="16"/>
              </w:rPr>
              <w:t>FR-32</w:t>
            </w:r>
          </w:p>
        </w:tc>
        <w:tc>
          <w:tcPr>
            <w:tcW w:type="dxa" w:w="7694"/>
            <w:shd w:val="clear" w:color="auto" w:fill="F8FAFC"/>
          </w:tcPr>
          <w:p>
            <w:pPr>
              <w:spacing w:after="0" w:line="240" w:lineRule="auto"/>
            </w:pPr>
            <w:r>
              <w:rPr>
                <w:rFonts w:ascii="Calibri" w:hAnsi="Calibri" w:cs="Calibri" w:eastAsia="Calibri"/>
                <w:b w:val="0"/>
                <w:i w:val="0"/>
                <w:sz w:val="16"/>
              </w:rPr>
              <w:t>The system shall record data-sharing consent and clinical-trial consent on the ledger, including withdrawal.</w:t>
            </w:r>
          </w:p>
        </w:tc>
        <w:tc>
          <w:tcPr>
            <w:tcW w:type="dxa" w:w="1518"/>
            <w:shd w:val="clear" w:color="auto" w:fill="F8FAFC"/>
          </w:tcPr>
          <w:p>
            <w:pPr>
              <w:spacing w:after="0" w:line="240" w:lineRule="auto"/>
            </w:pPr>
            <w:r>
              <w:rPr>
                <w:rFonts w:ascii="Calibri" w:hAnsi="Calibri" w:cs="Calibri" w:eastAsia="Calibri"/>
                <w:b w:val="0"/>
                <w:i w:val="0"/>
                <w:sz w:val="16"/>
              </w:rPr>
              <w:t>Should</w:t>
            </w:r>
          </w:p>
        </w:tc>
      </w:tr>
      <w:tr>
        <w:tc>
          <w:tcPr>
            <w:tcW w:type="dxa" w:w="911"/>
          </w:tcPr>
          <w:p>
            <w:pPr>
              <w:spacing w:after="0" w:line="240" w:lineRule="auto"/>
            </w:pPr>
            <w:r>
              <w:rPr>
                <w:rFonts w:ascii="Calibri" w:hAnsi="Calibri" w:cs="Calibri" w:eastAsia="Calibri"/>
                <w:b w:val="0"/>
                <w:i w:val="0"/>
                <w:sz w:val="16"/>
              </w:rPr>
              <w:t>FR-33</w:t>
            </w:r>
          </w:p>
        </w:tc>
        <w:tc>
          <w:tcPr>
            <w:tcW w:type="dxa" w:w="7694"/>
          </w:tcPr>
          <w:p>
            <w:pPr>
              <w:spacing w:after="0" w:line="240" w:lineRule="auto"/>
            </w:pPr>
            <w:r>
              <w:rPr>
                <w:rFonts w:ascii="Calibri" w:hAnsi="Calibri" w:cs="Calibri" w:eastAsia="Calibri"/>
                <w:b w:val="0"/>
                <w:i w:val="0"/>
                <w:sz w:val="16"/>
              </w:rPr>
              <w:t>The system shall run as an installable PWA and be buildable as an Android APK with in-app PDF download.</w:t>
            </w:r>
          </w:p>
        </w:tc>
        <w:tc>
          <w:tcPr>
            <w:tcW w:type="dxa" w:w="1518"/>
          </w:tcPr>
          <w:p>
            <w:pPr>
              <w:spacing w:after="0" w:line="240" w:lineRule="auto"/>
            </w:pPr>
            <w:r>
              <w:rPr>
                <w:rFonts w:ascii="Calibri" w:hAnsi="Calibri" w:cs="Calibri" w:eastAsia="Calibri"/>
                <w:b w:val="0"/>
                <w:i w:val="0"/>
                <w:sz w:val="16"/>
              </w:rPr>
              <w:t>Should</w:t>
            </w:r>
          </w:p>
        </w:tc>
      </w:tr>
      <w:tr>
        <w:tc>
          <w:tcPr>
            <w:tcW w:type="dxa" w:w="911"/>
            <w:shd w:val="clear" w:color="auto" w:fill="F8FAFC"/>
          </w:tcPr>
          <w:p>
            <w:pPr>
              <w:spacing w:after="0" w:line="240" w:lineRule="auto"/>
            </w:pPr>
            <w:r>
              <w:rPr>
                <w:rFonts w:ascii="Calibri" w:hAnsi="Calibri" w:cs="Calibri" w:eastAsia="Calibri"/>
                <w:b w:val="0"/>
                <w:i w:val="0"/>
                <w:sz w:val="16"/>
              </w:rPr>
              <w:t>FR-34</w:t>
            </w:r>
          </w:p>
        </w:tc>
        <w:tc>
          <w:tcPr>
            <w:tcW w:type="dxa" w:w="7694"/>
            <w:shd w:val="clear" w:color="auto" w:fill="F8FAFC"/>
          </w:tcPr>
          <w:p>
            <w:pPr>
              <w:spacing w:after="0" w:line="240" w:lineRule="auto"/>
            </w:pPr>
            <w:r>
              <w:rPr>
                <w:rFonts w:ascii="Calibri" w:hAnsi="Calibri" w:cs="Calibri" w:eastAsia="Calibri"/>
                <w:b w:val="0"/>
                <w:i w:val="0"/>
                <w:sz w:val="16"/>
              </w:rPr>
              <w:t>The system shall push plan changes to open browsers over a live event stream.</w:t>
            </w:r>
          </w:p>
        </w:tc>
        <w:tc>
          <w:tcPr>
            <w:tcW w:type="dxa" w:w="1518"/>
            <w:shd w:val="clear" w:color="auto" w:fill="F8FAFC"/>
          </w:tcPr>
          <w:p>
            <w:pPr>
              <w:spacing w:after="0" w:line="240" w:lineRule="auto"/>
            </w:pPr>
            <w:r>
              <w:rPr>
                <w:rFonts w:ascii="Calibri" w:hAnsi="Calibri" w:cs="Calibri" w:eastAsia="Calibri"/>
                <w:b w:val="0"/>
                <w:i w:val="0"/>
                <w:sz w:val="16"/>
              </w:rPr>
              <w:t>Should</w:t>
            </w:r>
          </w:p>
        </w:tc>
      </w:tr>
      <w:tr>
        <w:tc>
          <w:tcPr>
            <w:tcW w:type="dxa" w:w="911"/>
          </w:tcPr>
          <w:p>
            <w:pPr>
              <w:spacing w:after="0" w:line="240" w:lineRule="auto"/>
            </w:pPr>
            <w:r>
              <w:rPr>
                <w:rFonts w:ascii="Calibri" w:hAnsi="Calibri" w:cs="Calibri" w:eastAsia="Calibri"/>
                <w:b w:val="0"/>
                <w:i w:val="0"/>
                <w:sz w:val="16"/>
              </w:rPr>
              <w:t>FR-35</w:t>
            </w:r>
          </w:p>
        </w:tc>
        <w:tc>
          <w:tcPr>
            <w:tcW w:type="dxa" w:w="7694"/>
          </w:tcPr>
          <w:p>
            <w:pPr>
              <w:spacing w:after="0" w:line="240" w:lineRule="auto"/>
            </w:pPr>
            <w:r>
              <w:rPr>
                <w:rFonts w:ascii="Calibri" w:hAnsi="Calibri" w:cs="Calibri" w:eastAsia="Calibri"/>
                <w:b w:val="0"/>
                <w:i w:val="0"/>
                <w:sz w:val="16"/>
              </w:rPr>
              <w:t>The system shall refuse to start in production when security-critical configuration is absent.</w:t>
            </w:r>
          </w:p>
        </w:tc>
        <w:tc>
          <w:tcPr>
            <w:tcW w:type="dxa" w:w="1518"/>
          </w:tcPr>
          <w:p>
            <w:pPr>
              <w:spacing w:after="0" w:line="240" w:lineRule="auto"/>
            </w:pPr>
            <w:r>
              <w:rPr>
                <w:rFonts w:ascii="Calibri" w:hAnsi="Calibri" w:cs="Calibri" w:eastAsia="Calibri"/>
                <w:b w:val="0"/>
                <w:i w:val="0"/>
                <w:sz w:val="16"/>
              </w:rPr>
              <w:t>Must</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3.2  Non-Functional Requirements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809"/>
        <w:gridCol w:w="1518"/>
        <w:gridCol w:w="4456"/>
        <w:gridCol w:w="3340"/>
      </w:tblGrid>
      <w:tr>
        <w:trPr>
          <w:tblHeader w:val="true"/>
        </w:trPr>
        <w:tc>
          <w:tcPr>
            <w:tcW w:type="dxa" w:w="809"/>
            <w:shd w:val="clear" w:color="auto" w:fill="14532D"/>
          </w:tcPr>
          <w:p>
            <w:pPr>
              <w:spacing w:after="0" w:line="240" w:lineRule="auto"/>
            </w:pPr>
            <w:r>
              <w:rPr>
                <w:rFonts w:ascii="Calibri" w:hAnsi="Calibri" w:cs="Calibri" w:eastAsia="Calibri"/>
                <w:b/>
                <w:i w:val="0"/>
                <w:color w:val="FFFFFF"/>
                <w:sz w:val="16"/>
              </w:rPr>
              <w:t>ID</w:t>
            </w:r>
          </w:p>
        </w:tc>
        <w:tc>
          <w:tcPr>
            <w:tcW w:type="dxa" w:w="1518"/>
            <w:shd w:val="clear" w:color="auto" w:fill="14532D"/>
          </w:tcPr>
          <w:p>
            <w:pPr>
              <w:spacing w:after="0" w:line="240" w:lineRule="auto"/>
            </w:pPr>
            <w:r>
              <w:rPr>
                <w:rFonts w:ascii="Calibri" w:hAnsi="Calibri" w:cs="Calibri" w:eastAsia="Calibri"/>
                <w:b/>
                <w:i w:val="0"/>
                <w:color w:val="FFFFFF"/>
                <w:sz w:val="16"/>
              </w:rPr>
              <w:t>Category</w:t>
            </w:r>
          </w:p>
        </w:tc>
        <w:tc>
          <w:tcPr>
            <w:tcW w:type="dxa" w:w="4456"/>
            <w:shd w:val="clear" w:color="auto" w:fill="14532D"/>
          </w:tcPr>
          <w:p>
            <w:pPr>
              <w:spacing w:after="0" w:line="240" w:lineRule="auto"/>
            </w:pPr>
            <w:r>
              <w:rPr>
                <w:rFonts w:ascii="Calibri" w:hAnsi="Calibri" w:cs="Calibri" w:eastAsia="Calibri"/>
                <w:b/>
                <w:i w:val="0"/>
                <w:color w:val="FFFFFF"/>
                <w:sz w:val="16"/>
              </w:rPr>
              <w:t>Requirement</w:t>
            </w:r>
          </w:p>
        </w:tc>
        <w:tc>
          <w:tcPr>
            <w:tcW w:type="dxa" w:w="3340"/>
            <w:shd w:val="clear" w:color="auto" w:fill="14532D"/>
          </w:tcPr>
          <w:p>
            <w:pPr>
              <w:spacing w:after="0" w:line="240" w:lineRule="auto"/>
            </w:pPr>
            <w:r>
              <w:rPr>
                <w:rFonts w:ascii="Calibri" w:hAnsi="Calibri" w:cs="Calibri" w:eastAsia="Calibri"/>
                <w:b/>
                <w:i w:val="0"/>
                <w:color w:val="FFFFFF"/>
                <w:sz w:val="16"/>
              </w:rPr>
              <w:t>Implementation Evidence</w:t>
            </w:r>
          </w:p>
        </w:tc>
      </w:tr>
      <w:tr>
        <w:tc>
          <w:tcPr>
            <w:tcW w:type="dxa" w:w="809"/>
          </w:tcPr>
          <w:p>
            <w:pPr>
              <w:spacing w:after="0" w:line="240" w:lineRule="auto"/>
            </w:pPr>
            <w:r>
              <w:rPr>
                <w:rFonts w:ascii="Calibri" w:hAnsi="Calibri" w:cs="Calibri" w:eastAsia="Calibri"/>
                <w:b w:val="0"/>
                <w:i w:val="0"/>
                <w:sz w:val="16"/>
              </w:rPr>
              <w:t>NFR-01</w:t>
            </w:r>
          </w:p>
        </w:tc>
        <w:tc>
          <w:tcPr>
            <w:tcW w:type="dxa" w:w="1518"/>
          </w:tcPr>
          <w:p>
            <w:pPr>
              <w:spacing w:after="0" w:line="240" w:lineRule="auto"/>
            </w:pPr>
            <w:r>
              <w:rPr>
                <w:rFonts w:ascii="Calibri" w:hAnsi="Calibri" w:cs="Calibri" w:eastAsia="Calibri"/>
                <w:b w:val="0"/>
                <w:i w:val="0"/>
                <w:sz w:val="16"/>
              </w:rPr>
              <w:t>Security</w:t>
            </w:r>
          </w:p>
        </w:tc>
        <w:tc>
          <w:tcPr>
            <w:tcW w:type="dxa" w:w="4456"/>
          </w:tcPr>
          <w:p>
            <w:pPr>
              <w:spacing w:after="0" w:line="240" w:lineRule="auto"/>
            </w:pPr>
            <w:r>
              <w:rPr>
                <w:rFonts w:ascii="Calibri" w:hAnsi="Calibri" w:cs="Calibri" w:eastAsia="Calibri"/>
                <w:b w:val="0"/>
                <w:i w:val="0"/>
                <w:sz w:val="16"/>
              </w:rPr>
              <w:t>Passwords shall be stored with a memory-hard algorithm and a unique salt.</w:t>
            </w:r>
          </w:p>
        </w:tc>
        <w:tc>
          <w:tcPr>
            <w:tcW w:type="dxa" w:w="3340"/>
          </w:tcPr>
          <w:p>
            <w:pPr>
              <w:spacing w:after="0" w:line="240" w:lineRule="auto"/>
            </w:pPr>
            <w:r>
              <w:rPr>
                <w:rFonts w:ascii="Calibri" w:hAnsi="Calibri" w:cs="Calibri" w:eastAsia="Calibri"/>
                <w:b w:val="0"/>
                <w:i w:val="0"/>
                <w:sz w:val="16"/>
              </w:rPr>
              <w:t xml:space="preserve">argon2id (19 MiB, t=2, p=1) via </w:t>
            </w:r>
            <w:r>
              <w:rPr>
                <w:rFonts w:ascii="Consolas" w:hAnsi="Consolas" w:cs="Consolas" w:eastAsia="Consolas"/>
                <w:b w:val="0"/>
                <w:i w:val="0"/>
                <w:color w:val="334155"/>
                <w:sz w:val="16"/>
              </w:rPr>
              <w:t>hash-wasm</w:t>
            </w:r>
            <w:r>
              <w:rPr>
                <w:rFonts w:ascii="Calibri" w:hAnsi="Calibri" w:cs="Calibri" w:eastAsia="Calibri"/>
                <w:b w:val="0"/>
                <w:i w:val="0"/>
                <w:sz w:val="16"/>
              </w:rPr>
              <w:t>; legacy bcrypt verified and transparently upgraded</w:t>
            </w:r>
          </w:p>
        </w:tc>
      </w:tr>
      <w:tr>
        <w:tc>
          <w:tcPr>
            <w:tcW w:type="dxa" w:w="809"/>
            <w:shd w:val="clear" w:color="auto" w:fill="F8FAFC"/>
          </w:tcPr>
          <w:p>
            <w:pPr>
              <w:spacing w:after="0" w:line="240" w:lineRule="auto"/>
            </w:pPr>
            <w:r>
              <w:rPr>
                <w:rFonts w:ascii="Calibri" w:hAnsi="Calibri" w:cs="Calibri" w:eastAsia="Calibri"/>
                <w:b w:val="0"/>
                <w:i w:val="0"/>
                <w:sz w:val="16"/>
              </w:rPr>
              <w:t>NFR-02</w:t>
            </w:r>
          </w:p>
        </w:tc>
        <w:tc>
          <w:tcPr>
            <w:tcW w:type="dxa" w:w="1518"/>
            <w:shd w:val="clear" w:color="auto" w:fill="F8FAFC"/>
          </w:tcPr>
          <w:p>
            <w:pPr>
              <w:spacing w:after="0" w:line="240" w:lineRule="auto"/>
            </w:pPr>
            <w:r>
              <w:rPr>
                <w:rFonts w:ascii="Calibri" w:hAnsi="Calibri" w:cs="Calibri" w:eastAsia="Calibri"/>
                <w:b w:val="0"/>
                <w:i w:val="0"/>
                <w:sz w:val="16"/>
              </w:rPr>
              <w:t>Security</w:t>
            </w:r>
          </w:p>
        </w:tc>
        <w:tc>
          <w:tcPr>
            <w:tcW w:type="dxa" w:w="4456"/>
            <w:shd w:val="clear" w:color="auto" w:fill="F8FAFC"/>
          </w:tcPr>
          <w:p>
            <w:pPr>
              <w:spacing w:after="0" w:line="240" w:lineRule="auto"/>
            </w:pPr>
            <w:r>
              <w:rPr>
                <w:rFonts w:ascii="Calibri" w:hAnsi="Calibri" w:cs="Calibri" w:eastAsia="Calibri"/>
                <w:b w:val="0"/>
                <w:i w:val="0"/>
                <w:sz w:val="16"/>
              </w:rPr>
              <w:t>Second-factor secrets shall be encrypted at rest.</w:t>
            </w:r>
          </w:p>
        </w:tc>
        <w:tc>
          <w:tcPr>
            <w:tcW w:type="dxa" w:w="3340"/>
            <w:shd w:val="clear" w:color="auto" w:fill="F8FAFC"/>
          </w:tcPr>
          <w:p>
            <w:pPr>
              <w:spacing w:after="0" w:line="240" w:lineRule="auto"/>
            </w:pPr>
            <w:r>
              <w:rPr>
                <w:rFonts w:ascii="Calibri" w:hAnsi="Calibri" w:cs="Calibri" w:eastAsia="Calibri"/>
                <w:b w:val="0"/>
                <w:i w:val="0"/>
                <w:sz w:val="16"/>
              </w:rPr>
              <w:t xml:space="preserve">AES-256-GCM envelope keyed from </w:t>
            </w:r>
            <w:r>
              <w:rPr>
                <w:rFonts w:ascii="Consolas" w:hAnsi="Consolas" w:cs="Consolas" w:eastAsia="Consolas"/>
                <w:b w:val="0"/>
                <w:i w:val="0"/>
                <w:color w:val="334155"/>
                <w:sz w:val="16"/>
              </w:rPr>
              <w:t>TOTP_ENCRYPTION_KEY</w:t>
            </w:r>
            <w:r>
              <w:rPr>
                <w:rFonts w:ascii="Calibri" w:hAnsi="Calibri" w:cs="Calibri" w:eastAsia="Calibri"/>
                <w:b w:val="0"/>
                <w:i w:val="0"/>
                <w:sz w:val="16"/>
              </w:rPr>
              <w:t>, with key-id rotation support</w:t>
            </w:r>
          </w:p>
        </w:tc>
      </w:tr>
      <w:tr>
        <w:tc>
          <w:tcPr>
            <w:tcW w:type="dxa" w:w="809"/>
          </w:tcPr>
          <w:p>
            <w:pPr>
              <w:spacing w:after="0" w:line="240" w:lineRule="auto"/>
            </w:pPr>
            <w:r>
              <w:rPr>
                <w:rFonts w:ascii="Calibri" w:hAnsi="Calibri" w:cs="Calibri" w:eastAsia="Calibri"/>
                <w:b w:val="0"/>
                <w:i w:val="0"/>
                <w:sz w:val="16"/>
              </w:rPr>
              <w:t>NFR-03</w:t>
            </w:r>
          </w:p>
        </w:tc>
        <w:tc>
          <w:tcPr>
            <w:tcW w:type="dxa" w:w="1518"/>
          </w:tcPr>
          <w:p>
            <w:pPr>
              <w:spacing w:after="0" w:line="240" w:lineRule="auto"/>
            </w:pPr>
            <w:r>
              <w:rPr>
                <w:rFonts w:ascii="Calibri" w:hAnsi="Calibri" w:cs="Calibri" w:eastAsia="Calibri"/>
                <w:b w:val="0"/>
                <w:i w:val="0"/>
                <w:sz w:val="16"/>
              </w:rPr>
              <w:t>Security</w:t>
            </w:r>
          </w:p>
        </w:tc>
        <w:tc>
          <w:tcPr>
            <w:tcW w:type="dxa" w:w="4456"/>
          </w:tcPr>
          <w:p>
            <w:pPr>
              <w:spacing w:after="0" w:line="240" w:lineRule="auto"/>
            </w:pPr>
            <w:r>
              <w:rPr>
                <w:rFonts w:ascii="Calibri" w:hAnsi="Calibri" w:cs="Calibri" w:eastAsia="Calibri"/>
                <w:b w:val="0"/>
                <w:i w:val="0"/>
                <w:sz w:val="16"/>
              </w:rPr>
              <w:t>Repeated failed authentication shall be metered and escalating.</w:t>
            </w:r>
          </w:p>
        </w:tc>
        <w:tc>
          <w:tcPr>
            <w:tcW w:type="dxa" w:w="3340"/>
          </w:tcPr>
          <w:p>
            <w:pPr>
              <w:spacing w:after="0" w:line="240" w:lineRule="auto"/>
            </w:pPr>
            <w:r>
              <w:rPr>
                <w:rFonts w:ascii="Calibri" w:hAnsi="Calibri" w:cs="Calibri" w:eastAsia="Calibri"/>
                <w:b w:val="0"/>
                <w:i w:val="0"/>
                <w:sz w:val="16"/>
              </w:rPr>
              <w:t>Ladder of 15 min → 1 h → 6 h → 24 h with decaying offence history; 2FA ladder capped at 1 h</w:t>
            </w:r>
          </w:p>
        </w:tc>
      </w:tr>
      <w:tr>
        <w:tc>
          <w:tcPr>
            <w:tcW w:type="dxa" w:w="809"/>
            <w:shd w:val="clear" w:color="auto" w:fill="F8FAFC"/>
          </w:tcPr>
          <w:p>
            <w:pPr>
              <w:spacing w:after="0" w:line="240" w:lineRule="auto"/>
            </w:pPr>
            <w:r>
              <w:rPr>
                <w:rFonts w:ascii="Calibri" w:hAnsi="Calibri" w:cs="Calibri" w:eastAsia="Calibri"/>
                <w:b w:val="0"/>
                <w:i w:val="0"/>
                <w:sz w:val="16"/>
              </w:rPr>
              <w:t>NFR-04</w:t>
            </w:r>
          </w:p>
        </w:tc>
        <w:tc>
          <w:tcPr>
            <w:tcW w:type="dxa" w:w="1518"/>
            <w:shd w:val="clear" w:color="auto" w:fill="F8FAFC"/>
          </w:tcPr>
          <w:p>
            <w:pPr>
              <w:spacing w:after="0" w:line="240" w:lineRule="auto"/>
            </w:pPr>
            <w:r>
              <w:rPr>
                <w:rFonts w:ascii="Calibri" w:hAnsi="Calibri" w:cs="Calibri" w:eastAsia="Calibri"/>
                <w:b w:val="0"/>
                <w:i w:val="0"/>
                <w:sz w:val="16"/>
              </w:rPr>
              <w:t>Security</w:t>
            </w:r>
          </w:p>
        </w:tc>
        <w:tc>
          <w:tcPr>
            <w:tcW w:type="dxa" w:w="4456"/>
            <w:shd w:val="clear" w:color="auto" w:fill="F8FAFC"/>
          </w:tcPr>
          <w:p>
            <w:pPr>
              <w:spacing w:after="0" w:line="240" w:lineRule="auto"/>
            </w:pPr>
            <w:r>
              <w:rPr>
                <w:rFonts w:ascii="Calibri" w:hAnsi="Calibri" w:cs="Calibri" w:eastAsia="Calibri"/>
                <w:b w:val="0"/>
                <w:i w:val="0"/>
                <w:sz w:val="16"/>
              </w:rPr>
              <w:t>Login shall not disclose whether an account exists.</w:t>
            </w:r>
          </w:p>
        </w:tc>
        <w:tc>
          <w:tcPr>
            <w:tcW w:type="dxa" w:w="3340"/>
            <w:shd w:val="clear" w:color="auto" w:fill="F8FAFC"/>
          </w:tcPr>
          <w:p>
            <w:pPr>
              <w:spacing w:after="0" w:line="240" w:lineRule="auto"/>
            </w:pPr>
            <w:r>
              <w:rPr>
                <w:rFonts w:ascii="Calibri" w:hAnsi="Calibri" w:cs="Calibri" w:eastAsia="Calibri"/>
                <w:b w:val="0"/>
                <w:i w:val="0"/>
                <w:sz w:val="16"/>
              </w:rPr>
              <w:t>Identical response body and comparable timing; the unknown-user path burns a throwaway password compare</w:t>
            </w:r>
          </w:p>
        </w:tc>
      </w:tr>
      <w:tr>
        <w:tc>
          <w:tcPr>
            <w:tcW w:type="dxa" w:w="809"/>
          </w:tcPr>
          <w:p>
            <w:pPr>
              <w:spacing w:after="0" w:line="240" w:lineRule="auto"/>
            </w:pPr>
            <w:r>
              <w:rPr>
                <w:rFonts w:ascii="Calibri" w:hAnsi="Calibri" w:cs="Calibri" w:eastAsia="Calibri"/>
                <w:b w:val="0"/>
                <w:i w:val="0"/>
                <w:sz w:val="16"/>
              </w:rPr>
              <w:t>NFR-05</w:t>
            </w:r>
          </w:p>
        </w:tc>
        <w:tc>
          <w:tcPr>
            <w:tcW w:type="dxa" w:w="1518"/>
          </w:tcPr>
          <w:p>
            <w:pPr>
              <w:spacing w:after="0" w:line="240" w:lineRule="auto"/>
            </w:pPr>
            <w:r>
              <w:rPr>
                <w:rFonts w:ascii="Calibri" w:hAnsi="Calibri" w:cs="Calibri" w:eastAsia="Calibri"/>
                <w:b w:val="0"/>
                <w:i w:val="0"/>
                <w:sz w:val="16"/>
              </w:rPr>
              <w:t>Security</w:t>
            </w:r>
          </w:p>
        </w:tc>
        <w:tc>
          <w:tcPr>
            <w:tcW w:type="dxa" w:w="4456"/>
          </w:tcPr>
          <w:p>
            <w:pPr>
              <w:spacing w:after="0" w:line="240" w:lineRule="auto"/>
            </w:pPr>
            <w:r>
              <w:rPr>
                <w:rFonts w:ascii="Calibri" w:hAnsi="Calibri" w:cs="Calibri" w:eastAsia="Calibri"/>
                <w:b w:val="0"/>
                <w:i w:val="0"/>
                <w:sz w:val="16"/>
              </w:rPr>
              <w:t>HTTP responses shall carry hardened headers.</w:t>
            </w:r>
          </w:p>
        </w:tc>
        <w:tc>
          <w:tcPr>
            <w:tcW w:type="dxa" w:w="3340"/>
          </w:tcPr>
          <w:p>
            <w:pPr>
              <w:spacing w:after="0" w:line="240" w:lineRule="auto"/>
            </w:pPr>
            <w:r>
              <w:rPr>
                <w:rFonts w:ascii="Calibri" w:hAnsi="Calibri" w:cs="Calibri" w:eastAsia="Calibri"/>
                <w:b w:val="0"/>
                <w:i w:val="0"/>
                <w:sz w:val="16"/>
              </w:rPr>
              <w:t>Helmet with a restrictive Content-Security-Policy; explicit CORS allowlist (never a wildcard with credentials)</w:t>
            </w:r>
          </w:p>
        </w:tc>
      </w:tr>
      <w:tr>
        <w:tc>
          <w:tcPr>
            <w:tcW w:type="dxa" w:w="809"/>
            <w:shd w:val="clear" w:color="auto" w:fill="F8FAFC"/>
          </w:tcPr>
          <w:p>
            <w:pPr>
              <w:spacing w:after="0" w:line="240" w:lineRule="auto"/>
            </w:pPr>
            <w:r>
              <w:rPr>
                <w:rFonts w:ascii="Calibri" w:hAnsi="Calibri" w:cs="Calibri" w:eastAsia="Calibri"/>
                <w:b w:val="0"/>
                <w:i w:val="0"/>
                <w:sz w:val="16"/>
              </w:rPr>
              <w:t>NFR-06</w:t>
            </w:r>
          </w:p>
        </w:tc>
        <w:tc>
          <w:tcPr>
            <w:tcW w:type="dxa" w:w="1518"/>
            <w:shd w:val="clear" w:color="auto" w:fill="F8FAFC"/>
          </w:tcPr>
          <w:p>
            <w:pPr>
              <w:spacing w:after="0" w:line="240" w:lineRule="auto"/>
            </w:pPr>
            <w:r>
              <w:rPr>
                <w:rFonts w:ascii="Calibri" w:hAnsi="Calibri" w:cs="Calibri" w:eastAsia="Calibri"/>
                <w:b w:val="0"/>
                <w:i w:val="0"/>
                <w:sz w:val="16"/>
              </w:rPr>
              <w:t>Security</w:t>
            </w:r>
          </w:p>
        </w:tc>
        <w:tc>
          <w:tcPr>
            <w:tcW w:type="dxa" w:w="4456"/>
            <w:shd w:val="clear" w:color="auto" w:fill="F8FAFC"/>
          </w:tcPr>
          <w:p>
            <w:pPr>
              <w:spacing w:after="0" w:line="240" w:lineRule="auto"/>
            </w:pPr>
            <w:r>
              <w:rPr>
                <w:rFonts w:ascii="Calibri" w:hAnsi="Calibri" w:cs="Calibri" w:eastAsia="Calibri"/>
                <w:b w:val="0"/>
                <w:i w:val="0"/>
                <w:sz w:val="16"/>
              </w:rPr>
              <w:t>Request bodies shall be metered before buffering.</w:t>
            </w:r>
          </w:p>
        </w:tc>
        <w:tc>
          <w:tcPr>
            <w:tcW w:type="dxa" w:w="3340"/>
            <w:shd w:val="clear" w:color="auto" w:fill="F8FAFC"/>
          </w:tcPr>
          <w:p>
            <w:pPr>
              <w:spacing w:after="0" w:line="240" w:lineRule="auto"/>
            </w:pPr>
            <w:r>
              <w:rPr>
                <w:rFonts w:ascii="Calibri" w:hAnsi="Calibri" w:cs="Calibri" w:eastAsia="Calibri"/>
                <w:b w:val="0"/>
                <w:i w:val="0"/>
                <w:sz w:val="16"/>
              </w:rPr>
              <w:t xml:space="preserve">Global in-flight byte budget plus </w:t>
            </w:r>
            <w:r>
              <w:rPr>
                <w:rFonts w:ascii="Consolas" w:hAnsi="Consolas" w:cs="Consolas" w:eastAsia="Consolas"/>
                <w:b w:val="0"/>
                <w:i w:val="0"/>
                <w:color w:val="334155"/>
                <w:sz w:val="16"/>
              </w:rPr>
              <w:t>Content-Length</w:t>
            </w:r>
            <w:r>
              <w:rPr>
                <w:rFonts w:ascii="Calibri" w:hAnsi="Calibri" w:cs="Calibri" w:eastAsia="Calibri"/>
                <w:b w:val="0"/>
                <w:i w:val="0"/>
                <w:sz w:val="16"/>
              </w:rPr>
              <w:t xml:space="preserve"> pre-check, both mounted before </w:t>
            </w:r>
            <w:r>
              <w:rPr>
                <w:rFonts w:ascii="Consolas" w:hAnsi="Consolas" w:cs="Consolas" w:eastAsia="Consolas"/>
                <w:b w:val="0"/>
                <w:i w:val="0"/>
                <w:color w:val="334155"/>
                <w:sz w:val="16"/>
              </w:rPr>
              <w:t>express.json()</w:t>
            </w:r>
          </w:p>
        </w:tc>
      </w:tr>
      <w:tr>
        <w:tc>
          <w:tcPr>
            <w:tcW w:type="dxa" w:w="809"/>
          </w:tcPr>
          <w:p>
            <w:pPr>
              <w:spacing w:after="0" w:line="240" w:lineRule="auto"/>
            </w:pPr>
            <w:r>
              <w:rPr>
                <w:rFonts w:ascii="Calibri" w:hAnsi="Calibri" w:cs="Calibri" w:eastAsia="Calibri"/>
                <w:b w:val="0"/>
                <w:i w:val="0"/>
                <w:sz w:val="16"/>
              </w:rPr>
              <w:t>NFR-07</w:t>
            </w:r>
          </w:p>
        </w:tc>
        <w:tc>
          <w:tcPr>
            <w:tcW w:type="dxa" w:w="1518"/>
          </w:tcPr>
          <w:p>
            <w:pPr>
              <w:spacing w:after="0" w:line="240" w:lineRule="auto"/>
            </w:pPr>
            <w:r>
              <w:rPr>
                <w:rFonts w:ascii="Calibri" w:hAnsi="Calibri" w:cs="Calibri" w:eastAsia="Calibri"/>
                <w:b w:val="0"/>
                <w:i w:val="0"/>
                <w:sz w:val="16"/>
              </w:rPr>
              <w:t>Security</w:t>
            </w:r>
          </w:p>
        </w:tc>
        <w:tc>
          <w:tcPr>
            <w:tcW w:type="dxa" w:w="4456"/>
          </w:tcPr>
          <w:p>
            <w:pPr>
              <w:spacing w:after="0" w:line="240" w:lineRule="auto"/>
            </w:pPr>
            <w:r>
              <w:rPr>
                <w:rFonts w:ascii="Calibri" w:hAnsi="Calibri" w:cs="Calibri" w:eastAsia="Calibri"/>
                <w:b w:val="0"/>
                <w:i w:val="0"/>
                <w:sz w:val="16"/>
              </w:rPr>
              <w:t>Object reads shall be owner-scoped.</w:t>
            </w:r>
          </w:p>
        </w:tc>
        <w:tc>
          <w:tcPr>
            <w:tcW w:type="dxa" w:w="3340"/>
          </w:tcPr>
          <w:p>
            <w:pPr>
              <w:spacing w:after="0" w:line="240" w:lineRule="auto"/>
            </w:pPr>
            <w:r>
              <w:rPr>
                <w:rFonts w:ascii="Calibri" w:hAnsi="Calibri" w:cs="Calibri" w:eastAsia="Calibri"/>
                <w:b w:val="0"/>
                <w:i w:val="0"/>
                <w:sz w:val="16"/>
              </w:rPr>
              <w:t xml:space="preserve">Every </w:t>
            </w:r>
            <w:r>
              <w:rPr>
                <w:rFonts w:ascii="Consolas" w:hAnsi="Consolas" w:cs="Consolas" w:eastAsia="Consolas"/>
                <w:b w:val="0"/>
                <w:i w:val="0"/>
                <w:color w:val="334155"/>
                <w:sz w:val="16"/>
              </w:rPr>
              <w:t>find</w:t>
            </w:r>
            <w:r>
              <w:rPr>
                <w:rFonts w:ascii="Calibri" w:hAnsi="Calibri" w:cs="Calibri" w:eastAsia="Calibri"/>
                <w:b w:val="0"/>
                <w:i w:val="0"/>
                <w:sz w:val="16"/>
              </w:rPr>
              <w:t xml:space="preserve"> pairs the object id with </w:t>
            </w:r>
            <w:r>
              <w:rPr>
                <w:rFonts w:ascii="Consolas" w:hAnsi="Consolas" w:cs="Consolas" w:eastAsia="Consolas"/>
                <w:b w:val="0"/>
                <w:i w:val="0"/>
                <w:color w:val="334155"/>
                <w:sz w:val="16"/>
              </w:rPr>
              <w:t>req.user._id</w:t>
            </w:r>
            <w:r>
              <w:rPr>
                <w:rFonts w:ascii="Calibri" w:hAnsi="Calibri" w:cs="Calibri" w:eastAsia="Calibri"/>
                <w:b w:val="0"/>
                <w:i w:val="0"/>
                <w:sz w:val="16"/>
              </w:rPr>
              <w:t>; a miss returns 404, never 403</w:t>
            </w:r>
          </w:p>
        </w:tc>
      </w:tr>
      <w:tr>
        <w:tc>
          <w:tcPr>
            <w:tcW w:type="dxa" w:w="809"/>
            <w:shd w:val="clear" w:color="auto" w:fill="F8FAFC"/>
          </w:tcPr>
          <w:p>
            <w:pPr>
              <w:spacing w:after="0" w:line="240" w:lineRule="auto"/>
            </w:pPr>
            <w:r>
              <w:rPr>
                <w:rFonts w:ascii="Calibri" w:hAnsi="Calibri" w:cs="Calibri" w:eastAsia="Calibri"/>
                <w:b w:val="0"/>
                <w:i w:val="0"/>
                <w:sz w:val="16"/>
              </w:rPr>
              <w:t>NFR-08</w:t>
            </w:r>
          </w:p>
        </w:tc>
        <w:tc>
          <w:tcPr>
            <w:tcW w:type="dxa" w:w="1518"/>
            <w:shd w:val="clear" w:color="auto" w:fill="F8FAFC"/>
          </w:tcPr>
          <w:p>
            <w:pPr>
              <w:spacing w:after="0" w:line="240" w:lineRule="auto"/>
            </w:pPr>
            <w:r>
              <w:rPr>
                <w:rFonts w:ascii="Calibri" w:hAnsi="Calibri" w:cs="Calibri" w:eastAsia="Calibri"/>
                <w:b w:val="0"/>
                <w:i w:val="0"/>
                <w:sz w:val="16"/>
              </w:rPr>
              <w:t>Security</w:t>
            </w:r>
          </w:p>
        </w:tc>
        <w:tc>
          <w:tcPr>
            <w:tcW w:type="dxa" w:w="4456"/>
            <w:shd w:val="clear" w:color="auto" w:fill="F8FAFC"/>
          </w:tcPr>
          <w:p>
            <w:pPr>
              <w:spacing w:after="0" w:line="240" w:lineRule="auto"/>
            </w:pPr>
            <w:r>
              <w:rPr>
                <w:rFonts w:ascii="Calibri" w:hAnsi="Calibri" w:cs="Calibri" w:eastAsia="Calibri"/>
                <w:b w:val="0"/>
                <w:i w:val="0"/>
                <w:sz w:val="16"/>
              </w:rPr>
              <w:t>Security-relevant activity shall be auditable.</w:t>
            </w:r>
          </w:p>
        </w:tc>
        <w:tc>
          <w:tcPr>
            <w:tcW w:type="dxa" w:w="3340"/>
            <w:shd w:val="clear" w:color="auto" w:fill="F8FAFC"/>
          </w:tcPr>
          <w:p>
            <w:pPr>
              <w:spacing w:after="0" w:line="240" w:lineRule="auto"/>
            </w:pPr>
            <w:r>
              <w:rPr>
                <w:rFonts w:ascii="Calibri" w:hAnsi="Calibri" w:cs="Calibri" w:eastAsia="Calibri"/>
                <w:b w:val="0"/>
                <w:i w:val="0"/>
                <w:sz w:val="16"/>
              </w:rPr>
              <w:t xml:space="preserve">Append-only </w:t>
            </w:r>
            <w:r>
              <w:rPr>
                <w:rFonts w:ascii="Consolas" w:hAnsi="Consolas" w:cs="Consolas" w:eastAsia="Consolas"/>
                <w:b w:val="0"/>
                <w:i w:val="0"/>
                <w:color w:val="334155"/>
                <w:sz w:val="16"/>
              </w:rPr>
              <w:t>SecurityEvent</w:t>
            </w:r>
            <w:r>
              <w:rPr>
                <w:rFonts w:ascii="Calibri" w:hAnsi="Calibri" w:cs="Calibri" w:eastAsia="Calibri"/>
                <w:b w:val="0"/>
                <w:i w:val="0"/>
                <w:sz w:val="16"/>
              </w:rPr>
              <w:t xml:space="preserve"> log with a closed enum of event types and a fixed metadata allowlist</w:t>
            </w:r>
          </w:p>
        </w:tc>
      </w:tr>
      <w:tr>
        <w:tc>
          <w:tcPr>
            <w:tcW w:type="dxa" w:w="809"/>
          </w:tcPr>
          <w:p>
            <w:pPr>
              <w:spacing w:after="0" w:line="240" w:lineRule="auto"/>
            </w:pPr>
            <w:r>
              <w:rPr>
                <w:rFonts w:ascii="Calibri" w:hAnsi="Calibri" w:cs="Calibri" w:eastAsia="Calibri"/>
                <w:b w:val="0"/>
                <w:i w:val="0"/>
                <w:sz w:val="16"/>
              </w:rPr>
              <w:t>NFR-09</w:t>
            </w:r>
          </w:p>
        </w:tc>
        <w:tc>
          <w:tcPr>
            <w:tcW w:type="dxa" w:w="1518"/>
          </w:tcPr>
          <w:p>
            <w:pPr>
              <w:spacing w:after="0" w:line="240" w:lineRule="auto"/>
            </w:pPr>
            <w:r>
              <w:rPr>
                <w:rFonts w:ascii="Calibri" w:hAnsi="Calibri" w:cs="Calibri" w:eastAsia="Calibri"/>
                <w:b w:val="0"/>
                <w:i w:val="0"/>
                <w:sz w:val="16"/>
              </w:rPr>
              <w:t>Privacy</w:t>
            </w:r>
          </w:p>
        </w:tc>
        <w:tc>
          <w:tcPr>
            <w:tcW w:type="dxa" w:w="4456"/>
          </w:tcPr>
          <w:p>
            <w:pPr>
              <w:spacing w:after="0" w:line="240" w:lineRule="auto"/>
            </w:pPr>
            <w:r>
              <w:rPr>
                <w:rFonts w:ascii="Calibri" w:hAnsi="Calibri" w:cs="Calibri" w:eastAsia="Calibri"/>
                <w:b w:val="0"/>
                <w:i w:val="0"/>
                <w:sz w:val="16"/>
              </w:rPr>
              <w:t>Personal health data shall never be written to the ledger.</w:t>
            </w:r>
          </w:p>
        </w:tc>
        <w:tc>
          <w:tcPr>
            <w:tcW w:type="dxa" w:w="3340"/>
          </w:tcPr>
          <w:p>
            <w:pPr>
              <w:spacing w:after="0" w:line="240" w:lineRule="auto"/>
            </w:pPr>
            <w:r>
              <w:rPr>
                <w:rFonts w:ascii="Calibri" w:hAnsi="Calibri" w:cs="Calibri" w:eastAsia="Calibri"/>
                <w:b w:val="0"/>
                <w:i w:val="0"/>
                <w:sz w:val="16"/>
              </w:rPr>
              <w:t>Sensitive values reduced to a SHA-256 digest over canonical JSON before anchoring</w:t>
            </w:r>
          </w:p>
        </w:tc>
      </w:tr>
      <w:tr>
        <w:tc>
          <w:tcPr>
            <w:tcW w:type="dxa" w:w="809"/>
            <w:shd w:val="clear" w:color="auto" w:fill="F8FAFC"/>
          </w:tcPr>
          <w:p>
            <w:pPr>
              <w:spacing w:after="0" w:line="240" w:lineRule="auto"/>
            </w:pPr>
            <w:r>
              <w:rPr>
                <w:rFonts w:ascii="Calibri" w:hAnsi="Calibri" w:cs="Calibri" w:eastAsia="Calibri"/>
                <w:b w:val="0"/>
                <w:i w:val="0"/>
                <w:sz w:val="16"/>
              </w:rPr>
              <w:t>NFR-10</w:t>
            </w:r>
          </w:p>
        </w:tc>
        <w:tc>
          <w:tcPr>
            <w:tcW w:type="dxa" w:w="1518"/>
            <w:shd w:val="clear" w:color="auto" w:fill="F8FAFC"/>
          </w:tcPr>
          <w:p>
            <w:pPr>
              <w:spacing w:after="0" w:line="240" w:lineRule="auto"/>
            </w:pPr>
            <w:r>
              <w:rPr>
                <w:rFonts w:ascii="Calibri" w:hAnsi="Calibri" w:cs="Calibri" w:eastAsia="Calibri"/>
                <w:b w:val="0"/>
                <w:i w:val="0"/>
                <w:sz w:val="16"/>
              </w:rPr>
              <w:t>Privacy</w:t>
            </w:r>
          </w:p>
        </w:tc>
        <w:tc>
          <w:tcPr>
            <w:tcW w:type="dxa" w:w="4456"/>
            <w:shd w:val="clear" w:color="auto" w:fill="F8FAFC"/>
          </w:tcPr>
          <w:p>
            <w:pPr>
              <w:spacing w:after="0" w:line="240" w:lineRule="auto"/>
            </w:pPr>
            <w:r>
              <w:rPr>
                <w:rFonts w:ascii="Calibri" w:hAnsi="Calibri" w:cs="Calibri" w:eastAsia="Calibri"/>
                <w:b w:val="0"/>
                <w:i w:val="0"/>
                <w:sz w:val="16"/>
              </w:rPr>
              <w:t>AI calls shall exclude identifying data.</w:t>
            </w:r>
          </w:p>
        </w:tc>
        <w:tc>
          <w:tcPr>
            <w:tcW w:type="dxa" w:w="3340"/>
            <w:shd w:val="clear" w:color="auto" w:fill="F8FAFC"/>
          </w:tcPr>
          <w:p>
            <w:pPr>
              <w:spacing w:after="0" w:line="240" w:lineRule="auto"/>
            </w:pPr>
            <w:r>
              <w:rPr>
                <w:rFonts w:ascii="Calibri" w:hAnsi="Calibri" w:cs="Calibri" w:eastAsia="Calibri"/>
                <w:b w:val="0"/>
                <w:i w:val="0"/>
                <w:sz w:val="16"/>
              </w:rPr>
              <w:t>Only health fields transmitted; names, emails, pictures, phone numbers and handles stripped before any model call</w:t>
            </w:r>
          </w:p>
        </w:tc>
      </w:tr>
      <w:tr>
        <w:tc>
          <w:tcPr>
            <w:tcW w:type="dxa" w:w="809"/>
          </w:tcPr>
          <w:p>
            <w:pPr>
              <w:spacing w:after="0" w:line="240" w:lineRule="auto"/>
            </w:pPr>
            <w:r>
              <w:rPr>
                <w:rFonts w:ascii="Calibri" w:hAnsi="Calibri" w:cs="Calibri" w:eastAsia="Calibri"/>
                <w:b w:val="0"/>
                <w:i w:val="0"/>
                <w:sz w:val="16"/>
              </w:rPr>
              <w:t>NFR-11</w:t>
            </w:r>
          </w:p>
        </w:tc>
        <w:tc>
          <w:tcPr>
            <w:tcW w:type="dxa" w:w="1518"/>
          </w:tcPr>
          <w:p>
            <w:pPr>
              <w:spacing w:after="0" w:line="240" w:lineRule="auto"/>
            </w:pPr>
            <w:r>
              <w:rPr>
                <w:rFonts w:ascii="Calibri" w:hAnsi="Calibri" w:cs="Calibri" w:eastAsia="Calibri"/>
                <w:b w:val="0"/>
                <w:i w:val="0"/>
                <w:sz w:val="16"/>
              </w:rPr>
              <w:t>Reliability</w:t>
            </w:r>
          </w:p>
        </w:tc>
        <w:tc>
          <w:tcPr>
            <w:tcW w:type="dxa" w:w="4456"/>
          </w:tcPr>
          <w:p>
            <w:pPr>
              <w:spacing w:after="0" w:line="240" w:lineRule="auto"/>
            </w:pPr>
            <w:r>
              <w:rPr>
                <w:rFonts w:ascii="Calibri" w:hAnsi="Calibri" w:cs="Calibri" w:eastAsia="Calibri"/>
                <w:b w:val="0"/>
                <w:i w:val="0"/>
                <w:sz w:val="16"/>
              </w:rPr>
              <w:t>The product shall function without AI availability.</w:t>
            </w:r>
          </w:p>
        </w:tc>
        <w:tc>
          <w:tcPr>
            <w:tcW w:type="dxa" w:w="3340"/>
          </w:tcPr>
          <w:p>
            <w:pPr>
              <w:spacing w:after="0" w:line="240" w:lineRule="auto"/>
            </w:pPr>
            <w:r>
              <w:rPr>
                <w:rFonts w:ascii="Calibri" w:hAnsi="Calibri" w:cs="Calibri" w:eastAsia="Calibri"/>
                <w:b w:val="0"/>
                <w:i w:val="0"/>
                <w:sz w:val="16"/>
              </w:rPr>
              <w:t>Rule-based clinical fallback covers all age groups, medications, conditions, symptoms, diet, lifestyle and pregnancy</w:t>
            </w:r>
          </w:p>
        </w:tc>
      </w:tr>
      <w:tr>
        <w:tc>
          <w:tcPr>
            <w:tcW w:type="dxa" w:w="809"/>
            <w:shd w:val="clear" w:color="auto" w:fill="F8FAFC"/>
          </w:tcPr>
          <w:p>
            <w:pPr>
              <w:spacing w:after="0" w:line="240" w:lineRule="auto"/>
            </w:pPr>
            <w:r>
              <w:rPr>
                <w:rFonts w:ascii="Calibri" w:hAnsi="Calibri" w:cs="Calibri" w:eastAsia="Calibri"/>
                <w:b w:val="0"/>
                <w:i w:val="0"/>
                <w:sz w:val="16"/>
              </w:rPr>
              <w:t>NFR-12</w:t>
            </w:r>
          </w:p>
        </w:tc>
        <w:tc>
          <w:tcPr>
            <w:tcW w:type="dxa" w:w="1518"/>
            <w:shd w:val="clear" w:color="auto" w:fill="F8FAFC"/>
          </w:tcPr>
          <w:p>
            <w:pPr>
              <w:spacing w:after="0" w:line="240" w:lineRule="auto"/>
            </w:pPr>
            <w:r>
              <w:rPr>
                <w:rFonts w:ascii="Calibri" w:hAnsi="Calibri" w:cs="Calibri" w:eastAsia="Calibri"/>
                <w:b w:val="0"/>
                <w:i w:val="0"/>
                <w:sz w:val="16"/>
              </w:rPr>
              <w:t>Reliability</w:t>
            </w:r>
          </w:p>
        </w:tc>
        <w:tc>
          <w:tcPr>
            <w:tcW w:type="dxa" w:w="4456"/>
            <w:shd w:val="clear" w:color="auto" w:fill="F8FAFC"/>
          </w:tcPr>
          <w:p>
            <w:pPr>
              <w:spacing w:after="0" w:line="240" w:lineRule="auto"/>
            </w:pPr>
            <w:r>
              <w:rPr>
                <w:rFonts w:ascii="Calibri" w:hAnsi="Calibri" w:cs="Calibri" w:eastAsia="Calibri"/>
                <w:b w:val="0"/>
                <w:i w:val="0"/>
                <w:sz w:val="16"/>
              </w:rPr>
              <w:t>Provider health shall be observable.</w:t>
            </w:r>
          </w:p>
        </w:tc>
        <w:tc>
          <w:tcPr>
            <w:tcW w:type="dxa" w:w="3340"/>
            <w:shd w:val="clear" w:color="auto" w:fill="F8FAFC"/>
          </w:tcPr>
          <w:p>
            <w:pPr>
              <w:spacing w:after="0" w:line="240" w:lineRule="auto"/>
            </w:pPr>
            <w:r>
              <w:rPr>
                <w:rFonts w:ascii="Calibri" w:hAnsi="Calibri" w:cs="Calibri" w:eastAsia="Calibri"/>
                <w:b w:val="0"/>
                <w:i w:val="0"/>
                <w:sz w:val="16"/>
              </w:rPr>
              <w:t>Per-provider live probe distinguishing Reachable, Key rejected, Model unavailable and Unreachable, with measured latency</w:t>
            </w:r>
          </w:p>
        </w:tc>
      </w:tr>
      <w:tr>
        <w:tc>
          <w:tcPr>
            <w:tcW w:type="dxa" w:w="809"/>
          </w:tcPr>
          <w:p>
            <w:pPr>
              <w:spacing w:after="0" w:line="240" w:lineRule="auto"/>
            </w:pPr>
            <w:r>
              <w:rPr>
                <w:rFonts w:ascii="Calibri" w:hAnsi="Calibri" w:cs="Calibri" w:eastAsia="Calibri"/>
                <w:b w:val="0"/>
                <w:i w:val="0"/>
                <w:sz w:val="16"/>
              </w:rPr>
              <w:t>NFR-13</w:t>
            </w:r>
          </w:p>
        </w:tc>
        <w:tc>
          <w:tcPr>
            <w:tcW w:type="dxa" w:w="1518"/>
          </w:tcPr>
          <w:p>
            <w:pPr>
              <w:spacing w:after="0" w:line="240" w:lineRule="auto"/>
            </w:pPr>
            <w:r>
              <w:rPr>
                <w:rFonts w:ascii="Calibri" w:hAnsi="Calibri" w:cs="Calibri" w:eastAsia="Calibri"/>
                <w:b w:val="0"/>
                <w:i w:val="0"/>
                <w:sz w:val="16"/>
              </w:rPr>
              <w:t>Performance</w:t>
            </w:r>
          </w:p>
        </w:tc>
        <w:tc>
          <w:tcPr>
            <w:tcW w:type="dxa" w:w="4456"/>
          </w:tcPr>
          <w:p>
            <w:pPr>
              <w:spacing w:after="0" w:line="240" w:lineRule="auto"/>
            </w:pPr>
            <w:r>
              <w:rPr>
                <w:rFonts w:ascii="Calibri" w:hAnsi="Calibri" w:cs="Calibri" w:eastAsia="Calibri"/>
                <w:b w:val="0"/>
                <w:i w:val="0"/>
                <w:sz w:val="16"/>
              </w:rPr>
              <w:t>The initial page payload shall be small.</w:t>
            </w:r>
          </w:p>
        </w:tc>
        <w:tc>
          <w:tcPr>
            <w:tcW w:type="dxa" w:w="3340"/>
          </w:tcPr>
          <w:p>
            <w:pPr>
              <w:spacing w:after="0" w:line="240" w:lineRule="auto"/>
            </w:pPr>
            <w:r>
              <w:rPr>
                <w:rFonts w:ascii="Calibri" w:hAnsi="Calibri" w:cs="Calibri" w:eastAsia="Calibri"/>
                <w:b w:val="0"/>
                <w:i w:val="0"/>
                <w:sz w:val="16"/>
              </w:rPr>
              <w:t>Route-level code splitting; jsPDF, jspdf-autotable and the WebAuthn browser SDK lazily imported</w:t>
            </w:r>
          </w:p>
        </w:tc>
      </w:tr>
      <w:tr>
        <w:tc>
          <w:tcPr>
            <w:tcW w:type="dxa" w:w="809"/>
            <w:shd w:val="clear" w:color="auto" w:fill="F8FAFC"/>
          </w:tcPr>
          <w:p>
            <w:pPr>
              <w:spacing w:after="0" w:line="240" w:lineRule="auto"/>
            </w:pPr>
            <w:r>
              <w:rPr>
                <w:rFonts w:ascii="Calibri" w:hAnsi="Calibri" w:cs="Calibri" w:eastAsia="Calibri"/>
                <w:b w:val="0"/>
                <w:i w:val="0"/>
                <w:sz w:val="16"/>
              </w:rPr>
              <w:t>NFR-14</w:t>
            </w:r>
          </w:p>
        </w:tc>
        <w:tc>
          <w:tcPr>
            <w:tcW w:type="dxa" w:w="1518"/>
            <w:shd w:val="clear" w:color="auto" w:fill="F8FAFC"/>
          </w:tcPr>
          <w:p>
            <w:pPr>
              <w:spacing w:after="0" w:line="240" w:lineRule="auto"/>
            </w:pPr>
            <w:r>
              <w:rPr>
                <w:rFonts w:ascii="Calibri" w:hAnsi="Calibri" w:cs="Calibri" w:eastAsia="Calibri"/>
                <w:b w:val="0"/>
                <w:i w:val="0"/>
                <w:sz w:val="16"/>
              </w:rPr>
              <w:t>Performance</w:t>
            </w:r>
          </w:p>
        </w:tc>
        <w:tc>
          <w:tcPr>
            <w:tcW w:type="dxa" w:w="4456"/>
            <w:shd w:val="clear" w:color="auto" w:fill="F8FAFC"/>
          </w:tcPr>
          <w:p>
            <w:pPr>
              <w:spacing w:after="0" w:line="240" w:lineRule="auto"/>
            </w:pPr>
            <w:r>
              <w:rPr>
                <w:rFonts w:ascii="Calibri" w:hAnsi="Calibri" w:cs="Calibri" w:eastAsia="Calibri"/>
                <w:b w:val="0"/>
                <w:i w:val="0"/>
                <w:sz w:val="16"/>
              </w:rPr>
              <w:t>API response time shall stay interactive.</w:t>
            </w:r>
          </w:p>
        </w:tc>
        <w:tc>
          <w:tcPr>
            <w:tcW w:type="dxa" w:w="3340"/>
            <w:shd w:val="clear" w:color="auto" w:fill="F8FAFC"/>
          </w:tcPr>
          <w:p>
            <w:pPr>
              <w:spacing w:after="0" w:line="240" w:lineRule="auto"/>
            </w:pPr>
            <w:r>
              <w:rPr>
                <w:rFonts w:ascii="Calibri" w:hAnsi="Calibri" w:cs="Calibri" w:eastAsia="Calibri"/>
                <w:b w:val="0"/>
                <w:i w:val="0"/>
                <w:sz w:val="16"/>
              </w:rPr>
              <w:t>Target sub-500 ms for dashboard reads, enforced by compound indexes on user, assessment and day key</w:t>
            </w:r>
          </w:p>
        </w:tc>
      </w:tr>
      <w:tr>
        <w:tc>
          <w:tcPr>
            <w:tcW w:type="dxa" w:w="809"/>
          </w:tcPr>
          <w:p>
            <w:pPr>
              <w:spacing w:after="0" w:line="240" w:lineRule="auto"/>
            </w:pPr>
            <w:r>
              <w:rPr>
                <w:rFonts w:ascii="Calibri" w:hAnsi="Calibri" w:cs="Calibri" w:eastAsia="Calibri"/>
                <w:b w:val="0"/>
                <w:i w:val="0"/>
                <w:sz w:val="16"/>
              </w:rPr>
              <w:t>NFR-15</w:t>
            </w:r>
          </w:p>
        </w:tc>
        <w:tc>
          <w:tcPr>
            <w:tcW w:type="dxa" w:w="1518"/>
          </w:tcPr>
          <w:p>
            <w:pPr>
              <w:spacing w:after="0" w:line="240" w:lineRule="auto"/>
            </w:pPr>
            <w:r>
              <w:rPr>
                <w:rFonts w:ascii="Calibri" w:hAnsi="Calibri" w:cs="Calibri" w:eastAsia="Calibri"/>
                <w:b w:val="0"/>
                <w:i w:val="0"/>
                <w:sz w:val="16"/>
              </w:rPr>
              <w:t>Portability</w:t>
            </w:r>
          </w:p>
        </w:tc>
        <w:tc>
          <w:tcPr>
            <w:tcW w:type="dxa" w:w="4456"/>
          </w:tcPr>
          <w:p>
            <w:pPr>
              <w:spacing w:after="0" w:line="240" w:lineRule="auto"/>
            </w:pPr>
            <w:r>
              <w:rPr>
                <w:rFonts w:ascii="Calibri" w:hAnsi="Calibri" w:cs="Calibri" w:eastAsia="Calibri"/>
                <w:b w:val="0"/>
                <w:i w:val="0"/>
                <w:sz w:val="16"/>
              </w:rPr>
              <w:t>The system shall run on desktop and mobile browsers and package as a native Android application.</w:t>
            </w:r>
          </w:p>
        </w:tc>
        <w:tc>
          <w:tcPr>
            <w:tcW w:type="dxa" w:w="3340"/>
          </w:tcPr>
          <w:p>
            <w:pPr>
              <w:spacing w:after="0" w:line="240" w:lineRule="auto"/>
            </w:pPr>
            <w:r>
              <w:rPr>
                <w:rFonts w:ascii="Calibri" w:hAnsi="Calibri" w:cs="Calibri" w:eastAsia="Calibri"/>
                <w:b w:val="0"/>
                <w:i w:val="0"/>
                <w:sz w:val="16"/>
              </w:rPr>
              <w:t>Responsive single-column layouts; PWA plus Capacitor 8</w:t>
            </w:r>
          </w:p>
        </w:tc>
      </w:tr>
      <w:tr>
        <w:tc>
          <w:tcPr>
            <w:tcW w:type="dxa" w:w="809"/>
            <w:shd w:val="clear" w:color="auto" w:fill="F8FAFC"/>
          </w:tcPr>
          <w:p>
            <w:pPr>
              <w:spacing w:after="0" w:line="240" w:lineRule="auto"/>
            </w:pPr>
            <w:r>
              <w:rPr>
                <w:rFonts w:ascii="Calibri" w:hAnsi="Calibri" w:cs="Calibri" w:eastAsia="Calibri"/>
                <w:b w:val="0"/>
                <w:i w:val="0"/>
                <w:sz w:val="16"/>
              </w:rPr>
              <w:t>NFR-16</w:t>
            </w:r>
          </w:p>
        </w:tc>
        <w:tc>
          <w:tcPr>
            <w:tcW w:type="dxa" w:w="1518"/>
            <w:shd w:val="clear" w:color="auto" w:fill="F8FAFC"/>
          </w:tcPr>
          <w:p>
            <w:pPr>
              <w:spacing w:after="0" w:line="240" w:lineRule="auto"/>
            </w:pPr>
            <w:r>
              <w:rPr>
                <w:rFonts w:ascii="Calibri" w:hAnsi="Calibri" w:cs="Calibri" w:eastAsia="Calibri"/>
                <w:b w:val="0"/>
                <w:i w:val="0"/>
                <w:sz w:val="16"/>
              </w:rPr>
              <w:t>Portability</w:t>
            </w:r>
          </w:p>
        </w:tc>
        <w:tc>
          <w:tcPr>
            <w:tcW w:type="dxa" w:w="4456"/>
            <w:shd w:val="clear" w:color="auto" w:fill="F8FAFC"/>
          </w:tcPr>
          <w:p>
            <w:pPr>
              <w:spacing w:after="0" w:line="240" w:lineRule="auto"/>
            </w:pPr>
            <w:r>
              <w:rPr>
                <w:rFonts w:ascii="Calibri" w:hAnsi="Calibri" w:cs="Calibri" w:eastAsia="Calibri"/>
                <w:b w:val="0"/>
                <w:i w:val="0"/>
                <w:sz w:val="16"/>
              </w:rPr>
              <w:t>The system shall run on Node.js without native build tooling.</w:t>
            </w:r>
          </w:p>
        </w:tc>
        <w:tc>
          <w:tcPr>
            <w:tcW w:type="dxa" w:w="3340"/>
            <w:shd w:val="clear" w:color="auto" w:fill="F8FAFC"/>
          </w:tcPr>
          <w:p>
            <w:pPr>
              <w:spacing w:after="0" w:line="240" w:lineRule="auto"/>
            </w:pPr>
            <w:r>
              <w:rPr>
                <w:rFonts w:ascii="Calibri" w:hAnsi="Calibri" w:cs="Calibri" w:eastAsia="Calibri"/>
                <w:b w:val="0"/>
                <w:i w:val="0"/>
                <w:sz w:val="16"/>
              </w:rPr>
              <w:t>argon2id via WASM (</w:t>
            </w:r>
            <w:r>
              <w:rPr>
                <w:rFonts w:ascii="Consolas" w:hAnsi="Consolas" w:cs="Consolas" w:eastAsia="Consolas"/>
                <w:b w:val="0"/>
                <w:i w:val="0"/>
                <w:color w:val="334155"/>
                <w:sz w:val="16"/>
              </w:rPr>
              <w:t>hash-wasm</w:t>
            </w:r>
            <w:r>
              <w:rPr>
                <w:rFonts w:ascii="Calibri" w:hAnsi="Calibri" w:cs="Calibri" w:eastAsia="Calibri"/>
                <w:b w:val="0"/>
                <w:i w:val="0"/>
                <w:sz w:val="16"/>
              </w:rPr>
              <w:t>) instead of a native binding</w:t>
            </w:r>
          </w:p>
        </w:tc>
      </w:tr>
      <w:tr>
        <w:tc>
          <w:tcPr>
            <w:tcW w:type="dxa" w:w="809"/>
          </w:tcPr>
          <w:p>
            <w:pPr>
              <w:spacing w:after="0" w:line="240" w:lineRule="auto"/>
            </w:pPr>
            <w:r>
              <w:rPr>
                <w:rFonts w:ascii="Calibri" w:hAnsi="Calibri" w:cs="Calibri" w:eastAsia="Calibri"/>
                <w:b w:val="0"/>
                <w:i w:val="0"/>
                <w:sz w:val="16"/>
              </w:rPr>
              <w:t>NFR-17</w:t>
            </w:r>
          </w:p>
        </w:tc>
        <w:tc>
          <w:tcPr>
            <w:tcW w:type="dxa" w:w="1518"/>
          </w:tcPr>
          <w:p>
            <w:pPr>
              <w:spacing w:after="0" w:line="240" w:lineRule="auto"/>
            </w:pPr>
            <w:r>
              <w:rPr>
                <w:rFonts w:ascii="Calibri" w:hAnsi="Calibri" w:cs="Calibri" w:eastAsia="Calibri"/>
                <w:b w:val="0"/>
                <w:i w:val="0"/>
                <w:sz w:val="16"/>
              </w:rPr>
              <w:t>Maintainability</w:t>
            </w:r>
          </w:p>
        </w:tc>
        <w:tc>
          <w:tcPr>
            <w:tcW w:type="dxa" w:w="4456"/>
          </w:tcPr>
          <w:p>
            <w:pPr>
              <w:spacing w:after="0" w:line="240" w:lineRule="auto"/>
            </w:pPr>
            <w:r>
              <w:rPr>
                <w:rFonts w:ascii="Calibri" w:hAnsi="Calibri" w:cs="Calibri" w:eastAsia="Calibri"/>
                <w:b w:val="0"/>
                <w:i w:val="0"/>
                <w:sz w:val="16"/>
              </w:rPr>
              <w:t>Business rules shall be defined once.</w:t>
            </w:r>
          </w:p>
        </w:tc>
        <w:tc>
          <w:tcPr>
            <w:tcW w:type="dxa" w:w="3340"/>
          </w:tcPr>
          <w:p>
            <w:pPr>
              <w:spacing w:after="0" w:line="240" w:lineRule="auto"/>
            </w:pPr>
            <w:r>
              <w:rPr>
                <w:rFonts w:ascii="Calibri" w:hAnsi="Calibri" w:cs="Calibri" w:eastAsia="Calibri"/>
                <w:b w:val="0"/>
                <w:i w:val="0"/>
                <w:sz w:val="16"/>
              </w:rPr>
              <w:t>Single definitions for password policy, entitlements, plan day, name validation and AI routing, with contract tests that fail on drift</w:t>
            </w:r>
          </w:p>
        </w:tc>
      </w:tr>
      <w:tr>
        <w:tc>
          <w:tcPr>
            <w:tcW w:type="dxa" w:w="809"/>
            <w:shd w:val="clear" w:color="auto" w:fill="F8FAFC"/>
          </w:tcPr>
          <w:p>
            <w:pPr>
              <w:spacing w:after="0" w:line="240" w:lineRule="auto"/>
            </w:pPr>
            <w:r>
              <w:rPr>
                <w:rFonts w:ascii="Calibri" w:hAnsi="Calibri" w:cs="Calibri" w:eastAsia="Calibri"/>
                <w:b w:val="0"/>
                <w:i w:val="0"/>
                <w:sz w:val="16"/>
              </w:rPr>
              <w:t>NFR-18</w:t>
            </w:r>
          </w:p>
        </w:tc>
        <w:tc>
          <w:tcPr>
            <w:tcW w:type="dxa" w:w="1518"/>
            <w:shd w:val="clear" w:color="auto" w:fill="F8FAFC"/>
          </w:tcPr>
          <w:p>
            <w:pPr>
              <w:spacing w:after="0" w:line="240" w:lineRule="auto"/>
            </w:pPr>
            <w:r>
              <w:rPr>
                <w:rFonts w:ascii="Calibri" w:hAnsi="Calibri" w:cs="Calibri" w:eastAsia="Calibri"/>
                <w:b w:val="0"/>
                <w:i w:val="0"/>
                <w:sz w:val="16"/>
              </w:rPr>
              <w:t>Maintainability</w:t>
            </w:r>
          </w:p>
        </w:tc>
        <w:tc>
          <w:tcPr>
            <w:tcW w:type="dxa" w:w="4456"/>
            <w:shd w:val="clear" w:color="auto" w:fill="F8FAFC"/>
          </w:tcPr>
          <w:p>
            <w:pPr>
              <w:spacing w:after="0" w:line="240" w:lineRule="auto"/>
            </w:pPr>
            <w:r>
              <w:rPr>
                <w:rFonts w:ascii="Calibri" w:hAnsi="Calibri" w:cs="Calibri" w:eastAsia="Calibri"/>
                <w:b w:val="0"/>
                <w:i w:val="0"/>
                <w:sz w:val="16"/>
              </w:rPr>
              <w:t>Security-critical configuration shall be validated at boot.</w:t>
            </w:r>
          </w:p>
        </w:tc>
        <w:tc>
          <w:tcPr>
            <w:tcW w:type="dxa" w:w="3340"/>
            <w:shd w:val="clear" w:color="auto" w:fill="F8FAFC"/>
          </w:tcPr>
          <w:p>
            <w:pPr>
              <w:spacing w:after="0" w:line="240" w:lineRule="auto"/>
            </w:pPr>
            <w:r>
              <w:rPr>
                <w:rFonts w:ascii="Calibri" w:hAnsi="Calibri" w:cs="Calibri" w:eastAsia="Calibri"/>
                <w:b w:val="0"/>
                <w:i w:val="0"/>
                <w:sz w:val="16"/>
              </w:rPr>
              <w:t>Boot refuses to start on missing or placeholder JWT secrets, absent TOTP keys, misconfigured WebAuthn, or debug switches enabled in production</w:t>
            </w:r>
          </w:p>
        </w:tc>
      </w:tr>
      <w:tr>
        <w:tc>
          <w:tcPr>
            <w:tcW w:type="dxa" w:w="809"/>
          </w:tcPr>
          <w:p>
            <w:pPr>
              <w:spacing w:after="0" w:line="240" w:lineRule="auto"/>
            </w:pPr>
            <w:r>
              <w:rPr>
                <w:rFonts w:ascii="Calibri" w:hAnsi="Calibri" w:cs="Calibri" w:eastAsia="Calibri"/>
                <w:b w:val="0"/>
                <w:i w:val="0"/>
                <w:sz w:val="16"/>
              </w:rPr>
              <w:t>NFR-19</w:t>
            </w:r>
          </w:p>
        </w:tc>
        <w:tc>
          <w:tcPr>
            <w:tcW w:type="dxa" w:w="1518"/>
          </w:tcPr>
          <w:p>
            <w:pPr>
              <w:spacing w:after="0" w:line="240" w:lineRule="auto"/>
            </w:pPr>
            <w:r>
              <w:rPr>
                <w:rFonts w:ascii="Calibri" w:hAnsi="Calibri" w:cs="Calibri" w:eastAsia="Calibri"/>
                <w:b w:val="0"/>
                <w:i w:val="0"/>
                <w:sz w:val="16"/>
              </w:rPr>
              <w:t>Testability</w:t>
            </w:r>
          </w:p>
        </w:tc>
        <w:tc>
          <w:tcPr>
            <w:tcW w:type="dxa" w:w="4456"/>
          </w:tcPr>
          <w:p>
            <w:pPr>
              <w:spacing w:after="0" w:line="240" w:lineRule="auto"/>
            </w:pPr>
            <w:r>
              <w:rPr>
                <w:rFonts w:ascii="Calibri" w:hAnsi="Calibri" w:cs="Calibri" w:eastAsia="Calibri"/>
                <w:b w:val="0"/>
                <w:i w:val="0"/>
                <w:sz w:val="16"/>
              </w:rPr>
              <w:t>Critical security behaviour shall be automated.</w:t>
            </w:r>
          </w:p>
        </w:tc>
        <w:tc>
          <w:tcPr>
            <w:tcW w:type="dxa" w:w="3340"/>
          </w:tcPr>
          <w:p>
            <w:pPr>
              <w:spacing w:after="0" w:line="240" w:lineRule="auto"/>
            </w:pPr>
            <w:r>
              <w:rPr>
                <w:rFonts w:ascii="Calibri" w:hAnsi="Calibri" w:cs="Calibri" w:eastAsia="Calibri"/>
                <w:b w:val="0"/>
                <w:i w:val="0"/>
                <w:sz w:val="16"/>
              </w:rPr>
              <w:t>105 test files including real-HTTP end-to-end suites and contract tests</w:t>
            </w:r>
          </w:p>
        </w:tc>
      </w:tr>
      <w:tr>
        <w:tc>
          <w:tcPr>
            <w:tcW w:type="dxa" w:w="809"/>
            <w:shd w:val="clear" w:color="auto" w:fill="F8FAFC"/>
          </w:tcPr>
          <w:p>
            <w:pPr>
              <w:spacing w:after="0" w:line="240" w:lineRule="auto"/>
            </w:pPr>
            <w:r>
              <w:rPr>
                <w:rFonts w:ascii="Calibri" w:hAnsi="Calibri" w:cs="Calibri" w:eastAsia="Calibri"/>
                <w:b w:val="0"/>
                <w:i w:val="0"/>
                <w:sz w:val="16"/>
              </w:rPr>
              <w:t>NFR-20</w:t>
            </w:r>
          </w:p>
        </w:tc>
        <w:tc>
          <w:tcPr>
            <w:tcW w:type="dxa" w:w="1518"/>
            <w:shd w:val="clear" w:color="auto" w:fill="F8FAFC"/>
          </w:tcPr>
          <w:p>
            <w:pPr>
              <w:spacing w:after="0" w:line="240" w:lineRule="auto"/>
            </w:pPr>
            <w:r>
              <w:rPr>
                <w:rFonts w:ascii="Calibri" w:hAnsi="Calibri" w:cs="Calibri" w:eastAsia="Calibri"/>
                <w:b w:val="0"/>
                <w:i w:val="0"/>
                <w:sz w:val="16"/>
              </w:rPr>
              <w:t>Traceability</w:t>
            </w:r>
          </w:p>
        </w:tc>
        <w:tc>
          <w:tcPr>
            <w:tcW w:type="dxa" w:w="4456"/>
            <w:shd w:val="clear" w:color="auto" w:fill="F8FAFC"/>
          </w:tcPr>
          <w:p>
            <w:pPr>
              <w:spacing w:after="0" w:line="240" w:lineRule="auto"/>
            </w:pPr>
            <w:r>
              <w:rPr>
                <w:rFonts w:ascii="Calibri" w:hAnsi="Calibri" w:cs="Calibri" w:eastAsia="Calibri"/>
                <w:b w:val="0"/>
                <w:i w:val="0"/>
                <w:sz w:val="16"/>
              </w:rPr>
              <w:t>A defect must not reach a review unnoticed.</w:t>
            </w:r>
          </w:p>
        </w:tc>
        <w:tc>
          <w:tcPr>
            <w:tcW w:type="dxa" w:w="3340"/>
            <w:shd w:val="clear" w:color="auto" w:fill="F8FAFC"/>
          </w:tcPr>
          <w:p>
            <w:pPr>
              <w:spacing w:after="0" w:line="240" w:lineRule="auto"/>
            </w:pPr>
            <w:r>
              <w:rPr>
                <w:rFonts w:ascii="Calibri" w:hAnsi="Calibri" w:cs="Calibri" w:eastAsia="Calibri"/>
                <w:b w:val="0"/>
                <w:i w:val="0"/>
                <w:sz w:val="16"/>
              </w:rPr>
              <w:t>CI gates syntax, tests, lint, production build, dependency audit and a credential sweep on every push and pull request</w:t>
            </w:r>
          </w:p>
        </w:tc>
      </w:tr>
      <w:tr>
        <w:tc>
          <w:tcPr>
            <w:tcW w:type="dxa" w:w="809"/>
          </w:tcPr>
          <w:p>
            <w:pPr>
              <w:spacing w:after="0" w:line="240" w:lineRule="auto"/>
            </w:pPr>
            <w:r>
              <w:rPr>
                <w:rFonts w:ascii="Calibri" w:hAnsi="Calibri" w:cs="Calibri" w:eastAsia="Calibri"/>
                <w:b w:val="0"/>
                <w:i w:val="0"/>
                <w:sz w:val="16"/>
              </w:rPr>
              <w:t>NFR-21</w:t>
            </w:r>
          </w:p>
        </w:tc>
        <w:tc>
          <w:tcPr>
            <w:tcW w:type="dxa" w:w="1518"/>
          </w:tcPr>
          <w:p>
            <w:pPr>
              <w:spacing w:after="0" w:line="240" w:lineRule="auto"/>
            </w:pPr>
            <w:r>
              <w:rPr>
                <w:rFonts w:ascii="Calibri" w:hAnsi="Calibri" w:cs="Calibri" w:eastAsia="Calibri"/>
                <w:b w:val="0"/>
                <w:i w:val="0"/>
                <w:sz w:val="16"/>
              </w:rPr>
              <w:t>Usability</w:t>
            </w:r>
          </w:p>
        </w:tc>
        <w:tc>
          <w:tcPr>
            <w:tcW w:type="dxa" w:w="4456"/>
          </w:tcPr>
          <w:p>
            <w:pPr>
              <w:spacing w:after="0" w:line="240" w:lineRule="auto"/>
            </w:pPr>
            <w:r>
              <w:rPr>
                <w:rFonts w:ascii="Calibri" w:hAnsi="Calibri" w:cs="Calibri" w:eastAsia="Calibri"/>
                <w:b w:val="0"/>
                <w:i w:val="0"/>
                <w:sz w:val="16"/>
              </w:rPr>
              <w:t>The UI shall remain usable on small screens.</w:t>
            </w:r>
          </w:p>
        </w:tc>
        <w:tc>
          <w:tcPr>
            <w:tcW w:type="dxa" w:w="3340"/>
          </w:tcPr>
          <w:p>
            <w:pPr>
              <w:spacing w:after="0" w:line="240" w:lineRule="auto"/>
            </w:pPr>
            <w:r>
              <w:rPr>
                <w:rFonts w:ascii="Calibri" w:hAnsi="Calibri" w:cs="Calibri" w:eastAsia="Calibri"/>
                <w:b w:val="0"/>
                <w:i w:val="0"/>
                <w:sz w:val="16"/>
              </w:rPr>
              <w:t>Single-column layouts, collapsible sections, touch-optimised controls, reduced-motion and increased-contrast support</w:t>
            </w:r>
          </w:p>
        </w:tc>
      </w:tr>
      <w:tr>
        <w:tc>
          <w:tcPr>
            <w:tcW w:type="dxa" w:w="809"/>
            <w:shd w:val="clear" w:color="auto" w:fill="F8FAFC"/>
          </w:tcPr>
          <w:p>
            <w:pPr>
              <w:spacing w:after="0" w:line="240" w:lineRule="auto"/>
            </w:pPr>
            <w:r>
              <w:rPr>
                <w:rFonts w:ascii="Calibri" w:hAnsi="Calibri" w:cs="Calibri" w:eastAsia="Calibri"/>
                <w:b w:val="0"/>
                <w:i w:val="0"/>
                <w:sz w:val="16"/>
              </w:rPr>
              <w:t>NFR-22</w:t>
            </w:r>
          </w:p>
        </w:tc>
        <w:tc>
          <w:tcPr>
            <w:tcW w:type="dxa" w:w="1518"/>
            <w:shd w:val="clear" w:color="auto" w:fill="F8FAFC"/>
          </w:tcPr>
          <w:p>
            <w:pPr>
              <w:spacing w:after="0" w:line="240" w:lineRule="auto"/>
            </w:pPr>
            <w:r>
              <w:rPr>
                <w:rFonts w:ascii="Calibri" w:hAnsi="Calibri" w:cs="Calibri" w:eastAsia="Calibri"/>
                <w:b w:val="0"/>
                <w:i w:val="0"/>
                <w:sz w:val="16"/>
              </w:rPr>
              <w:t>Recoverability</w:t>
            </w:r>
          </w:p>
        </w:tc>
        <w:tc>
          <w:tcPr>
            <w:tcW w:type="dxa" w:w="4456"/>
            <w:shd w:val="clear" w:color="auto" w:fill="F8FAFC"/>
          </w:tcPr>
          <w:p>
            <w:pPr>
              <w:spacing w:after="0" w:line="240" w:lineRule="auto"/>
            </w:pPr>
            <w:r>
              <w:rPr>
                <w:rFonts w:ascii="Calibri" w:hAnsi="Calibri" w:cs="Calibri" w:eastAsia="Calibri"/>
                <w:b w:val="0"/>
                <w:i w:val="0"/>
                <w:sz w:val="16"/>
              </w:rPr>
              <w:t>A recoverable client failure shall not present as a blank screen.</w:t>
            </w:r>
          </w:p>
        </w:tc>
        <w:tc>
          <w:tcPr>
            <w:tcW w:type="dxa" w:w="3340"/>
            <w:shd w:val="clear" w:color="auto" w:fill="F8FAFC"/>
          </w:tcPr>
          <w:p>
            <w:pPr>
              <w:spacing w:after="0" w:line="240" w:lineRule="auto"/>
            </w:pPr>
            <w:r>
              <w:rPr>
                <w:rFonts w:ascii="Calibri" w:hAnsi="Calibri" w:cs="Calibri" w:eastAsia="Calibri"/>
                <w:b w:val="0"/>
                <w:i w:val="0"/>
                <w:sz w:val="16"/>
              </w:rPr>
              <w:t>Global error boundary with one-shot self-heal for stale dynamic-import chunks</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3.3  Requirements Traceability Matrix</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227"/>
        <w:gridCol w:w="4556"/>
        <w:gridCol w:w="3340"/>
      </w:tblGrid>
      <w:tr>
        <w:trPr>
          <w:tblHeader w:val="true"/>
        </w:trPr>
        <w:tc>
          <w:tcPr>
            <w:tcW w:type="dxa" w:w="2227"/>
            <w:shd w:val="clear" w:color="auto" w:fill="14532D"/>
          </w:tcPr>
          <w:p>
            <w:pPr>
              <w:spacing w:after="0" w:line="240" w:lineRule="auto"/>
            </w:pPr>
            <w:r>
              <w:rPr>
                <w:rFonts w:ascii="Calibri" w:hAnsi="Calibri" w:cs="Calibri" w:eastAsia="Calibri"/>
                <w:b/>
                <w:i w:val="0"/>
                <w:color w:val="FFFFFF"/>
                <w:sz w:val="16"/>
              </w:rPr>
              <w:t>Requirement Group</w:t>
            </w:r>
          </w:p>
        </w:tc>
        <w:tc>
          <w:tcPr>
            <w:tcW w:type="dxa" w:w="4556"/>
            <w:shd w:val="clear" w:color="auto" w:fill="14532D"/>
          </w:tcPr>
          <w:p>
            <w:pPr>
              <w:spacing w:after="0" w:line="240" w:lineRule="auto"/>
            </w:pPr>
            <w:r>
              <w:rPr>
                <w:rFonts w:ascii="Calibri" w:hAnsi="Calibri" w:cs="Calibri" w:eastAsia="Calibri"/>
                <w:b/>
                <w:i w:val="0"/>
                <w:color w:val="FFFFFF"/>
                <w:sz w:val="16"/>
              </w:rPr>
              <w:t>Implementing Module</w:t>
            </w:r>
          </w:p>
        </w:tc>
        <w:tc>
          <w:tcPr>
            <w:tcW w:type="dxa" w:w="3340"/>
            <w:shd w:val="clear" w:color="auto" w:fill="14532D"/>
          </w:tcPr>
          <w:p>
            <w:pPr>
              <w:spacing w:after="0" w:line="240" w:lineRule="auto"/>
            </w:pPr>
            <w:r>
              <w:rPr>
                <w:rFonts w:ascii="Calibri" w:hAnsi="Calibri" w:cs="Calibri" w:eastAsia="Calibri"/>
                <w:b/>
                <w:i w:val="0"/>
                <w:color w:val="FFFFFF"/>
                <w:sz w:val="16"/>
              </w:rPr>
              <w:t>Verification</w:t>
            </w:r>
          </w:p>
        </w:tc>
      </w:tr>
      <w:tr>
        <w:tc>
          <w:tcPr>
            <w:tcW w:type="dxa" w:w="2227"/>
          </w:tcPr>
          <w:p>
            <w:pPr>
              <w:spacing w:after="0" w:line="240" w:lineRule="auto"/>
            </w:pPr>
            <w:r>
              <w:rPr>
                <w:rFonts w:ascii="Calibri" w:hAnsi="Calibri" w:cs="Calibri" w:eastAsia="Calibri"/>
                <w:b/>
                <w:i w:val="0"/>
                <w:sz w:val="16"/>
              </w:rPr>
              <w:t>FR-01 – FR-03</w:t>
            </w:r>
          </w:p>
        </w:tc>
        <w:tc>
          <w:tcPr>
            <w:tcW w:type="dxa" w:w="4556"/>
          </w:tcPr>
          <w:p>
            <w:pPr>
              <w:spacing w:after="0" w:line="240" w:lineRule="auto"/>
            </w:pPr>
            <w:r>
              <w:rPr>
                <w:rFonts w:ascii="Consolas" w:hAnsi="Consolas" w:cs="Consolas" w:eastAsia="Consolas"/>
                <w:b w:val="0"/>
                <w:i w:val="0"/>
                <w:color w:val="334155"/>
                <w:sz w:val="16"/>
              </w:rPr>
              <w:t>routes/auth.js</w:t>
            </w:r>
            <w:r>
              <w:rPr>
                <w:rFonts w:ascii="Calibri" w:hAnsi="Calibri" w:cs="Calibri" w:eastAsia="Calibri"/>
                <w:b w:val="0"/>
                <w:i w:val="0"/>
                <w:sz w:val="16"/>
              </w:rPr>
              <w:t xml:space="preserve">, </w:t>
            </w:r>
            <w:r>
              <w:rPr>
                <w:rFonts w:ascii="Consolas" w:hAnsi="Consolas" w:cs="Consolas" w:eastAsia="Consolas"/>
                <w:b w:val="0"/>
                <w:i w:val="0"/>
                <w:color w:val="334155"/>
                <w:sz w:val="16"/>
              </w:rPr>
              <w:t>utils/password.js</w:t>
            </w:r>
            <w:r>
              <w:rPr>
                <w:rFonts w:ascii="Calibri" w:hAnsi="Calibri" w:cs="Calibri" w:eastAsia="Calibri"/>
                <w:b w:val="0"/>
                <w:i w:val="0"/>
                <w:sz w:val="16"/>
              </w:rPr>
              <w:t xml:space="preserve">, </w:t>
            </w:r>
            <w:r>
              <w:rPr>
                <w:rFonts w:ascii="Consolas" w:hAnsi="Consolas" w:cs="Consolas" w:eastAsia="Consolas"/>
                <w:b w:val="0"/>
                <w:i w:val="0"/>
                <w:color w:val="334155"/>
                <w:sz w:val="16"/>
              </w:rPr>
              <w:t>utils/passwordRules.js</w:t>
            </w:r>
            <w:r>
              <w:rPr>
                <w:rFonts w:ascii="Calibri" w:hAnsi="Calibri" w:cs="Calibri" w:eastAsia="Calibri"/>
                <w:b w:val="0"/>
                <w:i w:val="0"/>
                <w:sz w:val="16"/>
              </w:rPr>
              <w:t xml:space="preserve">, </w:t>
            </w:r>
            <w:r>
              <w:rPr>
                <w:rFonts w:ascii="Consolas" w:hAnsi="Consolas" w:cs="Consolas" w:eastAsia="Consolas"/>
                <w:b w:val="0"/>
                <w:i w:val="0"/>
                <w:color w:val="334155"/>
                <w:sz w:val="16"/>
              </w:rPr>
              <w:t>utils/totp.js</w:t>
            </w:r>
            <w:r>
              <w:rPr>
                <w:rFonts w:ascii="Calibri" w:hAnsi="Calibri" w:cs="Calibri" w:eastAsia="Calibri"/>
                <w:b w:val="0"/>
                <w:i w:val="0"/>
                <w:sz w:val="16"/>
              </w:rPr>
              <w:t xml:space="preserve">, </w:t>
            </w:r>
            <w:r>
              <w:rPr>
                <w:rFonts w:ascii="Consolas" w:hAnsi="Consolas" w:cs="Consolas" w:eastAsia="Consolas"/>
                <w:b w:val="0"/>
                <w:i w:val="0"/>
                <w:color w:val="334155"/>
                <w:sz w:val="16"/>
              </w:rPr>
              <w:t>middleware/auth.js</w:t>
            </w:r>
          </w:p>
        </w:tc>
        <w:tc>
          <w:tcPr>
            <w:tcW w:type="dxa" w:w="3340"/>
          </w:tcPr>
          <w:p>
            <w:pPr>
              <w:spacing w:after="0" w:line="240" w:lineRule="auto"/>
            </w:pPr>
            <w:r>
              <w:rPr>
                <w:rFonts w:ascii="Consolas" w:hAnsi="Consolas" w:cs="Consolas" w:eastAsia="Consolas"/>
                <w:b w:val="0"/>
                <w:i w:val="0"/>
                <w:color w:val="334155"/>
                <w:sz w:val="16"/>
              </w:rPr>
              <w:t>auth-security</w:t>
            </w:r>
            <w:r>
              <w:rPr>
                <w:rFonts w:ascii="Calibri" w:hAnsi="Calibri" w:cs="Calibri" w:eastAsia="Calibri"/>
                <w:b w:val="0"/>
                <w:i w:val="0"/>
                <w:sz w:val="16"/>
              </w:rPr>
              <w:t xml:space="preserve">, </w:t>
            </w:r>
            <w:r>
              <w:rPr>
                <w:rFonts w:ascii="Consolas" w:hAnsi="Consolas" w:cs="Consolas" w:eastAsia="Consolas"/>
                <w:b w:val="0"/>
                <w:i w:val="0"/>
                <w:color w:val="334155"/>
                <w:sz w:val="16"/>
              </w:rPr>
              <w:t>password-policy-agreement</w:t>
            </w:r>
            <w:r>
              <w:rPr>
                <w:rFonts w:ascii="Calibri" w:hAnsi="Calibri" w:cs="Calibri" w:eastAsia="Calibri"/>
                <w:b w:val="0"/>
                <w:i w:val="0"/>
                <w:sz w:val="16"/>
              </w:rPr>
              <w:t xml:space="preserve">, </w:t>
            </w:r>
            <w:r>
              <w:rPr>
                <w:rFonts w:ascii="Consolas" w:hAnsi="Consolas" w:cs="Consolas" w:eastAsia="Consolas"/>
                <w:b w:val="0"/>
                <w:i w:val="0"/>
                <w:color w:val="334155"/>
                <w:sz w:val="16"/>
              </w:rPr>
              <w:t>admin-session-expiry</w:t>
            </w:r>
            <w:r>
              <w:rPr>
                <w:rFonts w:ascii="Calibri" w:hAnsi="Calibri" w:cs="Calibri" w:eastAsia="Calibri"/>
                <w:b w:val="0"/>
                <w:i w:val="0"/>
                <w:sz w:val="16"/>
              </w:rPr>
              <w:t xml:space="preserve">, </w:t>
            </w:r>
            <w:r>
              <w:rPr>
                <w:rFonts w:ascii="Consolas" w:hAnsi="Consolas" w:cs="Consolas" w:eastAsia="Consolas"/>
                <w:b w:val="0"/>
                <w:i w:val="0"/>
                <w:color w:val="334155"/>
                <w:sz w:val="16"/>
              </w:rPr>
              <w:t>admin-forced-password-change</w:t>
            </w:r>
          </w:p>
        </w:tc>
      </w:tr>
      <w:tr>
        <w:tc>
          <w:tcPr>
            <w:tcW w:type="dxa" w:w="2227"/>
            <w:shd w:val="clear" w:color="auto" w:fill="F8FAFC"/>
          </w:tcPr>
          <w:p>
            <w:pPr>
              <w:spacing w:after="0" w:line="240" w:lineRule="auto"/>
            </w:pPr>
            <w:r>
              <w:rPr>
                <w:rFonts w:ascii="Calibri" w:hAnsi="Calibri" w:cs="Calibri" w:eastAsia="Calibri"/>
                <w:b/>
                <w:i w:val="0"/>
                <w:sz w:val="16"/>
              </w:rPr>
              <w:t>FR-04 – FR-05</w:t>
            </w:r>
          </w:p>
        </w:tc>
        <w:tc>
          <w:tcPr>
            <w:tcW w:type="dxa" w:w="4556"/>
            <w:shd w:val="clear" w:color="auto" w:fill="F8FAFC"/>
          </w:tcPr>
          <w:p>
            <w:pPr>
              <w:spacing w:after="0" w:line="240" w:lineRule="auto"/>
            </w:pPr>
            <w:r>
              <w:rPr>
                <w:rFonts w:ascii="Consolas" w:hAnsi="Consolas" w:cs="Consolas" w:eastAsia="Consolas"/>
                <w:b w:val="0"/>
                <w:i w:val="0"/>
                <w:color w:val="334155"/>
                <w:sz w:val="16"/>
              </w:rPr>
              <w:t>Pages/AssessmentPage.jsx</w:t>
            </w:r>
            <w:r>
              <w:rPr>
                <w:rFonts w:ascii="Calibri" w:hAnsi="Calibri" w:cs="Calibri" w:eastAsia="Calibri"/>
                <w:b w:val="0"/>
                <w:i w:val="0"/>
                <w:sz w:val="16"/>
              </w:rPr>
              <w:t xml:space="preserve">, </w:t>
            </w:r>
            <w:r>
              <w:rPr>
                <w:rFonts w:ascii="Consolas" w:hAnsi="Consolas" w:cs="Consolas" w:eastAsia="Consolas"/>
                <w:b w:val="0"/>
                <w:i w:val="0"/>
                <w:color w:val="334155"/>
                <w:sz w:val="16"/>
              </w:rPr>
              <w:t>routes/assessment.js</w:t>
            </w:r>
            <w:r>
              <w:rPr>
                <w:rFonts w:ascii="Calibri" w:hAnsi="Calibri" w:cs="Calibri" w:eastAsia="Calibri"/>
                <w:b w:val="0"/>
                <w:i w:val="0"/>
                <w:sz w:val="16"/>
              </w:rPr>
              <w:t xml:space="preserve">, </w:t>
            </w:r>
            <w:r>
              <w:rPr>
                <w:rFonts w:ascii="Consolas" w:hAnsi="Consolas" w:cs="Consolas" w:eastAsia="Consolas"/>
                <w:b w:val="0"/>
                <w:i w:val="0"/>
                <w:color w:val="334155"/>
                <w:sz w:val="16"/>
              </w:rPr>
              <w:t>models/Assessment.js</w:t>
            </w:r>
          </w:p>
        </w:tc>
        <w:tc>
          <w:tcPr>
            <w:tcW w:type="dxa" w:w="3340"/>
            <w:shd w:val="clear" w:color="auto" w:fill="F8FAFC"/>
          </w:tcPr>
          <w:p>
            <w:pPr>
              <w:spacing w:after="0" w:line="240" w:lineRule="auto"/>
            </w:pPr>
            <w:r>
              <w:rPr>
                <w:rFonts w:ascii="Consolas" w:hAnsi="Consolas" w:cs="Consolas" w:eastAsia="Consolas"/>
                <w:b w:val="0"/>
                <w:i w:val="0"/>
                <w:color w:val="334155"/>
                <w:sz w:val="16"/>
              </w:rPr>
              <w:t>assessment-history</w:t>
            </w:r>
            <w:r>
              <w:rPr>
                <w:rFonts w:ascii="Calibri" w:hAnsi="Calibri" w:cs="Calibri" w:eastAsia="Calibri"/>
                <w:b w:val="0"/>
                <w:i w:val="0"/>
                <w:sz w:val="16"/>
              </w:rPr>
              <w:t xml:space="preserve">, </w:t>
            </w:r>
            <w:r>
              <w:rPr>
                <w:rFonts w:ascii="Consolas" w:hAnsi="Consolas" w:cs="Consolas" w:eastAsia="Consolas"/>
                <w:b w:val="0"/>
                <w:i w:val="0"/>
                <w:color w:val="334155"/>
                <w:sz w:val="16"/>
              </w:rPr>
              <w:t>plan-day</w:t>
            </w:r>
          </w:p>
        </w:tc>
      </w:tr>
      <w:tr>
        <w:tc>
          <w:tcPr>
            <w:tcW w:type="dxa" w:w="2227"/>
          </w:tcPr>
          <w:p>
            <w:pPr>
              <w:spacing w:after="0" w:line="240" w:lineRule="auto"/>
            </w:pPr>
            <w:r>
              <w:rPr>
                <w:rFonts w:ascii="Calibri" w:hAnsi="Calibri" w:cs="Calibri" w:eastAsia="Calibri"/>
                <w:b/>
                <w:i w:val="0"/>
                <w:sz w:val="16"/>
              </w:rPr>
              <w:t>FR-06 – FR-09</w:t>
            </w:r>
          </w:p>
        </w:tc>
        <w:tc>
          <w:tcPr>
            <w:tcW w:type="dxa" w:w="4556"/>
          </w:tcPr>
          <w:p>
            <w:pPr>
              <w:spacing w:after="0" w:line="240" w:lineRule="auto"/>
            </w:pPr>
            <w:r>
              <w:rPr>
                <w:rFonts w:ascii="Consolas" w:hAnsi="Consolas" w:cs="Consolas" w:eastAsia="Consolas"/>
                <w:b w:val="0"/>
                <w:i w:val="0"/>
                <w:color w:val="334155"/>
                <w:sz w:val="16"/>
              </w:rPr>
              <w:t>routes/recommend.js</w:t>
            </w:r>
            <w:r>
              <w:rPr>
                <w:rFonts w:ascii="Calibri" w:hAnsi="Calibri" w:cs="Calibri" w:eastAsia="Calibri"/>
                <w:b w:val="0"/>
                <w:i w:val="0"/>
                <w:sz w:val="16"/>
              </w:rPr>
              <w:t xml:space="preserve">, </w:t>
            </w:r>
            <w:r>
              <w:rPr>
                <w:rFonts w:ascii="Consolas" w:hAnsi="Consolas" w:cs="Consolas" w:eastAsia="Consolas"/>
                <w:b w:val="0"/>
                <w:i w:val="0"/>
                <w:color w:val="334155"/>
                <w:sz w:val="16"/>
              </w:rPr>
              <w:t>utils/aiRouter.js</w:t>
            </w:r>
            <w:r>
              <w:rPr>
                <w:rFonts w:ascii="Calibri" w:hAnsi="Calibri" w:cs="Calibri" w:eastAsia="Calibri"/>
                <w:b w:val="0"/>
                <w:i w:val="0"/>
                <w:sz w:val="16"/>
              </w:rPr>
              <w:t xml:space="preserve">, </w:t>
            </w:r>
            <w:r>
              <w:rPr>
                <w:rFonts w:ascii="Consolas" w:hAnsi="Consolas" w:cs="Consolas" w:eastAsia="Consolas"/>
                <w:b w:val="0"/>
                <w:i w:val="0"/>
                <w:color w:val="334155"/>
                <w:sz w:val="16"/>
              </w:rPr>
              <w:t>utils/sanitize.js</w:t>
            </w:r>
          </w:p>
        </w:tc>
        <w:tc>
          <w:tcPr>
            <w:tcW w:type="dxa" w:w="3340"/>
          </w:tcPr>
          <w:p>
            <w:pPr>
              <w:spacing w:after="0" w:line="240" w:lineRule="auto"/>
            </w:pPr>
            <w:r>
              <w:rPr>
                <w:rFonts w:ascii="Consolas" w:hAnsi="Consolas" w:cs="Consolas" w:eastAsia="Consolas"/>
                <w:b w:val="0"/>
                <w:i w:val="0"/>
                <w:color w:val="334155"/>
                <w:sz w:val="16"/>
              </w:rPr>
              <w:t>ai-routing</w:t>
            </w:r>
            <w:r>
              <w:rPr>
                <w:rFonts w:ascii="Calibri" w:hAnsi="Calibri" w:cs="Calibri" w:eastAsia="Calibri"/>
                <w:b w:val="0"/>
                <w:i w:val="0"/>
                <w:sz w:val="16"/>
              </w:rPr>
              <w:t xml:space="preserve">, </w:t>
            </w:r>
            <w:r>
              <w:rPr>
                <w:rFonts w:ascii="Consolas" w:hAnsi="Consolas" w:cs="Consolas" w:eastAsia="Consolas"/>
                <w:b w:val="0"/>
                <w:i w:val="0"/>
                <w:color w:val="334155"/>
                <w:sz w:val="16"/>
              </w:rPr>
              <w:t>ai-default-provider</w:t>
            </w:r>
            <w:r>
              <w:rPr>
                <w:rFonts w:ascii="Calibri" w:hAnsi="Calibri" w:cs="Calibri" w:eastAsia="Calibri"/>
                <w:b w:val="0"/>
                <w:i w:val="0"/>
                <w:sz w:val="16"/>
              </w:rPr>
              <w:t xml:space="preserve">, </w:t>
            </w:r>
            <w:r>
              <w:rPr>
                <w:rFonts w:ascii="Consolas" w:hAnsi="Consolas" w:cs="Consolas" w:eastAsia="Consolas"/>
                <w:b w:val="0"/>
                <w:i w:val="0"/>
                <w:color w:val="334155"/>
                <w:sz w:val="16"/>
              </w:rPr>
              <w:t>recommendation-plain-language</w:t>
            </w:r>
          </w:p>
        </w:tc>
      </w:tr>
      <w:tr>
        <w:tc>
          <w:tcPr>
            <w:tcW w:type="dxa" w:w="2227"/>
            <w:shd w:val="clear" w:color="auto" w:fill="F8FAFC"/>
          </w:tcPr>
          <w:p>
            <w:pPr>
              <w:spacing w:after="0" w:line="240" w:lineRule="auto"/>
            </w:pPr>
            <w:r>
              <w:rPr>
                <w:rFonts w:ascii="Calibri" w:hAnsi="Calibri" w:cs="Calibri" w:eastAsia="Calibri"/>
                <w:b/>
                <w:i w:val="0"/>
                <w:sz w:val="16"/>
              </w:rPr>
              <w:t>FR-10 – FR-12</w:t>
            </w:r>
          </w:p>
        </w:tc>
        <w:tc>
          <w:tcPr>
            <w:tcW w:type="dxa" w:w="4556"/>
            <w:shd w:val="clear" w:color="auto" w:fill="F8FAFC"/>
          </w:tcPr>
          <w:p>
            <w:pPr>
              <w:spacing w:after="0" w:line="240" w:lineRule="auto"/>
            </w:pPr>
            <w:r>
              <w:rPr>
                <w:rFonts w:ascii="Consolas" w:hAnsi="Consolas" w:cs="Consolas" w:eastAsia="Consolas"/>
                <w:b w:val="0"/>
                <w:i w:val="0"/>
                <w:color w:val="334155"/>
                <w:sz w:val="16"/>
              </w:rPr>
              <w:t>routes/dashboard.js</w:t>
            </w:r>
            <w:r>
              <w:rPr>
                <w:rFonts w:ascii="Calibri" w:hAnsi="Calibri" w:cs="Calibri" w:eastAsia="Calibri"/>
                <w:b w:val="0"/>
                <w:i w:val="0"/>
                <w:sz w:val="16"/>
              </w:rPr>
              <w:t xml:space="preserve">, </w:t>
            </w:r>
            <w:r>
              <w:rPr>
                <w:rFonts w:ascii="Consolas" w:hAnsi="Consolas" w:cs="Consolas" w:eastAsia="Consolas"/>
                <w:b w:val="0"/>
                <w:i w:val="0"/>
                <w:color w:val="334155"/>
                <w:sz w:val="16"/>
              </w:rPr>
              <w:t>utils/planDay.js</w:t>
            </w:r>
            <w:r>
              <w:rPr>
                <w:rFonts w:ascii="Calibri" w:hAnsi="Calibri" w:cs="Calibri" w:eastAsia="Calibri"/>
                <w:b w:val="0"/>
                <w:i w:val="0"/>
                <w:sz w:val="16"/>
              </w:rPr>
              <w:t xml:space="preserve">, </w:t>
            </w:r>
            <w:r>
              <w:rPr>
                <w:rFonts w:ascii="Consolas" w:hAnsi="Consolas" w:cs="Consolas" w:eastAsia="Consolas"/>
                <w:b w:val="0"/>
                <w:i w:val="0"/>
                <w:color w:val="334155"/>
                <w:sz w:val="16"/>
              </w:rPr>
              <w:t>utils/wellnessScore.js</w:t>
            </w:r>
            <w:r>
              <w:rPr>
                <w:rFonts w:ascii="Calibri" w:hAnsi="Calibri" w:cs="Calibri" w:eastAsia="Calibri"/>
                <w:b w:val="0"/>
                <w:i w:val="0"/>
                <w:sz w:val="16"/>
              </w:rPr>
              <w:t xml:space="preserve">, </w:t>
            </w:r>
            <w:r>
              <w:rPr>
                <w:rFonts w:ascii="Consolas" w:hAnsi="Consolas" w:cs="Consolas" w:eastAsia="Consolas"/>
                <w:b w:val="0"/>
                <w:i w:val="0"/>
                <w:color w:val="334155"/>
                <w:sz w:val="16"/>
              </w:rPr>
              <w:t>Pages/TrackIntakePage.jsx</w:t>
            </w:r>
          </w:p>
        </w:tc>
        <w:tc>
          <w:tcPr>
            <w:tcW w:type="dxa" w:w="3340"/>
            <w:shd w:val="clear" w:color="auto" w:fill="F8FAFC"/>
          </w:tcPr>
          <w:p>
            <w:pPr>
              <w:spacing w:after="0" w:line="240" w:lineRule="auto"/>
            </w:pPr>
            <w:r>
              <w:rPr>
                <w:rFonts w:ascii="Consolas" w:hAnsi="Consolas" w:cs="Consolas" w:eastAsia="Consolas"/>
                <w:b w:val="0"/>
                <w:i w:val="0"/>
                <w:color w:val="334155"/>
                <w:sz w:val="16"/>
              </w:rPr>
              <w:t>wellness-missed-penalty</w:t>
            </w:r>
            <w:r>
              <w:rPr>
                <w:rFonts w:ascii="Calibri" w:hAnsi="Calibri" w:cs="Calibri" w:eastAsia="Calibri"/>
                <w:b w:val="0"/>
                <w:i w:val="0"/>
                <w:sz w:val="16"/>
              </w:rPr>
              <w:t xml:space="preserve">, </w:t>
            </w:r>
            <w:r>
              <w:rPr>
                <w:rFonts w:ascii="Consolas" w:hAnsi="Consolas" w:cs="Consolas" w:eastAsia="Consolas"/>
                <w:b w:val="0"/>
                <w:i w:val="0"/>
                <w:color w:val="334155"/>
                <w:sz w:val="16"/>
              </w:rPr>
              <w:t>intake-time-slots</w:t>
            </w:r>
            <w:r>
              <w:rPr>
                <w:rFonts w:ascii="Calibri" w:hAnsi="Calibri" w:cs="Calibri" w:eastAsia="Calibri"/>
                <w:b w:val="0"/>
                <w:i w:val="0"/>
                <w:sz w:val="16"/>
              </w:rPr>
              <w:t xml:space="preserve">, </w:t>
            </w:r>
            <w:r>
              <w:rPr>
                <w:rFonts w:ascii="Consolas" w:hAnsi="Consolas" w:cs="Consolas" w:eastAsia="Consolas"/>
                <w:b w:val="0"/>
                <w:i w:val="0"/>
                <w:color w:val="334155"/>
                <w:sz w:val="16"/>
              </w:rPr>
              <w:t>plan-day-routes</w:t>
            </w:r>
            <w:r>
              <w:rPr>
                <w:rFonts w:ascii="Calibri" w:hAnsi="Calibri" w:cs="Calibri" w:eastAsia="Calibri"/>
                <w:b w:val="0"/>
                <w:i w:val="0"/>
                <w:sz w:val="16"/>
              </w:rPr>
              <w:t xml:space="preserve">, </w:t>
            </w:r>
            <w:r>
              <w:rPr>
                <w:rFonts w:ascii="Consolas" w:hAnsi="Consolas" w:cs="Consolas" w:eastAsia="Consolas"/>
                <w:b w:val="0"/>
                <w:i w:val="0"/>
                <w:color w:val="334155"/>
                <w:sz w:val="16"/>
              </w:rPr>
              <w:t>slotSchedule</w:t>
            </w:r>
          </w:p>
        </w:tc>
      </w:tr>
      <w:tr>
        <w:tc>
          <w:tcPr>
            <w:tcW w:type="dxa" w:w="2227"/>
          </w:tcPr>
          <w:p>
            <w:pPr>
              <w:spacing w:after="0" w:line="240" w:lineRule="auto"/>
            </w:pPr>
            <w:r>
              <w:rPr>
                <w:rFonts w:ascii="Calibri" w:hAnsi="Calibri" w:cs="Calibri" w:eastAsia="Calibri"/>
                <w:b/>
                <w:i w:val="0"/>
                <w:sz w:val="16"/>
              </w:rPr>
              <w:t>FR-13 – FR-14</w:t>
            </w:r>
          </w:p>
        </w:tc>
        <w:tc>
          <w:tcPr>
            <w:tcW w:type="dxa" w:w="4556"/>
          </w:tcPr>
          <w:p>
            <w:pPr>
              <w:spacing w:after="0" w:line="240" w:lineRule="auto"/>
            </w:pPr>
            <w:r>
              <w:rPr>
                <w:rFonts w:ascii="Consolas" w:hAnsi="Consolas" w:cs="Consolas" w:eastAsia="Consolas"/>
                <w:b w:val="0"/>
                <w:i w:val="0"/>
                <w:color w:val="334155"/>
                <w:sz w:val="16"/>
              </w:rPr>
              <w:t>Pages/HistoryPage.jsx</w:t>
            </w:r>
            <w:r>
              <w:rPr>
                <w:rFonts w:ascii="Calibri" w:hAnsi="Calibri" w:cs="Calibri" w:eastAsia="Calibri"/>
                <w:b w:val="0"/>
                <w:i w:val="0"/>
                <w:sz w:val="16"/>
              </w:rPr>
              <w:t xml:space="preserve">, </w:t>
            </w:r>
            <w:r>
              <w:rPr>
                <w:rFonts w:ascii="Consolas" w:hAnsi="Consolas" w:cs="Consolas" w:eastAsia="Consolas"/>
                <w:b w:val="0"/>
                <w:i w:val="0"/>
                <w:color w:val="334155"/>
                <w:sz w:val="16"/>
              </w:rPr>
              <w:t>utils/wellnessReport.js</w:t>
            </w:r>
            <w:r>
              <w:rPr>
                <w:rFonts w:ascii="Calibri" w:hAnsi="Calibri" w:cs="Calibri" w:eastAsia="Calibri"/>
                <w:b w:val="0"/>
                <w:i w:val="0"/>
                <w:sz w:val="16"/>
              </w:rPr>
              <w:t xml:space="preserve">, </w:t>
            </w:r>
            <w:r>
              <w:rPr>
                <w:rFonts w:ascii="Consolas" w:hAnsi="Consolas" w:cs="Consolas" w:eastAsia="Consolas"/>
                <w:b w:val="0"/>
                <w:i w:val="0"/>
                <w:color w:val="334155"/>
                <w:sz w:val="16"/>
              </w:rPr>
              <w:t>utils/exportPDF.js</w:t>
            </w:r>
          </w:p>
        </w:tc>
        <w:tc>
          <w:tcPr>
            <w:tcW w:type="dxa" w:w="3340"/>
          </w:tcPr>
          <w:p>
            <w:pPr>
              <w:spacing w:after="0" w:line="240" w:lineRule="auto"/>
            </w:pPr>
            <w:r>
              <w:rPr>
                <w:rFonts w:ascii="Consolas" w:hAnsi="Consolas" w:cs="Consolas" w:eastAsia="Consolas"/>
                <w:b w:val="0"/>
                <w:i w:val="0"/>
                <w:color w:val="334155"/>
                <w:sz w:val="16"/>
              </w:rPr>
              <w:t>vite build</w:t>
            </w:r>
            <w:r>
              <w:rPr>
                <w:rFonts w:ascii="Calibri" w:hAnsi="Calibri" w:cs="Calibri" w:eastAsia="Calibri"/>
                <w:b w:val="0"/>
                <w:i w:val="0"/>
                <w:sz w:val="16"/>
              </w:rPr>
              <w:t>, manual export review</w:t>
            </w:r>
          </w:p>
        </w:tc>
      </w:tr>
      <w:tr>
        <w:tc>
          <w:tcPr>
            <w:tcW w:type="dxa" w:w="2227"/>
            <w:shd w:val="clear" w:color="auto" w:fill="F8FAFC"/>
          </w:tcPr>
          <w:p>
            <w:pPr>
              <w:spacing w:after="0" w:line="240" w:lineRule="auto"/>
            </w:pPr>
            <w:r>
              <w:rPr>
                <w:rFonts w:ascii="Calibri" w:hAnsi="Calibri" w:cs="Calibri" w:eastAsia="Calibri"/>
                <w:b/>
                <w:i w:val="0"/>
                <w:sz w:val="16"/>
              </w:rPr>
              <w:t>FR-15</w:t>
            </w:r>
          </w:p>
        </w:tc>
        <w:tc>
          <w:tcPr>
            <w:tcW w:type="dxa" w:w="4556"/>
            <w:shd w:val="clear" w:color="auto" w:fill="F8FAFC"/>
          </w:tcPr>
          <w:p>
            <w:pPr>
              <w:spacing w:after="0" w:line="240" w:lineRule="auto"/>
            </w:pPr>
            <w:r>
              <w:rPr>
                <w:rFonts w:ascii="Consolas" w:hAnsi="Consolas" w:cs="Consolas" w:eastAsia="Consolas"/>
                <w:b w:val="0"/>
                <w:i w:val="0"/>
                <w:color w:val="334155"/>
                <w:sz w:val="16"/>
              </w:rPr>
              <w:t>routes/chat.js</w:t>
            </w:r>
            <w:r>
              <w:rPr>
                <w:rFonts w:ascii="Calibri" w:hAnsi="Calibri" w:cs="Calibri" w:eastAsia="Calibri"/>
                <w:b w:val="0"/>
                <w:i w:val="0"/>
                <w:sz w:val="16"/>
              </w:rPr>
              <w:t xml:space="preserve">, </w:t>
            </w:r>
            <w:r>
              <w:rPr>
                <w:rFonts w:ascii="Consolas" w:hAnsi="Consolas" w:cs="Consolas" w:eastAsia="Consolas"/>
                <w:b w:val="0"/>
                <w:i w:val="0"/>
                <w:color w:val="334155"/>
                <w:sz w:val="16"/>
              </w:rPr>
              <w:t>utils/chatSafety.js</w:t>
            </w:r>
            <w:r>
              <w:rPr>
                <w:rFonts w:ascii="Calibri" w:hAnsi="Calibri" w:cs="Calibri" w:eastAsia="Calibri"/>
                <w:b w:val="0"/>
                <w:i w:val="0"/>
                <w:sz w:val="16"/>
              </w:rPr>
              <w:t xml:space="preserve">, </w:t>
            </w:r>
            <w:r>
              <w:rPr>
                <w:rFonts w:ascii="Consolas" w:hAnsi="Consolas" w:cs="Consolas" w:eastAsia="Consolas"/>
                <w:b w:val="0"/>
                <w:i w:val="0"/>
                <w:color w:val="334155"/>
                <w:sz w:val="16"/>
              </w:rPr>
              <w:t>Pages/ChatAssistant.jsx</w:t>
            </w:r>
          </w:p>
        </w:tc>
        <w:tc>
          <w:tcPr>
            <w:tcW w:type="dxa" w:w="3340"/>
            <w:shd w:val="clear" w:color="auto" w:fill="F8FAFC"/>
          </w:tcPr>
          <w:p>
            <w:pPr>
              <w:spacing w:after="0" w:line="240" w:lineRule="auto"/>
            </w:pPr>
            <w:r>
              <w:rPr>
                <w:rFonts w:ascii="Consolas" w:hAnsi="Consolas" w:cs="Consolas" w:eastAsia="Consolas"/>
                <w:b w:val="0"/>
                <w:i w:val="0"/>
                <w:color w:val="334155"/>
                <w:sz w:val="16"/>
              </w:rPr>
              <w:t>chat-safety</w:t>
            </w:r>
          </w:p>
        </w:tc>
      </w:tr>
      <w:tr>
        <w:tc>
          <w:tcPr>
            <w:tcW w:type="dxa" w:w="2227"/>
          </w:tcPr>
          <w:p>
            <w:pPr>
              <w:spacing w:after="0" w:line="240" w:lineRule="auto"/>
            </w:pPr>
            <w:r>
              <w:rPr>
                <w:rFonts w:ascii="Calibri" w:hAnsi="Calibri" w:cs="Calibri" w:eastAsia="Calibri"/>
                <w:b/>
                <w:i w:val="0"/>
                <w:sz w:val="16"/>
              </w:rPr>
              <w:t>FR-16</w:t>
            </w:r>
          </w:p>
        </w:tc>
        <w:tc>
          <w:tcPr>
            <w:tcW w:type="dxa" w:w="4556"/>
          </w:tcPr>
          <w:p>
            <w:pPr>
              <w:spacing w:after="0" w:line="240" w:lineRule="auto"/>
            </w:pPr>
            <w:r>
              <w:rPr>
                <w:rFonts w:ascii="Consolas" w:hAnsi="Consolas" w:cs="Consolas" w:eastAsia="Consolas"/>
                <w:b w:val="0"/>
                <w:i w:val="0"/>
                <w:color w:val="334155"/>
                <w:sz w:val="16"/>
              </w:rPr>
              <w:t>routes/supportChat.js</w:t>
            </w:r>
            <w:r>
              <w:rPr>
                <w:rFonts w:ascii="Calibri" w:hAnsi="Calibri" w:cs="Calibri" w:eastAsia="Calibri"/>
                <w:b w:val="0"/>
                <w:i w:val="0"/>
                <w:sz w:val="16"/>
              </w:rPr>
              <w:t xml:space="preserve">, </w:t>
            </w:r>
            <w:r>
              <w:rPr>
                <w:rFonts w:ascii="Consolas" w:hAnsi="Consolas" w:cs="Consolas" w:eastAsia="Consolas"/>
                <w:b w:val="0"/>
                <w:i w:val="0"/>
                <w:color w:val="334155"/>
                <w:sz w:val="16"/>
              </w:rPr>
              <w:t>routes/adminSupportChats.js</w:t>
            </w:r>
            <w:r>
              <w:rPr>
                <w:rFonts w:ascii="Calibri" w:hAnsi="Calibri" w:cs="Calibri" w:eastAsia="Calibri"/>
                <w:b w:val="0"/>
                <w:i w:val="0"/>
                <w:sz w:val="16"/>
              </w:rPr>
              <w:t xml:space="preserve">, </w:t>
            </w:r>
            <w:r>
              <w:rPr>
                <w:rFonts w:ascii="Consolas" w:hAnsi="Consolas" w:cs="Consolas" w:eastAsia="Consolas"/>
                <w:b w:val="0"/>
                <w:i w:val="0"/>
                <w:color w:val="334155"/>
                <w:sz w:val="16"/>
              </w:rPr>
              <w:t>Components/SupportInbox</w:t>
            </w:r>
            <w:r>
              <w:rPr>
                <w:rFonts w:ascii="Calibri" w:hAnsi="Calibri" w:cs="Calibri" w:eastAsia="Calibri"/>
                <w:b w:val="0"/>
                <w:i w:val="0"/>
                <w:sz w:val="16"/>
              </w:rPr>
              <w:t xml:space="preserve">, </w:t>
            </w:r>
            <w:r>
              <w:rPr>
                <w:rFonts w:ascii="Consolas" w:hAnsi="Consolas" w:cs="Consolas" w:eastAsia="Consolas"/>
                <w:b w:val="0"/>
                <w:i w:val="0"/>
                <w:color w:val="334155"/>
                <w:sz w:val="16"/>
              </w:rPr>
              <w:t>Components/AdminSupportChats</w:t>
            </w:r>
          </w:p>
        </w:tc>
        <w:tc>
          <w:tcPr>
            <w:tcW w:type="dxa" w:w="3340"/>
          </w:tcPr>
          <w:p>
            <w:pPr>
              <w:spacing w:after="0" w:line="240" w:lineRule="auto"/>
            </w:pPr>
            <w:r>
              <w:rPr>
                <w:rFonts w:ascii="Consolas" w:hAnsi="Consolas" w:cs="Consolas" w:eastAsia="Consolas"/>
                <w:b w:val="0"/>
                <w:i w:val="0"/>
                <w:color w:val="334155"/>
                <w:sz w:val="16"/>
              </w:rPr>
              <w:t>support-chat-state</w:t>
            </w:r>
            <w:r>
              <w:rPr>
                <w:rFonts w:ascii="Calibri" w:hAnsi="Calibri" w:cs="Calibri" w:eastAsia="Calibri"/>
                <w:b w:val="0"/>
                <w:i w:val="0"/>
                <w:sz w:val="16"/>
              </w:rPr>
              <w:t xml:space="preserve">, </w:t>
            </w:r>
            <w:r>
              <w:rPr>
                <w:rFonts w:ascii="Consolas" w:hAnsi="Consolas" w:cs="Consolas" w:eastAsia="Consolas"/>
                <w:b w:val="0"/>
                <w:i w:val="0"/>
                <w:color w:val="334155"/>
                <w:sz w:val="16"/>
              </w:rPr>
              <w:t>support-chat.e2e</w:t>
            </w:r>
          </w:p>
        </w:tc>
      </w:tr>
      <w:tr>
        <w:tc>
          <w:tcPr>
            <w:tcW w:type="dxa" w:w="2227"/>
            <w:shd w:val="clear" w:color="auto" w:fill="F8FAFC"/>
          </w:tcPr>
          <w:p>
            <w:pPr>
              <w:spacing w:after="0" w:line="240" w:lineRule="auto"/>
            </w:pPr>
            <w:r>
              <w:rPr>
                <w:rFonts w:ascii="Calibri" w:hAnsi="Calibri" w:cs="Calibri" w:eastAsia="Calibri"/>
                <w:b/>
                <w:i w:val="0"/>
                <w:sz w:val="16"/>
              </w:rPr>
              <w:t>FR-17 – FR-19</w:t>
            </w:r>
          </w:p>
        </w:tc>
        <w:tc>
          <w:tcPr>
            <w:tcW w:type="dxa" w:w="4556"/>
            <w:shd w:val="clear" w:color="auto" w:fill="F8FAFC"/>
          </w:tcPr>
          <w:p>
            <w:pPr>
              <w:spacing w:after="0" w:line="240" w:lineRule="auto"/>
            </w:pPr>
            <w:r>
              <w:rPr>
                <w:rFonts w:ascii="Consolas" w:hAnsi="Consolas" w:cs="Consolas" w:eastAsia="Consolas"/>
                <w:b w:val="0"/>
                <w:i w:val="0"/>
                <w:color w:val="334155"/>
                <w:sz w:val="16"/>
              </w:rPr>
              <w:t>utils/planCatalogue.js</w:t>
            </w:r>
            <w:r>
              <w:rPr>
                <w:rFonts w:ascii="Calibri" w:hAnsi="Calibri" w:cs="Calibri" w:eastAsia="Calibri"/>
                <w:b w:val="0"/>
                <w:i w:val="0"/>
                <w:sz w:val="16"/>
              </w:rPr>
              <w:t xml:space="preserve">, </w:t>
            </w:r>
            <w:r>
              <w:rPr>
                <w:rFonts w:ascii="Consolas" w:hAnsi="Consolas" w:cs="Consolas" w:eastAsia="Consolas"/>
                <w:b w:val="0"/>
                <w:i w:val="0"/>
                <w:color w:val="334155"/>
                <w:sz w:val="16"/>
              </w:rPr>
              <w:t>utils/subscriptionState.js</w:t>
            </w:r>
            <w:r>
              <w:rPr>
                <w:rFonts w:ascii="Calibri" w:hAnsi="Calibri" w:cs="Calibri" w:eastAsia="Calibri"/>
                <w:b w:val="0"/>
                <w:i w:val="0"/>
                <w:sz w:val="16"/>
              </w:rPr>
              <w:t xml:space="preserve">, </w:t>
            </w:r>
            <w:r>
              <w:rPr>
                <w:rFonts w:ascii="Consolas" w:hAnsi="Consolas" w:cs="Consolas" w:eastAsia="Consolas"/>
                <w:b w:val="0"/>
                <w:i w:val="0"/>
                <w:color w:val="334155"/>
                <w:sz w:val="16"/>
              </w:rPr>
              <w:t>utils/subscriptionRequests.js</w:t>
            </w:r>
            <w:r>
              <w:rPr>
                <w:rFonts w:ascii="Calibri" w:hAnsi="Calibri" w:cs="Calibri" w:eastAsia="Calibri"/>
                <w:b w:val="0"/>
                <w:i w:val="0"/>
                <w:sz w:val="16"/>
              </w:rPr>
              <w:t xml:space="preserve">, </w:t>
            </w:r>
            <w:r>
              <w:rPr>
                <w:rFonts w:ascii="Consolas" w:hAnsi="Consolas" w:cs="Consolas" w:eastAsia="Consolas"/>
                <w:b w:val="0"/>
                <w:i w:val="0"/>
                <w:color w:val="334155"/>
                <w:sz w:val="16"/>
              </w:rPr>
              <w:t>routes/admin.js</w:t>
            </w:r>
          </w:p>
        </w:tc>
        <w:tc>
          <w:tcPr>
            <w:tcW w:type="dxa" w:w="3340"/>
            <w:shd w:val="clear" w:color="auto" w:fill="F8FAFC"/>
          </w:tcPr>
          <w:p>
            <w:pPr>
              <w:spacing w:after="0" w:line="240" w:lineRule="auto"/>
            </w:pPr>
            <w:r>
              <w:rPr>
                <w:rFonts w:ascii="Consolas" w:hAnsi="Consolas" w:cs="Consolas" w:eastAsia="Consolas"/>
                <w:b w:val="0"/>
                <w:i w:val="0"/>
                <w:color w:val="334155"/>
                <w:sz w:val="16"/>
              </w:rPr>
              <w:t>plan-catalogue</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subscription-state</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subscription-requests</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subscription-request-routes</w:t>
            </w:r>
          </w:p>
        </w:tc>
      </w:tr>
      <w:tr>
        <w:tc>
          <w:tcPr>
            <w:tcW w:type="dxa" w:w="2227"/>
          </w:tcPr>
          <w:p>
            <w:pPr>
              <w:spacing w:after="0" w:line="240" w:lineRule="auto"/>
            </w:pPr>
            <w:r>
              <w:rPr>
                <w:rFonts w:ascii="Calibri" w:hAnsi="Calibri" w:cs="Calibri" w:eastAsia="Calibri"/>
                <w:b/>
                <w:i w:val="0"/>
                <w:sz w:val="16"/>
              </w:rPr>
              <w:t>FR-20</w:t>
            </w:r>
          </w:p>
        </w:tc>
        <w:tc>
          <w:tcPr>
            <w:tcW w:type="dxa" w:w="4556"/>
          </w:tcPr>
          <w:p>
            <w:pPr>
              <w:spacing w:after="0" w:line="240" w:lineRule="auto"/>
            </w:pPr>
            <w:r>
              <w:rPr>
                <w:rFonts w:ascii="Consolas" w:hAnsi="Consolas" w:cs="Consolas" w:eastAsia="Consolas"/>
                <w:b w:val="0"/>
                <w:i w:val="0"/>
                <w:color w:val="334155"/>
                <w:sz w:val="16"/>
              </w:rPr>
              <w:t>utils/entitlements.js</w:t>
            </w:r>
            <w:r>
              <w:rPr>
                <w:rFonts w:ascii="Calibri" w:hAnsi="Calibri" w:cs="Calibri" w:eastAsia="Calibri"/>
                <w:b w:val="0"/>
                <w:i w:val="0"/>
                <w:sz w:val="16"/>
              </w:rPr>
              <w:t xml:space="preserve">, </w:t>
            </w:r>
            <w:r>
              <w:rPr>
                <w:rFonts w:ascii="Consolas" w:hAnsi="Consolas" w:cs="Consolas" w:eastAsia="Consolas"/>
                <w:b w:val="0"/>
                <w:i w:val="0"/>
                <w:color w:val="334155"/>
                <w:sz w:val="16"/>
              </w:rPr>
              <w:t>routes/subscription.js</w:t>
            </w:r>
            <w:r>
              <w:rPr>
                <w:rFonts w:ascii="Calibri" w:hAnsi="Calibri" w:cs="Calibri" w:eastAsia="Calibri"/>
                <w:b w:val="0"/>
                <w:i w:val="0"/>
                <w:sz w:val="16"/>
              </w:rPr>
              <w:t xml:space="preserve">, </w:t>
            </w:r>
            <w:r>
              <w:rPr>
                <w:rFonts w:ascii="Consolas" w:hAnsi="Consolas" w:cs="Consolas" w:eastAsia="Consolas"/>
                <w:b w:val="0"/>
                <w:i w:val="0"/>
                <w:color w:val="334155"/>
                <w:sz w:val="16"/>
              </w:rPr>
              <w:t>hooks/useSubscription.js</w:t>
            </w:r>
            <w:r>
              <w:rPr>
                <w:rFonts w:ascii="Calibri" w:hAnsi="Calibri" w:cs="Calibri" w:eastAsia="Calibri"/>
                <w:b w:val="0"/>
                <w:i w:val="0"/>
                <w:sz w:val="16"/>
              </w:rPr>
              <w:t xml:space="preserve">, </w:t>
            </w:r>
            <w:r>
              <w:rPr>
                <w:rFonts w:ascii="Consolas" w:hAnsi="Consolas" w:cs="Consolas" w:eastAsia="Consolas"/>
                <w:b w:val="0"/>
                <w:i w:val="0"/>
                <w:color w:val="334155"/>
                <w:sz w:val="16"/>
              </w:rPr>
              <w:t>utils/subscriptionBus.js</w:t>
            </w:r>
          </w:p>
        </w:tc>
        <w:tc>
          <w:tcPr>
            <w:tcW w:type="dxa" w:w="3340"/>
          </w:tcPr>
          <w:p>
            <w:pPr>
              <w:spacing w:after="0" w:line="240" w:lineRule="auto"/>
            </w:pPr>
            <w:r>
              <w:rPr>
                <w:rFonts w:ascii="Consolas" w:hAnsi="Consolas" w:cs="Consolas" w:eastAsia="Consolas"/>
                <w:b w:val="0"/>
                <w:i w:val="0"/>
                <w:color w:val="334155"/>
                <w:sz w:val="16"/>
              </w:rPr>
              <w:t>subscription-entitlements</w:t>
            </w:r>
            <w:r>
              <w:rPr>
                <w:rFonts w:ascii="Calibri" w:hAnsi="Calibri" w:cs="Calibri" w:eastAsia="Calibri"/>
                <w:b w:val="0"/>
                <w:i w:val="0"/>
                <w:sz w:val="16"/>
              </w:rPr>
              <w:t xml:space="preserve">, </w:t>
            </w:r>
            <w:r>
              <w:rPr>
                <w:rFonts w:ascii="Consolas" w:hAnsi="Consolas" w:cs="Consolas" w:eastAsia="Consolas"/>
                <w:b w:val="0"/>
                <w:i w:val="0"/>
                <w:color w:val="334155"/>
                <w:sz w:val="16"/>
              </w:rPr>
              <w:t>features</w:t>
            </w:r>
            <w:r>
              <w:rPr>
                <w:rFonts w:ascii="Calibri" w:hAnsi="Calibri" w:cs="Calibri" w:eastAsia="Calibri"/>
                <w:b w:val="0"/>
                <w:i w:val="0"/>
                <w:sz w:val="16"/>
              </w:rPr>
              <w:t xml:space="preserve"> (frontend mirror)</w:t>
            </w:r>
          </w:p>
        </w:tc>
      </w:tr>
      <w:tr>
        <w:tc>
          <w:tcPr>
            <w:tcW w:type="dxa" w:w="2227"/>
            <w:shd w:val="clear" w:color="auto" w:fill="F8FAFC"/>
          </w:tcPr>
          <w:p>
            <w:pPr>
              <w:spacing w:after="0" w:line="240" w:lineRule="auto"/>
            </w:pPr>
            <w:r>
              <w:rPr>
                <w:rFonts w:ascii="Calibri" w:hAnsi="Calibri" w:cs="Calibri" w:eastAsia="Calibri"/>
                <w:b/>
                <w:i w:val="0"/>
                <w:sz w:val="16"/>
              </w:rPr>
              <w:t>FR-21 – FR-25</w:t>
            </w:r>
          </w:p>
        </w:tc>
        <w:tc>
          <w:tcPr>
            <w:tcW w:type="dxa" w:w="4556"/>
            <w:shd w:val="clear" w:color="auto" w:fill="F8FAFC"/>
          </w:tcPr>
          <w:p>
            <w:pPr>
              <w:spacing w:after="0" w:line="240" w:lineRule="auto"/>
            </w:pPr>
            <w:r>
              <w:rPr>
                <w:rFonts w:ascii="Consolas" w:hAnsi="Consolas" w:cs="Consolas" w:eastAsia="Consolas"/>
                <w:b w:val="0"/>
                <w:i w:val="0"/>
                <w:color w:val="334155"/>
                <w:sz w:val="16"/>
              </w:rPr>
              <w:t>routes/passkeys.js</w:t>
            </w:r>
            <w:r>
              <w:rPr>
                <w:rFonts w:ascii="Calibri" w:hAnsi="Calibri" w:cs="Calibri" w:eastAsia="Calibri"/>
                <w:b w:val="0"/>
                <w:i w:val="0"/>
                <w:sz w:val="16"/>
              </w:rPr>
              <w:t xml:space="preserve">, </w:t>
            </w:r>
            <w:r>
              <w:rPr>
                <w:rFonts w:ascii="Consolas" w:hAnsi="Consolas" w:cs="Consolas" w:eastAsia="Consolas"/>
                <w:b w:val="0"/>
                <w:i w:val="0"/>
                <w:color w:val="334155"/>
                <w:sz w:val="16"/>
              </w:rPr>
              <w:t>routes/totp.js</w:t>
            </w:r>
            <w:r>
              <w:rPr>
                <w:rFonts w:ascii="Calibri" w:hAnsi="Calibri" w:cs="Calibri" w:eastAsia="Calibri"/>
                <w:b w:val="0"/>
                <w:i w:val="0"/>
                <w:sz w:val="16"/>
              </w:rPr>
              <w:t xml:space="preserve">, </w:t>
            </w:r>
            <w:r>
              <w:rPr>
                <w:rFonts w:ascii="Consolas" w:hAnsi="Consolas" w:cs="Consolas" w:eastAsia="Consolas"/>
                <w:b w:val="0"/>
                <w:i w:val="0"/>
                <w:color w:val="334155"/>
                <w:sz w:val="16"/>
              </w:rPr>
              <w:t>routes/recoveryCodes.js</w:t>
            </w:r>
            <w:r>
              <w:rPr>
                <w:rFonts w:ascii="Calibri" w:hAnsi="Calibri" w:cs="Calibri" w:eastAsia="Calibri"/>
                <w:b w:val="0"/>
                <w:i w:val="0"/>
                <w:sz w:val="16"/>
              </w:rPr>
              <w:t xml:space="preserve">, </w:t>
            </w:r>
            <w:r>
              <w:rPr>
                <w:rFonts w:ascii="Consolas" w:hAnsi="Consolas" w:cs="Consolas" w:eastAsia="Consolas"/>
                <w:b w:val="0"/>
                <w:i w:val="0"/>
                <w:color w:val="334155"/>
                <w:sz w:val="16"/>
              </w:rPr>
              <w:t>middleware/stepUp.js</w:t>
            </w:r>
            <w:r>
              <w:rPr>
                <w:rFonts w:ascii="Calibri" w:hAnsi="Calibri" w:cs="Calibri" w:eastAsia="Calibri"/>
                <w:b w:val="0"/>
                <w:i w:val="0"/>
                <w:sz w:val="16"/>
              </w:rPr>
              <w:t xml:space="preserve">, </w:t>
            </w:r>
            <w:r>
              <w:rPr>
                <w:rFonts w:ascii="Consolas" w:hAnsi="Consolas" w:cs="Consolas" w:eastAsia="Consolas"/>
                <w:b w:val="0"/>
                <w:i w:val="0"/>
                <w:color w:val="334155"/>
                <w:sz w:val="16"/>
              </w:rPr>
              <w:t>routes/security.js</w:t>
            </w:r>
          </w:p>
        </w:tc>
        <w:tc>
          <w:tcPr>
            <w:tcW w:type="dxa" w:w="3340"/>
            <w:shd w:val="clear" w:color="auto" w:fill="F8FAFC"/>
          </w:tcPr>
          <w:p>
            <w:pPr>
              <w:spacing w:after="0" w:line="240" w:lineRule="auto"/>
            </w:pPr>
            <w:r>
              <w:rPr>
                <w:rFonts w:ascii="Consolas" w:hAnsi="Consolas" w:cs="Consolas" w:eastAsia="Consolas"/>
                <w:b w:val="0"/>
                <w:i w:val="0"/>
                <w:color w:val="334155"/>
                <w:sz w:val="16"/>
              </w:rPr>
              <w:t>passkeys</w:t>
            </w:r>
            <w:r>
              <w:rPr>
                <w:rFonts w:ascii="Calibri" w:hAnsi="Calibri" w:cs="Calibri" w:eastAsia="Calibri"/>
                <w:b w:val="0"/>
                <w:i w:val="0"/>
                <w:sz w:val="16"/>
              </w:rPr>
              <w:t xml:space="preserve">, </w:t>
            </w:r>
            <w:r>
              <w:rPr>
                <w:rFonts w:ascii="Consolas" w:hAnsi="Consolas" w:cs="Consolas" w:eastAsia="Consolas"/>
                <w:b w:val="0"/>
                <w:i w:val="0"/>
                <w:color w:val="334155"/>
                <w:sz w:val="16"/>
              </w:rPr>
              <w:t>totp-and-recovery</w:t>
            </w:r>
            <w:r>
              <w:rPr>
                <w:rFonts w:ascii="Calibri" w:hAnsi="Calibri" w:cs="Calibri" w:eastAsia="Calibri"/>
                <w:b w:val="0"/>
                <w:i w:val="0"/>
                <w:sz w:val="16"/>
              </w:rPr>
              <w:t xml:space="preserve">, </w:t>
            </w:r>
            <w:r>
              <w:rPr>
                <w:rFonts w:ascii="Consolas" w:hAnsi="Consolas" w:cs="Consolas" w:eastAsia="Consolas"/>
                <w:b w:val="0"/>
                <w:i w:val="0"/>
                <w:color w:val="334155"/>
                <w:sz w:val="16"/>
              </w:rPr>
              <w:t>totp-encryption</w:t>
            </w:r>
            <w:r>
              <w:rPr>
                <w:rFonts w:ascii="Calibri" w:hAnsi="Calibri" w:cs="Calibri" w:eastAsia="Calibri"/>
                <w:b w:val="0"/>
                <w:i w:val="0"/>
                <w:sz w:val="16"/>
              </w:rPr>
              <w:t xml:space="preserve">, </w:t>
            </w:r>
            <w:r>
              <w:rPr>
                <w:rFonts w:ascii="Consolas" w:hAnsi="Consolas" w:cs="Consolas" w:eastAsia="Consolas"/>
                <w:b w:val="0"/>
                <w:i w:val="0"/>
                <w:color w:val="334155"/>
                <w:sz w:val="16"/>
              </w:rPr>
              <w:t>recovery-codes</w:t>
            </w:r>
            <w:r>
              <w:rPr>
                <w:rFonts w:ascii="Calibri" w:hAnsi="Calibri" w:cs="Calibri" w:eastAsia="Calibri"/>
                <w:b w:val="0"/>
                <w:i w:val="0"/>
                <w:sz w:val="16"/>
              </w:rPr>
              <w:t xml:space="preserve">, </w:t>
            </w:r>
            <w:r>
              <w:rPr>
                <w:rFonts w:ascii="Consolas" w:hAnsi="Consolas" w:cs="Consolas" w:eastAsia="Consolas"/>
                <w:b w:val="0"/>
                <w:i w:val="0"/>
                <w:color w:val="334155"/>
                <w:sz w:val="16"/>
              </w:rPr>
              <w:t>recovery-code-generation</w:t>
            </w:r>
            <w:r>
              <w:rPr>
                <w:rFonts w:ascii="Calibri" w:hAnsi="Calibri" w:cs="Calibri" w:eastAsia="Calibri"/>
                <w:b w:val="0"/>
                <w:i w:val="0"/>
                <w:sz w:val="16"/>
              </w:rPr>
              <w:t xml:space="preserve">, </w:t>
            </w:r>
            <w:r>
              <w:rPr>
                <w:rFonts w:ascii="Consolas" w:hAnsi="Consolas" w:cs="Consolas" w:eastAsia="Consolas"/>
                <w:b w:val="0"/>
                <w:i w:val="0"/>
                <w:color w:val="334155"/>
                <w:sz w:val="16"/>
              </w:rPr>
              <w:t>sessions-and-csrf</w:t>
            </w:r>
          </w:p>
        </w:tc>
      </w:tr>
      <w:tr>
        <w:tc>
          <w:tcPr>
            <w:tcW w:type="dxa" w:w="2227"/>
          </w:tcPr>
          <w:p>
            <w:pPr>
              <w:spacing w:after="0" w:line="240" w:lineRule="auto"/>
            </w:pPr>
            <w:r>
              <w:rPr>
                <w:rFonts w:ascii="Calibri" w:hAnsi="Calibri" w:cs="Calibri" w:eastAsia="Calibri"/>
                <w:b/>
                <w:i w:val="0"/>
                <w:sz w:val="16"/>
              </w:rPr>
              <w:t>FR-26</w:t>
            </w:r>
          </w:p>
        </w:tc>
        <w:tc>
          <w:tcPr>
            <w:tcW w:type="dxa" w:w="4556"/>
          </w:tcPr>
          <w:p>
            <w:pPr>
              <w:spacing w:after="0" w:line="240" w:lineRule="auto"/>
            </w:pPr>
            <w:r>
              <w:rPr>
                <w:rFonts w:ascii="Consolas" w:hAnsi="Consolas" w:cs="Consolas" w:eastAsia="Consolas"/>
                <w:b w:val="0"/>
                <w:i w:val="0"/>
                <w:color w:val="334155"/>
                <w:sz w:val="16"/>
              </w:rPr>
              <w:t>routes/admin.js</w:t>
            </w:r>
            <w:r>
              <w:rPr>
                <w:rFonts w:ascii="Calibri" w:hAnsi="Calibri" w:cs="Calibri" w:eastAsia="Calibri"/>
                <w:b w:val="0"/>
                <w:i w:val="0"/>
                <w:sz w:val="16"/>
              </w:rPr>
              <w:t xml:space="preserve">, </w:t>
            </w:r>
            <w:r>
              <w:rPr>
                <w:rFonts w:ascii="Consolas" w:hAnsi="Consolas" w:cs="Consolas" w:eastAsia="Consolas"/>
                <w:b w:val="0"/>
                <w:i w:val="0"/>
                <w:color w:val="334155"/>
                <w:sz w:val="16"/>
              </w:rPr>
              <w:t>utils/attack_probes.js</w:t>
            </w:r>
            <w:r>
              <w:rPr>
                <w:rFonts w:ascii="Calibri" w:hAnsi="Calibri" w:cs="Calibri" w:eastAsia="Calibri"/>
                <w:b w:val="0"/>
                <w:i w:val="0"/>
                <w:sz w:val="16"/>
              </w:rPr>
              <w:t xml:space="preserve">, </w:t>
            </w:r>
            <w:r>
              <w:rPr>
                <w:rFonts w:ascii="Consolas" w:hAnsi="Consolas" w:cs="Consolas" w:eastAsia="Consolas"/>
                <w:b w:val="0"/>
                <w:i w:val="0"/>
                <w:color w:val="334155"/>
                <w:sz w:val="16"/>
              </w:rPr>
              <w:t>utils/securityAudit.js</w:t>
            </w:r>
            <w:r>
              <w:rPr>
                <w:rFonts w:ascii="Calibri" w:hAnsi="Calibri" w:cs="Calibri" w:eastAsia="Calibri"/>
                <w:b w:val="0"/>
                <w:i w:val="0"/>
                <w:sz w:val="16"/>
              </w:rPr>
              <w:t xml:space="preserve">, </w:t>
            </w:r>
            <w:r>
              <w:rPr>
                <w:rFonts w:ascii="Consolas" w:hAnsi="Consolas" w:cs="Consolas" w:eastAsia="Consolas"/>
                <w:b w:val="0"/>
                <w:i w:val="0"/>
                <w:color w:val="334155"/>
                <w:sz w:val="16"/>
              </w:rPr>
              <w:t>Components/SecurityStatus</w:t>
            </w:r>
          </w:p>
        </w:tc>
        <w:tc>
          <w:tcPr>
            <w:tcW w:type="dxa" w:w="3340"/>
          </w:tcPr>
          <w:p>
            <w:pPr>
              <w:spacing w:after="0" w:line="240" w:lineRule="auto"/>
            </w:pPr>
            <w:r>
              <w:rPr>
                <w:rFonts w:ascii="Consolas" w:hAnsi="Consolas" w:cs="Consolas" w:eastAsia="Consolas"/>
                <w:b w:val="0"/>
                <w:i w:val="0"/>
                <w:color w:val="334155"/>
                <w:sz w:val="16"/>
              </w:rPr>
              <w:t>securityStatusView</w:t>
            </w:r>
            <w:r>
              <w:rPr>
                <w:rFonts w:ascii="Calibri" w:hAnsi="Calibri" w:cs="Calibri" w:eastAsia="Calibri"/>
                <w:b w:val="0"/>
                <w:i w:val="0"/>
                <w:sz w:val="16"/>
              </w:rPr>
              <w:t>, live monitor polling</w:t>
            </w:r>
          </w:p>
        </w:tc>
      </w:tr>
      <w:tr>
        <w:tc>
          <w:tcPr>
            <w:tcW w:type="dxa" w:w="2227"/>
            <w:shd w:val="clear" w:color="auto" w:fill="F8FAFC"/>
          </w:tcPr>
          <w:p>
            <w:pPr>
              <w:spacing w:after="0" w:line="240" w:lineRule="auto"/>
            </w:pPr>
            <w:r>
              <w:rPr>
                <w:rFonts w:ascii="Calibri" w:hAnsi="Calibri" w:cs="Calibri" w:eastAsia="Calibri"/>
                <w:b/>
                <w:i w:val="0"/>
                <w:sz w:val="16"/>
              </w:rPr>
              <w:t>FR-27 – FR-32</w:t>
            </w:r>
          </w:p>
        </w:tc>
        <w:tc>
          <w:tcPr>
            <w:tcW w:type="dxa" w:w="4556"/>
            <w:shd w:val="clear" w:color="auto" w:fill="F8FAFC"/>
          </w:tcPr>
          <w:p>
            <w:pPr>
              <w:spacing w:after="0" w:line="240" w:lineRule="auto"/>
            </w:pPr>
            <w:r>
              <w:rPr>
                <w:rFonts w:ascii="Consolas" w:hAnsi="Consolas" w:cs="Consolas" w:eastAsia="Consolas"/>
                <w:b w:val="0"/>
                <w:i w:val="0"/>
                <w:color w:val="334155"/>
                <w:sz w:val="16"/>
              </w:rPr>
              <w:t>blockchain/ledger.js</w:t>
            </w:r>
            <w:r>
              <w:rPr>
                <w:rFonts w:ascii="Calibri" w:hAnsi="Calibri" w:cs="Calibri" w:eastAsia="Calibri"/>
                <w:b w:val="0"/>
                <w:i w:val="0"/>
                <w:sz w:val="16"/>
              </w:rPr>
              <w:t xml:space="preserve">, </w:t>
            </w:r>
            <w:r>
              <w:rPr>
                <w:rFonts w:ascii="Consolas" w:hAnsi="Consolas" w:cs="Consolas" w:eastAsia="Consolas"/>
                <w:b w:val="0"/>
                <w:i w:val="0"/>
                <w:color w:val="334155"/>
                <w:sz w:val="16"/>
              </w:rPr>
              <w:t>blockchain/engine.js</w:t>
            </w:r>
            <w:r>
              <w:rPr>
                <w:rFonts w:ascii="Calibri" w:hAnsi="Calibri" w:cs="Calibri" w:eastAsia="Calibri"/>
                <w:b w:val="0"/>
                <w:i w:val="0"/>
                <w:sz w:val="16"/>
              </w:rPr>
              <w:t xml:space="preserve">, </w:t>
            </w:r>
            <w:r>
              <w:rPr>
                <w:rFonts w:ascii="Consolas" w:hAnsi="Consolas" w:cs="Consolas" w:eastAsia="Consolas"/>
                <w:b w:val="0"/>
                <w:i w:val="0"/>
                <w:color w:val="334155"/>
                <w:sz w:val="16"/>
              </w:rPr>
              <w:t>blockchain/rules.js</w:t>
            </w:r>
            <w:r>
              <w:rPr>
                <w:rFonts w:ascii="Calibri" w:hAnsi="Calibri" w:cs="Calibri" w:eastAsia="Calibri"/>
                <w:b w:val="0"/>
                <w:i w:val="0"/>
                <w:sz w:val="16"/>
              </w:rPr>
              <w:t xml:space="preserve">, </w:t>
            </w:r>
            <w:r>
              <w:rPr>
                <w:rFonts w:ascii="Consolas" w:hAnsi="Consolas" w:cs="Consolas" w:eastAsia="Consolas"/>
                <w:b w:val="0"/>
                <w:i w:val="0"/>
                <w:color w:val="334155"/>
                <w:sz w:val="16"/>
              </w:rPr>
              <w:t>routes/web3/*</w:t>
            </w:r>
          </w:p>
        </w:tc>
        <w:tc>
          <w:tcPr>
            <w:tcW w:type="dxa" w:w="3340"/>
            <w:shd w:val="clear" w:color="auto" w:fill="F8FAFC"/>
          </w:tcPr>
          <w:p>
            <w:pPr>
              <w:spacing w:after="0" w:line="240" w:lineRule="auto"/>
            </w:pPr>
            <w:r>
              <w:rPr>
                <w:rFonts w:ascii="Consolas" w:hAnsi="Consolas" w:cs="Consolas" w:eastAsia="Consolas"/>
                <w:b w:val="0"/>
                <w:i w:val="0"/>
                <w:color w:val="334155"/>
                <w:sz w:val="16"/>
              </w:rPr>
              <w:t>web3</w:t>
            </w:r>
            <w:r>
              <w:rPr>
                <w:rFonts w:ascii="Calibri" w:hAnsi="Calibri" w:cs="Calibri" w:eastAsia="Calibri"/>
                <w:b w:val="0"/>
                <w:i w:val="0"/>
                <w:sz w:val="16"/>
              </w:rPr>
              <w:t xml:space="preserve">, </w:t>
            </w:r>
            <w:r>
              <w:rPr>
                <w:rFonts w:ascii="Consolas" w:hAnsi="Consolas" w:cs="Consolas" w:eastAsia="Consolas"/>
                <w:b w:val="0"/>
                <w:i w:val="0"/>
                <w:color w:val="334155"/>
                <w:sz w:val="16"/>
              </w:rPr>
              <w:t>web3-plan-gate</w:t>
            </w:r>
            <w:r>
              <w:rPr>
                <w:rFonts w:ascii="Calibri" w:hAnsi="Calibri" w:cs="Calibri" w:eastAsia="Calibri"/>
                <w:b w:val="0"/>
                <w:i w:val="0"/>
                <w:sz w:val="16"/>
              </w:rPr>
              <w:t xml:space="preserve">, plus </w:t>
            </w:r>
            <w:r>
              <w:rPr>
                <w:rFonts w:ascii="Consolas" w:hAnsi="Consolas" w:cs="Consolas" w:eastAsia="Consolas"/>
                <w:b w:val="0"/>
                <w:i w:val="0"/>
                <w:color w:val="334155"/>
                <w:sz w:val="16"/>
              </w:rPr>
              <w:t>node test-web3-flows.js</w:t>
            </w:r>
            <w:r>
              <w:rPr>
                <w:rFonts w:ascii="Calibri" w:hAnsi="Calibri" w:cs="Calibri" w:eastAsia="Calibri"/>
                <w:b w:val="0"/>
                <w:i w:val="0"/>
                <w:sz w:val="16"/>
              </w:rPr>
              <w:t xml:space="preserve"> end-to-end probe</w:t>
            </w:r>
          </w:p>
        </w:tc>
      </w:tr>
      <w:tr>
        <w:tc>
          <w:tcPr>
            <w:tcW w:type="dxa" w:w="2227"/>
          </w:tcPr>
          <w:p>
            <w:pPr>
              <w:spacing w:after="0" w:line="240" w:lineRule="auto"/>
            </w:pPr>
            <w:r>
              <w:rPr>
                <w:rFonts w:ascii="Calibri" w:hAnsi="Calibri" w:cs="Calibri" w:eastAsia="Calibri"/>
                <w:b/>
                <w:i w:val="0"/>
                <w:sz w:val="16"/>
              </w:rPr>
              <w:t>FR-33</w:t>
            </w:r>
          </w:p>
        </w:tc>
        <w:tc>
          <w:tcPr>
            <w:tcW w:type="dxa" w:w="4556"/>
          </w:tcPr>
          <w:p>
            <w:pPr>
              <w:spacing w:after="0" w:line="240" w:lineRule="auto"/>
            </w:pPr>
            <w:r>
              <w:rPr>
                <w:rFonts w:ascii="Consolas" w:hAnsi="Consolas" w:cs="Consolas" w:eastAsia="Consolas"/>
                <w:b w:val="0"/>
                <w:i w:val="0"/>
                <w:color w:val="334155"/>
                <w:sz w:val="16"/>
              </w:rPr>
              <w:t>vite.config.js</w:t>
            </w:r>
            <w:r>
              <w:rPr>
                <w:rFonts w:ascii="Calibri" w:hAnsi="Calibri" w:cs="Calibri" w:eastAsia="Calibri"/>
                <w:b w:val="0"/>
                <w:i w:val="0"/>
                <w:sz w:val="16"/>
              </w:rPr>
              <w:t xml:space="preserve">, </w:t>
            </w:r>
            <w:r>
              <w:rPr>
                <w:rFonts w:ascii="Consolas" w:hAnsi="Consolas" w:cs="Consolas" w:eastAsia="Consolas"/>
                <w:b w:val="0"/>
                <w:i w:val="0"/>
                <w:color w:val="334155"/>
                <w:sz w:val="16"/>
              </w:rPr>
              <w:t>capacitor.config.json</w:t>
            </w:r>
            <w:r>
              <w:rPr>
                <w:rFonts w:ascii="Calibri" w:hAnsi="Calibri" w:cs="Calibri" w:eastAsia="Calibri"/>
                <w:b w:val="0"/>
                <w:i w:val="0"/>
                <w:sz w:val="16"/>
              </w:rPr>
              <w:t xml:space="preserve">, </w:t>
            </w:r>
            <w:r>
              <w:rPr>
                <w:rFonts w:ascii="Consolas" w:hAnsi="Consolas" w:cs="Consolas" w:eastAsia="Consolas"/>
                <w:b w:val="0"/>
                <w:i w:val="0"/>
                <w:color w:val="334155"/>
                <w:sz w:val="16"/>
              </w:rPr>
              <w:t>android/app/src/main/java/com/suppliwise/app/*</w:t>
            </w:r>
          </w:p>
        </w:tc>
        <w:tc>
          <w:tcPr>
            <w:tcW w:type="dxa" w:w="3340"/>
          </w:tcPr>
          <w:p>
            <w:pPr>
              <w:spacing w:after="0" w:line="240" w:lineRule="auto"/>
            </w:pPr>
            <w:r>
              <w:rPr>
                <w:rFonts w:ascii="Consolas" w:hAnsi="Consolas" w:cs="Consolas" w:eastAsia="Consolas"/>
                <w:b w:val="0"/>
                <w:i w:val="0"/>
                <w:color w:val="334155"/>
                <w:sz w:val="16"/>
              </w:rPr>
              <w:t>vite build</w:t>
            </w:r>
            <w:r>
              <w:rPr>
                <w:rFonts w:ascii="Calibri" w:hAnsi="Calibri" w:cs="Calibri" w:eastAsia="Calibri"/>
                <w:b w:val="0"/>
                <w:i w:val="0"/>
                <w:sz w:val="16"/>
              </w:rPr>
              <w:t>, APK build</w:t>
            </w:r>
          </w:p>
        </w:tc>
      </w:tr>
      <w:tr>
        <w:tc>
          <w:tcPr>
            <w:tcW w:type="dxa" w:w="2227"/>
            <w:shd w:val="clear" w:color="auto" w:fill="F8FAFC"/>
          </w:tcPr>
          <w:p>
            <w:pPr>
              <w:spacing w:after="0" w:line="240" w:lineRule="auto"/>
            </w:pPr>
            <w:r>
              <w:rPr>
                <w:rFonts w:ascii="Calibri" w:hAnsi="Calibri" w:cs="Calibri" w:eastAsia="Calibri"/>
                <w:b/>
                <w:i w:val="0"/>
                <w:sz w:val="16"/>
              </w:rPr>
              <w:t>FR-34</w:t>
            </w:r>
          </w:p>
        </w:tc>
        <w:tc>
          <w:tcPr>
            <w:tcW w:type="dxa" w:w="4556"/>
            <w:shd w:val="clear" w:color="auto" w:fill="F8FAFC"/>
          </w:tcPr>
          <w:p>
            <w:pPr>
              <w:spacing w:after="0" w:line="240" w:lineRule="auto"/>
            </w:pPr>
            <w:r>
              <w:rPr>
                <w:rFonts w:ascii="Consolas" w:hAnsi="Consolas" w:cs="Consolas" w:eastAsia="Consolas"/>
                <w:b w:val="0"/>
                <w:i w:val="0"/>
                <w:color w:val="334155"/>
                <w:sz w:val="16"/>
              </w:rPr>
              <w:t>routes/subscription.js</w:t>
            </w:r>
            <w:r>
              <w:rPr>
                <w:rFonts w:ascii="Calibri" w:hAnsi="Calibri" w:cs="Calibri" w:eastAsia="Calibri"/>
                <w:b w:val="0"/>
                <w:i w:val="0"/>
                <w:sz w:val="16"/>
              </w:rPr>
              <w:t xml:space="preserve"> (SSE), </w:t>
            </w:r>
            <w:r>
              <w:rPr>
                <w:rFonts w:ascii="Consolas" w:hAnsi="Consolas" w:cs="Consolas" w:eastAsia="Consolas"/>
                <w:b w:val="0"/>
                <w:i w:val="0"/>
                <w:color w:val="334155"/>
                <w:sz w:val="16"/>
              </w:rPr>
              <w:t>utils/subscriptionBus.js</w:t>
            </w:r>
          </w:p>
        </w:tc>
        <w:tc>
          <w:tcPr>
            <w:tcW w:type="dxa" w:w="3340"/>
            <w:shd w:val="clear" w:color="auto" w:fill="F8FAFC"/>
          </w:tcPr>
          <w:p>
            <w:pPr>
              <w:spacing w:after="0" w:line="240" w:lineRule="auto"/>
            </w:pPr>
            <w:r>
              <w:rPr>
                <w:rFonts w:ascii="Consolas" w:hAnsi="Consolas" w:cs="Consolas" w:eastAsia="Consolas"/>
                <w:b w:val="0"/>
                <w:i w:val="0"/>
                <w:color w:val="334155"/>
                <w:sz w:val="16"/>
              </w:rPr>
              <w:t>subscription-state</w:t>
            </w:r>
          </w:p>
        </w:tc>
      </w:tr>
      <w:tr>
        <w:tc>
          <w:tcPr>
            <w:tcW w:type="dxa" w:w="2227"/>
          </w:tcPr>
          <w:p>
            <w:pPr>
              <w:spacing w:after="0" w:line="240" w:lineRule="auto"/>
            </w:pPr>
            <w:r>
              <w:rPr>
                <w:rFonts w:ascii="Calibri" w:hAnsi="Calibri" w:cs="Calibri" w:eastAsia="Calibri"/>
                <w:b/>
                <w:i w:val="0"/>
                <w:sz w:val="16"/>
              </w:rPr>
              <w:t>FR-35</w:t>
            </w:r>
          </w:p>
        </w:tc>
        <w:tc>
          <w:tcPr>
            <w:tcW w:type="dxa" w:w="4556"/>
          </w:tcPr>
          <w:p>
            <w:pPr>
              <w:spacing w:after="0" w:line="240" w:lineRule="auto"/>
            </w:pPr>
            <w:r>
              <w:rPr>
                <w:rFonts w:ascii="Consolas" w:hAnsi="Consolas" w:cs="Consolas" w:eastAsia="Consolas"/>
                <w:b w:val="0"/>
                <w:i w:val="0"/>
                <w:color w:val="334155"/>
                <w:sz w:val="16"/>
              </w:rPr>
              <w:t>index.js</w:t>
            </w:r>
            <w:r>
              <w:rPr>
                <w:rFonts w:ascii="Calibri" w:hAnsi="Calibri" w:cs="Calibri" w:eastAsia="Calibri"/>
                <w:b w:val="0"/>
                <w:i w:val="0"/>
                <w:sz w:val="16"/>
              </w:rPr>
              <w:t xml:space="preserve"> boot checks, </w:t>
            </w:r>
            <w:r>
              <w:rPr>
                <w:rFonts w:ascii="Consolas" w:hAnsi="Consolas" w:cs="Consolas" w:eastAsia="Consolas"/>
                <w:b w:val="0"/>
                <w:i w:val="0"/>
                <w:color w:val="334155"/>
                <w:sz w:val="16"/>
              </w:rPr>
              <w:t>utils/origins.js</w:t>
            </w:r>
            <w:r>
              <w:rPr>
                <w:rFonts w:ascii="Calibri" w:hAnsi="Calibri" w:cs="Calibri" w:eastAsia="Calibri"/>
                <w:b w:val="0"/>
                <w:i w:val="0"/>
                <w:sz w:val="16"/>
              </w:rPr>
              <w:t xml:space="preserve">, </w:t>
            </w:r>
            <w:r>
              <w:rPr>
                <w:rFonts w:ascii="Consolas" w:hAnsi="Consolas" w:cs="Consolas" w:eastAsia="Consolas"/>
                <w:b w:val="0"/>
                <w:i w:val="0"/>
                <w:color w:val="334155"/>
                <w:sz w:val="16"/>
              </w:rPr>
              <w:t>utils/secretBox.js</w:t>
            </w:r>
          </w:p>
        </w:tc>
        <w:tc>
          <w:tcPr>
            <w:tcW w:type="dxa" w:w="3340"/>
          </w:tcPr>
          <w:p>
            <w:pPr>
              <w:spacing w:after="0" w:line="240" w:lineRule="auto"/>
            </w:pPr>
            <w:r>
              <w:rPr>
                <w:rFonts w:ascii="Consolas" w:hAnsi="Consolas" w:cs="Consolas" w:eastAsia="Consolas"/>
                <w:b w:val="0"/>
                <w:i w:val="0"/>
                <w:color w:val="334155"/>
                <w:sz w:val="16"/>
              </w:rPr>
              <w:t>env-file</w:t>
            </w:r>
            <w:r>
              <w:rPr>
                <w:rFonts w:ascii="Calibri" w:hAnsi="Calibri" w:cs="Calibri" w:eastAsia="Calibri"/>
                <w:b w:val="0"/>
                <w:i w:val="0"/>
                <w:sz w:val="16"/>
              </w:rPr>
              <w:t xml:space="preserve">, </w:t>
            </w:r>
            <w:r>
              <w:rPr>
                <w:rFonts w:ascii="Consolas" w:hAnsi="Consolas" w:cs="Consolas" w:eastAsia="Consolas"/>
                <w:b w:val="0"/>
                <w:i w:val="0"/>
                <w:color w:val="334155"/>
                <w:sz w:val="16"/>
              </w:rPr>
              <w:t>env-usage</w:t>
            </w:r>
            <w:r>
              <w:rPr>
                <w:rFonts w:ascii="Calibri" w:hAnsi="Calibri" w:cs="Calibri" w:eastAsia="Calibri"/>
                <w:b w:val="0"/>
                <w:i w:val="0"/>
                <w:sz w:val="16"/>
              </w:rPr>
              <w:t xml:space="preserve">, CI </w:t>
            </w:r>
            <w:r>
              <w:rPr>
                <w:rFonts w:ascii="Consolas" w:hAnsi="Consolas" w:cs="Consolas" w:eastAsia="Consolas"/>
                <w:b w:val="0"/>
                <w:i w:val="0"/>
                <w:color w:val="334155"/>
                <w:sz w:val="16"/>
              </w:rPr>
              <w:t>server</w:t>
            </w:r>
            <w:r>
              <w:rPr>
                <w:rFonts w:ascii="Calibri" w:hAnsi="Calibri" w:cs="Calibri" w:eastAsia="Calibri"/>
                <w:b w:val="0"/>
                <w:i w:val="0"/>
                <w:sz w:val="16"/>
              </w:rPr>
              <w:t xml:space="preserve"> job</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4 · System Architecture</w:t>
      </w:r>
    </w:p>
    <w:p>
      <w:pPr>
        <w:keepNext/>
        <w:spacing w:before="160" w:after="50" w:line="240" w:lineRule="auto"/>
      </w:pPr>
      <w:r>
        <w:rPr>
          <w:rFonts w:ascii="Calibri" w:hAnsi="Calibri" w:cs="Calibri" w:eastAsia="Calibri"/>
          <w:b/>
          <w:i w:val="0"/>
          <w:color w:val="0F172A"/>
          <w:sz w:val="21"/>
        </w:rPr>
        <w:t>4.1  Architectural Style</w:t>
      </w:r>
    </w:p>
    <w:p>
      <w:pPr>
        <w:spacing w:after="60" w:before="0" w:line="240" w:lineRule="auto"/>
      </w:pPr>
      <w:r>
        <w:rPr>
          <w:rFonts w:ascii="Calibri" w:hAnsi="Calibri" w:cs="Calibri" w:eastAsia="Calibri"/>
          <w:b w:val="0"/>
          <w:i w:val="0"/>
          <w:sz w:val="18"/>
        </w:rPr>
        <w:t xml:space="preserve">SuppliWise is a </w:t>
      </w:r>
      <w:r>
        <w:rPr>
          <w:rFonts w:ascii="Calibri" w:hAnsi="Calibri" w:cs="Calibri" w:eastAsia="Calibri"/>
          <w:b/>
          <w:i w:val="0"/>
          <w:sz w:val="18"/>
        </w:rPr>
        <w:t>three-tier, single-page-application architecture</w:t>
      </w:r>
      <w:r>
        <w:rPr>
          <w:rFonts w:ascii="Calibri" w:hAnsi="Calibri" w:cs="Calibri" w:eastAsia="Calibri"/>
          <w:b w:val="0"/>
          <w:i w:val="0"/>
          <w:sz w:val="18"/>
        </w:rPr>
        <w:t xml:space="preserve"> with a layered backend. The frontend is a React SPA that owns presentation and short-lived UI state only. The backend is a stateless Express application that owns every decision of substance — authentication, authorisation, entitlement, pricing, persistence and AI orchestration. All durable state lives in MongoDB.</w:t>
      </w:r>
    </w:p>
    <w:p>
      <w:pPr>
        <w:spacing w:after="60" w:before="0" w:line="240" w:lineRule="auto"/>
      </w:pPr>
      <w:r>
        <w:rPr>
          <w:rFonts w:ascii="Calibri" w:hAnsi="Calibri" w:cs="Calibri" w:eastAsia="Calibri"/>
          <w:b w:val="0"/>
          <w:i w:val="0"/>
          <w:sz w:val="18"/>
        </w:rPr>
        <w:t>Three properties of the backend are architectural rather than incidental:</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Server authority.</w:t>
      </w:r>
      <w:r>
        <w:rPr>
          <w:rFonts w:ascii="Calibri" w:hAnsi="Calibri" w:cs="Calibri" w:eastAsia="Calibri"/>
          <w:b w:val="0"/>
          <w:i w:val="0"/>
          <w:sz w:val="18"/>
        </w:rPr>
        <w:t xml:space="preserve"> No security-relevant or commercial decision is taken in the browser. The client renders a state; the server decides whether it is permitted.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Layered utilities.</w:t>
      </w:r>
      <w:r>
        <w:rPr>
          <w:rFonts w:ascii="Calibri" w:hAnsi="Calibri" w:cs="Calibri" w:eastAsia="Calibri"/>
          <w:b w:val="0"/>
          <w:i w:val="0"/>
          <w:sz w:val="18"/>
        </w:rPr>
        <w:t xml:space="preserve"> Business logic lives in </w:t>
      </w:r>
      <w:r>
        <w:rPr>
          <w:rFonts w:ascii="Consolas" w:hAnsi="Consolas" w:cs="Consolas" w:eastAsia="Consolas"/>
          <w:b w:val="0"/>
          <w:i w:val="0"/>
          <w:color w:val="334155"/>
          <w:sz w:val="18"/>
        </w:rPr>
        <w:t>server/utils/</w:t>
      </w:r>
      <w:r>
        <w:rPr>
          <w:rFonts w:ascii="Calibri" w:hAnsi="Calibri" w:cs="Calibri" w:eastAsia="Calibri"/>
          <w:b w:val="0"/>
          <w:i w:val="0"/>
          <w:sz w:val="18"/>
        </w:rPr>
        <w:t xml:space="preserve"> rather than inside route handlers, which is what makes the rules unit-testable in isolation and reusable across routes.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Explicit middleware ordering.</w:t>
      </w:r>
      <w:r>
        <w:rPr>
          <w:rFonts w:ascii="Calibri" w:hAnsi="Calibri" w:cs="Calibri" w:eastAsia="Calibri"/>
          <w:b w:val="0"/>
          <w:i w:val="0"/>
          <w:sz w:val="18"/>
        </w:rPr>
        <w:t xml:space="preserve"> The middleware sequence in </w:t>
      </w:r>
      <w:r>
        <w:rPr>
          <w:rFonts w:ascii="Consolas" w:hAnsi="Consolas" w:cs="Consolas" w:eastAsia="Consolas"/>
          <w:b w:val="0"/>
          <w:i w:val="0"/>
          <w:color w:val="334155"/>
          <w:sz w:val="18"/>
        </w:rPr>
        <w:t>index.js</w:t>
      </w:r>
      <w:r>
        <w:rPr>
          <w:rFonts w:ascii="Calibri" w:hAnsi="Calibri" w:cs="Calibri" w:eastAsia="Calibri"/>
          <w:b w:val="0"/>
          <w:i w:val="0"/>
          <w:sz w:val="18"/>
        </w:rPr>
        <w:t xml:space="preserve"> is a security control, not a convenience. Rate limiting and body metering are mounted deliberately *before* </w:t>
      </w:r>
      <w:r>
        <w:rPr>
          <w:rFonts w:ascii="Consolas" w:hAnsi="Consolas" w:cs="Consolas" w:eastAsia="Consolas"/>
          <w:b w:val="0"/>
          <w:i w:val="0"/>
          <w:color w:val="334155"/>
          <w:sz w:val="18"/>
        </w:rPr>
        <w:t>express.json()</w:t>
      </w:r>
      <w:r>
        <w:rPr>
          <w:rFonts w:ascii="Calibri" w:hAnsi="Calibri" w:cs="Calibri" w:eastAsia="Calibri"/>
          <w:b w:val="0"/>
          <w:i w:val="0"/>
          <w:sz w:val="18"/>
        </w:rPr>
        <w:t xml:space="preserve"> so no request body is buffered until the request has been admitted.</w:t>
      </w:r>
    </w:p>
    <w:p>
      <w:pPr>
        <w:keepNext/>
        <w:spacing w:before="160" w:after="50" w:line="240" w:lineRule="auto"/>
      </w:pPr>
      <w:r>
        <w:rPr>
          <w:rFonts w:ascii="Calibri" w:hAnsi="Calibri" w:cs="Calibri" w:eastAsia="Calibri"/>
          <w:b/>
          <w:i w:val="0"/>
          <w:color w:val="0F172A"/>
          <w:sz w:val="21"/>
        </w:rPr>
        <w:t>4.2  Logical Layer Diagram</w:t>
      </w:r>
    </w:p>
    <w:p>
      <w:pPr>
        <w:spacing w:after="30" w:before="0" w:line="240" w:lineRule="auto"/>
      </w:pPr>
      <w:r>
        <w:rPr>
          <w:rFonts w:ascii="Calibri" w:hAnsi="Calibri" w:cs="Calibri" w:eastAsia="Calibri"/>
          <w:b/>
          <w:i w:val="0"/>
          <w:color w:val="334155"/>
          <w:sz w:val="16"/>
        </w:rPr>
        <w:t>Figure 1 — SuppliWise logical architecture. Each box reads top to bottom.</w:t>
      </w:r>
    </w:p>
    <w:tbl>
      <w:tblPr>
        <w:tblW w:w="10123" w:type="dxa"/>
        <w:tblBorders>
          <w:top w:val="single" w:sz="2" w:space="0" w:color="E2E8F0"/>
          <w:bottom w:val="single" w:sz="2" w:space="0" w:color="E2E8F0"/>
          <w:right w:val="single" w:sz="2" w:space="0" w:color="E2E8F0"/>
          <w:insideH w:val="single" w:sz="2" w:space="0" w:color="E2E8F0"/>
          <w:insideV w:val="single" w:sz="2" w:space="0" w:color="E2E8F0"/>
          <w:left w:val="single" w:sz="14" w:space="0" w:color="16A34A"/>
        </w:tblBorders>
        <w:tblLayout w:type="fixed"/>
        <w:tblCellMar>
          <w:top w:w="40" w:type="dxa"/>
          <w:left w:w="90" w:type="dxa"/>
          <w:bottom w:w="40" w:type="dxa"/>
          <w:right w:w="70" w:type="dxa"/>
        </w:tblCellMar>
        <w:tblLook w:firstColumn="1" w:firstRow="1" w:lastColumn="0" w:lastRow="0" w:noHBand="0" w:noVBand="1" w:val="04A0"/>
      </w:tblPr>
      <w:tblGrid>
        <w:gridCol w:w="10123"/>
      </w:tblGrid>
      <w:tr>
        <w:tc>
          <w:tcPr>
            <w:tcW w:type="dxa" w:w="10123"/>
            <w:shd w:val="clear" w:color="auto" w:fill="F8FAFC"/>
          </w:tcPr>
          <w:p>
            <w:pPr>
              <w:spacing w:after="0" w:before="0" w:line="240" w:lineRule="auto"/>
            </w:pPr>
            <w:r/>
            <w:r>
              <w:rPr>
                <w:rFonts w:ascii="Consolas" w:hAnsi="Consolas" w:cs="Consolas" w:eastAsia="Consolas"/>
                <w:b w:val="0"/>
                <w:i w:val="0"/>
                <w:color w:val="0F172A"/>
                <w:sz w:val="16"/>
              </w:rPr>
              <w:t xml:space="preserve">  CLIENT ................................ React 18 SPA, port 5173</w:t>
            </w:r>
          </w:p>
          <w:p>
            <w:pPr>
              <w:spacing w:after="0" w:before="0" w:line="240" w:lineRule="auto"/>
            </w:pPr>
            <w:r>
              <w:rPr>
                <w:rFonts w:ascii="Consolas" w:hAnsi="Consolas" w:cs="Consolas" w:eastAsia="Consolas"/>
                <w:b w:val="0"/>
                <w:i w:val="0"/>
                <w:color w:val="0F172A"/>
                <w:sz w:val="16"/>
              </w:rPr>
              <w:t xml:space="preserve">  |   Vite 8 build, React Router 7, 25 pages, 43 components</w:t>
            </w:r>
          </w:p>
          <w:p>
            <w:pPr>
              <w:spacing w:after="0" w:before="0" w:line="240" w:lineRule="auto"/>
            </w:pPr>
            <w:r>
              <w:rPr>
                <w:rFonts w:ascii="Consolas" w:hAnsi="Consolas" w:cs="Consolas" w:eastAsia="Consolas"/>
                <w:b w:val="0"/>
                <w:i w:val="0"/>
                <w:color w:val="0F172A"/>
                <w:sz w:val="16"/>
              </w:rPr>
              <w:t xml:space="preserve">  |   PWA service worker, Capacitor Android WebView wrapper</w:t>
            </w:r>
          </w:p>
          <w:p>
            <w:pPr>
              <w:spacing w:after="0" w:before="0" w:line="240" w:lineRule="auto"/>
            </w:pPr>
            <w:r>
              <w:rPr>
                <w:rFonts w:ascii="Consolas" w:hAnsi="Consolas" w:cs="Consolas" w:eastAsia="Consolas"/>
                <w:b w:val="0"/>
                <w:i w:val="0"/>
                <w:color w:val="0F172A"/>
                <w:sz w:val="16"/>
              </w:rPr>
              <w:t xml:space="preserve">  |</w:t>
            </w:r>
          </w:p>
          <w:p>
            <w:pPr>
              <w:spacing w:after="0" w:before="0" w:line="240" w:lineRule="auto"/>
            </w:pPr>
            <w:r>
              <w:rPr>
                <w:rFonts w:ascii="Consolas" w:hAnsi="Consolas" w:cs="Consolas" w:eastAsia="Consolas"/>
                <w:b w:val="0"/>
                <w:i w:val="0"/>
                <w:color w:val="0F172A"/>
                <w:sz w:val="16"/>
              </w:rPr>
              <w:t xml:space="preserve">  |   fetch() + Bearer JWT + X-Step-Up header</w:t>
            </w:r>
          </w:p>
          <w:p>
            <w:pPr>
              <w:spacing w:after="0" w:before="0" w:line="240" w:lineRule="auto"/>
            </w:pPr>
            <w:r>
              <w:rPr>
                <w:rFonts w:ascii="Consolas" w:hAnsi="Consolas" w:cs="Consolas" w:eastAsia="Consolas"/>
                <w:b w:val="0"/>
                <w:i w:val="0"/>
                <w:color w:val="0F172A"/>
                <w:sz w:val="16"/>
              </w:rPr>
              <w:t xml:space="preserve">  v</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xml:space="preserve">  EDGE / ADMISSION ..................... server/index.js, in this exact order</w:t>
            </w:r>
          </w:p>
          <w:p>
            <w:pPr>
              <w:spacing w:after="0" w:before="0" w:line="240" w:lineRule="auto"/>
            </w:pPr>
            <w:r>
              <w:rPr>
                <w:rFonts w:ascii="Consolas" w:hAnsi="Consolas" w:cs="Consolas" w:eastAsia="Consolas"/>
                <w:b w:val="0"/>
                <w:i w:val="0"/>
                <w:color w:val="0F172A"/>
                <w:sz w:val="16"/>
              </w:rPr>
              <w:t xml:space="preserve">  |   1  helmet(CSP, frame-ancestors none)</w:t>
            </w:r>
          </w:p>
          <w:p>
            <w:pPr>
              <w:spacing w:after="0" w:before="0" w:line="240" w:lineRule="auto"/>
            </w:pPr>
            <w:r>
              <w:rPr>
                <w:rFonts w:ascii="Consolas" w:hAnsi="Consolas" w:cs="Consolas" w:eastAsia="Consolas"/>
                <w:b w:val="0"/>
                <w:i w:val="0"/>
                <w:color w:val="0F172A"/>
                <w:sz w:val="16"/>
              </w:rPr>
              <w:t xml:space="preserve">  |   2  compression</w:t>
            </w:r>
          </w:p>
          <w:p>
            <w:pPr>
              <w:spacing w:after="0" w:before="0" w:line="240" w:lineRule="auto"/>
            </w:pPr>
            <w:r>
              <w:rPr>
                <w:rFonts w:ascii="Consolas" w:hAnsi="Consolas" w:cs="Consolas" w:eastAsia="Consolas"/>
                <w:b w:val="0"/>
                <w:i w:val="0"/>
                <w:color w:val="0F172A"/>
                <w:sz w:val="16"/>
              </w:rPr>
              <w:t xml:space="preserve">  |   3  cors(explicit allowlist, credentials)</w:t>
            </w:r>
          </w:p>
          <w:p>
            <w:pPr>
              <w:spacing w:after="0" w:before="0" w:line="240" w:lineRule="auto"/>
            </w:pPr>
            <w:r>
              <w:rPr>
                <w:rFonts w:ascii="Consolas" w:hAnsi="Consolas" w:cs="Consolas" w:eastAsia="Consolas"/>
                <w:b w:val="0"/>
                <w:i w:val="0"/>
                <w:color w:val="0F172A"/>
                <w:sz w:val="16"/>
              </w:rPr>
              <w:t xml:space="preserve">  |   4  verifyOrigin              global CSRF guard</w:t>
            </w:r>
          </w:p>
          <w:p>
            <w:pPr>
              <w:spacing w:after="0" w:before="0" w:line="240" w:lineRule="auto"/>
            </w:pPr>
            <w:r>
              <w:rPr>
                <w:rFonts w:ascii="Consolas" w:hAnsi="Consolas" w:cs="Consolas" w:eastAsia="Consolas"/>
                <w:b w:val="0"/>
                <w:i w:val="0"/>
                <w:color w:val="0F172A"/>
                <w:sz w:val="16"/>
              </w:rPr>
              <w:t xml:space="preserve">  |   5  STAGE 1 METER             flood guard, rate limiters,</w:t>
            </w:r>
          </w:p>
          <w:p>
            <w:pPr>
              <w:spacing w:after="0" w:before="0" w:line="240" w:lineRule="auto"/>
            </w:pPr>
            <w:r>
              <w:rPr>
                <w:rFonts w:ascii="Consolas" w:hAnsi="Consolas" w:cs="Consolas" w:eastAsia="Consolas"/>
                <w:b w:val="0"/>
                <w:i w:val="0"/>
                <w:color w:val="0F172A"/>
                <w:sz w:val="16"/>
              </w:rPr>
              <w:t xml:space="preserve">  |                               lockout ladder, body budget</w:t>
            </w:r>
          </w:p>
          <w:p>
            <w:pPr>
              <w:spacing w:after="0" w:before="0" w:line="240" w:lineRule="auto"/>
            </w:pPr>
            <w:r>
              <w:rPr>
                <w:rFonts w:ascii="Consolas" w:hAnsi="Consolas" w:cs="Consolas" w:eastAsia="Consolas"/>
                <w:b w:val="0"/>
                <w:i w:val="0"/>
                <w:color w:val="0F172A"/>
                <w:sz w:val="16"/>
              </w:rPr>
              <w:t xml:space="preserve">  |   6  STAGE 2 PARSE             Content-Length pre-check, then</w:t>
            </w:r>
          </w:p>
          <w:p>
            <w:pPr>
              <w:spacing w:after="0" w:before="0" w:line="240" w:lineRule="auto"/>
            </w:pPr>
            <w:r>
              <w:rPr>
                <w:rFonts w:ascii="Consolas" w:hAnsi="Consolas" w:cs="Consolas" w:eastAsia="Consolas"/>
                <w:b w:val="0"/>
                <w:i w:val="0"/>
                <w:color w:val="0F172A"/>
                <w:sz w:val="16"/>
              </w:rPr>
              <w:t xml:space="preserve">  |                               express.json()</w:t>
            </w:r>
          </w:p>
          <w:p>
            <w:pPr>
              <w:spacing w:after="0" w:before="0" w:line="240" w:lineRule="auto"/>
            </w:pPr>
            <w:r>
              <w:rPr>
                <w:rFonts w:ascii="Consolas" w:hAnsi="Consolas" w:cs="Consolas" w:eastAsia="Consolas"/>
                <w:b w:val="0"/>
                <w:i w:val="0"/>
                <w:color w:val="0F172A"/>
                <w:sz w:val="16"/>
              </w:rPr>
              <w:t xml:space="preserve">  |   7  STAGE 3 ROUTES            22 route groups under /api</w:t>
            </w:r>
          </w:p>
          <w:p>
            <w:pPr>
              <w:spacing w:after="0" w:before="0" w:line="240" w:lineRule="auto"/>
            </w:pPr>
            <w:r>
              <w:rPr>
                <w:rFonts w:ascii="Consolas" w:hAnsi="Consolas" w:cs="Consolas" w:eastAsia="Consolas"/>
                <w:b w:val="0"/>
                <w:i w:val="0"/>
                <w:color w:val="0F172A"/>
                <w:sz w:val="16"/>
              </w:rPr>
              <w:t xml:space="preserve">  |</w:t>
            </w:r>
          </w:p>
          <w:p>
            <w:pPr>
              <w:spacing w:after="0" w:before="0" w:line="240" w:lineRule="auto"/>
            </w:pPr>
            <w:r>
              <w:rPr>
                <w:rFonts w:ascii="Consolas" w:hAnsi="Consolas" w:cs="Consolas" w:eastAsia="Consolas"/>
                <w:b w:val="0"/>
                <w:i w:val="0"/>
                <w:color w:val="0F172A"/>
                <w:sz w:val="16"/>
              </w:rPr>
              <w:t xml:space="preserve">  +--&gt; DOMAIN LAYER &lt;----------------------------------------+</w:t>
            </w:r>
          </w:p>
          <w:p>
            <w:pPr>
              <w:spacing w:after="0" w:before="0" w:line="240" w:lineRule="auto"/>
            </w:pPr>
            <w:r>
              <w:rPr>
                <w:rFonts w:ascii="Consolas" w:hAnsi="Consolas" w:cs="Consolas" w:eastAsia="Consolas"/>
                <w:b w:val="0"/>
                <w:i w:val="0"/>
                <w:color w:val="0F172A"/>
                <w:sz w:val="16"/>
              </w:rPr>
              <w:t xml:space="preserve">  |    |  protect, adminOnly, userOnly                        |</w:t>
            </w:r>
          </w:p>
          <w:p>
            <w:pPr>
              <w:spacing w:after="0" w:before="0" w:line="240" w:lineRule="auto"/>
            </w:pPr>
            <w:r>
              <w:rPr>
                <w:rFonts w:ascii="Consolas" w:hAnsi="Consolas" w:cs="Consolas" w:eastAsia="Consolas"/>
                <w:b w:val="0"/>
                <w:i w:val="0"/>
                <w:color w:val="0F172A"/>
                <w:sz w:val="16"/>
              </w:rPr>
              <w:t xml:space="preserve">  |    |  requireFeature, requireStepUp                        |</w:t>
            </w:r>
          </w:p>
          <w:p>
            <w:pPr>
              <w:spacing w:after="0" w:before="0" w:line="240" w:lineRule="auto"/>
            </w:pPr>
            <w:r>
              <w:rPr>
                <w:rFonts w:ascii="Consolas" w:hAnsi="Consolas" w:cs="Consolas" w:eastAsia="Consolas"/>
                <w:b w:val="0"/>
                <w:i w:val="0"/>
                <w:color w:val="0F172A"/>
                <w:sz w:val="16"/>
              </w:rPr>
              <w:t xml:space="preserve">  |    |                                                      |</w:t>
            </w:r>
          </w:p>
          <w:p>
            <w:pPr>
              <w:spacing w:after="0" w:before="0" w:line="240" w:lineRule="auto"/>
            </w:pPr>
            <w:r>
              <w:rPr>
                <w:rFonts w:ascii="Consolas" w:hAnsi="Consolas" w:cs="Consolas" w:eastAsia="Consolas"/>
                <w:b w:val="0"/>
                <w:i w:val="0"/>
                <w:color w:val="0F172A"/>
                <w:sz w:val="16"/>
              </w:rPr>
              <w:t xml:space="preserve">  |    +--&gt; SERVICE LAYER  server/utils, 62 modules           |</w:t>
            </w:r>
          </w:p>
          <w:p>
            <w:pPr>
              <w:spacing w:after="0" w:before="0" w:line="240" w:lineRule="auto"/>
            </w:pPr>
            <w:r>
              <w:rPr>
                <w:rFonts w:ascii="Consolas" w:hAnsi="Consolas" w:cs="Consolas" w:eastAsia="Consolas"/>
                <w:b w:val="0"/>
                <w:i w:val="0"/>
                <w:color w:val="0F172A"/>
                <w:sz w:val="16"/>
              </w:rPr>
              <w:t xml:space="preserve">  |         |  sessions, entitlements, subscriptionState,     |</w:t>
            </w:r>
          </w:p>
          <w:p>
            <w:pPr>
              <w:spacing w:after="0" w:before="0" w:line="240" w:lineRule="auto"/>
            </w:pPr>
            <w:r>
              <w:rPr>
                <w:rFonts w:ascii="Consolas" w:hAnsi="Consolas" w:cs="Consolas" w:eastAsia="Consolas"/>
                <w:b w:val="0"/>
                <w:i w:val="0"/>
                <w:color w:val="0F172A"/>
                <w:sz w:val="16"/>
              </w:rPr>
              <w:t xml:space="preserve">  |         |  lockout, secretBox, totp, webauthn,            |</w:t>
            </w:r>
          </w:p>
          <w:p>
            <w:pPr>
              <w:spacing w:after="0" w:before="0" w:line="240" w:lineRule="auto"/>
            </w:pPr>
            <w:r>
              <w:rPr>
                <w:rFonts w:ascii="Consolas" w:hAnsi="Consolas" w:cs="Consolas" w:eastAsia="Consolas"/>
                <w:b w:val="0"/>
                <w:i w:val="0"/>
                <w:color w:val="0F172A"/>
                <w:sz w:val="16"/>
              </w:rPr>
              <w:t xml:space="preserve">  |         |  currency, geo, planCatalogue                   |</w:t>
            </w:r>
          </w:p>
          <w:p>
            <w:pPr>
              <w:spacing w:after="0" w:before="0" w:line="240" w:lineRule="auto"/>
            </w:pPr>
            <w:r>
              <w:rPr>
                <w:rFonts w:ascii="Consolas" w:hAnsi="Consolas" w:cs="Consolas" w:eastAsia="Consolas"/>
                <w:b w:val="0"/>
                <w:i w:val="0"/>
                <w:color w:val="0F172A"/>
                <w:sz w:val="16"/>
              </w:rPr>
              <w:t xml:space="preserve">  |         |                                                 |</w:t>
            </w:r>
          </w:p>
          <w:p>
            <w:pPr>
              <w:spacing w:after="0" w:before="0" w:line="240" w:lineRule="auto"/>
            </w:pPr>
            <w:r>
              <w:rPr>
                <w:rFonts w:ascii="Consolas" w:hAnsi="Consolas" w:cs="Consolas" w:eastAsia="Consolas"/>
                <w:b w:val="0"/>
                <w:i w:val="0"/>
                <w:color w:val="0F172A"/>
                <w:sz w:val="16"/>
              </w:rPr>
              <w:t xml:space="preserve">  |         +--&gt; PERSISTENCY   MongoDB + Mongoose 8         |</w:t>
            </w:r>
          </w:p>
          <w:p>
            <w:pPr>
              <w:spacing w:after="0" w:before="0" w:line="240" w:lineRule="auto"/>
            </w:pPr>
            <w:r>
              <w:rPr>
                <w:rFonts w:ascii="Consolas" w:hAnsi="Consolas" w:cs="Consolas" w:eastAsia="Consolas"/>
                <w:b w:val="0"/>
                <w:i w:val="0"/>
                <w:color w:val="0F172A"/>
                <w:sz w:val="16"/>
              </w:rPr>
              <w:t xml:space="preserve">  |              33 core collections + 25 provability ones     |</w:t>
            </w:r>
          </w:p>
          <w:p>
            <w:pPr>
              <w:spacing w:after="0" w:before="0" w:line="240" w:lineRule="auto"/>
            </w:pPr>
            <w:r>
              <w:rPr>
                <w:rFonts w:ascii="Consolas" w:hAnsi="Consolas" w:cs="Consolas" w:eastAsia="Consolas"/>
                <w:b w:val="0"/>
                <w:i w:val="0"/>
                <w:color w:val="0F172A"/>
                <w:sz w:val="16"/>
              </w:rPr>
              <w:t xml:space="preserve">  |              the source of truth; provability writes      |</w:t>
            </w:r>
          </w:p>
          <w:p>
            <w:pPr>
              <w:spacing w:after="0" w:before="0" w:line="240" w:lineRule="auto"/>
            </w:pPr>
            <w:r>
              <w:rPr>
                <w:rFonts w:ascii="Consolas" w:hAnsi="Consolas" w:cs="Consolas" w:eastAsia="Consolas"/>
                <w:b w:val="0"/>
                <w:i w:val="0"/>
                <w:color w:val="0F172A"/>
                <w:sz w:val="16"/>
              </w:rPr>
              <w:t xml:space="preserve">  |              route through blockchain/ledger.js           |</w:t>
            </w:r>
          </w:p>
          <w:p>
            <w:pPr>
              <w:spacing w:after="0" w:before="0" w:line="240" w:lineRule="auto"/>
            </w:pPr>
            <w:r>
              <w:rPr>
                <w:rFonts w:ascii="Consolas" w:hAnsi="Consolas" w:cs="Consolas" w:eastAsia="Consolas"/>
                <w:b w:val="0"/>
                <w:i w:val="0"/>
                <w:color w:val="0F172A"/>
                <w:sz w:val="16"/>
              </w:rPr>
              <w:t xml:space="preserve">  |                                                            |</w:t>
            </w:r>
          </w:p>
          <w:p>
            <w:pPr>
              <w:spacing w:after="0" w:before="0" w:line="240" w:lineRule="auto"/>
            </w:pPr>
            <w:r>
              <w:rPr>
                <w:rFonts w:ascii="Consolas" w:hAnsi="Consolas" w:cs="Consolas" w:eastAsia="Consolas"/>
                <w:b w:val="0"/>
                <w:i w:val="0"/>
                <w:color w:val="0F172A"/>
                <w:sz w:val="16"/>
              </w:rPr>
              <w:t xml:space="preserve">  +--&gt; INTELLIGENCE LAYER &lt;-------------------------------------+</w:t>
            </w:r>
          </w:p>
          <w:p>
            <w:pPr>
              <w:spacing w:after="0" w:before="0" w:line="240" w:lineRule="auto"/>
            </w:pPr>
            <w:r>
              <w:rPr>
                <w:rFonts w:ascii="Consolas" w:hAnsi="Consolas" w:cs="Consolas" w:eastAsia="Consolas"/>
                <w:b w:val="0"/>
                <w:i w:val="0"/>
                <w:color w:val="0F172A"/>
                <w:sz w:val="16"/>
              </w:rPr>
              <w:t xml:space="preserve">       |  aiRouter          purpose -&gt; provider, model, wire</w:t>
            </w:r>
          </w:p>
          <w:p>
            <w:pPr>
              <w:spacing w:after="0" w:before="0" w:line="240" w:lineRule="auto"/>
            </w:pPr>
            <w:r>
              <w:rPr>
                <w:rFonts w:ascii="Consolas" w:hAnsi="Consolas" w:cs="Consolas" w:eastAsia="Consolas"/>
                <w:b w:val="0"/>
                <w:i w:val="0"/>
                <w:color w:val="0F172A"/>
                <w:sz w:val="16"/>
              </w:rPr>
              <w:t xml:space="preserve">       |  aiProviders       live probe per provider</w:t>
            </w:r>
          </w:p>
          <w:p>
            <w:pPr>
              <w:spacing w:after="0" w:before="0" w:line="240" w:lineRule="auto"/>
            </w:pPr>
            <w:r>
              <w:rPr>
                <w:rFonts w:ascii="Consolas" w:hAnsi="Consolas" w:cs="Consolas" w:eastAsia="Consolas"/>
                <w:b w:val="0"/>
                <w:i w:val="0"/>
                <w:color w:val="0F172A"/>
                <w:sz w:val="16"/>
              </w:rPr>
              <w:t xml:space="preserve">       |  severity          rule engine, no network</w:t>
            </w:r>
          </w:p>
          <w:p>
            <w:pPr>
              <w:spacing w:after="0" w:before="0" w:line="240" w:lineRule="auto"/>
            </w:pPr>
            <w:r>
              <w:rPr>
                <w:rFonts w:ascii="Consolas" w:hAnsi="Consolas" w:cs="Consolas" w:eastAsia="Consolas"/>
                <w:b w:val="0"/>
                <w:i w:val="0"/>
                <w:color w:val="0F172A"/>
                <w:sz w:val="16"/>
              </w:rPr>
              <w:t xml:space="preserve">       |  priorityFlagging  AI second opinion, escalate-only</w:t>
            </w:r>
          </w:p>
          <w:p>
            <w:pPr>
              <w:spacing w:after="0" w:before="0" w:line="240" w:lineRule="auto"/>
            </w:pPr>
            <w:r>
              <w:rPr>
                <w:rFonts w:ascii="Consolas" w:hAnsi="Consolas" w:cs="Consolas" w:eastAsia="Consolas"/>
                <w:b w:val="0"/>
                <w:i w:val="0"/>
                <w:color w:val="0F172A"/>
                <w:sz w:val="16"/>
              </w:rPr>
              <w:t xml:space="preserve">       |  chatSafety        domain bounding and guardrails</w:t>
            </w:r>
          </w:p>
          <w:p>
            <w:pPr>
              <w:spacing w:after="0" w:before="0" w:line="240" w:lineRule="auto"/>
            </w:pPr>
            <w:r>
              <w:rPr>
                <w:rFonts w:ascii="Consolas" w:hAnsi="Consolas" w:cs="Consolas" w:eastAsia="Consolas"/>
                <w:b w:val="0"/>
                <w:i w:val="0"/>
                <w:color w:val="0F172A"/>
                <w:sz w:val="16"/>
              </w:rPr>
              <w:t xml:space="preserve">       |  clinical fallback deterministic rule engine</w:t>
            </w:r>
          </w:p>
          <w:p>
            <w:pPr>
              <w:spacing w:after="0" w:before="0" w:line="240" w:lineRule="auto"/>
            </w:pPr>
            <w:r>
              <w:rPr>
                <w:rFonts w:ascii="Consolas" w:hAnsi="Consolas" w:cs="Consolas" w:eastAsia="Consolas"/>
                <w:b w:val="0"/>
                <w:i w:val="0"/>
                <w:color w:val="0F172A"/>
                <w:sz w:val="16"/>
              </w:rPr>
              <w:t xml:space="preserve">       |</w:t>
            </w:r>
          </w:p>
          <w:p>
            <w:pPr>
              <w:spacing w:after="0" w:before="0" w:line="240" w:lineRule="auto"/>
            </w:pPr>
            <w:r>
              <w:rPr>
                <w:rFonts w:ascii="Consolas" w:hAnsi="Consolas" w:cs="Consolas" w:eastAsia="Consolas"/>
                <w:b w:val="0"/>
                <w:i w:val="0"/>
                <w:color w:val="0F172A"/>
                <w:sz w:val="16"/>
              </w:rPr>
              <w:t xml:space="preserve">       +--&gt; THIRD-PARTY AI PROVIDERS</w:t>
            </w:r>
          </w:p>
          <w:p>
            <w:pPr>
              <w:spacing w:after="0" w:before="0" w:line="240" w:lineRule="auto"/>
            </w:pPr>
            <w:r>
              <w:rPr>
                <w:rFonts w:ascii="Consolas" w:hAnsi="Consolas" w:cs="Consolas" w:eastAsia="Consolas"/>
                <w:b w:val="0"/>
                <w:i w:val="0"/>
                <w:color w:val="0F172A"/>
                <w:sz w:val="16"/>
              </w:rPr>
              <w:t xml:space="preserve">            OpenRouter    DeepSeek V4 Flash    assessment, polish, detail</w:t>
            </w:r>
          </w:p>
          <w:p>
            <w:pPr>
              <w:spacing w:after="0" w:before="0" w:line="240" w:lineRule="auto"/>
            </w:pPr>
            <w:r>
              <w:rPr>
                <w:rFonts w:ascii="Consolas" w:hAnsi="Consolas" w:cs="Consolas" w:eastAsia="Consolas"/>
                <w:b w:val="0"/>
                <w:i w:val="0"/>
                <w:color w:val="0F172A"/>
                <w:sz w:val="16"/>
              </w:rPr>
              <w:t xml:space="preserve">            Groq          gpt-oss-120b         detection and prediction</w:t>
            </w:r>
          </w:p>
          <w:p>
            <w:pPr>
              <w:spacing w:after="0" w:before="0" w:line="240" w:lineRule="auto"/>
            </w:pPr>
            <w:r>
              <w:rPr>
                <w:rFonts w:ascii="Consolas" w:hAnsi="Consolas" w:cs="Consolas" w:eastAsia="Consolas"/>
                <w:b w:val="0"/>
                <w:i w:val="0"/>
                <w:color w:val="0F172A"/>
                <w:sz w:val="16"/>
              </w:rPr>
              <w:t xml:space="preserve">            Anthropic     Claude Haiku 4.5     chat, priority flagging</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xml:space="preserve">  EXTERNAL SERVICES .................. SMTP for OTP and reset mail</w:t>
            </w:r>
          </w:p>
          <w:p>
            <w:pPr>
              <w:spacing w:after="0" w:before="0" w:line="240" w:lineRule="auto"/>
            </w:pPr>
            <w:r>
              <w:rPr>
                <w:rFonts w:ascii="Consolas" w:hAnsi="Consolas" w:cs="Consolas" w:eastAsia="Consolas"/>
                <w:b w:val="0"/>
                <w:i w:val="0"/>
                <w:color w:val="0F172A"/>
                <w:sz w:val="16"/>
              </w:rPr>
              <w:t xml:space="preserve">                                       in-app PoW ledger: no external</w:t>
            </w:r>
          </w:p>
          <w:p>
            <w:pPr>
              <w:spacing w:after="0" w:before="0" w:line="240" w:lineRule="auto"/>
            </w:pPr>
            <w:r>
              <w:rPr>
                <w:rFonts w:ascii="Consolas" w:hAnsi="Consolas" w:cs="Consolas" w:eastAsia="Consolas"/>
                <w:b w:val="0"/>
                <w:i w:val="0"/>
                <w:color w:val="0F172A"/>
                <w:sz w:val="16"/>
              </w:rPr>
              <w:t xml:space="preserve">                                       chain, no gas, no funded wallets</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4.3  Technology Stack</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518"/>
        <w:gridCol w:w="2429"/>
        <w:gridCol w:w="1113"/>
        <w:gridCol w:w="5063"/>
      </w:tblGrid>
      <w:tr>
        <w:trPr>
          <w:tblHeader w:val="true"/>
        </w:trPr>
        <w:tc>
          <w:tcPr>
            <w:tcW w:type="dxa" w:w="1518"/>
            <w:shd w:val="clear" w:color="auto" w:fill="14532D"/>
          </w:tcPr>
          <w:p>
            <w:pPr>
              <w:spacing w:after="0" w:line="240" w:lineRule="auto"/>
            </w:pPr>
            <w:r>
              <w:rPr>
                <w:rFonts w:ascii="Calibri" w:hAnsi="Calibri" w:cs="Calibri" w:eastAsia="Calibri"/>
                <w:b/>
                <w:i w:val="0"/>
                <w:color w:val="FFFFFF"/>
                <w:sz w:val="16"/>
              </w:rPr>
              <w:t>Layer</w:t>
            </w:r>
          </w:p>
        </w:tc>
        <w:tc>
          <w:tcPr>
            <w:tcW w:type="dxa" w:w="2429"/>
            <w:shd w:val="clear" w:color="auto" w:fill="14532D"/>
          </w:tcPr>
          <w:p>
            <w:pPr>
              <w:spacing w:after="0" w:line="240" w:lineRule="auto"/>
            </w:pPr>
            <w:r>
              <w:rPr>
                <w:rFonts w:ascii="Calibri" w:hAnsi="Calibri" w:cs="Calibri" w:eastAsia="Calibri"/>
                <w:b/>
                <w:i w:val="0"/>
                <w:color w:val="FFFFFF"/>
                <w:sz w:val="16"/>
              </w:rPr>
              <w:t>Technology</w:t>
            </w:r>
          </w:p>
        </w:tc>
        <w:tc>
          <w:tcPr>
            <w:tcW w:type="dxa" w:w="1113"/>
            <w:shd w:val="clear" w:color="auto" w:fill="14532D"/>
          </w:tcPr>
          <w:p>
            <w:pPr>
              <w:spacing w:after="0" w:line="240" w:lineRule="auto"/>
            </w:pPr>
            <w:r>
              <w:rPr>
                <w:rFonts w:ascii="Calibri" w:hAnsi="Calibri" w:cs="Calibri" w:eastAsia="Calibri"/>
                <w:b/>
                <w:i w:val="0"/>
                <w:color w:val="FFFFFF"/>
                <w:sz w:val="16"/>
              </w:rPr>
              <w:t>Version</w:t>
            </w:r>
          </w:p>
        </w:tc>
        <w:tc>
          <w:tcPr>
            <w:tcW w:type="dxa" w:w="5063"/>
            <w:shd w:val="clear" w:color="auto" w:fill="14532D"/>
          </w:tcPr>
          <w:p>
            <w:pPr>
              <w:spacing w:after="0" w:line="240" w:lineRule="auto"/>
            </w:pPr>
            <w:r>
              <w:rPr>
                <w:rFonts w:ascii="Calibri" w:hAnsi="Calibri" w:cs="Calibri" w:eastAsia="Calibri"/>
                <w:b/>
                <w:i w:val="0"/>
                <w:color w:val="FFFFFF"/>
                <w:sz w:val="16"/>
              </w:rPr>
              <w:t>Rationale</w:t>
            </w:r>
          </w:p>
        </w:tc>
      </w:tr>
      <w:tr>
        <w:tc>
          <w:tcPr>
            <w:tcW w:type="dxa" w:w="1518"/>
          </w:tcPr>
          <w:p>
            <w:pPr>
              <w:spacing w:after="0" w:line="240" w:lineRule="auto"/>
            </w:pPr>
            <w:r>
              <w:rPr>
                <w:rFonts w:ascii="Calibri" w:hAnsi="Calibri" w:cs="Calibri" w:eastAsia="Calibri"/>
                <w:b/>
                <w:i w:val="0"/>
                <w:sz w:val="16"/>
              </w:rPr>
              <w:t>Frontend</w:t>
            </w:r>
          </w:p>
        </w:tc>
        <w:tc>
          <w:tcPr>
            <w:tcW w:type="dxa" w:w="2429"/>
          </w:tcPr>
          <w:p>
            <w:pPr>
              <w:spacing w:after="0" w:line="240" w:lineRule="auto"/>
            </w:pPr>
            <w:r>
              <w:rPr>
                <w:rFonts w:ascii="Calibri" w:hAnsi="Calibri" w:cs="Calibri" w:eastAsia="Calibri"/>
                <w:b w:val="0"/>
                <w:i w:val="0"/>
                <w:sz w:val="16"/>
              </w:rPr>
              <w:t>React</w:t>
            </w:r>
          </w:p>
        </w:tc>
        <w:tc>
          <w:tcPr>
            <w:tcW w:type="dxa" w:w="1113"/>
          </w:tcPr>
          <w:p>
            <w:pPr>
              <w:spacing w:after="0" w:line="240" w:lineRule="auto"/>
            </w:pPr>
            <w:r>
              <w:rPr>
                <w:rFonts w:ascii="Calibri" w:hAnsi="Calibri" w:cs="Calibri" w:eastAsia="Calibri"/>
                <w:b w:val="0"/>
                <w:i w:val="0"/>
                <w:sz w:val="16"/>
              </w:rPr>
              <w:t>18.2</w:t>
            </w:r>
          </w:p>
        </w:tc>
        <w:tc>
          <w:tcPr>
            <w:tcW w:type="dxa" w:w="5063"/>
          </w:tcPr>
          <w:p>
            <w:pPr>
              <w:spacing w:after="0" w:line="240" w:lineRule="auto"/>
            </w:pPr>
            <w:r>
              <w:rPr>
                <w:rFonts w:ascii="Calibri" w:hAnsi="Calibri" w:cs="Calibri" w:eastAsia="Calibri"/>
                <w:b w:val="0"/>
                <w:i w:val="0"/>
                <w:sz w:val="16"/>
              </w:rPr>
              <w:t>Mature component model; lazy routes are a first-class pattern</w:t>
            </w:r>
          </w:p>
        </w:tc>
      </w:tr>
      <w:tr>
        <w:tc>
          <w:tcPr>
            <w:tcW w:type="dxa" w:w="1518"/>
            <w:shd w:val="clear" w:color="auto" w:fill="F8FAFC"/>
          </w:tcPr>
          <w:p>
            <w:pPr>
              <w:spacing w:after="0" w:line="240" w:lineRule="auto"/>
            </w:pPr>
            <w:r>
              <w:rPr>
                <w:rFonts w:ascii="Calibri" w:hAnsi="Calibri" w:cs="Calibri" w:eastAsia="Calibri"/>
                <w:b/>
                <w:i w:val="0"/>
                <w:sz w:val="16"/>
              </w:rPr>
              <w:t>Build</w:t>
            </w:r>
          </w:p>
        </w:tc>
        <w:tc>
          <w:tcPr>
            <w:tcW w:type="dxa" w:w="2429"/>
            <w:shd w:val="clear" w:color="auto" w:fill="F8FAFC"/>
          </w:tcPr>
          <w:p>
            <w:pPr>
              <w:spacing w:after="0" w:line="240" w:lineRule="auto"/>
            </w:pPr>
            <w:r>
              <w:rPr>
                <w:rFonts w:ascii="Calibri" w:hAnsi="Calibri" w:cs="Calibri" w:eastAsia="Calibri"/>
                <w:b w:val="0"/>
                <w:i w:val="0"/>
                <w:sz w:val="16"/>
              </w:rPr>
              <w:t>Vite</w:t>
            </w:r>
          </w:p>
        </w:tc>
        <w:tc>
          <w:tcPr>
            <w:tcW w:type="dxa" w:w="1113"/>
            <w:shd w:val="clear" w:color="auto" w:fill="F8FAFC"/>
          </w:tcPr>
          <w:p>
            <w:pPr>
              <w:spacing w:after="0" w:line="240" w:lineRule="auto"/>
            </w:pPr>
            <w:r>
              <w:rPr>
                <w:rFonts w:ascii="Calibri" w:hAnsi="Calibri" w:cs="Calibri" w:eastAsia="Calibri"/>
                <w:b w:val="0"/>
                <w:i w:val="0"/>
                <w:sz w:val="16"/>
              </w:rPr>
              <w:t>8.x</w:t>
            </w:r>
          </w:p>
        </w:tc>
        <w:tc>
          <w:tcPr>
            <w:tcW w:type="dxa" w:w="5063"/>
            <w:shd w:val="clear" w:color="auto" w:fill="F8FAFC"/>
          </w:tcPr>
          <w:p>
            <w:pPr>
              <w:spacing w:after="0" w:line="240" w:lineRule="auto"/>
            </w:pPr>
            <w:r>
              <w:rPr>
                <w:rFonts w:ascii="Calibri" w:hAnsi="Calibri" w:cs="Calibri" w:eastAsia="Calibri"/>
                <w:b w:val="0"/>
                <w:i w:val="0"/>
                <w:sz w:val="16"/>
              </w:rPr>
              <w:t>Fast dev server; route-level code splitting; separate cache directories so a build cannot invalidate a running dev server</w:t>
            </w:r>
          </w:p>
        </w:tc>
      </w:tr>
      <w:tr>
        <w:tc>
          <w:tcPr>
            <w:tcW w:type="dxa" w:w="1518"/>
          </w:tcPr>
          <w:p>
            <w:pPr>
              <w:spacing w:after="0" w:line="240" w:lineRule="auto"/>
            </w:pPr>
            <w:r>
              <w:rPr>
                <w:rFonts w:ascii="Calibri" w:hAnsi="Calibri" w:cs="Calibri" w:eastAsia="Calibri"/>
                <w:b/>
                <w:i w:val="0"/>
                <w:sz w:val="16"/>
              </w:rPr>
              <w:t>Routing</w:t>
            </w:r>
          </w:p>
        </w:tc>
        <w:tc>
          <w:tcPr>
            <w:tcW w:type="dxa" w:w="2429"/>
          </w:tcPr>
          <w:p>
            <w:pPr>
              <w:spacing w:after="0" w:line="240" w:lineRule="auto"/>
            </w:pPr>
            <w:r>
              <w:rPr>
                <w:rFonts w:ascii="Calibri" w:hAnsi="Calibri" w:cs="Calibri" w:eastAsia="Calibri"/>
                <w:b w:val="0"/>
                <w:i w:val="0"/>
                <w:sz w:val="16"/>
              </w:rPr>
              <w:t>React Router</w:t>
            </w:r>
          </w:p>
        </w:tc>
        <w:tc>
          <w:tcPr>
            <w:tcW w:type="dxa" w:w="1113"/>
          </w:tcPr>
          <w:p>
            <w:pPr>
              <w:spacing w:after="0" w:line="240" w:lineRule="auto"/>
            </w:pPr>
            <w:r>
              <w:rPr>
                <w:rFonts w:ascii="Calibri" w:hAnsi="Calibri" w:cs="Calibri" w:eastAsia="Calibri"/>
                <w:b w:val="0"/>
                <w:i w:val="0"/>
                <w:sz w:val="16"/>
              </w:rPr>
              <w:t>7.x</w:t>
            </w:r>
          </w:p>
        </w:tc>
        <w:tc>
          <w:tcPr>
            <w:tcW w:type="dxa" w:w="5063"/>
          </w:tcPr>
          <w:p>
            <w:pPr>
              <w:spacing w:after="0" w:line="240" w:lineRule="auto"/>
            </w:pPr>
            <w:r>
              <w:rPr>
                <w:rFonts w:ascii="Calibri" w:hAnsi="Calibri" w:cs="Calibri" w:eastAsia="Calibri"/>
                <w:b w:val="0"/>
                <w:i w:val="0"/>
                <w:sz w:val="16"/>
              </w:rPr>
              <w:t>Declarative nested routes with loader-style guards</w:t>
            </w:r>
          </w:p>
        </w:tc>
      </w:tr>
      <w:tr>
        <w:tc>
          <w:tcPr>
            <w:tcW w:type="dxa" w:w="1518"/>
            <w:shd w:val="clear" w:color="auto" w:fill="F8FAFC"/>
          </w:tcPr>
          <w:p>
            <w:pPr>
              <w:spacing w:after="0" w:line="240" w:lineRule="auto"/>
            </w:pPr>
            <w:r>
              <w:rPr>
                <w:rFonts w:ascii="Calibri" w:hAnsi="Calibri" w:cs="Calibri" w:eastAsia="Calibri"/>
                <w:b/>
                <w:i w:val="0"/>
                <w:sz w:val="16"/>
              </w:rPr>
              <w:t>Mobile (web)</w:t>
            </w:r>
          </w:p>
        </w:tc>
        <w:tc>
          <w:tcPr>
            <w:tcW w:type="dxa" w:w="2429"/>
            <w:shd w:val="clear" w:color="auto" w:fill="F8FAFC"/>
          </w:tcPr>
          <w:p>
            <w:pPr>
              <w:spacing w:after="0" w:line="240" w:lineRule="auto"/>
            </w:pPr>
            <w:r>
              <w:rPr>
                <w:rFonts w:ascii="Calibri" w:hAnsi="Calibri" w:cs="Calibri" w:eastAsia="Calibri"/>
                <w:b w:val="0"/>
                <w:i w:val="0"/>
                <w:sz w:val="16"/>
              </w:rPr>
              <w:t>vite-plugin-pwa / Workbox</w:t>
            </w:r>
          </w:p>
        </w:tc>
        <w:tc>
          <w:tcPr>
            <w:tcW w:type="dxa" w:w="1113"/>
            <w:shd w:val="clear" w:color="auto" w:fill="F8FAFC"/>
          </w:tcPr>
          <w:p>
            <w:pPr>
              <w:spacing w:after="0" w:line="240" w:lineRule="auto"/>
            </w:pPr>
            <w:r>
              <w:rPr>
                <w:rFonts w:ascii="Calibri" w:hAnsi="Calibri" w:cs="Calibri" w:eastAsia="Calibri"/>
                <w:b w:val="0"/>
                <w:i w:val="0"/>
                <w:sz w:val="16"/>
              </w:rPr>
              <w:t>1.3 / 7.4</w:t>
            </w:r>
          </w:p>
        </w:tc>
        <w:tc>
          <w:tcPr>
            <w:tcW w:type="dxa" w:w="5063"/>
            <w:shd w:val="clear" w:color="auto" w:fill="F8FAFC"/>
          </w:tcPr>
          <w:p>
            <w:pPr>
              <w:spacing w:after="0" w:line="240" w:lineRule="auto"/>
            </w:pPr>
            <w:r>
              <w:rPr>
                <w:rFonts w:ascii="Calibri" w:hAnsi="Calibri" w:cs="Calibri" w:eastAsia="Calibri"/>
                <w:b w:val="0"/>
                <w:i w:val="0"/>
                <w:sz w:val="16"/>
              </w:rPr>
              <w:t>Installability, offline asset caching, automatic updates</w:t>
            </w:r>
          </w:p>
        </w:tc>
      </w:tr>
      <w:tr>
        <w:tc>
          <w:tcPr>
            <w:tcW w:type="dxa" w:w="1518"/>
          </w:tcPr>
          <w:p>
            <w:pPr>
              <w:spacing w:after="0" w:line="240" w:lineRule="auto"/>
            </w:pPr>
            <w:r>
              <w:rPr>
                <w:rFonts w:ascii="Calibri" w:hAnsi="Calibri" w:cs="Calibri" w:eastAsia="Calibri"/>
                <w:b/>
                <w:i w:val="0"/>
                <w:sz w:val="16"/>
              </w:rPr>
              <w:t>Mobile (native)</w:t>
            </w:r>
          </w:p>
        </w:tc>
        <w:tc>
          <w:tcPr>
            <w:tcW w:type="dxa" w:w="2429"/>
          </w:tcPr>
          <w:p>
            <w:pPr>
              <w:spacing w:after="0" w:line="240" w:lineRule="auto"/>
            </w:pPr>
            <w:r>
              <w:rPr>
                <w:rFonts w:ascii="Calibri" w:hAnsi="Calibri" w:cs="Calibri" w:eastAsia="Calibri"/>
                <w:b w:val="0"/>
                <w:i w:val="0"/>
                <w:sz w:val="16"/>
              </w:rPr>
              <w:t>Capacitor</w:t>
            </w:r>
          </w:p>
        </w:tc>
        <w:tc>
          <w:tcPr>
            <w:tcW w:type="dxa" w:w="1113"/>
          </w:tcPr>
          <w:p>
            <w:pPr>
              <w:spacing w:after="0" w:line="240" w:lineRule="auto"/>
            </w:pPr>
            <w:r>
              <w:rPr>
                <w:rFonts w:ascii="Calibri" w:hAnsi="Calibri" w:cs="Calibri" w:eastAsia="Calibri"/>
                <w:b w:val="0"/>
                <w:i w:val="0"/>
                <w:sz w:val="16"/>
              </w:rPr>
              <w:t>8.x</w:t>
            </w:r>
          </w:p>
        </w:tc>
        <w:tc>
          <w:tcPr>
            <w:tcW w:type="dxa" w:w="5063"/>
          </w:tcPr>
          <w:p>
            <w:pPr>
              <w:spacing w:after="0" w:line="240" w:lineRule="auto"/>
            </w:pPr>
            <w:r>
              <w:rPr>
                <w:rFonts w:ascii="Calibri" w:hAnsi="Calibri" w:cs="Calibri" w:eastAsia="Calibri"/>
                <w:b w:val="0"/>
                <w:i w:val="0"/>
                <w:sz w:val="16"/>
              </w:rPr>
              <w:t>Wraps the built SPA in a native Android shell with a WebView download handler</w:t>
            </w:r>
          </w:p>
        </w:tc>
      </w:tr>
      <w:tr>
        <w:tc>
          <w:tcPr>
            <w:tcW w:type="dxa" w:w="1518"/>
            <w:shd w:val="clear" w:color="auto" w:fill="F8FAFC"/>
          </w:tcPr>
          <w:p>
            <w:pPr>
              <w:spacing w:after="0" w:line="240" w:lineRule="auto"/>
            </w:pPr>
            <w:r>
              <w:rPr>
                <w:rFonts w:ascii="Calibri" w:hAnsi="Calibri" w:cs="Calibri" w:eastAsia="Calibri"/>
                <w:b/>
                <w:i w:val="0"/>
                <w:sz w:val="16"/>
              </w:rPr>
              <w:t>Backend</w:t>
            </w:r>
          </w:p>
        </w:tc>
        <w:tc>
          <w:tcPr>
            <w:tcW w:type="dxa" w:w="2429"/>
            <w:shd w:val="clear" w:color="auto" w:fill="F8FAFC"/>
          </w:tcPr>
          <w:p>
            <w:pPr>
              <w:spacing w:after="0" w:line="240" w:lineRule="auto"/>
            </w:pPr>
            <w:r>
              <w:rPr>
                <w:rFonts w:ascii="Calibri" w:hAnsi="Calibri" w:cs="Calibri" w:eastAsia="Calibri"/>
                <w:b w:val="0"/>
                <w:i w:val="0"/>
                <w:sz w:val="16"/>
              </w:rPr>
              <w:t>Node.js + Express</w:t>
            </w:r>
          </w:p>
        </w:tc>
        <w:tc>
          <w:tcPr>
            <w:tcW w:type="dxa" w:w="1113"/>
            <w:shd w:val="clear" w:color="auto" w:fill="F8FAFC"/>
          </w:tcPr>
          <w:p>
            <w:pPr>
              <w:spacing w:after="0" w:line="240" w:lineRule="auto"/>
            </w:pPr>
            <w:r>
              <w:rPr>
                <w:rFonts w:ascii="Calibri" w:hAnsi="Calibri" w:cs="Calibri" w:eastAsia="Calibri"/>
                <w:b w:val="0"/>
                <w:i w:val="0"/>
                <w:sz w:val="16"/>
              </w:rPr>
              <w:t>≥18 / 4.x</w:t>
            </w:r>
          </w:p>
        </w:tc>
        <w:tc>
          <w:tcPr>
            <w:tcW w:type="dxa" w:w="5063"/>
            <w:shd w:val="clear" w:color="auto" w:fill="F8FAFC"/>
          </w:tcPr>
          <w:p>
            <w:pPr>
              <w:spacing w:after="0" w:line="240" w:lineRule="auto"/>
            </w:pPr>
            <w:r>
              <w:rPr>
                <w:rFonts w:ascii="Consolas" w:hAnsi="Consolas" w:cs="Consolas" w:eastAsia="Consolas"/>
                <w:b w:val="0"/>
                <w:i w:val="0"/>
                <w:color w:val="334155"/>
                <w:sz w:val="16"/>
              </w:rPr>
              <w:t>node --test</w:t>
            </w:r>
            <w:r>
              <w:rPr>
                <w:rFonts w:ascii="Calibri" w:hAnsi="Calibri" w:cs="Calibri" w:eastAsia="Calibri"/>
                <w:b w:val="0"/>
                <w:i w:val="0"/>
                <w:sz w:val="16"/>
              </w:rPr>
              <w:t xml:space="preserve"> needs no framework; built-in </w:t>
            </w:r>
            <w:r>
              <w:rPr>
                <w:rFonts w:ascii="Consolas" w:hAnsi="Consolas" w:cs="Consolas" w:eastAsia="Consolas"/>
                <w:b w:val="0"/>
                <w:i w:val="0"/>
                <w:color w:val="334155"/>
                <w:sz w:val="16"/>
              </w:rPr>
              <w:t>fetch</w:t>
            </w:r>
            <w:r>
              <w:rPr>
                <w:rFonts w:ascii="Calibri" w:hAnsi="Calibri" w:cs="Calibri" w:eastAsia="Calibri"/>
                <w:b w:val="0"/>
                <w:i w:val="0"/>
                <w:sz w:val="16"/>
              </w:rPr>
              <w:t xml:space="preserve"> removes an HTTP client dependency</w:t>
            </w:r>
          </w:p>
        </w:tc>
      </w:tr>
      <w:tr>
        <w:tc>
          <w:tcPr>
            <w:tcW w:type="dxa" w:w="1518"/>
          </w:tcPr>
          <w:p>
            <w:pPr>
              <w:spacing w:after="0" w:line="240" w:lineRule="auto"/>
            </w:pPr>
            <w:r>
              <w:rPr>
                <w:rFonts w:ascii="Calibri" w:hAnsi="Calibri" w:cs="Calibri" w:eastAsia="Calibri"/>
                <w:b/>
                <w:i w:val="0"/>
                <w:sz w:val="16"/>
              </w:rPr>
              <w:t>Database</w:t>
            </w:r>
          </w:p>
        </w:tc>
        <w:tc>
          <w:tcPr>
            <w:tcW w:type="dxa" w:w="2429"/>
          </w:tcPr>
          <w:p>
            <w:pPr>
              <w:spacing w:after="0" w:line="240" w:lineRule="auto"/>
            </w:pPr>
            <w:r>
              <w:rPr>
                <w:rFonts w:ascii="Calibri" w:hAnsi="Calibri" w:cs="Calibri" w:eastAsia="Calibri"/>
                <w:b w:val="0"/>
                <w:i w:val="0"/>
                <w:sz w:val="16"/>
              </w:rPr>
              <w:t>MongoDB + Mongoose</w:t>
            </w:r>
          </w:p>
        </w:tc>
        <w:tc>
          <w:tcPr>
            <w:tcW w:type="dxa" w:w="1113"/>
          </w:tcPr>
          <w:p>
            <w:pPr>
              <w:spacing w:after="0" w:line="240" w:lineRule="auto"/>
            </w:pPr>
            <w:r>
              <w:rPr>
                <w:rFonts w:ascii="Calibri" w:hAnsi="Calibri" w:cs="Calibri" w:eastAsia="Calibri"/>
                <w:b w:val="0"/>
                <w:i w:val="0"/>
                <w:sz w:val="16"/>
              </w:rPr>
              <w:t>8.x</w:t>
            </w:r>
          </w:p>
        </w:tc>
        <w:tc>
          <w:tcPr>
            <w:tcW w:type="dxa" w:w="5063"/>
          </w:tcPr>
          <w:p>
            <w:pPr>
              <w:spacing w:after="0" w:line="240" w:lineRule="auto"/>
            </w:pPr>
            <w:r>
              <w:rPr>
                <w:rFonts w:ascii="Calibri" w:hAnsi="Calibri" w:cs="Calibri" w:eastAsia="Calibri"/>
                <w:b w:val="0"/>
                <w:i w:val="0"/>
                <w:sz w:val="16"/>
              </w:rPr>
              <w:t xml:space="preserve">Schema validation with a schemaless </w:t>
            </w:r>
            <w:r>
              <w:rPr>
                <w:rFonts w:ascii="Consolas" w:hAnsi="Consolas" w:cs="Consolas" w:eastAsia="Consolas"/>
                <w:b w:val="0"/>
                <w:i w:val="0"/>
                <w:color w:val="334155"/>
                <w:sz w:val="16"/>
              </w:rPr>
              <w:t>Mixed</w:t>
            </w:r>
            <w:r>
              <w:rPr>
                <w:rFonts w:ascii="Calibri" w:hAnsi="Calibri" w:cs="Calibri" w:eastAsia="Calibri"/>
                <w:b w:val="0"/>
                <w:i w:val="0"/>
                <w:sz w:val="16"/>
              </w:rPr>
              <w:t xml:space="preserve"> field for AI output, so no migration is needed when the model output shape changes</w:t>
            </w:r>
          </w:p>
        </w:tc>
      </w:tr>
      <w:tr>
        <w:tc>
          <w:tcPr>
            <w:tcW w:type="dxa" w:w="1518"/>
            <w:shd w:val="clear" w:color="auto" w:fill="F8FAFC"/>
          </w:tcPr>
          <w:p>
            <w:pPr>
              <w:spacing w:after="0" w:line="240" w:lineRule="auto"/>
            </w:pPr>
            <w:r>
              <w:rPr>
                <w:rFonts w:ascii="Calibri" w:hAnsi="Calibri" w:cs="Calibri" w:eastAsia="Calibri"/>
                <w:b/>
                <w:i w:val="0"/>
                <w:sz w:val="16"/>
              </w:rPr>
              <w:t>Authentication</w:t>
            </w:r>
          </w:p>
        </w:tc>
        <w:tc>
          <w:tcPr>
            <w:tcW w:type="dxa" w:w="2429"/>
            <w:shd w:val="clear" w:color="auto" w:fill="F8FAFC"/>
          </w:tcPr>
          <w:p>
            <w:pPr>
              <w:spacing w:after="0" w:line="240" w:lineRule="auto"/>
            </w:pPr>
            <w:r>
              <w:rPr>
                <w:rFonts w:ascii="Calibri" w:hAnsi="Calibri" w:cs="Calibri" w:eastAsia="Calibri"/>
                <w:b w:val="0"/>
                <w:i w:val="0"/>
                <w:sz w:val="16"/>
              </w:rPr>
              <w:t>jsonwebtoken</w:t>
            </w:r>
          </w:p>
        </w:tc>
        <w:tc>
          <w:tcPr>
            <w:tcW w:type="dxa" w:w="1113"/>
            <w:shd w:val="clear" w:color="auto" w:fill="F8FAFC"/>
          </w:tcPr>
          <w:p>
            <w:pPr>
              <w:spacing w:after="0" w:line="240" w:lineRule="auto"/>
            </w:pPr>
            <w:r>
              <w:rPr>
                <w:rFonts w:ascii="Calibri" w:hAnsi="Calibri" w:cs="Calibri" w:eastAsia="Calibri"/>
                <w:b w:val="0"/>
                <w:i w:val="0"/>
                <w:sz w:val="16"/>
              </w:rPr>
              <w:t>9.x</w:t>
            </w:r>
          </w:p>
        </w:tc>
        <w:tc>
          <w:tcPr>
            <w:tcW w:type="dxa" w:w="5063"/>
            <w:shd w:val="clear" w:color="auto" w:fill="F8FAFC"/>
          </w:tcPr>
          <w:p>
            <w:pPr>
              <w:spacing w:after="0" w:line="240" w:lineRule="auto"/>
            </w:pPr>
            <w:r>
              <w:rPr>
                <w:rFonts w:ascii="Calibri" w:hAnsi="Calibri" w:cs="Calibri" w:eastAsia="Calibri"/>
                <w:b w:val="0"/>
                <w:i w:val="0"/>
                <w:sz w:val="16"/>
              </w:rPr>
              <w:t>HS256 pinned by the verifier</w:t>
            </w:r>
          </w:p>
        </w:tc>
      </w:tr>
      <w:tr>
        <w:tc>
          <w:tcPr>
            <w:tcW w:type="dxa" w:w="1518"/>
          </w:tcPr>
          <w:p>
            <w:pPr>
              <w:spacing w:after="0" w:line="240" w:lineRule="auto"/>
            </w:pPr>
            <w:r>
              <w:rPr>
                <w:rFonts w:ascii="Calibri" w:hAnsi="Calibri" w:cs="Calibri" w:eastAsia="Calibri"/>
                <w:b/>
                <w:i w:val="0"/>
                <w:sz w:val="16"/>
              </w:rPr>
              <w:t>Password hashing</w:t>
            </w:r>
          </w:p>
        </w:tc>
        <w:tc>
          <w:tcPr>
            <w:tcW w:type="dxa" w:w="2429"/>
          </w:tcPr>
          <w:p>
            <w:pPr>
              <w:spacing w:after="0" w:line="240" w:lineRule="auto"/>
            </w:pPr>
            <w:r>
              <w:rPr>
                <w:rFonts w:ascii="Calibri" w:hAnsi="Calibri" w:cs="Calibri" w:eastAsia="Calibri"/>
                <w:b w:val="0"/>
                <w:i w:val="0"/>
                <w:sz w:val="16"/>
              </w:rPr>
              <w:t>hash-wasm (argon2id)</w:t>
            </w:r>
          </w:p>
        </w:tc>
        <w:tc>
          <w:tcPr>
            <w:tcW w:type="dxa" w:w="1113"/>
          </w:tcPr>
          <w:p>
            <w:pPr>
              <w:spacing w:after="0" w:line="240" w:lineRule="auto"/>
            </w:pPr>
            <w:r>
              <w:rPr>
                <w:rFonts w:ascii="Calibri" w:hAnsi="Calibri" w:cs="Calibri" w:eastAsia="Calibri"/>
                <w:b w:val="0"/>
                <w:i w:val="0"/>
                <w:sz w:val="16"/>
              </w:rPr>
              <w:t>4.12</w:t>
            </w:r>
          </w:p>
        </w:tc>
        <w:tc>
          <w:tcPr>
            <w:tcW w:type="dxa" w:w="5063"/>
          </w:tcPr>
          <w:p>
            <w:pPr>
              <w:spacing w:after="0" w:line="240" w:lineRule="auto"/>
            </w:pPr>
            <w:r>
              <w:rPr>
                <w:rFonts w:ascii="Calibri" w:hAnsi="Calibri" w:cs="Calibri" w:eastAsia="Calibri"/>
                <w:b w:val="0"/>
                <w:i w:val="0"/>
                <w:sz w:val="16"/>
              </w:rPr>
              <w:t>Memory-hard hashing with no native build step; bcrypt accepted for legacy hashes</w:t>
            </w:r>
          </w:p>
        </w:tc>
      </w:tr>
      <w:tr>
        <w:tc>
          <w:tcPr>
            <w:tcW w:type="dxa" w:w="1518"/>
            <w:shd w:val="clear" w:color="auto" w:fill="F8FAFC"/>
          </w:tcPr>
          <w:p>
            <w:pPr>
              <w:spacing w:after="0" w:line="240" w:lineRule="auto"/>
            </w:pPr>
            <w:r>
              <w:rPr>
                <w:rFonts w:ascii="Calibri" w:hAnsi="Calibri" w:cs="Calibri" w:eastAsia="Calibri"/>
                <w:b/>
                <w:i w:val="0"/>
                <w:sz w:val="16"/>
              </w:rPr>
              <w:t>WebAuthn</w:t>
            </w:r>
          </w:p>
        </w:tc>
        <w:tc>
          <w:tcPr>
            <w:tcW w:type="dxa" w:w="2429"/>
            <w:shd w:val="clear" w:color="auto" w:fill="F8FAFC"/>
          </w:tcPr>
          <w:p>
            <w:pPr>
              <w:spacing w:after="0" w:line="240" w:lineRule="auto"/>
            </w:pPr>
            <w:r>
              <w:rPr>
                <w:rFonts w:ascii="Calibri" w:hAnsi="Calibri" w:cs="Calibri" w:eastAsia="Calibri"/>
                <w:b w:val="0"/>
                <w:i w:val="0"/>
                <w:sz w:val="16"/>
              </w:rPr>
              <w:t>@simplewebauthn/server + /browser</w:t>
            </w:r>
          </w:p>
        </w:tc>
        <w:tc>
          <w:tcPr>
            <w:tcW w:type="dxa" w:w="1113"/>
            <w:shd w:val="clear" w:color="auto" w:fill="F8FAFC"/>
          </w:tcPr>
          <w:p>
            <w:pPr>
              <w:spacing w:after="0" w:line="240" w:lineRule="auto"/>
            </w:pPr>
            <w:r>
              <w:rPr>
                <w:rFonts w:ascii="Calibri" w:hAnsi="Calibri" w:cs="Calibri" w:eastAsia="Calibri"/>
                <w:b w:val="0"/>
                <w:i w:val="0"/>
                <w:sz w:val="16"/>
              </w:rPr>
              <w:t>14.x</w:t>
            </w:r>
          </w:p>
        </w:tc>
        <w:tc>
          <w:tcPr>
            <w:tcW w:type="dxa" w:w="5063"/>
            <w:shd w:val="clear" w:color="auto" w:fill="F8FAFC"/>
          </w:tcPr>
          <w:p>
            <w:pPr>
              <w:spacing w:after="0" w:line="240" w:lineRule="auto"/>
            </w:pPr>
            <w:r>
              <w:rPr>
                <w:rFonts w:ascii="Calibri" w:hAnsi="Calibri" w:cs="Calibri" w:eastAsia="Calibri"/>
                <w:b w:val="0"/>
                <w:i w:val="0"/>
                <w:sz w:val="16"/>
              </w:rPr>
              <w:t>Audited library instead of hand-rolled ceremony crypto</w:t>
            </w:r>
          </w:p>
        </w:tc>
      </w:tr>
      <w:tr>
        <w:tc>
          <w:tcPr>
            <w:tcW w:type="dxa" w:w="1518"/>
          </w:tcPr>
          <w:p>
            <w:pPr>
              <w:spacing w:after="0" w:line="240" w:lineRule="auto"/>
            </w:pPr>
            <w:r>
              <w:rPr>
                <w:rFonts w:ascii="Calibri" w:hAnsi="Calibri" w:cs="Calibri" w:eastAsia="Calibri"/>
                <w:b/>
                <w:i w:val="0"/>
                <w:sz w:val="16"/>
              </w:rPr>
              <w:t>TOTP</w:t>
            </w:r>
          </w:p>
        </w:tc>
        <w:tc>
          <w:tcPr>
            <w:tcW w:type="dxa" w:w="2429"/>
          </w:tcPr>
          <w:p>
            <w:pPr>
              <w:spacing w:after="0" w:line="240" w:lineRule="auto"/>
            </w:pPr>
            <w:r>
              <w:rPr>
                <w:rFonts w:ascii="Calibri" w:hAnsi="Calibri" w:cs="Calibri" w:eastAsia="Calibri"/>
                <w:b w:val="0"/>
                <w:i w:val="0"/>
                <w:sz w:val="16"/>
              </w:rPr>
              <w:t>speakeasy</w:t>
            </w:r>
          </w:p>
        </w:tc>
        <w:tc>
          <w:tcPr>
            <w:tcW w:type="dxa" w:w="1113"/>
          </w:tcPr>
          <w:p>
            <w:pPr>
              <w:spacing w:after="0" w:line="240" w:lineRule="auto"/>
            </w:pPr>
            <w:r>
              <w:rPr>
                <w:rFonts w:ascii="Calibri" w:hAnsi="Calibri" w:cs="Calibri" w:eastAsia="Calibri"/>
                <w:b w:val="0"/>
                <w:i w:val="0"/>
                <w:sz w:val="16"/>
              </w:rPr>
              <w:t>2.x</w:t>
            </w:r>
          </w:p>
        </w:tc>
        <w:tc>
          <w:tcPr>
            <w:tcW w:type="dxa" w:w="5063"/>
          </w:tcPr>
          <w:p>
            <w:pPr>
              <w:spacing w:after="0" w:line="240" w:lineRule="auto"/>
            </w:pPr>
            <w:r>
              <w:rPr>
                <w:rFonts w:ascii="Calibri" w:hAnsi="Calibri" w:cs="Calibri" w:eastAsia="Calibri"/>
                <w:b w:val="0"/>
                <w:i w:val="0"/>
                <w:sz w:val="16"/>
              </w:rPr>
              <w:t>Standards-compliant RFC 6238</w:t>
            </w:r>
          </w:p>
        </w:tc>
      </w:tr>
      <w:tr>
        <w:tc>
          <w:tcPr>
            <w:tcW w:type="dxa" w:w="1518"/>
            <w:shd w:val="clear" w:color="auto" w:fill="F8FAFC"/>
          </w:tcPr>
          <w:p>
            <w:pPr>
              <w:spacing w:after="0" w:line="240" w:lineRule="auto"/>
            </w:pPr>
            <w:r>
              <w:rPr>
                <w:rFonts w:ascii="Calibri" w:hAnsi="Calibri" w:cs="Calibri" w:eastAsia="Calibri"/>
                <w:b/>
                <w:i w:val="0"/>
                <w:sz w:val="16"/>
              </w:rPr>
              <w:t>Symmetric crypto</w:t>
            </w:r>
          </w:p>
        </w:tc>
        <w:tc>
          <w:tcPr>
            <w:tcW w:type="dxa" w:w="2429"/>
            <w:shd w:val="clear" w:color="auto" w:fill="F8FAFC"/>
          </w:tcPr>
          <w:p>
            <w:pPr>
              <w:spacing w:after="0" w:line="240" w:lineRule="auto"/>
            </w:pPr>
            <w:r>
              <w:rPr>
                <w:rFonts w:ascii="Calibri" w:hAnsi="Calibri" w:cs="Calibri" w:eastAsia="Calibri"/>
                <w:b w:val="0"/>
                <w:i w:val="0"/>
                <w:sz w:val="16"/>
              </w:rPr>
              <w:t xml:space="preserve">Node </w:t>
            </w:r>
            <w:r>
              <w:rPr>
                <w:rFonts w:ascii="Consolas" w:hAnsi="Consolas" w:cs="Consolas" w:eastAsia="Consolas"/>
                <w:b w:val="0"/>
                <w:i w:val="0"/>
                <w:color w:val="334155"/>
                <w:sz w:val="16"/>
              </w:rPr>
              <w:t>crypto</w:t>
            </w:r>
            <w:r>
              <w:rPr>
                <w:rFonts w:ascii="Calibri" w:hAnsi="Calibri" w:cs="Calibri" w:eastAsia="Calibri"/>
                <w:b w:val="0"/>
                <w:i w:val="0"/>
                <w:sz w:val="16"/>
              </w:rPr>
              <w:t xml:space="preserve"> (AES-256-GCM)</w:t>
            </w:r>
          </w:p>
        </w:tc>
        <w:tc>
          <w:tcPr>
            <w:tcW w:type="dxa" w:w="1113"/>
            <w:shd w:val="clear" w:color="auto" w:fill="F8FAFC"/>
          </w:tcPr>
          <w:p>
            <w:pPr>
              <w:spacing w:after="0" w:line="240" w:lineRule="auto"/>
            </w:pPr>
            <w:r>
              <w:rPr>
                <w:rFonts w:ascii="Calibri" w:hAnsi="Calibri" w:cs="Calibri" w:eastAsia="Calibri"/>
                <w:b w:val="0"/>
                <w:i w:val="0"/>
                <w:sz w:val="16"/>
              </w:rPr>
              <w:t>built-in</w:t>
            </w:r>
          </w:p>
        </w:tc>
        <w:tc>
          <w:tcPr>
            <w:tcW w:type="dxa" w:w="5063"/>
            <w:shd w:val="clear" w:color="auto" w:fill="F8FAFC"/>
          </w:tcPr>
          <w:p>
            <w:pPr>
              <w:spacing w:after="0" w:line="240" w:lineRule="auto"/>
            </w:pPr>
            <w:r>
              <w:rPr>
                <w:rFonts w:ascii="Calibri" w:hAnsi="Calibri" w:cs="Calibri" w:eastAsia="Calibri"/>
                <w:b w:val="0"/>
                <w:i w:val="0"/>
                <w:sz w:val="16"/>
              </w:rPr>
              <w:t>Envelopes TOTP seeds and provability private keys at rest</w:t>
            </w:r>
          </w:p>
        </w:tc>
      </w:tr>
      <w:tr>
        <w:tc>
          <w:tcPr>
            <w:tcW w:type="dxa" w:w="1518"/>
          </w:tcPr>
          <w:p>
            <w:pPr>
              <w:spacing w:after="0" w:line="240" w:lineRule="auto"/>
            </w:pPr>
            <w:r>
              <w:rPr>
                <w:rFonts w:ascii="Calibri" w:hAnsi="Calibri" w:cs="Calibri" w:eastAsia="Calibri"/>
                <w:b/>
                <w:i w:val="0"/>
                <w:sz w:val="16"/>
              </w:rPr>
              <w:t>Asymmetric crypto</w:t>
            </w:r>
          </w:p>
        </w:tc>
        <w:tc>
          <w:tcPr>
            <w:tcW w:type="dxa" w:w="2429"/>
          </w:tcPr>
          <w:p>
            <w:pPr>
              <w:spacing w:after="0" w:line="240" w:lineRule="auto"/>
            </w:pPr>
            <w:r>
              <w:rPr>
                <w:rFonts w:ascii="Calibri" w:hAnsi="Calibri" w:cs="Calibri" w:eastAsia="Calibri"/>
                <w:b w:val="0"/>
                <w:i w:val="0"/>
                <w:sz w:val="16"/>
              </w:rPr>
              <w:t>Node Web Crypto (ed25519)</w:t>
            </w:r>
          </w:p>
        </w:tc>
        <w:tc>
          <w:tcPr>
            <w:tcW w:type="dxa" w:w="1113"/>
          </w:tcPr>
          <w:p>
            <w:pPr>
              <w:spacing w:after="0" w:line="240" w:lineRule="auto"/>
            </w:pPr>
            <w:r>
              <w:rPr>
                <w:rFonts w:ascii="Calibri" w:hAnsi="Calibri" w:cs="Calibri" w:eastAsia="Calibri"/>
                <w:b w:val="0"/>
                <w:i w:val="0"/>
                <w:sz w:val="16"/>
              </w:rPr>
              <w:t>built-in</w:t>
            </w:r>
          </w:p>
        </w:tc>
        <w:tc>
          <w:tcPr>
            <w:tcW w:type="dxa" w:w="5063"/>
          </w:tcPr>
          <w:p>
            <w:pPr>
              <w:spacing w:after="0" w:line="240" w:lineRule="auto"/>
            </w:pPr>
            <w:r>
              <w:rPr>
                <w:rFonts w:ascii="Calibri" w:hAnsi="Calibri" w:cs="Calibri" w:eastAsia="Calibri"/>
                <w:b w:val="0"/>
                <w:i w:val="0"/>
                <w:sz w:val="16"/>
              </w:rPr>
              <w:t>Identity keys and transaction signatures</w:t>
            </w:r>
          </w:p>
        </w:tc>
      </w:tr>
      <w:tr>
        <w:tc>
          <w:tcPr>
            <w:tcW w:type="dxa" w:w="1518"/>
            <w:shd w:val="clear" w:color="auto" w:fill="F8FAFC"/>
          </w:tcPr>
          <w:p>
            <w:pPr>
              <w:spacing w:after="0" w:line="240" w:lineRule="auto"/>
            </w:pPr>
            <w:r>
              <w:rPr>
                <w:rFonts w:ascii="Calibri" w:hAnsi="Calibri" w:cs="Calibri" w:eastAsia="Calibri"/>
                <w:b/>
                <w:i w:val="0"/>
                <w:sz w:val="16"/>
              </w:rPr>
              <w:t>Transport security</w:t>
            </w:r>
          </w:p>
        </w:tc>
        <w:tc>
          <w:tcPr>
            <w:tcW w:type="dxa" w:w="2429"/>
            <w:shd w:val="clear" w:color="auto" w:fill="F8FAFC"/>
          </w:tcPr>
          <w:p>
            <w:pPr>
              <w:spacing w:after="0" w:line="240" w:lineRule="auto"/>
            </w:pPr>
            <w:r>
              <w:rPr>
                <w:rFonts w:ascii="Calibri" w:hAnsi="Calibri" w:cs="Calibri" w:eastAsia="Calibri"/>
                <w:b w:val="0"/>
                <w:i w:val="0"/>
                <w:sz w:val="16"/>
              </w:rPr>
              <w:t>helmet + cors + express-rate-limit + compression</w:t>
            </w:r>
          </w:p>
        </w:tc>
        <w:tc>
          <w:tcPr>
            <w:tcW w:type="dxa" w:w="1113"/>
            <w:shd w:val="clear" w:color="auto" w:fill="F8FAFC"/>
          </w:tcPr>
          <w:p>
            <w:pPr>
              <w:spacing w:after="0" w:line="240" w:lineRule="auto"/>
            </w:pPr>
            <w:r>
              <w:rPr>
                <w:rFonts w:ascii="Calibri" w:hAnsi="Calibri" w:cs="Calibri" w:eastAsia="Calibri"/>
                <w:b w:val="0"/>
                <w:i w:val="0"/>
                <w:sz w:val="16"/>
              </w:rPr>
              <w:t>8 / 2.8 / 7.5 / 1.8</w:t>
            </w:r>
          </w:p>
        </w:tc>
        <w:tc>
          <w:tcPr>
            <w:tcW w:type="dxa" w:w="5063"/>
            <w:shd w:val="clear" w:color="auto" w:fill="F8FAFC"/>
          </w:tcPr>
          <w:p>
            <w:pPr>
              <w:spacing w:after="0" w:line="240" w:lineRule="auto"/>
            </w:pPr>
            <w:r>
              <w:rPr>
                <w:rFonts w:ascii="Calibri" w:hAnsi="Calibri" w:cs="Calibri" w:eastAsia="Calibri"/>
                <w:b w:val="0"/>
                <w:i w:val="0"/>
                <w:sz w:val="16"/>
              </w:rPr>
              <w:t>Header hardening, origin allowlist, request metering, response compression</w:t>
            </w:r>
          </w:p>
        </w:tc>
      </w:tr>
      <w:tr>
        <w:tc>
          <w:tcPr>
            <w:tcW w:type="dxa" w:w="1518"/>
          </w:tcPr>
          <w:p>
            <w:pPr>
              <w:spacing w:after="0" w:line="240" w:lineRule="auto"/>
            </w:pPr>
            <w:r>
              <w:rPr>
                <w:rFonts w:ascii="Calibri" w:hAnsi="Calibri" w:cs="Calibri" w:eastAsia="Calibri"/>
                <w:b/>
                <w:i w:val="0"/>
                <w:sz w:val="16"/>
              </w:rPr>
              <w:t>Email</w:t>
            </w:r>
          </w:p>
        </w:tc>
        <w:tc>
          <w:tcPr>
            <w:tcW w:type="dxa" w:w="2429"/>
          </w:tcPr>
          <w:p>
            <w:pPr>
              <w:spacing w:after="0" w:line="240" w:lineRule="auto"/>
            </w:pPr>
            <w:r>
              <w:rPr>
                <w:rFonts w:ascii="Calibri" w:hAnsi="Calibri" w:cs="Calibri" w:eastAsia="Calibri"/>
                <w:b w:val="0"/>
                <w:i w:val="0"/>
                <w:sz w:val="16"/>
              </w:rPr>
              <w:t>nodemailer</w:t>
            </w:r>
          </w:p>
        </w:tc>
        <w:tc>
          <w:tcPr>
            <w:tcW w:type="dxa" w:w="1113"/>
          </w:tcPr>
          <w:p>
            <w:pPr>
              <w:spacing w:after="0" w:line="240" w:lineRule="auto"/>
            </w:pPr>
            <w:r>
              <w:rPr>
                <w:rFonts w:ascii="Calibri" w:hAnsi="Calibri" w:cs="Calibri" w:eastAsia="Calibri"/>
                <w:b w:val="0"/>
                <w:i w:val="0"/>
                <w:sz w:val="16"/>
              </w:rPr>
              <w:t>10.x</w:t>
            </w:r>
          </w:p>
        </w:tc>
        <w:tc>
          <w:tcPr>
            <w:tcW w:type="dxa" w:w="5063"/>
          </w:tcPr>
          <w:p>
            <w:pPr>
              <w:spacing w:after="0" w:line="240" w:lineRule="auto"/>
            </w:pPr>
            <w:r>
              <w:rPr>
                <w:rFonts w:ascii="Calibri" w:hAnsi="Calibri" w:cs="Calibri" w:eastAsia="Calibri"/>
                <w:b w:val="0"/>
                <w:i w:val="0"/>
                <w:sz w:val="16"/>
              </w:rPr>
              <w:t>SMTP transport with Gmail App Password support</w:t>
            </w:r>
          </w:p>
        </w:tc>
      </w:tr>
      <w:tr>
        <w:tc>
          <w:tcPr>
            <w:tcW w:type="dxa" w:w="1518"/>
            <w:shd w:val="clear" w:color="auto" w:fill="F8FAFC"/>
          </w:tcPr>
          <w:p>
            <w:pPr>
              <w:spacing w:after="0" w:line="240" w:lineRule="auto"/>
            </w:pPr>
            <w:r>
              <w:rPr>
                <w:rFonts w:ascii="Calibri" w:hAnsi="Calibri" w:cs="Calibri" w:eastAsia="Calibri"/>
                <w:b/>
                <w:i w:val="0"/>
                <w:sz w:val="16"/>
              </w:rPr>
              <w:t>QR generation</w:t>
            </w:r>
          </w:p>
        </w:tc>
        <w:tc>
          <w:tcPr>
            <w:tcW w:type="dxa" w:w="2429"/>
            <w:shd w:val="clear" w:color="auto" w:fill="F8FAFC"/>
          </w:tcPr>
          <w:p>
            <w:pPr>
              <w:spacing w:after="0" w:line="240" w:lineRule="auto"/>
            </w:pPr>
            <w:r>
              <w:rPr>
                <w:rFonts w:ascii="Calibri" w:hAnsi="Calibri" w:cs="Calibri" w:eastAsia="Calibri"/>
                <w:b w:val="0"/>
                <w:i w:val="0"/>
                <w:sz w:val="16"/>
              </w:rPr>
              <w:t>qrcode</w:t>
            </w:r>
          </w:p>
        </w:tc>
        <w:tc>
          <w:tcPr>
            <w:tcW w:type="dxa" w:w="1113"/>
            <w:shd w:val="clear" w:color="auto" w:fill="F8FAFC"/>
          </w:tcPr>
          <w:p>
            <w:pPr>
              <w:spacing w:after="0" w:line="240" w:lineRule="auto"/>
            </w:pPr>
            <w:r>
              <w:rPr>
                <w:rFonts w:ascii="Calibri" w:hAnsi="Calibri" w:cs="Calibri" w:eastAsia="Calibri"/>
                <w:b w:val="0"/>
                <w:i w:val="0"/>
                <w:sz w:val="16"/>
              </w:rPr>
              <w:t>1.5</w:t>
            </w:r>
          </w:p>
        </w:tc>
        <w:tc>
          <w:tcPr>
            <w:tcW w:type="dxa" w:w="5063"/>
            <w:shd w:val="clear" w:color="auto" w:fill="F8FAFC"/>
          </w:tcPr>
          <w:p>
            <w:pPr>
              <w:spacing w:after="0" w:line="240" w:lineRule="auto"/>
            </w:pPr>
            <w:r>
              <w:rPr>
                <w:rFonts w:ascii="Calibri" w:hAnsi="Calibri" w:cs="Calibri" w:eastAsia="Calibri"/>
                <w:b w:val="0"/>
                <w:i w:val="0"/>
                <w:sz w:val="16"/>
              </w:rPr>
              <w:t>Supply-chain verification codes</w:t>
            </w:r>
          </w:p>
        </w:tc>
      </w:tr>
      <w:tr>
        <w:tc>
          <w:tcPr>
            <w:tcW w:type="dxa" w:w="1518"/>
          </w:tcPr>
          <w:p>
            <w:pPr>
              <w:spacing w:after="0" w:line="240" w:lineRule="auto"/>
            </w:pPr>
            <w:r>
              <w:rPr>
                <w:rFonts w:ascii="Calibri" w:hAnsi="Calibri" w:cs="Calibri" w:eastAsia="Calibri"/>
                <w:b/>
                <w:i w:val="0"/>
                <w:sz w:val="16"/>
              </w:rPr>
              <w:t>PDF</w:t>
            </w:r>
          </w:p>
        </w:tc>
        <w:tc>
          <w:tcPr>
            <w:tcW w:type="dxa" w:w="2429"/>
          </w:tcPr>
          <w:p>
            <w:pPr>
              <w:spacing w:after="0" w:line="240" w:lineRule="auto"/>
            </w:pPr>
            <w:r>
              <w:rPr>
                <w:rFonts w:ascii="Calibri" w:hAnsi="Calibri" w:cs="Calibri" w:eastAsia="Calibri"/>
                <w:b w:val="0"/>
                <w:i w:val="0"/>
                <w:sz w:val="16"/>
              </w:rPr>
              <w:t>jspdf + jspdf-autotable</w:t>
            </w:r>
          </w:p>
        </w:tc>
        <w:tc>
          <w:tcPr>
            <w:tcW w:type="dxa" w:w="1113"/>
          </w:tcPr>
          <w:p>
            <w:pPr>
              <w:spacing w:after="0" w:line="240" w:lineRule="auto"/>
            </w:pPr>
            <w:r>
              <w:rPr>
                <w:rFonts w:ascii="Calibri" w:hAnsi="Calibri" w:cs="Calibri" w:eastAsia="Calibri"/>
                <w:b w:val="0"/>
                <w:i w:val="0"/>
                <w:sz w:val="16"/>
              </w:rPr>
              <w:t>4.2 / 5.0</w:t>
            </w:r>
          </w:p>
        </w:tc>
        <w:tc>
          <w:tcPr>
            <w:tcW w:type="dxa" w:w="5063"/>
          </w:tcPr>
          <w:p>
            <w:pPr>
              <w:spacing w:after="0" w:line="240" w:lineRule="auto"/>
            </w:pPr>
            <w:r>
              <w:rPr>
                <w:rFonts w:ascii="Calibri" w:hAnsi="Calibri" w:cs="Calibri" w:eastAsia="Calibri"/>
                <w:b w:val="0"/>
                <w:i w:val="0"/>
                <w:sz w:val="16"/>
              </w:rPr>
              <w:t>Client-side report generation, no server round-trip</w:t>
            </w:r>
          </w:p>
        </w:tc>
      </w:tr>
      <w:tr>
        <w:tc>
          <w:tcPr>
            <w:tcW w:type="dxa" w:w="1518"/>
            <w:shd w:val="clear" w:color="auto" w:fill="F8FAFC"/>
          </w:tcPr>
          <w:p>
            <w:pPr>
              <w:spacing w:after="0" w:line="240" w:lineRule="auto"/>
            </w:pPr>
            <w:r>
              <w:rPr>
                <w:rFonts w:ascii="Calibri" w:hAnsi="Calibri" w:cs="Calibri" w:eastAsia="Calibri"/>
                <w:b/>
                <w:i w:val="0"/>
                <w:sz w:val="16"/>
              </w:rPr>
              <w:t>Testing</w:t>
            </w:r>
          </w:p>
        </w:tc>
        <w:tc>
          <w:tcPr>
            <w:tcW w:type="dxa" w:w="2429"/>
            <w:shd w:val="clear" w:color="auto" w:fill="F8FAFC"/>
          </w:tcPr>
          <w:p>
            <w:pPr>
              <w:spacing w:after="0" w:line="240" w:lineRule="auto"/>
            </w:pPr>
            <w:r>
              <w:rPr>
                <w:rFonts w:ascii="Calibri" w:hAnsi="Calibri" w:cs="Calibri" w:eastAsia="Calibri"/>
                <w:b w:val="0"/>
                <w:i w:val="0"/>
                <w:sz w:val="16"/>
              </w:rPr>
              <w:t>node --test</w:t>
            </w:r>
          </w:p>
        </w:tc>
        <w:tc>
          <w:tcPr>
            <w:tcW w:type="dxa" w:w="1113"/>
            <w:shd w:val="clear" w:color="auto" w:fill="F8FAFC"/>
          </w:tcPr>
          <w:p>
            <w:pPr>
              <w:spacing w:after="0" w:line="240" w:lineRule="auto"/>
            </w:pPr>
            <w:r>
              <w:rPr>
                <w:rFonts w:ascii="Calibri" w:hAnsi="Calibri" w:cs="Calibri" w:eastAsia="Calibri"/>
                <w:b w:val="0"/>
                <w:i w:val="0"/>
                <w:sz w:val="16"/>
              </w:rPr>
              <w:t>built-in</w:t>
            </w:r>
          </w:p>
        </w:tc>
        <w:tc>
          <w:tcPr>
            <w:tcW w:type="dxa" w:w="5063"/>
            <w:shd w:val="clear" w:color="auto" w:fill="F8FAFC"/>
          </w:tcPr>
          <w:p>
            <w:pPr>
              <w:spacing w:after="0" w:line="240" w:lineRule="auto"/>
            </w:pPr>
            <w:r>
              <w:rPr>
                <w:rFonts w:ascii="Calibri" w:hAnsi="Calibri" w:cs="Calibri" w:eastAsia="Calibri"/>
                <w:b w:val="0"/>
                <w:i w:val="0"/>
                <w:sz w:val="16"/>
              </w:rPr>
              <w:t>Zero-dependency runner; the project's stated preference for a dependency-light toolchain</w:t>
            </w:r>
          </w:p>
        </w:tc>
      </w:tr>
      <w:tr>
        <w:tc>
          <w:tcPr>
            <w:tcW w:type="dxa" w:w="1518"/>
          </w:tcPr>
          <w:p>
            <w:pPr>
              <w:spacing w:after="0" w:line="240" w:lineRule="auto"/>
            </w:pPr>
            <w:r>
              <w:rPr>
                <w:rFonts w:ascii="Calibri" w:hAnsi="Calibri" w:cs="Calibri" w:eastAsia="Calibri"/>
                <w:b/>
                <w:i w:val="0"/>
                <w:sz w:val="16"/>
              </w:rPr>
              <w:t>CI</w:t>
            </w:r>
          </w:p>
        </w:tc>
        <w:tc>
          <w:tcPr>
            <w:tcW w:type="dxa" w:w="2429"/>
          </w:tcPr>
          <w:p>
            <w:pPr>
              <w:spacing w:after="0" w:line="240" w:lineRule="auto"/>
            </w:pPr>
            <w:r>
              <w:rPr>
                <w:rFonts w:ascii="Calibri" w:hAnsi="Calibri" w:cs="Calibri" w:eastAsia="Calibri"/>
                <w:b w:val="0"/>
                <w:i w:val="0"/>
                <w:sz w:val="16"/>
              </w:rPr>
              <w:t>GitHub Actions</w:t>
            </w:r>
          </w:p>
        </w:tc>
        <w:tc>
          <w:tcPr>
            <w:tcW w:type="dxa" w:w="1113"/>
          </w:tcPr>
          <w:p>
            <w:pPr>
              <w:spacing w:after="0" w:line="240" w:lineRule="auto"/>
            </w:pPr>
            <w:r>
              <w:rPr>
                <w:rFonts w:ascii="Calibri" w:hAnsi="Calibri" w:cs="Calibri" w:eastAsia="Calibri"/>
                <w:b w:val="0"/>
                <w:i w:val="0"/>
                <w:sz w:val="16"/>
              </w:rPr>
              <w:t>—</w:t>
            </w:r>
          </w:p>
        </w:tc>
        <w:tc>
          <w:tcPr>
            <w:tcW w:type="dxa" w:w="5063"/>
          </w:tcPr>
          <w:p>
            <w:pPr>
              <w:spacing w:after="0" w:line="240" w:lineRule="auto"/>
            </w:pPr>
            <w:r>
              <w:rPr>
                <w:rFonts w:ascii="Calibri" w:hAnsi="Calibri" w:cs="Calibri" w:eastAsia="Calibri"/>
                <w:b w:val="0"/>
                <w:i w:val="0"/>
                <w:sz w:val="16"/>
              </w:rPr>
              <w:t>Four jobs gating syntax, tests, builds, audits and credential leakage</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4.4  Repository Layout</w:t>
      </w:r>
    </w:p>
    <w:p>
      <w:pPr>
        <w:spacing w:after="30" w:before="0" w:line="240" w:lineRule="auto"/>
      </w:pPr>
      <w:r>
        <w:rPr>
          <w:rFonts w:ascii="Calibri" w:hAnsi="Calibri" w:cs="Calibri" w:eastAsia="Calibri"/>
          <w:b/>
          <w:i w:val="0"/>
          <w:color w:val="334155"/>
          <w:sz w:val="16"/>
        </w:rPr>
        <w:t>Figure 2 — repository tree (abridged; Appendix D is the full index)</w:t>
      </w:r>
    </w:p>
    <w:tbl>
      <w:tblPr>
        <w:tblW w:w="10123" w:type="dxa"/>
        <w:tblBorders>
          <w:top w:val="single" w:sz="2" w:space="0" w:color="E2E8F0"/>
          <w:bottom w:val="single" w:sz="2" w:space="0" w:color="E2E8F0"/>
          <w:right w:val="single" w:sz="2" w:space="0" w:color="E2E8F0"/>
          <w:insideH w:val="single" w:sz="2" w:space="0" w:color="E2E8F0"/>
          <w:insideV w:val="single" w:sz="2" w:space="0" w:color="E2E8F0"/>
          <w:left w:val="single" w:sz="14" w:space="0" w:color="16A34A"/>
        </w:tblBorders>
        <w:tblLayout w:type="fixed"/>
        <w:tblCellMar>
          <w:top w:w="40" w:type="dxa"/>
          <w:left w:w="90" w:type="dxa"/>
          <w:bottom w:w="40" w:type="dxa"/>
          <w:right w:w="70" w:type="dxa"/>
        </w:tblCellMar>
        <w:tblLook w:firstColumn="1" w:firstRow="1" w:lastColumn="0" w:lastRow="0" w:noHBand="0" w:noVBand="1" w:val="04A0"/>
      </w:tblPr>
      <w:tblGrid>
        <w:gridCol w:w="10123"/>
      </w:tblGrid>
      <w:tr>
        <w:tc>
          <w:tcPr>
            <w:tcW w:type="dxa" w:w="10123"/>
            <w:shd w:val="clear" w:color="auto" w:fill="F8FAFC"/>
          </w:tcPr>
          <w:p>
            <w:pPr>
              <w:spacing w:after="0" w:before="0" w:line="240" w:lineRule="auto"/>
            </w:pPr>
            <w:r/>
            <w:r>
              <w:rPr>
                <w:rFonts w:ascii="Consolas" w:hAnsi="Consolas" w:cs="Consolas" w:eastAsia="Consolas"/>
                <w:b w:val="0"/>
                <w:i w:val="0"/>
                <w:color w:val="0F172A"/>
                <w:sz w:val="16"/>
              </w:rPr>
              <w:t>SuppliWise/</w:t>
            </w:r>
          </w:p>
          <w:p>
            <w:pPr>
              <w:spacing w:after="0" w:before="0" w:line="240" w:lineRule="auto"/>
            </w:pPr>
            <w:r>
              <w:rPr>
                <w:rFonts w:ascii="Consolas" w:hAnsi="Consolas" w:cs="Consolas" w:eastAsia="Consolas"/>
                <w:b w:val="0"/>
                <w:i w:val="0"/>
                <w:color w:val="0F172A"/>
                <w:sz w:val="16"/>
              </w:rPr>
              <w:t>|-- .github/workflows/ci.yml      # syntax, tests, builds, audit, secret sweep</w:t>
            </w:r>
          </w:p>
          <w:p>
            <w:pPr>
              <w:spacing w:after="0" w:before="0" w:line="240" w:lineRule="auto"/>
            </w:pPr>
            <w:r>
              <w:rPr>
                <w:rFonts w:ascii="Consolas" w:hAnsi="Consolas" w:cs="Consolas" w:eastAsia="Consolas"/>
                <w:b w:val="0"/>
                <w:i w:val="0"/>
                <w:color w:val="0F172A"/>
                <w:sz w:val="16"/>
              </w:rPr>
              <w:t>|-- docs/                          # manuals, guides, this generator</w:t>
            </w:r>
          </w:p>
          <w:p>
            <w:pPr>
              <w:spacing w:after="0" w:before="0" w:line="240" w:lineRule="auto"/>
            </w:pPr>
            <w:r>
              <w:rPr>
                <w:rFonts w:ascii="Consolas" w:hAnsi="Consolas" w:cs="Consolas" w:eastAsia="Consolas"/>
                <w:b w:val="0"/>
                <w:i w:val="0"/>
                <w:color w:val="0F172A"/>
                <w:sz w:val="16"/>
              </w:rPr>
              <w:t>|-- server/                        # ---- BACKEND ----</w:t>
            </w:r>
          </w:p>
          <w:p>
            <w:pPr>
              <w:spacing w:after="0" w:before="0" w:line="240" w:lineRule="auto"/>
            </w:pPr>
            <w:r>
              <w:rPr>
                <w:rFonts w:ascii="Consolas" w:hAnsi="Consolas" w:cs="Consolas" w:eastAsia="Consolas"/>
                <w:b w:val="0"/>
                <w:i w:val="0"/>
                <w:color w:val="0F172A"/>
                <w:sz w:val="16"/>
              </w:rPr>
              <w:t>|   |-- index.js                   #   app assembly, boot checks, route mounting</w:t>
            </w:r>
          </w:p>
          <w:p>
            <w:pPr>
              <w:spacing w:after="0" w:before="0" w:line="240" w:lineRule="auto"/>
            </w:pPr>
            <w:r>
              <w:rPr>
                <w:rFonts w:ascii="Consolas" w:hAnsi="Consolas" w:cs="Consolas" w:eastAsia="Consolas"/>
                <w:b w:val="0"/>
                <w:i w:val="0"/>
                <w:color w:val="0F172A"/>
                <w:sz w:val="16"/>
              </w:rPr>
              <w:t>|   |-- blockchain/</w:t>
            </w:r>
          </w:p>
          <w:p>
            <w:pPr>
              <w:spacing w:after="0" w:before="0" w:line="240" w:lineRule="auto"/>
            </w:pPr>
            <w:r>
              <w:rPr>
                <w:rFonts w:ascii="Consolas" w:hAnsi="Consolas" w:cs="Consolas" w:eastAsia="Consolas"/>
                <w:b w:val="0"/>
                <w:i w:val="0"/>
                <w:color w:val="0F172A"/>
                <w:sz w:val="16"/>
              </w:rPr>
              <w:t>|   |   |-- crypto.js              #     stableStringify, sha256, ed25519, AES-GCM, CID</w:t>
            </w:r>
          </w:p>
          <w:p>
            <w:pPr>
              <w:spacing w:after="0" w:before="0" w:line="240" w:lineRule="auto"/>
            </w:pPr>
            <w:r>
              <w:rPr>
                <w:rFonts w:ascii="Consolas" w:hAnsi="Consolas" w:cs="Consolas" w:eastAsia="Consolas"/>
                <w:b w:val="0"/>
                <w:i w:val="0"/>
                <w:color w:val="0F172A"/>
                <w:sz w:val="16"/>
              </w:rPr>
              <w:t>|   |   |-- ledger.js              #     append-only PoW chain + incremental audit</w:t>
            </w:r>
          </w:p>
          <w:p>
            <w:pPr>
              <w:spacing w:after="0" w:before="0" w:line="240" w:lineRule="auto"/>
            </w:pPr>
            <w:r>
              <w:rPr>
                <w:rFonts w:ascii="Consolas" w:hAnsi="Consolas" w:cs="Consolas" w:eastAsia="Consolas"/>
                <w:b w:val="0"/>
                <w:i w:val="0"/>
                <w:color w:val="0F172A"/>
                <w:sz w:val="16"/>
              </w:rPr>
              <w:t>|   |   |-- engine.js              #     the only module that mutates provability state</w:t>
            </w:r>
          </w:p>
          <w:p>
            <w:pPr>
              <w:spacing w:after="0" w:before="0" w:line="240" w:lineRule="auto"/>
            </w:pPr>
            <w:r>
              <w:rPr>
                <w:rFonts w:ascii="Consolas" w:hAnsi="Consolas" w:cs="Consolas" w:eastAsia="Consolas"/>
                <w:b w:val="0"/>
                <w:i w:val="0"/>
                <w:color w:val="0F172A"/>
                <w:sz w:val="16"/>
              </w:rPr>
              <w:t>|   |   |-- rules.js               #     pure decision logic (tally, APY, escrow, disputes)</w:t>
            </w:r>
          </w:p>
          <w:p>
            <w:pPr>
              <w:spacing w:after="0" w:before="0" w:line="240" w:lineRule="auto"/>
            </w:pPr>
            <w:r>
              <w:rPr>
                <w:rFonts w:ascii="Consolas" w:hAnsi="Consolas" w:cs="Consolas" w:eastAsia="Consolas"/>
                <w:b w:val="0"/>
                <w:i w:val="0"/>
                <w:color w:val="0F172A"/>
                <w:sz w:val="16"/>
              </w:rPr>
              <w:t>|   |   `-- seed.js                #     boot-time genesis, oracle and demo seeding</w:t>
            </w:r>
          </w:p>
          <w:p>
            <w:pPr>
              <w:spacing w:after="0" w:before="0" w:line="240" w:lineRule="auto"/>
            </w:pPr>
            <w:r>
              <w:rPr>
                <w:rFonts w:ascii="Consolas" w:hAnsi="Consolas" w:cs="Consolas" w:eastAsia="Consolas"/>
                <w:b w:val="0"/>
                <w:i w:val="0"/>
                <w:color w:val="0F172A"/>
                <w:sz w:val="16"/>
              </w:rPr>
              <w:t>|   |-- middleware/</w:t>
            </w:r>
          </w:p>
          <w:p>
            <w:pPr>
              <w:spacing w:after="0" w:before="0" w:line="240" w:lineRule="auto"/>
            </w:pPr>
            <w:r>
              <w:rPr>
                <w:rFonts w:ascii="Consolas" w:hAnsi="Consolas" w:cs="Consolas" w:eastAsia="Consolas"/>
                <w:b w:val="0"/>
                <w:i w:val="0"/>
                <w:color w:val="0F172A"/>
                <w:sz w:val="16"/>
              </w:rPr>
              <w:t>|   |   |-- auth.js                #   protect, adminOnly, session validation cache</w:t>
            </w:r>
          </w:p>
          <w:p>
            <w:pPr>
              <w:spacing w:after="0" w:before="0" w:line="240" w:lineRule="auto"/>
            </w:pPr>
            <w:r>
              <w:rPr>
                <w:rFonts w:ascii="Consolas" w:hAnsi="Consolas" w:cs="Consolas" w:eastAsia="Consolas"/>
                <w:b w:val="0"/>
                <w:i w:val="0"/>
                <w:color w:val="0F172A"/>
                <w:sz w:val="16"/>
              </w:rPr>
              <w:t>|   |   `-- stepUp.js              #   shared step-up re-authentication gate</w:t>
            </w:r>
          </w:p>
          <w:p>
            <w:pPr>
              <w:spacing w:after="0" w:before="0" w:line="240" w:lineRule="auto"/>
            </w:pPr>
            <w:r>
              <w:rPr>
                <w:rFonts w:ascii="Consolas" w:hAnsi="Consolas" w:cs="Consolas" w:eastAsia="Consolas"/>
                <w:b w:val="0"/>
                <w:i w:val="0"/>
                <w:color w:val="0F172A"/>
                <w:sz w:val="16"/>
              </w:rPr>
              <w:t>|   |-- models/                    #   20 files -&gt; 33 core + 25 provability collections</w:t>
            </w:r>
          </w:p>
          <w:p>
            <w:pPr>
              <w:spacing w:after="0" w:before="0" w:line="240" w:lineRule="auto"/>
            </w:pPr>
            <w:r>
              <w:rPr>
                <w:rFonts w:ascii="Consolas" w:hAnsi="Consolas" w:cs="Consolas" w:eastAsia="Consolas"/>
                <w:b w:val="0"/>
                <w:i w:val="0"/>
                <w:color w:val="0F172A"/>
                <w:sz w:val="16"/>
              </w:rPr>
              <w:t>|   |-- routes/                    #   22 groups + web3/ (9 files)</w:t>
            </w:r>
          </w:p>
          <w:p>
            <w:pPr>
              <w:spacing w:after="0" w:before="0" w:line="240" w:lineRule="auto"/>
            </w:pPr>
            <w:r>
              <w:rPr>
                <w:rFonts w:ascii="Consolas" w:hAnsi="Consolas" w:cs="Consolas" w:eastAsia="Consolas"/>
                <w:b w:val="0"/>
                <w:i w:val="0"/>
                <w:color w:val="0F172A"/>
                <w:sz w:val="16"/>
              </w:rPr>
              <w:t>|   |-- utils/                     #   62 modules, the service layer</w:t>
            </w:r>
          </w:p>
          <w:p>
            <w:pPr>
              <w:spacing w:after="0" w:before="0" w:line="240" w:lineRule="auto"/>
            </w:pPr>
            <w:r>
              <w:rPr>
                <w:rFonts w:ascii="Consolas" w:hAnsi="Consolas" w:cs="Consolas" w:eastAsia="Consolas"/>
                <w:b w:val="0"/>
                <w:i w:val="0"/>
                <w:color w:val="0F172A"/>
                <w:sz w:val="16"/>
              </w:rPr>
              <w:t>|   |-- scripts/                   #   credential notice, hand-off, picture migration</w:t>
            </w:r>
          </w:p>
          <w:p>
            <w:pPr>
              <w:spacing w:after="0" w:before="0" w:line="240" w:lineRule="auto"/>
            </w:pPr>
            <w:r>
              <w:rPr>
                <w:rFonts w:ascii="Consolas" w:hAnsi="Consolas" w:cs="Consolas" w:eastAsia="Consolas"/>
                <w:b w:val="0"/>
                <w:i w:val="0"/>
                <w:color w:val="0F172A"/>
                <w:sz w:val="16"/>
              </w:rPr>
              <w:t>|   |-- Test File/                 #   63 *.test.js suites</w:t>
            </w:r>
          </w:p>
          <w:p>
            <w:pPr>
              <w:spacing w:after="0" w:before="0" w:line="240" w:lineRule="auto"/>
            </w:pPr>
            <w:r>
              <w:rPr>
                <w:rFonts w:ascii="Consolas" w:hAnsi="Consolas" w:cs="Consolas" w:eastAsia="Consolas"/>
                <w:b w:val="0"/>
                <w:i w:val="0"/>
                <w:color w:val="0F172A"/>
                <w:sz w:val="16"/>
              </w:rPr>
              <w:t>|   `-- .env.example               #   294-line commented configuration reference</w:t>
            </w:r>
          </w:p>
          <w:p>
            <w:pPr>
              <w:spacing w:after="0" w:before="0" w:line="240" w:lineRule="auto"/>
            </w:pPr>
            <w:r>
              <w:rPr>
                <w:rFonts w:ascii="Consolas" w:hAnsi="Consolas" w:cs="Consolas" w:eastAsia="Consolas"/>
                <w:b w:val="0"/>
                <w:i w:val="0"/>
                <w:color w:val="0F172A"/>
                <w:sz w:val="16"/>
              </w:rPr>
              <w:t>`-- my-react-app/                  # ---- FRONTEND ----</w:t>
            </w:r>
          </w:p>
          <w:p>
            <w:pPr>
              <w:spacing w:after="0" w:before="0" w:line="240" w:lineRule="auto"/>
            </w:pPr>
            <w:r>
              <w:rPr>
                <w:rFonts w:ascii="Consolas" w:hAnsi="Consolas" w:cs="Consolas" w:eastAsia="Consolas"/>
                <w:b w:val="0"/>
                <w:i w:val="0"/>
                <w:color w:val="0F172A"/>
                <w:sz w:val="16"/>
              </w:rPr>
              <w:t xml:space="preserve">    |-- vite.config.js             #   Vite + PWA + optimizeDeps contract</w:t>
            </w:r>
          </w:p>
          <w:p>
            <w:pPr>
              <w:spacing w:after="0" w:before="0" w:line="240" w:lineRule="auto"/>
            </w:pPr>
            <w:r>
              <w:rPr>
                <w:rFonts w:ascii="Consolas" w:hAnsi="Consolas" w:cs="Consolas" w:eastAsia="Consolas"/>
                <w:b w:val="0"/>
                <w:i w:val="0"/>
                <w:color w:val="0F172A"/>
                <w:sz w:val="16"/>
              </w:rPr>
              <w:t xml:space="preserve">    |-- capacitor.config.json      #   appId com.suppliwise.app</w:t>
            </w:r>
          </w:p>
          <w:p>
            <w:pPr>
              <w:spacing w:after="0" w:before="0" w:line="240" w:lineRule="auto"/>
            </w:pPr>
            <w:r>
              <w:rPr>
                <w:rFonts w:ascii="Consolas" w:hAnsi="Consolas" w:cs="Consolas" w:eastAsia="Consolas"/>
                <w:b w:val="0"/>
                <w:i w:val="0"/>
                <w:color w:val="0F172A"/>
                <w:sz w:val="16"/>
              </w:rPr>
              <w:t xml:space="preserve">    |-- android/                   #   Capacitor project with custom Java</w:t>
            </w:r>
          </w:p>
          <w:p>
            <w:pPr>
              <w:spacing w:after="0" w:before="0" w:line="240" w:lineRule="auto"/>
            </w:pPr>
            <w:r>
              <w:rPr>
                <w:rFonts w:ascii="Consolas" w:hAnsi="Consolas" w:cs="Consolas" w:eastAsia="Consolas"/>
                <w:b w:val="0"/>
                <w:i w:val="0"/>
                <w:color w:val="0F172A"/>
                <w:sz w:val="16"/>
              </w:rPr>
              <w:t xml:space="preserve">    |   `-- app/src/main/java/com/suppliwise/app/</w:t>
            </w:r>
          </w:p>
          <w:p>
            <w:pPr>
              <w:spacing w:after="0" w:before="0" w:line="240" w:lineRule="auto"/>
            </w:pPr>
            <w:r>
              <w:rPr>
                <w:rFonts w:ascii="Consolas" w:hAnsi="Consolas" w:cs="Consolas" w:eastAsia="Consolas"/>
                <w:b w:val="0"/>
                <w:i w:val="0"/>
                <w:color w:val="0F172A"/>
                <w:sz w:val="16"/>
              </w:rPr>
              <w:t xml:space="preserve">    |       |-- MainActivity.java  #     WebView download handler, MediaStore writes</w:t>
            </w:r>
          </w:p>
          <w:p>
            <w:pPr>
              <w:spacing w:after="0" w:before="0" w:line="240" w:lineRule="auto"/>
            </w:pPr>
            <w:r>
              <w:rPr>
                <w:rFonts w:ascii="Consolas" w:hAnsi="Consolas" w:cs="Consolas" w:eastAsia="Consolas"/>
                <w:b w:val="0"/>
                <w:i w:val="0"/>
                <w:color w:val="0F172A"/>
                <w:sz w:val="16"/>
              </w:rPr>
              <w:t xml:space="preserve">    |       `-- SafeDownloadName.java #  bounded filename derivation from headers</w:t>
            </w:r>
          </w:p>
          <w:p>
            <w:pPr>
              <w:spacing w:after="0" w:before="0" w:line="240" w:lineRule="auto"/>
            </w:pPr>
            <w:r>
              <w:rPr>
                <w:rFonts w:ascii="Consolas" w:hAnsi="Consolas" w:cs="Consolas" w:eastAsia="Consolas"/>
                <w:b w:val="0"/>
                <w:i w:val="0"/>
                <w:color w:val="0F172A"/>
                <w:sz w:val="16"/>
              </w:rPr>
              <w:t xml:space="preserve">    |-- public/                    #   manifest, icons, robots</w:t>
            </w:r>
          </w:p>
          <w:p>
            <w:pPr>
              <w:spacing w:after="0" w:before="0" w:line="240" w:lineRule="auto"/>
            </w:pPr>
            <w:r>
              <w:rPr>
                <w:rFonts w:ascii="Consolas" w:hAnsi="Consolas" w:cs="Consolas" w:eastAsia="Consolas"/>
                <w:b w:val="0"/>
                <w:i w:val="0"/>
                <w:color w:val="0F172A"/>
                <w:sz w:val="16"/>
              </w:rPr>
              <w:t xml:space="preserve">    |-- scripts/                   #   healDepsCache, verifyDevDeps, icon generators</w:t>
            </w:r>
          </w:p>
          <w:p>
            <w:pPr>
              <w:spacing w:after="0" w:before="0" w:line="240" w:lineRule="auto"/>
            </w:pPr>
            <w:r>
              <w:rPr>
                <w:rFonts w:ascii="Consolas" w:hAnsi="Consolas" w:cs="Consolas" w:eastAsia="Consolas"/>
                <w:b w:val="0"/>
                <w:i w:val="0"/>
                <w:color w:val="0F172A"/>
                <w:sz w:val="16"/>
              </w:rPr>
              <w:t xml:space="preserve">    `-- src/</w:t>
            </w:r>
          </w:p>
          <w:p>
            <w:pPr>
              <w:spacing w:after="0" w:before="0" w:line="240" w:lineRule="auto"/>
            </w:pPr>
            <w:r>
              <w:rPr>
                <w:rFonts w:ascii="Consolas" w:hAnsi="Consolas" w:cs="Consolas" w:eastAsia="Consolas"/>
                <w:b w:val="0"/>
                <w:i w:val="0"/>
                <w:color w:val="0F172A"/>
                <w:sz w:val="16"/>
              </w:rPr>
              <w:t xml:space="preserve">        |-- App.jsx               #   routes, guards, error boundary, session sync</w:t>
            </w:r>
          </w:p>
          <w:p>
            <w:pPr>
              <w:spacing w:after="0" w:before="0" w:line="240" w:lineRule="auto"/>
            </w:pPr>
            <w:r>
              <w:rPr>
                <w:rFonts w:ascii="Consolas" w:hAnsi="Consolas" w:cs="Consolas" w:eastAsia="Consolas"/>
                <w:b w:val="0"/>
                <w:i w:val="0"/>
                <w:color w:val="0F172A"/>
                <w:sz w:val="16"/>
              </w:rPr>
              <w:t xml:space="preserve">        |-- main.jsx              #   entry, styles, service worker registration</w:t>
            </w:r>
          </w:p>
          <w:p>
            <w:pPr>
              <w:spacing w:after="0" w:before="0" w:line="240" w:lineRule="auto"/>
            </w:pPr>
            <w:r>
              <w:rPr>
                <w:rFonts w:ascii="Consolas" w:hAnsi="Consolas" w:cs="Consolas" w:eastAsia="Consolas"/>
                <w:b w:val="0"/>
                <w:i w:val="0"/>
                <w:color w:val="0F172A"/>
                <w:sz w:val="16"/>
              </w:rPr>
              <w:t xml:space="preserve">        |-- api.js                #   ~110 API calls, tab-scoped session storage</w:t>
            </w:r>
          </w:p>
          <w:p>
            <w:pPr>
              <w:spacing w:after="0" w:before="0" w:line="240" w:lineRule="auto"/>
            </w:pPr>
            <w:r>
              <w:rPr>
                <w:rFonts w:ascii="Consolas" w:hAnsi="Consolas" w:cs="Consolas" w:eastAsia="Consolas"/>
                <w:b w:val="0"/>
                <w:i w:val="0"/>
                <w:color w:val="0F172A"/>
                <w:sz w:val="16"/>
              </w:rPr>
              <w:t xml:space="preserve">        |-- api/web3.js           #   62 provability API calls</w:t>
            </w:r>
          </w:p>
          <w:p>
            <w:pPr>
              <w:spacing w:after="0" w:before="0" w:line="240" w:lineRule="auto"/>
            </w:pPr>
            <w:r>
              <w:rPr>
                <w:rFonts w:ascii="Consolas" w:hAnsi="Consolas" w:cs="Consolas" w:eastAsia="Consolas"/>
                <w:b w:val="0"/>
                <w:i w:val="0"/>
                <w:color w:val="0F172A"/>
                <w:sz w:val="16"/>
              </w:rPr>
              <w:t xml:space="preserve">        |-- auth/authState.js     #   single reactive identity source of truth</w:t>
            </w:r>
          </w:p>
          <w:p>
            <w:pPr>
              <w:spacing w:after="0" w:before="0" w:line="240" w:lineRule="auto"/>
            </w:pPr>
            <w:r>
              <w:rPr>
                <w:rFonts w:ascii="Consolas" w:hAnsi="Consolas" w:cs="Consolas" w:eastAsia="Consolas"/>
                <w:b w:val="0"/>
                <w:i w:val="0"/>
                <w:color w:val="0F172A"/>
                <w:sz w:val="16"/>
              </w:rPr>
              <w:t xml:space="preserve">        |-- hooks/                #   useAuth, useSubscription, usePlanDay, useNow</w:t>
            </w:r>
          </w:p>
          <w:p>
            <w:pPr>
              <w:spacing w:after="0" w:before="0" w:line="240" w:lineRule="auto"/>
            </w:pPr>
            <w:r>
              <w:rPr>
                <w:rFonts w:ascii="Consolas" w:hAnsi="Consolas" w:cs="Consolas" w:eastAsia="Consolas"/>
                <w:b w:val="0"/>
                <w:i w:val="0"/>
                <w:color w:val="0F172A"/>
                <w:sz w:val="16"/>
              </w:rPr>
              <w:t xml:space="preserve">        |-- subscription/         #   features.js (entitlement mirror), catalogue.js</w:t>
            </w:r>
          </w:p>
          <w:p>
            <w:pPr>
              <w:spacing w:after="0" w:before="0" w:line="240" w:lineRule="auto"/>
            </w:pPr>
            <w:r>
              <w:rPr>
                <w:rFonts w:ascii="Consolas" w:hAnsi="Consolas" w:cs="Consolas" w:eastAsia="Consolas"/>
                <w:b w:val="0"/>
                <w:i w:val="0"/>
                <w:color w:val="0F172A"/>
                <w:sz w:val="16"/>
              </w:rPr>
              <w:t xml:space="preserve">        |-- Pages/                #   25 page components</w:t>
            </w:r>
          </w:p>
          <w:p>
            <w:pPr>
              <w:spacing w:after="0" w:before="0" w:line="240" w:lineRule="auto"/>
            </w:pPr>
            <w:r>
              <w:rPr>
                <w:rFonts w:ascii="Consolas" w:hAnsi="Consolas" w:cs="Consolas" w:eastAsia="Consolas"/>
                <w:b w:val="0"/>
                <w:i w:val="0"/>
                <w:color w:val="0F172A"/>
                <w:sz w:val="16"/>
              </w:rPr>
              <w:t xml:space="preserve">        |-- Components/           #   43 components incl. Web3Panels, admin console</w:t>
            </w:r>
          </w:p>
          <w:p>
            <w:pPr>
              <w:spacing w:after="0" w:before="0" w:line="240" w:lineRule="auto"/>
            </w:pPr>
            <w:r>
              <w:rPr>
                <w:rFonts w:ascii="Consolas" w:hAnsi="Consolas" w:cs="Consolas" w:eastAsia="Consolas"/>
                <w:b w:val="0"/>
                <w:i w:val="0"/>
                <w:color w:val="0F172A"/>
                <w:sz w:val="16"/>
              </w:rPr>
              <w:t xml:space="preserve">        `-- utils/                #   PDF generators, plan day, policy views</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4.5  Request Lifecycle and Middleware Pipeline</w:t>
      </w:r>
    </w:p>
    <w:p>
      <w:pPr>
        <w:spacing w:after="60" w:before="0" w:line="240" w:lineRule="auto"/>
      </w:pPr>
      <w:r>
        <w:rPr>
          <w:rFonts w:ascii="Calibri" w:hAnsi="Calibri" w:cs="Calibri" w:eastAsia="Calibri"/>
          <w:b w:val="0"/>
          <w:i w:val="0"/>
          <w:sz w:val="18"/>
        </w:rPr>
        <w:t xml:space="preserve">The order of middleware in </w:t>
      </w:r>
      <w:r>
        <w:rPr>
          <w:rFonts w:ascii="Consolas" w:hAnsi="Consolas" w:cs="Consolas" w:eastAsia="Consolas"/>
          <w:b w:val="0"/>
          <w:i w:val="0"/>
          <w:color w:val="334155"/>
          <w:sz w:val="18"/>
        </w:rPr>
        <w:t>server/index.js</w:t>
      </w:r>
      <w:r>
        <w:rPr>
          <w:rFonts w:ascii="Calibri" w:hAnsi="Calibri" w:cs="Calibri" w:eastAsia="Calibri"/>
          <w:b w:val="0"/>
          <w:i w:val="0"/>
          <w:sz w:val="18"/>
        </w:rPr>
        <w:t xml:space="preserve"> is a security control. Requests are admitted by metering before any body byte is buffered.</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506"/>
        <w:gridCol w:w="1619"/>
        <w:gridCol w:w="2631"/>
        <w:gridCol w:w="5367"/>
      </w:tblGrid>
      <w:tr>
        <w:trPr>
          <w:tblHeader w:val="true"/>
        </w:trPr>
        <w:tc>
          <w:tcPr>
            <w:tcW w:type="dxa" w:w="506"/>
            <w:shd w:val="clear" w:color="auto" w:fill="14532D"/>
          </w:tcPr>
          <w:p>
            <w:pPr>
              <w:spacing w:after="0" w:line="240" w:lineRule="auto"/>
            </w:pPr>
            <w:r>
              <w:rPr>
                <w:rFonts w:ascii="Calibri" w:hAnsi="Calibri" w:cs="Calibri" w:eastAsia="Calibri"/>
                <w:b/>
                <w:i w:val="0"/>
                <w:color w:val="FFFFFF"/>
                <w:sz w:val="16"/>
              </w:rPr>
              <w:t>#</w:t>
            </w:r>
          </w:p>
        </w:tc>
        <w:tc>
          <w:tcPr>
            <w:tcW w:type="dxa" w:w="1619"/>
            <w:shd w:val="clear" w:color="auto" w:fill="14532D"/>
          </w:tcPr>
          <w:p>
            <w:pPr>
              <w:spacing w:after="0" w:line="240" w:lineRule="auto"/>
            </w:pPr>
            <w:r>
              <w:rPr>
                <w:rFonts w:ascii="Calibri" w:hAnsi="Calibri" w:cs="Calibri" w:eastAsia="Calibri"/>
                <w:b/>
                <w:i w:val="0"/>
                <w:color w:val="FFFFFF"/>
                <w:sz w:val="16"/>
              </w:rPr>
              <w:t>Stage</w:t>
            </w:r>
          </w:p>
        </w:tc>
        <w:tc>
          <w:tcPr>
            <w:tcW w:type="dxa" w:w="2631"/>
            <w:shd w:val="clear" w:color="auto" w:fill="14532D"/>
          </w:tcPr>
          <w:p>
            <w:pPr>
              <w:spacing w:after="0" w:line="240" w:lineRule="auto"/>
            </w:pPr>
            <w:r>
              <w:rPr>
                <w:rFonts w:ascii="Calibri" w:hAnsi="Calibri" w:cs="Calibri" w:eastAsia="Calibri"/>
                <w:b/>
                <w:i w:val="0"/>
                <w:color w:val="FFFFFF"/>
                <w:sz w:val="16"/>
              </w:rPr>
              <w:t>Component</w:t>
            </w:r>
          </w:p>
        </w:tc>
        <w:tc>
          <w:tcPr>
            <w:tcW w:type="dxa" w:w="5367"/>
            <w:shd w:val="clear" w:color="auto" w:fill="14532D"/>
          </w:tcPr>
          <w:p>
            <w:pPr>
              <w:spacing w:after="0" w:line="240" w:lineRule="auto"/>
            </w:pPr>
            <w:r>
              <w:rPr>
                <w:rFonts w:ascii="Calibri" w:hAnsi="Calibri" w:cs="Calibri" w:eastAsia="Calibri"/>
                <w:b/>
                <w:i w:val="0"/>
                <w:color w:val="FFFFFF"/>
                <w:sz w:val="16"/>
              </w:rPr>
              <w:t>Function</w:t>
            </w:r>
          </w:p>
        </w:tc>
      </w:tr>
      <w:tr>
        <w:tc>
          <w:tcPr>
            <w:tcW w:type="dxa" w:w="506"/>
          </w:tcPr>
          <w:p>
            <w:pPr>
              <w:spacing w:after="0" w:line="240" w:lineRule="auto"/>
            </w:pPr>
            <w:r>
              <w:rPr>
                <w:rFonts w:ascii="Calibri" w:hAnsi="Calibri" w:cs="Calibri" w:eastAsia="Calibri"/>
                <w:b/>
                <w:i w:val="0"/>
                <w:sz w:val="16"/>
              </w:rPr>
              <w:t>1</w:t>
            </w:r>
          </w:p>
        </w:tc>
        <w:tc>
          <w:tcPr>
            <w:tcW w:type="dxa" w:w="1619"/>
          </w:tcPr>
          <w:p>
            <w:pPr>
              <w:spacing w:after="0" w:line="240" w:lineRule="auto"/>
            </w:pPr>
            <w:r>
              <w:rPr>
                <w:rFonts w:ascii="Calibri" w:hAnsi="Calibri" w:cs="Calibri" w:eastAsia="Calibri"/>
                <w:b w:val="0"/>
                <w:i w:val="0"/>
                <w:sz w:val="16"/>
              </w:rPr>
              <w:t>Headers</w:t>
            </w:r>
          </w:p>
        </w:tc>
        <w:tc>
          <w:tcPr>
            <w:tcW w:type="dxa" w:w="2631"/>
          </w:tcPr>
          <w:p>
            <w:pPr>
              <w:spacing w:after="0" w:line="240" w:lineRule="auto"/>
            </w:pPr>
            <w:r>
              <w:rPr>
                <w:rFonts w:ascii="Consolas" w:hAnsi="Consolas" w:cs="Consolas" w:eastAsia="Consolas"/>
                <w:b w:val="0"/>
                <w:i w:val="0"/>
                <w:color w:val="334155"/>
                <w:sz w:val="16"/>
              </w:rPr>
              <w:t>helmet()</w:t>
            </w:r>
          </w:p>
        </w:tc>
        <w:tc>
          <w:tcPr>
            <w:tcW w:type="dxa" w:w="5367"/>
          </w:tcPr>
          <w:p>
            <w:pPr>
              <w:spacing w:after="0" w:line="240" w:lineRule="auto"/>
            </w:pPr>
            <w:r>
              <w:rPr>
                <w:rFonts w:ascii="Calibri" w:hAnsi="Calibri" w:cs="Calibri" w:eastAsia="Calibri"/>
                <w:b w:val="0"/>
                <w:i w:val="0"/>
                <w:sz w:val="16"/>
              </w:rPr>
              <w:t xml:space="preserve">Content-Security-Policy with </w:t>
            </w:r>
            <w:r>
              <w:rPr>
                <w:rFonts w:ascii="Consolas" w:hAnsi="Consolas" w:cs="Consolas" w:eastAsia="Consolas"/>
                <w:b w:val="0"/>
                <w:i w:val="0"/>
                <w:color w:val="334155"/>
                <w:sz w:val="16"/>
              </w:rPr>
              <w:t>default-src 'none'</w:t>
            </w:r>
            <w:r>
              <w:rPr>
                <w:rFonts w:ascii="Calibri" w:hAnsi="Calibri" w:cs="Calibri" w:eastAsia="Calibri"/>
                <w:b w:val="0"/>
                <w:i w:val="0"/>
                <w:sz w:val="16"/>
              </w:rPr>
              <w:t xml:space="preserve"> and </w:t>
            </w:r>
            <w:r>
              <w:rPr>
                <w:rFonts w:ascii="Consolas" w:hAnsi="Consolas" w:cs="Consolas" w:eastAsia="Consolas"/>
                <w:b w:val="0"/>
                <w:i w:val="0"/>
                <w:color w:val="334155"/>
                <w:sz w:val="16"/>
              </w:rPr>
              <w:t>frame-ancestors 'none'</w:t>
            </w:r>
          </w:p>
        </w:tc>
      </w:tr>
      <w:tr>
        <w:tc>
          <w:tcPr>
            <w:tcW w:type="dxa" w:w="506"/>
            <w:shd w:val="clear" w:color="auto" w:fill="F8FAFC"/>
          </w:tcPr>
          <w:p>
            <w:pPr>
              <w:spacing w:after="0" w:line="240" w:lineRule="auto"/>
            </w:pPr>
            <w:r>
              <w:rPr>
                <w:rFonts w:ascii="Calibri" w:hAnsi="Calibri" w:cs="Calibri" w:eastAsia="Calibri"/>
                <w:b/>
                <w:i w:val="0"/>
                <w:sz w:val="16"/>
              </w:rPr>
              <w:t>2</w:t>
            </w:r>
          </w:p>
        </w:tc>
        <w:tc>
          <w:tcPr>
            <w:tcW w:type="dxa" w:w="1619"/>
            <w:shd w:val="clear" w:color="auto" w:fill="F8FAFC"/>
          </w:tcPr>
          <w:p>
            <w:pPr>
              <w:spacing w:after="0" w:line="240" w:lineRule="auto"/>
            </w:pPr>
            <w:r>
              <w:rPr>
                <w:rFonts w:ascii="Calibri" w:hAnsi="Calibri" w:cs="Calibri" w:eastAsia="Calibri"/>
                <w:b w:val="0"/>
                <w:i w:val="0"/>
                <w:sz w:val="16"/>
              </w:rPr>
              <w:t>Headers</w:t>
            </w:r>
          </w:p>
        </w:tc>
        <w:tc>
          <w:tcPr>
            <w:tcW w:type="dxa" w:w="2631"/>
            <w:shd w:val="clear" w:color="auto" w:fill="F8FAFC"/>
          </w:tcPr>
          <w:p>
            <w:pPr>
              <w:spacing w:after="0" w:line="240" w:lineRule="auto"/>
            </w:pPr>
            <w:r>
              <w:rPr>
                <w:rFonts w:ascii="Consolas" w:hAnsi="Consolas" w:cs="Consolas" w:eastAsia="Consolas"/>
                <w:b w:val="0"/>
                <w:i w:val="0"/>
                <w:color w:val="334155"/>
                <w:sz w:val="16"/>
              </w:rPr>
              <w:t>compression()</w:t>
            </w:r>
          </w:p>
        </w:tc>
        <w:tc>
          <w:tcPr>
            <w:tcW w:type="dxa" w:w="5367"/>
            <w:shd w:val="clear" w:color="auto" w:fill="F8FAFC"/>
          </w:tcPr>
          <w:p>
            <w:pPr>
              <w:spacing w:after="0" w:line="240" w:lineRule="auto"/>
            </w:pPr>
            <w:r>
              <w:rPr>
                <w:rFonts w:ascii="Calibri" w:hAnsi="Calibri" w:cs="Calibri" w:eastAsia="Calibri"/>
                <w:b w:val="0"/>
                <w:i w:val="0"/>
                <w:sz w:val="16"/>
              </w:rPr>
              <w:t>Level 6 above a 1 KB threshold; honours a client opt-out header</w:t>
            </w:r>
          </w:p>
        </w:tc>
      </w:tr>
      <w:tr>
        <w:tc>
          <w:tcPr>
            <w:tcW w:type="dxa" w:w="506"/>
          </w:tcPr>
          <w:p>
            <w:pPr>
              <w:spacing w:after="0" w:line="240" w:lineRule="auto"/>
            </w:pPr>
            <w:r>
              <w:rPr>
                <w:rFonts w:ascii="Calibri" w:hAnsi="Calibri" w:cs="Calibri" w:eastAsia="Calibri"/>
                <w:b/>
                <w:i w:val="0"/>
                <w:sz w:val="16"/>
              </w:rPr>
              <w:t>3</w:t>
            </w:r>
          </w:p>
        </w:tc>
        <w:tc>
          <w:tcPr>
            <w:tcW w:type="dxa" w:w="1619"/>
          </w:tcPr>
          <w:p>
            <w:pPr>
              <w:spacing w:after="0" w:line="240" w:lineRule="auto"/>
            </w:pPr>
            <w:r>
              <w:rPr>
                <w:rFonts w:ascii="Calibri" w:hAnsi="Calibri" w:cs="Calibri" w:eastAsia="Calibri"/>
                <w:b w:val="0"/>
                <w:i w:val="0"/>
                <w:sz w:val="16"/>
              </w:rPr>
              <w:t>Origin</w:t>
            </w:r>
          </w:p>
        </w:tc>
        <w:tc>
          <w:tcPr>
            <w:tcW w:type="dxa" w:w="2631"/>
          </w:tcPr>
          <w:p>
            <w:pPr>
              <w:spacing w:after="0" w:line="240" w:lineRule="auto"/>
            </w:pPr>
            <w:r>
              <w:rPr>
                <w:rFonts w:ascii="Consolas" w:hAnsi="Consolas" w:cs="Consolas" w:eastAsia="Consolas"/>
                <w:b w:val="0"/>
                <w:i w:val="0"/>
                <w:color w:val="334155"/>
                <w:sz w:val="16"/>
              </w:rPr>
              <w:t>cors()</w:t>
            </w:r>
          </w:p>
        </w:tc>
        <w:tc>
          <w:tcPr>
            <w:tcW w:type="dxa" w:w="5367"/>
          </w:tcPr>
          <w:p>
            <w:pPr>
              <w:spacing w:after="0" w:line="240" w:lineRule="auto"/>
            </w:pPr>
            <w:r>
              <w:rPr>
                <w:rFonts w:ascii="Calibri" w:hAnsi="Calibri" w:cs="Calibri" w:eastAsia="Calibri"/>
                <w:b w:val="0"/>
                <w:i w:val="0"/>
                <w:sz w:val="16"/>
              </w:rPr>
              <w:t xml:space="preserve">Explicit origin allowlist with credentials enabled; requests without an </w:t>
            </w:r>
            <w:r>
              <w:rPr>
                <w:rFonts w:ascii="Consolas" w:hAnsi="Consolas" w:cs="Consolas" w:eastAsia="Consolas"/>
                <w:b w:val="0"/>
                <w:i w:val="0"/>
                <w:color w:val="334155"/>
                <w:sz w:val="16"/>
              </w:rPr>
              <w:t>Origin</w:t>
            </w:r>
            <w:r>
              <w:rPr>
                <w:rFonts w:ascii="Calibri" w:hAnsi="Calibri" w:cs="Calibri" w:eastAsia="Calibri"/>
                <w:b w:val="0"/>
                <w:i w:val="0"/>
                <w:sz w:val="16"/>
              </w:rPr>
              <w:t xml:space="preserve"> header are allowed through for non-browser clients</w:t>
            </w:r>
          </w:p>
        </w:tc>
      </w:tr>
      <w:tr>
        <w:tc>
          <w:tcPr>
            <w:tcW w:type="dxa" w:w="506"/>
            <w:shd w:val="clear" w:color="auto" w:fill="F8FAFC"/>
          </w:tcPr>
          <w:p>
            <w:pPr>
              <w:spacing w:after="0" w:line="240" w:lineRule="auto"/>
            </w:pPr>
            <w:r>
              <w:rPr>
                <w:rFonts w:ascii="Calibri" w:hAnsi="Calibri" w:cs="Calibri" w:eastAsia="Calibri"/>
                <w:b/>
                <w:i w:val="0"/>
                <w:sz w:val="16"/>
              </w:rPr>
              <w:t>4</w:t>
            </w:r>
          </w:p>
        </w:tc>
        <w:tc>
          <w:tcPr>
            <w:tcW w:type="dxa" w:w="1619"/>
            <w:shd w:val="clear" w:color="auto" w:fill="F8FAFC"/>
          </w:tcPr>
          <w:p>
            <w:pPr>
              <w:spacing w:after="0" w:line="240" w:lineRule="auto"/>
            </w:pPr>
            <w:r>
              <w:rPr>
                <w:rFonts w:ascii="Calibri" w:hAnsi="Calibri" w:cs="Calibri" w:eastAsia="Calibri"/>
                <w:b w:val="0"/>
                <w:i w:val="0"/>
                <w:sz w:val="16"/>
              </w:rPr>
              <w:t>Origin</w:t>
            </w:r>
          </w:p>
        </w:tc>
        <w:tc>
          <w:tcPr>
            <w:tcW w:type="dxa" w:w="2631"/>
            <w:shd w:val="clear" w:color="auto" w:fill="F8FAFC"/>
          </w:tcPr>
          <w:p>
            <w:pPr>
              <w:spacing w:after="0" w:line="240" w:lineRule="auto"/>
            </w:pPr>
            <w:r>
              <w:rPr>
                <w:rFonts w:ascii="Consolas" w:hAnsi="Consolas" w:cs="Consolas" w:eastAsia="Consolas"/>
                <w:b w:val="0"/>
                <w:i w:val="0"/>
                <w:color w:val="334155"/>
                <w:sz w:val="16"/>
              </w:rPr>
              <w:t>verifyOrigin</w:t>
            </w:r>
          </w:p>
        </w:tc>
        <w:tc>
          <w:tcPr>
            <w:tcW w:type="dxa" w:w="5367"/>
            <w:shd w:val="clear" w:color="auto" w:fill="F8FAFC"/>
          </w:tcPr>
          <w:p>
            <w:pPr>
              <w:spacing w:after="0" w:line="240" w:lineRule="auto"/>
            </w:pPr>
            <w:r>
              <w:rPr>
                <w:rFonts w:ascii="Calibri" w:hAnsi="Calibri" w:cs="Calibri" w:eastAsia="Calibri"/>
                <w:b w:val="0"/>
                <w:i w:val="0"/>
                <w:sz w:val="16"/>
              </w:rPr>
              <w:t>Global CSRF guard: rejects state-changing requests from an untrusted origin</w:t>
            </w:r>
          </w:p>
        </w:tc>
      </w:tr>
      <w:tr>
        <w:tc>
          <w:tcPr>
            <w:tcW w:type="dxa" w:w="506"/>
          </w:tcPr>
          <w:p>
            <w:pPr>
              <w:spacing w:after="0" w:line="240" w:lineRule="auto"/>
            </w:pPr>
            <w:r>
              <w:rPr>
                <w:rFonts w:ascii="Calibri" w:hAnsi="Calibri" w:cs="Calibri" w:eastAsia="Calibri"/>
                <w:b/>
                <w:i w:val="0"/>
                <w:sz w:val="16"/>
              </w:rPr>
              <w:t>5</w:t>
            </w:r>
          </w:p>
        </w:tc>
        <w:tc>
          <w:tcPr>
            <w:tcW w:type="dxa" w:w="1619"/>
          </w:tcPr>
          <w:p>
            <w:pPr>
              <w:spacing w:after="0" w:line="240" w:lineRule="auto"/>
            </w:pPr>
            <w:r>
              <w:rPr>
                <w:rFonts w:ascii="Calibri" w:hAnsi="Calibri" w:cs="Calibri" w:eastAsia="Calibri"/>
                <w:b w:val="0"/>
                <w:i w:val="0"/>
                <w:sz w:val="16"/>
              </w:rPr>
              <w:t>Meter</w:t>
            </w:r>
          </w:p>
        </w:tc>
        <w:tc>
          <w:tcPr>
            <w:tcW w:type="dxa" w:w="2631"/>
          </w:tcPr>
          <w:p>
            <w:pPr>
              <w:spacing w:after="0" w:line="240" w:lineRule="auto"/>
            </w:pPr>
            <w:r>
              <w:rPr>
                <w:rFonts w:ascii="Calibri" w:hAnsi="Calibri" w:cs="Calibri" w:eastAsia="Calibri"/>
                <w:b w:val="0"/>
                <w:i w:val="0"/>
                <w:sz w:val="16"/>
              </w:rPr>
              <w:t>flood guard</w:t>
            </w:r>
          </w:p>
        </w:tc>
        <w:tc>
          <w:tcPr>
            <w:tcW w:type="dxa" w:w="5367"/>
          </w:tcPr>
          <w:p>
            <w:pPr>
              <w:spacing w:after="0" w:line="240" w:lineRule="auto"/>
            </w:pPr>
            <w:r>
              <w:rPr>
                <w:rFonts w:ascii="Calibri" w:hAnsi="Calibri" w:cs="Calibri" w:eastAsia="Calibri"/>
                <w:b w:val="0"/>
                <w:i w:val="0"/>
                <w:sz w:val="16"/>
              </w:rPr>
              <w:t>Coarse per-IP envelope that meters but never escalates the lockout ladder</w:t>
            </w:r>
          </w:p>
        </w:tc>
      </w:tr>
      <w:tr>
        <w:tc>
          <w:tcPr>
            <w:tcW w:type="dxa" w:w="506"/>
            <w:shd w:val="clear" w:color="auto" w:fill="F8FAFC"/>
          </w:tcPr>
          <w:p>
            <w:pPr>
              <w:spacing w:after="0" w:line="240" w:lineRule="auto"/>
            </w:pPr>
            <w:r>
              <w:rPr>
                <w:rFonts w:ascii="Calibri" w:hAnsi="Calibri" w:cs="Calibri" w:eastAsia="Calibri"/>
                <w:b/>
                <w:i w:val="0"/>
                <w:sz w:val="16"/>
              </w:rPr>
              <w:t>6</w:t>
            </w:r>
          </w:p>
        </w:tc>
        <w:tc>
          <w:tcPr>
            <w:tcW w:type="dxa" w:w="1619"/>
            <w:shd w:val="clear" w:color="auto" w:fill="F8FAFC"/>
          </w:tcPr>
          <w:p>
            <w:pPr>
              <w:spacing w:after="0" w:line="240" w:lineRule="auto"/>
            </w:pPr>
            <w:r>
              <w:rPr>
                <w:rFonts w:ascii="Calibri" w:hAnsi="Calibri" w:cs="Calibri" w:eastAsia="Calibri"/>
                <w:b w:val="0"/>
                <w:i w:val="0"/>
                <w:sz w:val="16"/>
              </w:rPr>
              <w:t>Meter</w:t>
            </w:r>
          </w:p>
        </w:tc>
        <w:tc>
          <w:tcPr>
            <w:tcW w:type="dxa" w:w="2631"/>
            <w:shd w:val="clear" w:color="auto" w:fill="F8FAFC"/>
          </w:tcPr>
          <w:p>
            <w:pPr>
              <w:spacing w:after="0" w:line="240" w:lineRule="auto"/>
            </w:pPr>
            <w:r>
              <w:rPr>
                <w:rFonts w:ascii="Calibri" w:hAnsi="Calibri" w:cs="Calibri" w:eastAsia="Calibri"/>
                <w:b w:val="0"/>
                <w:i w:val="0"/>
                <w:sz w:val="16"/>
              </w:rPr>
              <w:t>rate limiters</w:t>
            </w:r>
          </w:p>
        </w:tc>
        <w:tc>
          <w:tcPr>
            <w:tcW w:type="dxa" w:w="5367"/>
            <w:shd w:val="clear" w:color="auto" w:fill="F8FAFC"/>
          </w:tcPr>
          <w:p>
            <w:pPr>
              <w:spacing w:after="0" w:line="240" w:lineRule="auto"/>
            </w:pPr>
            <w:r>
              <w:rPr>
                <w:rFonts w:ascii="Calibri" w:hAnsi="Calibri" w:cs="Calibri" w:eastAsia="Calibri"/>
                <w:b w:val="0"/>
                <w:i w:val="0"/>
                <w:sz w:val="16"/>
              </w:rPr>
              <w:t xml:space="preserve">Per-group ceilings: auth, session, user, recommendation, AI and admin buckets, each configured in </w:t>
            </w:r>
            <w:r>
              <w:rPr>
                <w:rFonts w:ascii="Consolas" w:hAnsi="Consolas" w:cs="Consolas" w:eastAsia="Consolas"/>
                <w:b w:val="0"/>
                <w:i w:val="0"/>
                <w:color w:val="334155"/>
                <w:sz w:val="16"/>
              </w:rPr>
              <w:t>utils/rateLimits.js</w:t>
            </w:r>
          </w:p>
        </w:tc>
      </w:tr>
      <w:tr>
        <w:tc>
          <w:tcPr>
            <w:tcW w:type="dxa" w:w="506"/>
          </w:tcPr>
          <w:p>
            <w:pPr>
              <w:spacing w:after="0" w:line="240" w:lineRule="auto"/>
            </w:pPr>
            <w:r>
              <w:rPr>
                <w:rFonts w:ascii="Calibri" w:hAnsi="Calibri" w:cs="Calibri" w:eastAsia="Calibri"/>
                <w:b/>
                <w:i w:val="0"/>
                <w:sz w:val="16"/>
              </w:rPr>
              <w:t>7</w:t>
            </w:r>
          </w:p>
        </w:tc>
        <w:tc>
          <w:tcPr>
            <w:tcW w:type="dxa" w:w="1619"/>
          </w:tcPr>
          <w:p>
            <w:pPr>
              <w:spacing w:after="0" w:line="240" w:lineRule="auto"/>
            </w:pPr>
            <w:r>
              <w:rPr>
                <w:rFonts w:ascii="Calibri" w:hAnsi="Calibri" w:cs="Calibri" w:eastAsia="Calibri"/>
                <w:b w:val="0"/>
                <w:i w:val="0"/>
                <w:sz w:val="16"/>
              </w:rPr>
              <w:t>Meter</w:t>
            </w:r>
          </w:p>
        </w:tc>
        <w:tc>
          <w:tcPr>
            <w:tcW w:type="dxa" w:w="2631"/>
          </w:tcPr>
          <w:p>
            <w:pPr>
              <w:spacing w:after="0" w:line="240" w:lineRule="auto"/>
            </w:pPr>
            <w:r>
              <w:rPr>
                <w:rFonts w:ascii="Consolas" w:hAnsi="Consolas" w:cs="Consolas" w:eastAsia="Consolas"/>
                <w:b w:val="0"/>
                <w:i w:val="0"/>
                <w:color w:val="334155"/>
                <w:sz w:val="16"/>
              </w:rPr>
              <w:t>lockoutCheck</w:t>
            </w:r>
          </w:p>
        </w:tc>
        <w:tc>
          <w:tcPr>
            <w:tcW w:type="dxa" w:w="5367"/>
          </w:tcPr>
          <w:p>
            <w:pPr>
              <w:spacing w:after="0" w:line="240" w:lineRule="auto"/>
            </w:pPr>
            <w:r>
              <w:rPr>
                <w:rFonts w:ascii="Calibri" w:hAnsi="Calibri" w:cs="Calibri" w:eastAsia="Calibri"/>
                <w:b w:val="0"/>
                <w:i w:val="0"/>
                <w:sz w:val="16"/>
              </w:rPr>
              <w:t xml:space="preserve">Escalating lockout ladder — mounted only on </w:t>
            </w:r>
            <w:r>
              <w:rPr>
                <w:rFonts w:ascii="Consolas" w:hAnsi="Consolas" w:cs="Consolas" w:eastAsia="Consolas"/>
                <w:b w:val="0"/>
                <w:i w:val="0"/>
                <w:color w:val="334155"/>
                <w:sz w:val="16"/>
              </w:rPr>
              <w:t>/api/auth</w:t>
            </w:r>
            <w:r>
              <w:rPr>
                <w:rFonts w:ascii="Calibri" w:hAnsi="Calibri" w:cs="Calibri" w:eastAsia="Calibri"/>
                <w:b w:val="0"/>
                <w:i w:val="0"/>
                <w:sz w:val="16"/>
              </w:rPr>
              <w:t xml:space="preserve"> and </w:t>
            </w:r>
            <w:r>
              <w:rPr>
                <w:rFonts w:ascii="Consolas" w:hAnsi="Consolas" w:cs="Consolas" w:eastAsia="Consolas"/>
                <w:b w:val="0"/>
                <w:i w:val="0"/>
                <w:color w:val="334155"/>
                <w:sz w:val="16"/>
              </w:rPr>
              <w:t>/api/admin</w:t>
            </w:r>
          </w:p>
        </w:tc>
      </w:tr>
      <w:tr>
        <w:tc>
          <w:tcPr>
            <w:tcW w:type="dxa" w:w="506"/>
            <w:shd w:val="clear" w:color="auto" w:fill="F8FAFC"/>
          </w:tcPr>
          <w:p>
            <w:pPr>
              <w:spacing w:after="0" w:line="240" w:lineRule="auto"/>
            </w:pPr>
            <w:r>
              <w:rPr>
                <w:rFonts w:ascii="Calibri" w:hAnsi="Calibri" w:cs="Calibri" w:eastAsia="Calibri"/>
                <w:b/>
                <w:i w:val="0"/>
                <w:sz w:val="16"/>
              </w:rPr>
              <w:t>8</w:t>
            </w:r>
          </w:p>
        </w:tc>
        <w:tc>
          <w:tcPr>
            <w:tcW w:type="dxa" w:w="1619"/>
            <w:shd w:val="clear" w:color="auto" w:fill="F8FAFC"/>
          </w:tcPr>
          <w:p>
            <w:pPr>
              <w:spacing w:after="0" w:line="240" w:lineRule="auto"/>
            </w:pPr>
            <w:r>
              <w:rPr>
                <w:rFonts w:ascii="Calibri" w:hAnsi="Calibri" w:cs="Calibri" w:eastAsia="Calibri"/>
                <w:b w:val="0"/>
                <w:i w:val="0"/>
                <w:sz w:val="16"/>
              </w:rPr>
              <w:t>Meter</w:t>
            </w:r>
          </w:p>
        </w:tc>
        <w:tc>
          <w:tcPr>
            <w:tcW w:type="dxa" w:w="2631"/>
            <w:shd w:val="clear" w:color="auto" w:fill="F8FAFC"/>
          </w:tcPr>
          <w:p>
            <w:pPr>
              <w:spacing w:after="0" w:line="240" w:lineRule="auto"/>
            </w:pPr>
            <w:r>
              <w:rPr>
                <w:rFonts w:ascii="Consolas" w:hAnsi="Consolas" w:cs="Consolas" w:eastAsia="Consolas"/>
                <w:b w:val="0"/>
                <w:i w:val="0"/>
                <w:color w:val="334155"/>
                <w:sz w:val="16"/>
              </w:rPr>
              <w:t>bodyBudget</w:t>
            </w:r>
          </w:p>
        </w:tc>
        <w:tc>
          <w:tcPr>
            <w:tcW w:type="dxa" w:w="5367"/>
            <w:shd w:val="clear" w:color="auto" w:fill="F8FAFC"/>
          </w:tcPr>
          <w:p>
            <w:pPr>
              <w:spacing w:after="0" w:line="240" w:lineRule="auto"/>
            </w:pPr>
            <w:r>
              <w:rPr>
                <w:rFonts w:ascii="Calibri" w:hAnsi="Calibri" w:cs="Calibri" w:eastAsia="Calibri"/>
                <w:b w:val="0"/>
                <w:i w:val="0"/>
                <w:sz w:val="16"/>
              </w:rPr>
              <w:t xml:space="preserve">Global concurrent buffering cap; exceeding it returns 503 with </w:t>
            </w:r>
            <w:r>
              <w:rPr>
                <w:rFonts w:ascii="Consolas" w:hAnsi="Consolas" w:cs="Consolas" w:eastAsia="Consolas"/>
                <w:b w:val="0"/>
                <w:i w:val="0"/>
                <w:color w:val="334155"/>
                <w:sz w:val="16"/>
              </w:rPr>
              <w:t>Retry-After</w:t>
            </w:r>
          </w:p>
        </w:tc>
      </w:tr>
      <w:tr>
        <w:tc>
          <w:tcPr>
            <w:tcW w:type="dxa" w:w="506"/>
          </w:tcPr>
          <w:p>
            <w:pPr>
              <w:spacing w:after="0" w:line="240" w:lineRule="auto"/>
            </w:pPr>
            <w:r>
              <w:rPr>
                <w:rFonts w:ascii="Calibri" w:hAnsi="Calibri" w:cs="Calibri" w:eastAsia="Calibri"/>
                <w:b/>
                <w:i w:val="0"/>
                <w:sz w:val="16"/>
              </w:rPr>
              <w:t>9</w:t>
            </w:r>
          </w:p>
        </w:tc>
        <w:tc>
          <w:tcPr>
            <w:tcW w:type="dxa" w:w="1619"/>
          </w:tcPr>
          <w:p>
            <w:pPr>
              <w:spacing w:after="0" w:line="240" w:lineRule="auto"/>
            </w:pPr>
            <w:r>
              <w:rPr>
                <w:rFonts w:ascii="Calibri" w:hAnsi="Calibri" w:cs="Calibri" w:eastAsia="Calibri"/>
                <w:b w:val="0"/>
                <w:i w:val="0"/>
                <w:sz w:val="16"/>
              </w:rPr>
              <w:t>Parse</w:t>
            </w:r>
          </w:p>
        </w:tc>
        <w:tc>
          <w:tcPr>
            <w:tcW w:type="dxa" w:w="2631"/>
          </w:tcPr>
          <w:p>
            <w:pPr>
              <w:spacing w:after="0" w:line="240" w:lineRule="auto"/>
            </w:pPr>
            <w:r>
              <w:rPr>
                <w:rFonts w:ascii="Consolas" w:hAnsi="Consolas" w:cs="Consolas" w:eastAsia="Consolas"/>
                <w:b w:val="0"/>
                <w:i w:val="0"/>
                <w:color w:val="334155"/>
                <w:sz w:val="16"/>
              </w:rPr>
              <w:t>rejectOversized</w:t>
            </w:r>
          </w:p>
        </w:tc>
        <w:tc>
          <w:tcPr>
            <w:tcW w:type="dxa" w:w="5367"/>
          </w:tcPr>
          <w:p>
            <w:pPr>
              <w:spacing w:after="0" w:line="240" w:lineRule="auto"/>
            </w:pPr>
            <w:r>
              <w:rPr>
                <w:rFonts w:ascii="Consolas" w:hAnsi="Consolas" w:cs="Consolas" w:eastAsia="Consolas"/>
                <w:b w:val="0"/>
                <w:i w:val="0"/>
                <w:color w:val="334155"/>
                <w:sz w:val="16"/>
              </w:rPr>
              <w:t>Content-Length</w:t>
            </w:r>
            <w:r>
              <w:rPr>
                <w:rFonts w:ascii="Calibri" w:hAnsi="Calibri" w:cs="Calibri" w:eastAsia="Calibri"/>
                <w:b w:val="0"/>
                <w:i w:val="0"/>
                <w:sz w:val="16"/>
              </w:rPr>
              <w:t xml:space="preserve"> pre-check → 413, before </w:t>
            </w:r>
            <w:r>
              <w:rPr>
                <w:rFonts w:ascii="Consolas" w:hAnsi="Consolas" w:cs="Consolas" w:eastAsia="Consolas"/>
                <w:b w:val="0"/>
                <w:i w:val="0"/>
                <w:color w:val="334155"/>
                <w:sz w:val="16"/>
              </w:rPr>
              <w:t>express.json()</w:t>
            </w:r>
            <w:r>
              <w:rPr>
                <w:rFonts w:ascii="Calibri" w:hAnsi="Calibri" w:cs="Calibri" w:eastAsia="Calibri"/>
                <w:b w:val="0"/>
                <w:i w:val="0"/>
                <w:sz w:val="16"/>
              </w:rPr>
              <w:t xml:space="preserve"> reads the socket</w:t>
            </w:r>
          </w:p>
        </w:tc>
      </w:tr>
      <w:tr>
        <w:tc>
          <w:tcPr>
            <w:tcW w:type="dxa" w:w="506"/>
            <w:shd w:val="clear" w:color="auto" w:fill="F8FAFC"/>
          </w:tcPr>
          <w:p>
            <w:pPr>
              <w:spacing w:after="0" w:line="240" w:lineRule="auto"/>
            </w:pPr>
            <w:r>
              <w:rPr>
                <w:rFonts w:ascii="Calibri" w:hAnsi="Calibri" w:cs="Calibri" w:eastAsia="Calibri"/>
                <w:b/>
                <w:i w:val="0"/>
                <w:sz w:val="16"/>
              </w:rPr>
              <w:t>10</w:t>
            </w:r>
          </w:p>
        </w:tc>
        <w:tc>
          <w:tcPr>
            <w:tcW w:type="dxa" w:w="1619"/>
            <w:shd w:val="clear" w:color="auto" w:fill="F8FAFC"/>
          </w:tcPr>
          <w:p>
            <w:pPr>
              <w:spacing w:after="0" w:line="240" w:lineRule="auto"/>
            </w:pPr>
            <w:r>
              <w:rPr>
                <w:rFonts w:ascii="Calibri" w:hAnsi="Calibri" w:cs="Calibri" w:eastAsia="Calibri"/>
                <w:b w:val="0"/>
                <w:i w:val="0"/>
                <w:sz w:val="16"/>
              </w:rPr>
              <w:t>Parse</w:t>
            </w:r>
          </w:p>
        </w:tc>
        <w:tc>
          <w:tcPr>
            <w:tcW w:type="dxa" w:w="2631"/>
            <w:shd w:val="clear" w:color="auto" w:fill="F8FAFC"/>
          </w:tcPr>
          <w:p>
            <w:pPr>
              <w:spacing w:after="0" w:line="240" w:lineRule="auto"/>
            </w:pPr>
            <w:r>
              <w:rPr>
                <w:rFonts w:ascii="Consolas" w:hAnsi="Consolas" w:cs="Consolas" w:eastAsia="Consolas"/>
                <w:b w:val="0"/>
                <w:i w:val="0"/>
                <w:color w:val="334155"/>
                <w:sz w:val="16"/>
              </w:rPr>
              <w:t>express.json()</w:t>
            </w:r>
          </w:p>
        </w:tc>
        <w:tc>
          <w:tcPr>
            <w:tcW w:type="dxa" w:w="5367"/>
            <w:shd w:val="clear" w:color="auto" w:fill="F8FAFC"/>
          </w:tcPr>
          <w:p>
            <w:pPr>
              <w:spacing w:after="0" w:line="240" w:lineRule="auto"/>
            </w:pPr>
            <w:r>
              <w:rPr>
                <w:rFonts w:ascii="Calibri" w:hAnsi="Calibri" w:cs="Calibri" w:eastAsia="Calibri"/>
                <w:b w:val="0"/>
                <w:i w:val="0"/>
                <w:sz w:val="16"/>
              </w:rPr>
              <w:t>1 MB globally; 10 MB on exactly three routes that legitimately accept images</w:t>
            </w:r>
          </w:p>
        </w:tc>
      </w:tr>
      <w:tr>
        <w:tc>
          <w:tcPr>
            <w:tcW w:type="dxa" w:w="506"/>
          </w:tcPr>
          <w:p>
            <w:pPr>
              <w:spacing w:after="0" w:line="240" w:lineRule="auto"/>
            </w:pPr>
            <w:r>
              <w:rPr>
                <w:rFonts w:ascii="Calibri" w:hAnsi="Calibri" w:cs="Calibri" w:eastAsia="Calibri"/>
                <w:b/>
                <w:i w:val="0"/>
                <w:sz w:val="16"/>
              </w:rPr>
              <w:t>11</w:t>
            </w:r>
          </w:p>
        </w:tc>
        <w:tc>
          <w:tcPr>
            <w:tcW w:type="dxa" w:w="1619"/>
          </w:tcPr>
          <w:p>
            <w:pPr>
              <w:spacing w:after="0" w:line="240" w:lineRule="auto"/>
            </w:pPr>
            <w:r>
              <w:rPr>
                <w:rFonts w:ascii="Calibri" w:hAnsi="Calibri" w:cs="Calibri" w:eastAsia="Calibri"/>
                <w:b w:val="0"/>
                <w:i w:val="0"/>
                <w:sz w:val="16"/>
              </w:rPr>
              <w:t>Route</w:t>
            </w:r>
          </w:p>
        </w:tc>
        <w:tc>
          <w:tcPr>
            <w:tcW w:type="dxa" w:w="2631"/>
          </w:tcPr>
          <w:p>
            <w:pPr>
              <w:spacing w:after="0" w:line="240" w:lineRule="auto"/>
            </w:pPr>
            <w:r>
              <w:rPr>
                <w:rFonts w:ascii="Calibri" w:hAnsi="Calibri" w:cs="Calibri" w:eastAsia="Calibri"/>
                <w:b w:val="0"/>
                <w:i w:val="0"/>
                <w:sz w:val="16"/>
              </w:rPr>
              <w:t>router + guards</w:t>
            </w:r>
          </w:p>
        </w:tc>
        <w:tc>
          <w:tcPr>
            <w:tcW w:type="dxa" w:w="5367"/>
          </w:tcPr>
          <w:p>
            <w:pPr>
              <w:spacing w:after="0" w:line="240" w:lineRule="auto"/>
            </w:pPr>
            <w:r>
              <w:rPr>
                <w:rFonts w:ascii="Calibri" w:hAnsi="Calibri" w:cs="Calibri" w:eastAsia="Calibri"/>
                <w:b w:val="0"/>
                <w:i w:val="0"/>
                <w:sz w:val="16"/>
              </w:rPr>
              <w:t xml:space="preserve">Group router, then </w:t>
            </w:r>
            <w:r>
              <w:rPr>
                <w:rFonts w:ascii="Consolas" w:hAnsi="Consolas" w:cs="Consolas" w:eastAsia="Consolas"/>
                <w:b w:val="0"/>
                <w:i w:val="0"/>
                <w:color w:val="334155"/>
                <w:sz w:val="16"/>
              </w:rPr>
              <w:t>protect</w:t>
            </w:r>
            <w:r>
              <w:rPr>
                <w:rFonts w:ascii="Calibri" w:hAnsi="Calibri" w:cs="Calibri" w:eastAsia="Calibri"/>
                <w:b w:val="0"/>
                <w:i w:val="0"/>
                <w:sz w:val="16"/>
              </w:rPr>
              <w:t xml:space="preserve"> / </w:t>
            </w:r>
            <w:r>
              <w:rPr>
                <w:rFonts w:ascii="Consolas" w:hAnsi="Consolas" w:cs="Consolas" w:eastAsia="Consolas"/>
                <w:b w:val="0"/>
                <w:i w:val="0"/>
                <w:color w:val="334155"/>
                <w:sz w:val="16"/>
              </w:rPr>
              <w:t>adminOnly</w:t>
            </w:r>
            <w:r>
              <w:rPr>
                <w:rFonts w:ascii="Calibri" w:hAnsi="Calibri" w:cs="Calibri" w:eastAsia="Calibri"/>
                <w:b w:val="0"/>
                <w:i w:val="0"/>
                <w:sz w:val="16"/>
              </w:rPr>
              <w:t xml:space="preserve"> / </w:t>
            </w:r>
            <w:r>
              <w:rPr>
                <w:rFonts w:ascii="Consolas" w:hAnsi="Consolas" w:cs="Consolas" w:eastAsia="Consolas"/>
                <w:b w:val="0"/>
                <w:i w:val="0"/>
                <w:color w:val="334155"/>
                <w:sz w:val="16"/>
              </w:rPr>
              <w:t>userOnly</w:t>
            </w:r>
            <w:r>
              <w:rPr>
                <w:rFonts w:ascii="Calibri" w:hAnsi="Calibri" w:cs="Calibri" w:eastAsia="Calibri"/>
                <w:b w:val="0"/>
                <w:i w:val="0"/>
                <w:sz w:val="16"/>
              </w:rPr>
              <w:t xml:space="preserve"> / </w:t>
            </w:r>
            <w:r>
              <w:rPr>
                <w:rFonts w:ascii="Consolas" w:hAnsi="Consolas" w:cs="Consolas" w:eastAsia="Consolas"/>
                <w:b w:val="0"/>
                <w:i w:val="0"/>
                <w:color w:val="334155"/>
                <w:sz w:val="16"/>
              </w:rPr>
              <w:t>requireFeature</w:t>
            </w:r>
            <w:r>
              <w:rPr>
                <w:rFonts w:ascii="Calibri" w:hAnsi="Calibri" w:cs="Calibri" w:eastAsia="Calibri"/>
                <w:b w:val="0"/>
                <w:i w:val="0"/>
                <w:sz w:val="16"/>
              </w:rPr>
              <w:t xml:space="preserve"> / </w:t>
            </w:r>
            <w:r>
              <w:rPr>
                <w:rFonts w:ascii="Consolas" w:hAnsi="Consolas" w:cs="Consolas" w:eastAsia="Consolas"/>
                <w:b w:val="0"/>
                <w:i w:val="0"/>
                <w:color w:val="334155"/>
                <w:sz w:val="16"/>
              </w:rPr>
              <w:t>requireStepUp</w:t>
            </w:r>
          </w:p>
        </w:tc>
      </w:tr>
      <w:tr>
        <w:tc>
          <w:tcPr>
            <w:tcW w:type="dxa" w:w="506"/>
            <w:shd w:val="clear" w:color="auto" w:fill="F8FAFC"/>
          </w:tcPr>
          <w:p>
            <w:pPr>
              <w:spacing w:after="0" w:line="240" w:lineRule="auto"/>
            </w:pPr>
            <w:r>
              <w:rPr>
                <w:rFonts w:ascii="Calibri" w:hAnsi="Calibri" w:cs="Calibri" w:eastAsia="Calibri"/>
                <w:b/>
                <w:i w:val="0"/>
                <w:sz w:val="16"/>
              </w:rPr>
              <w:t>12</w:t>
            </w:r>
          </w:p>
        </w:tc>
        <w:tc>
          <w:tcPr>
            <w:tcW w:type="dxa" w:w="1619"/>
            <w:shd w:val="clear" w:color="auto" w:fill="F8FAFC"/>
          </w:tcPr>
          <w:p>
            <w:pPr>
              <w:spacing w:after="0" w:line="240" w:lineRule="auto"/>
            </w:pPr>
            <w:r>
              <w:rPr>
                <w:rFonts w:ascii="Calibri" w:hAnsi="Calibri" w:cs="Calibri" w:eastAsia="Calibri"/>
                <w:b w:val="0"/>
                <w:i w:val="0"/>
                <w:sz w:val="16"/>
              </w:rPr>
              <w:t>Route</w:t>
            </w:r>
          </w:p>
        </w:tc>
        <w:tc>
          <w:tcPr>
            <w:tcW w:type="dxa" w:w="2631"/>
            <w:shd w:val="clear" w:color="auto" w:fill="F8FAFC"/>
          </w:tcPr>
          <w:p>
            <w:pPr>
              <w:spacing w:after="0" w:line="240" w:lineRule="auto"/>
            </w:pPr>
            <w:r>
              <w:rPr>
                <w:rFonts w:ascii="Calibri" w:hAnsi="Calibri" w:cs="Calibri" w:eastAsia="Calibri"/>
                <w:b w:val="0"/>
                <w:i w:val="0"/>
                <w:sz w:val="16"/>
              </w:rPr>
              <w:t>handler</w:t>
            </w:r>
          </w:p>
        </w:tc>
        <w:tc>
          <w:tcPr>
            <w:tcW w:type="dxa" w:w="5367"/>
            <w:shd w:val="clear" w:color="auto" w:fill="F8FAFC"/>
          </w:tcPr>
          <w:p>
            <w:pPr>
              <w:spacing w:after="0" w:line="240" w:lineRule="auto"/>
            </w:pPr>
            <w:r>
              <w:rPr>
                <w:rFonts w:ascii="Calibri" w:hAnsi="Calibri" w:cs="Calibri" w:eastAsia="Calibri"/>
                <w:b w:val="0"/>
                <w:i w:val="0"/>
                <w:sz w:val="16"/>
              </w:rPr>
              <w:t xml:space="preserve">Domain logic in the route, business rules in </w:t>
            </w:r>
            <w:r>
              <w:rPr>
                <w:rFonts w:ascii="Consolas" w:hAnsi="Consolas" w:cs="Consolas" w:eastAsia="Consolas"/>
                <w:b w:val="0"/>
                <w:i w:val="0"/>
                <w:color w:val="334155"/>
                <w:sz w:val="16"/>
              </w:rPr>
              <w:t>utils/</w:t>
            </w:r>
          </w:p>
        </w:tc>
      </w:tr>
      <w:tr>
        <w:tc>
          <w:tcPr>
            <w:tcW w:type="dxa" w:w="506"/>
          </w:tcPr>
          <w:p>
            <w:pPr>
              <w:spacing w:after="0" w:line="240" w:lineRule="auto"/>
            </w:pPr>
            <w:r>
              <w:rPr>
                <w:rFonts w:ascii="Calibri" w:hAnsi="Calibri" w:cs="Calibri" w:eastAsia="Calibri"/>
                <w:b/>
                <w:i w:val="0"/>
                <w:sz w:val="16"/>
              </w:rPr>
              <w:t>13</w:t>
            </w:r>
          </w:p>
        </w:tc>
        <w:tc>
          <w:tcPr>
            <w:tcW w:type="dxa" w:w="1619"/>
          </w:tcPr>
          <w:p>
            <w:pPr>
              <w:spacing w:after="0" w:line="240" w:lineRule="auto"/>
            </w:pPr>
            <w:r>
              <w:rPr>
                <w:rFonts w:ascii="Calibri" w:hAnsi="Calibri" w:cs="Calibri" w:eastAsia="Calibri"/>
                <w:b w:val="0"/>
                <w:i w:val="0"/>
                <w:sz w:val="16"/>
              </w:rPr>
              <w:t>Terminate</w:t>
            </w:r>
          </w:p>
        </w:tc>
        <w:tc>
          <w:tcPr>
            <w:tcW w:type="dxa" w:w="2631"/>
          </w:tcPr>
          <w:p>
            <w:pPr>
              <w:spacing w:after="0" w:line="240" w:lineRule="auto"/>
            </w:pPr>
            <w:r>
              <w:rPr>
                <w:rFonts w:ascii="Calibri" w:hAnsi="Calibri" w:cs="Calibri" w:eastAsia="Calibri"/>
                <w:b w:val="0"/>
                <w:i w:val="0"/>
                <w:sz w:val="16"/>
              </w:rPr>
              <w:t>error handler</w:t>
            </w:r>
          </w:p>
        </w:tc>
        <w:tc>
          <w:tcPr>
            <w:tcW w:type="dxa" w:w="5367"/>
          </w:tcPr>
          <w:p>
            <w:pPr>
              <w:spacing w:after="0" w:line="240" w:lineRule="auto"/>
            </w:pPr>
            <w:r>
              <w:rPr>
                <w:rFonts w:ascii="Calibri" w:hAnsi="Calibri" w:cs="Calibri" w:eastAsia="Calibri"/>
                <w:b w:val="0"/>
                <w:i w:val="0"/>
                <w:sz w:val="16"/>
              </w:rPr>
              <w:t xml:space="preserve">Malformed JSON → 400; 4xx logged through a throttle; 5xx logged in full and reported generically; incomplete responses get </w:t>
            </w:r>
            <w:r>
              <w:rPr>
                <w:rFonts w:ascii="Consolas" w:hAnsi="Consolas" w:cs="Consolas" w:eastAsia="Consolas"/>
                <w:b w:val="0"/>
                <w:i w:val="0"/>
                <w:color w:val="334155"/>
                <w:sz w:val="16"/>
              </w:rPr>
              <w:t>Connection: close</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WHY THIS MATTERS   </w:t>
            </w:r>
            <w:r>
              <w:rPr>
                <w:rFonts w:ascii="Calibri" w:hAnsi="Calibri" w:cs="Calibri" w:eastAsia="Calibri"/>
                <w:b w:val="0"/>
                <w:i w:val="0"/>
                <w:sz w:val="17"/>
              </w:rPr>
              <w:t xml:space="preserve">Only </w:t>
            </w:r>
            <w:r>
              <w:rPr>
                <w:rFonts w:ascii="Consolas" w:hAnsi="Consolas" w:cs="Consolas" w:eastAsia="Consolas"/>
                <w:b w:val="0"/>
                <w:i w:val="0"/>
                <w:color w:val="334155"/>
                <w:sz w:val="17"/>
              </w:rPr>
              <w:t>/api/auth</w:t>
            </w:r>
            <w:r>
              <w:rPr>
                <w:rFonts w:ascii="Calibri" w:hAnsi="Calibri" w:cs="Calibri" w:eastAsia="Calibri"/>
                <w:b w:val="0"/>
                <w:i w:val="0"/>
                <w:sz w:val="17"/>
              </w:rPr>
              <w:t xml:space="preserve"> and </w:t>
            </w:r>
            <w:r>
              <w:rPr>
                <w:rFonts w:ascii="Consolas" w:hAnsi="Consolas" w:cs="Consolas" w:eastAsia="Consolas"/>
                <w:b w:val="0"/>
                <w:i w:val="0"/>
                <w:color w:val="334155"/>
                <w:sz w:val="17"/>
              </w:rPr>
              <w:t>/api/admin</w:t>
            </w:r>
            <w:r>
              <w:rPr>
                <w:rFonts w:ascii="Calibri" w:hAnsi="Calibri" w:cs="Calibri" w:eastAsia="Calibri"/>
                <w:b w:val="0"/>
                <w:i w:val="0"/>
                <w:sz w:val="17"/>
              </w:rPr>
              <w:t xml:space="preserve"> escalate the lockout ladder. Feature traffic — support chat, provability, security dashboard, subscription polling — uses deliberately non-escalating buckets, so ordinary product use can never lock a legitimate member out of their own account.</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4.6  Core Data Flows</w:t>
      </w:r>
    </w:p>
    <w:p>
      <w:pPr>
        <w:keepNext/>
        <w:spacing w:before="120" w:after="30" w:line="240" w:lineRule="auto"/>
      </w:pPr>
      <w:r>
        <w:rPr>
          <w:rFonts w:ascii="Calibri" w:hAnsi="Calibri" w:cs="Calibri" w:eastAsia="Calibri"/>
          <w:b/>
          <w:i w:val="0"/>
          <w:color w:val="334155"/>
          <w:sz w:val="19"/>
        </w:rPr>
        <w:t>4.6.1  Assessment to recommendation to plan</w:t>
      </w:r>
    </w:p>
    <w:p>
      <w:pPr>
        <w:spacing w:after="28" w:line="240" w:lineRule="auto"/>
        <w:ind w:left="461" w:hanging="461"/>
      </w:pPr>
      <w:r>
        <w:rPr>
          <w:rFonts w:ascii="Calibri" w:hAnsi="Calibri" w:cs="Calibri" w:eastAsia="Calibri"/>
          <w:b/>
          <w:i w:val="0"/>
          <w:color w:val="16A34A"/>
          <w:sz w:val="18"/>
        </w:rPr>
        <w:t xml:space="preserve">1.  </w:t>
      </w:r>
      <w:r>
        <w:rPr>
          <w:rFonts w:ascii="Calibri" w:hAnsi="Calibri" w:cs="Calibri" w:eastAsia="Calibri"/>
          <w:b w:val="0"/>
          <w:i w:val="0"/>
          <w:sz w:val="18"/>
        </w:rPr>
        <w:t>The member completes the four-step assessment. The browser persists progress in-session so navigation away does not lose it.</w:t>
      </w:r>
    </w:p>
    <w:p>
      <w:pPr>
        <w:spacing w:after="28" w:line="240" w:lineRule="auto"/>
        <w:ind w:left="461" w:hanging="461"/>
      </w:pPr>
      <w:r>
        <w:rPr>
          <w:rFonts w:ascii="Calibri" w:hAnsi="Calibri" w:cs="Calibri" w:eastAsia="Calibri"/>
          <w:b/>
          <w:i w:val="0"/>
          <w:color w:val="16A34A"/>
          <w:sz w:val="18"/>
        </w:rPr>
        <w:t xml:space="preserve">2.  </w:t>
      </w:r>
      <w:r>
        <w:rPr>
          <w:rFonts w:ascii="Consolas" w:hAnsi="Consolas" w:cs="Consolas" w:eastAsia="Consolas"/>
          <w:b w:val="0"/>
          <w:i w:val="0"/>
          <w:color w:val="334155"/>
          <w:sz w:val="18"/>
        </w:rPr>
        <w:t>POST /api/assessment</w:t>
      </w:r>
      <w:r>
        <w:rPr>
          <w:rFonts w:ascii="Calibri" w:hAnsi="Calibri" w:cs="Calibri" w:eastAsia="Calibri"/>
          <w:b w:val="0"/>
          <w:i w:val="0"/>
          <w:sz w:val="18"/>
        </w:rPr>
        <w:t xml:space="preserve"> stores the assessment, stamps a five-year expiry, and runs severity detection to decide whether a Priority review is warranted.</w:t>
      </w:r>
    </w:p>
    <w:p>
      <w:pPr>
        <w:spacing w:after="28" w:line="240" w:lineRule="auto"/>
        <w:ind w:left="461" w:hanging="461"/>
      </w:pPr>
      <w:r>
        <w:rPr>
          <w:rFonts w:ascii="Calibri" w:hAnsi="Calibri" w:cs="Calibri" w:eastAsia="Calibri"/>
          <w:b/>
          <w:i w:val="0"/>
          <w:color w:val="16A34A"/>
          <w:sz w:val="18"/>
        </w:rPr>
        <w:t xml:space="preserve">3.  </w:t>
      </w:r>
      <w:r>
        <w:rPr>
          <w:rFonts w:ascii="Calibri" w:hAnsi="Calibri" w:cs="Calibri" w:eastAsia="Calibri"/>
          <w:b w:val="0"/>
          <w:i w:val="0"/>
          <w:sz w:val="18"/>
        </w:rPr>
        <w:t xml:space="preserve">The client requests generation with </w:t>
      </w:r>
      <w:r>
        <w:rPr>
          <w:rFonts w:ascii="Consolas" w:hAnsi="Consolas" w:cs="Consolas" w:eastAsia="Consolas"/>
          <w:b w:val="0"/>
          <w:i w:val="0"/>
          <w:color w:val="334155"/>
          <w:sz w:val="18"/>
        </w:rPr>
        <w:t>POST /api/recommend</w:t>
      </w:r>
      <w:r>
        <w:rPr>
          <w:rFonts w:ascii="Calibri" w:hAnsi="Calibri" w:cs="Calibri" w:eastAsia="Calibri"/>
          <w:b w:val="0"/>
          <w:i w:val="0"/>
          <w:sz w:val="18"/>
        </w:rPr>
        <w:t>.</w:t>
      </w:r>
    </w:p>
    <w:p>
      <w:pPr>
        <w:spacing w:after="28" w:line="240" w:lineRule="auto"/>
        <w:ind w:left="461" w:hanging="461"/>
      </w:pPr>
      <w:r>
        <w:rPr>
          <w:rFonts w:ascii="Calibri" w:hAnsi="Calibri" w:cs="Calibri" w:eastAsia="Calibri"/>
          <w:b/>
          <w:i w:val="0"/>
          <w:color w:val="16A34A"/>
          <w:sz w:val="18"/>
        </w:rPr>
        <w:t xml:space="preserve">4.  </w:t>
      </w:r>
      <w:r>
        <w:rPr>
          <w:rFonts w:ascii="Calibri" w:hAnsi="Calibri" w:cs="Calibri" w:eastAsia="Calibri"/>
          <w:b w:val="0"/>
          <w:i w:val="0"/>
          <w:sz w:val="18"/>
        </w:rPr>
        <w:t xml:space="preserve">The router dispatches the request to the configured provider and model for the </w:t>
      </w:r>
      <w:r>
        <w:rPr>
          <w:rFonts w:ascii="Consolas" w:hAnsi="Consolas" w:cs="Consolas" w:eastAsia="Consolas"/>
          <w:b w:val="0"/>
          <w:i w:val="0"/>
          <w:color w:val="334155"/>
          <w:sz w:val="18"/>
        </w:rPr>
        <w:t>assessment</w:t>
      </w:r>
      <w:r>
        <w:rPr>
          <w:rFonts w:ascii="Calibri" w:hAnsi="Calibri" w:cs="Calibri" w:eastAsia="Calibri"/>
          <w:b w:val="0"/>
          <w:i w:val="0"/>
          <w:sz w:val="18"/>
        </w:rPr>
        <w:t xml:space="preserve"> purpose.</w:t>
      </w:r>
    </w:p>
    <w:p>
      <w:pPr>
        <w:spacing w:after="28" w:line="240" w:lineRule="auto"/>
        <w:ind w:left="461" w:hanging="461"/>
      </w:pPr>
      <w:r>
        <w:rPr>
          <w:rFonts w:ascii="Calibri" w:hAnsi="Calibri" w:cs="Calibri" w:eastAsia="Calibri"/>
          <w:b/>
          <w:i w:val="0"/>
          <w:color w:val="16A34A"/>
          <w:sz w:val="18"/>
        </w:rPr>
        <w:t xml:space="preserve">5.  </w:t>
      </w:r>
      <w:r>
        <w:rPr>
          <w:rFonts w:ascii="Calibri" w:hAnsi="Calibri" w:cs="Calibri" w:eastAsia="Calibri"/>
          <w:b w:val="0"/>
          <w:i w:val="0"/>
          <w:sz w:val="18"/>
        </w:rPr>
        <w:t xml:space="preserve">The reply is parsed and passed through </w:t>
      </w:r>
      <w:r>
        <w:rPr>
          <w:rFonts w:ascii="Consolas" w:hAnsi="Consolas" w:cs="Consolas" w:eastAsia="Consolas"/>
          <w:b w:val="0"/>
          <w:i w:val="0"/>
          <w:color w:val="334155"/>
          <w:sz w:val="18"/>
        </w:rPr>
        <w:t>sanitizeStrings()</w:t>
      </w:r>
      <w:r>
        <w:rPr>
          <w:rFonts w:ascii="Calibri" w:hAnsi="Calibri" w:cs="Calibri" w:eastAsia="Calibri"/>
          <w:b w:val="0"/>
          <w:i w:val="0"/>
          <w:sz w:val="18"/>
        </w:rPr>
        <w:t>, which recursively cleans AI output (em dashes, smart quotes, control characters) before it can reach the client.</w:t>
      </w:r>
    </w:p>
    <w:p>
      <w:pPr>
        <w:spacing w:after="28" w:line="240" w:lineRule="auto"/>
        <w:ind w:left="461" w:hanging="461"/>
      </w:pPr>
      <w:r>
        <w:rPr>
          <w:rFonts w:ascii="Calibri" w:hAnsi="Calibri" w:cs="Calibri" w:eastAsia="Calibri"/>
          <w:b/>
          <w:i w:val="0"/>
          <w:color w:val="16A34A"/>
          <w:sz w:val="18"/>
        </w:rPr>
        <w:t xml:space="preserve">6.  </w:t>
      </w:r>
      <w:r>
        <w:rPr>
          <w:rFonts w:ascii="Calibri" w:hAnsi="Calibri" w:cs="Calibri" w:eastAsia="Calibri"/>
          <w:b w:val="0"/>
          <w:i w:val="0"/>
          <w:sz w:val="18"/>
        </w:rPr>
        <w:t>On any failure, the rule-based clinical engine produces a complete plan instead. The member never sees an error state.</w:t>
      </w:r>
    </w:p>
    <w:p>
      <w:pPr>
        <w:spacing w:after="28" w:line="240" w:lineRule="auto"/>
        <w:ind w:left="461" w:hanging="461"/>
      </w:pPr>
      <w:r>
        <w:rPr>
          <w:rFonts w:ascii="Calibri" w:hAnsi="Calibri" w:cs="Calibri" w:eastAsia="Calibri"/>
          <w:b/>
          <w:i w:val="0"/>
          <w:color w:val="16A34A"/>
          <w:sz w:val="18"/>
        </w:rPr>
        <w:t xml:space="preserve">7.  </w:t>
      </w:r>
      <w:r>
        <w:rPr>
          <w:rFonts w:ascii="Consolas" w:hAnsi="Consolas" w:cs="Consolas" w:eastAsia="Consolas"/>
          <w:b w:val="0"/>
          <w:i w:val="0"/>
          <w:color w:val="334155"/>
          <w:sz w:val="18"/>
        </w:rPr>
        <w:t>PATCH /api/assessment/:id/results</w:t>
      </w:r>
      <w:r>
        <w:rPr>
          <w:rFonts w:ascii="Calibri" w:hAnsi="Calibri" w:cs="Calibri" w:eastAsia="Calibri"/>
          <w:b w:val="0"/>
          <w:i w:val="0"/>
          <w:sz w:val="18"/>
        </w:rPr>
        <w:t xml:space="preserve"> stores the full JSON snapshot, including the wellness baseline, so history replays exactly what was generated.</w:t>
      </w:r>
    </w:p>
    <w:p>
      <w:pPr>
        <w:spacing w:after="28" w:line="240" w:lineRule="auto"/>
        <w:ind w:left="461" w:hanging="461"/>
      </w:pPr>
      <w:r>
        <w:rPr>
          <w:rFonts w:ascii="Calibri" w:hAnsi="Calibri" w:cs="Calibri" w:eastAsia="Calibri"/>
          <w:b/>
          <w:i w:val="0"/>
          <w:color w:val="16A34A"/>
          <w:sz w:val="18"/>
        </w:rPr>
        <w:t xml:space="preserve">8.  </w:t>
      </w:r>
      <w:r>
        <w:rPr>
          <w:rFonts w:ascii="Consolas" w:hAnsi="Consolas" w:cs="Consolas" w:eastAsia="Consolas"/>
          <w:b w:val="0"/>
          <w:i w:val="0"/>
          <w:color w:val="334155"/>
          <w:sz w:val="18"/>
        </w:rPr>
        <w:t>DashboardMetrics</w:t>
      </w:r>
      <w:r>
        <w:rPr>
          <w:rFonts w:ascii="Calibri" w:hAnsi="Calibri" w:cs="Calibri" w:eastAsia="Calibri"/>
          <w:b w:val="0"/>
          <w:i w:val="0"/>
          <w:sz w:val="18"/>
        </w:rPr>
        <w:t xml:space="preserve"> is created for the new assessment and every previous one is deactivated, giving a clean tracking slate without a migration.</w:t>
      </w:r>
    </w:p>
    <w:p>
      <w:pPr>
        <w:spacing w:after="28" w:line="240" w:lineRule="auto"/>
        <w:ind w:left="461" w:hanging="461"/>
      </w:pPr>
      <w:r>
        <w:rPr>
          <w:rFonts w:ascii="Calibri" w:hAnsi="Calibri" w:cs="Calibri" w:eastAsia="Calibri"/>
          <w:b/>
          <w:i w:val="0"/>
          <w:color w:val="16A34A"/>
          <w:sz w:val="18"/>
        </w:rPr>
        <w:t xml:space="preserve">9.  </w:t>
      </w:r>
      <w:r>
        <w:rPr>
          <w:rFonts w:ascii="Calibri" w:hAnsi="Calibri" w:cs="Calibri" w:eastAsia="Calibri"/>
          <w:b w:val="0"/>
          <w:i w:val="0"/>
          <w:sz w:val="18"/>
        </w:rPr>
        <w:t xml:space="preserve">The client renders the results and offers “Add to Plan”. Adding writes </w:t>
      </w:r>
      <w:r>
        <w:rPr>
          <w:rFonts w:ascii="Consolas" w:hAnsi="Consolas" w:cs="Consolas" w:eastAsia="Consolas"/>
          <w:b w:val="0"/>
          <w:i w:val="0"/>
          <w:color w:val="334155"/>
          <w:sz w:val="18"/>
        </w:rPr>
        <w:t>IntakeRecord</w:t>
      </w:r>
      <w:r>
        <w:rPr>
          <w:rFonts w:ascii="Calibri" w:hAnsi="Calibri" w:cs="Calibri" w:eastAsia="Calibri"/>
          <w:b w:val="0"/>
          <w:i w:val="0"/>
          <w:sz w:val="18"/>
        </w:rPr>
        <w:t xml:space="preserve"> rows keyed by plan day.</w:t>
      </w:r>
    </w:p>
    <w:p>
      <w:pPr>
        <w:spacing w:after="28" w:line="240" w:lineRule="auto"/>
        <w:ind w:left="461" w:hanging="461"/>
      </w:pPr>
      <w:r>
        <w:rPr>
          <w:rFonts w:ascii="Calibri" w:hAnsi="Calibri" w:cs="Calibri" w:eastAsia="Calibri"/>
          <w:b/>
          <w:i w:val="0"/>
          <w:color w:val="16A34A"/>
          <w:sz w:val="18"/>
        </w:rPr>
        <w:t xml:space="preserve">10.  </w:t>
      </w:r>
      <w:r>
        <w:rPr>
          <w:rFonts w:ascii="Calibri" w:hAnsi="Calibri" w:cs="Calibri" w:eastAsia="Calibri"/>
          <w:b w:val="0"/>
          <w:i w:val="0"/>
          <w:sz w:val="18"/>
        </w:rPr>
        <w:t>Marking a dose taken updates the record, recomputes progress, applies the streak rules and recalculates the wellness score in the same request.</w:t>
      </w:r>
    </w:p>
    <w:p>
      <w:pPr>
        <w:keepNext/>
        <w:spacing w:before="120" w:after="30" w:line="240" w:lineRule="auto"/>
      </w:pPr>
      <w:r>
        <w:rPr>
          <w:rFonts w:ascii="Calibri" w:hAnsi="Calibri" w:cs="Calibri" w:eastAsia="Calibri"/>
          <w:b/>
          <w:i w:val="0"/>
          <w:color w:val="334155"/>
          <w:sz w:val="19"/>
        </w:rPr>
        <w:t>4.6.2  Plan purchase and approval</w:t>
      </w:r>
    </w:p>
    <w:p>
      <w:pPr>
        <w:spacing w:after="28" w:line="240" w:lineRule="auto"/>
        <w:ind w:left="461" w:hanging="461"/>
      </w:pPr>
      <w:r>
        <w:rPr>
          <w:rFonts w:ascii="Calibri" w:hAnsi="Calibri" w:cs="Calibri" w:eastAsia="Calibri"/>
          <w:b/>
          <w:i w:val="0"/>
          <w:color w:val="16A34A"/>
          <w:sz w:val="18"/>
        </w:rPr>
        <w:t xml:space="preserve">1.  </w:t>
      </w:r>
      <w:r>
        <w:rPr>
          <w:rFonts w:ascii="Consolas" w:hAnsi="Consolas" w:cs="Consolas" w:eastAsia="Consolas"/>
          <w:b w:val="0"/>
          <w:i w:val="0"/>
          <w:color w:val="334155"/>
          <w:sz w:val="18"/>
        </w:rPr>
        <w:t>GET /pricing</w:t>
      </w:r>
      <w:r>
        <w:rPr>
          <w:rFonts w:ascii="Calibri" w:hAnsi="Calibri" w:cs="Calibri" w:eastAsia="Calibri"/>
          <w:b w:val="0"/>
          <w:i w:val="0"/>
          <w:sz w:val="18"/>
        </w:rPr>
        <w:t xml:space="preserve"> is public, so a visitor can compare tiers before creating an account.</w:t>
      </w:r>
    </w:p>
    <w:p>
      <w:pPr>
        <w:spacing w:after="28" w:line="240" w:lineRule="auto"/>
        <w:ind w:left="461" w:hanging="461"/>
      </w:pPr>
      <w:r>
        <w:rPr>
          <w:rFonts w:ascii="Calibri" w:hAnsi="Calibri" w:cs="Calibri" w:eastAsia="Calibri"/>
          <w:b/>
          <w:i w:val="0"/>
          <w:color w:val="16A34A"/>
          <w:sz w:val="18"/>
        </w:rPr>
        <w:t xml:space="preserve">2.  </w:t>
      </w:r>
      <w:r>
        <w:rPr>
          <w:rFonts w:ascii="Calibri" w:hAnsi="Calibri" w:cs="Calibri" w:eastAsia="Calibri"/>
          <w:b w:val="0"/>
          <w:i w:val="0"/>
          <w:sz w:val="18"/>
        </w:rPr>
        <w:t>A signed-in member picks a tier. The server computes and returns the amount; the client never calculates a price.</w:t>
      </w:r>
    </w:p>
    <w:p>
      <w:pPr>
        <w:spacing w:after="28" w:line="240" w:lineRule="auto"/>
        <w:ind w:left="461" w:hanging="461"/>
      </w:pPr>
      <w:r>
        <w:rPr>
          <w:rFonts w:ascii="Calibri" w:hAnsi="Calibri" w:cs="Calibri" w:eastAsia="Calibri"/>
          <w:b/>
          <w:i w:val="0"/>
          <w:color w:val="16A34A"/>
          <w:sz w:val="18"/>
        </w:rPr>
        <w:t xml:space="preserve">3.  </w:t>
      </w:r>
      <w:r>
        <w:rPr>
          <w:rFonts w:ascii="Calibri" w:hAnsi="Calibri" w:cs="Calibri" w:eastAsia="Calibri"/>
          <w:b w:val="0"/>
          <w:i w:val="0"/>
          <w:sz w:val="18"/>
        </w:rPr>
        <w:t xml:space="preserve">The member submits </w:t>
      </w:r>
      <w:r>
        <w:rPr>
          <w:rFonts w:ascii="Consolas" w:hAnsi="Consolas" w:cs="Consolas" w:eastAsia="Consolas"/>
          <w:b w:val="0"/>
          <w:i w:val="0"/>
          <w:color w:val="334155"/>
          <w:sz w:val="18"/>
        </w:rPr>
        <w:t>POST /api/subscription/requests</w:t>
      </w:r>
      <w:r>
        <w:rPr>
          <w:rFonts w:ascii="Calibri" w:hAnsi="Calibri" w:cs="Calibri" w:eastAsia="Calibri"/>
          <w:b w:val="0"/>
          <w:i w:val="0"/>
          <w:sz w:val="18"/>
        </w:rPr>
        <w:t xml:space="preserve"> with a payment reference and an optional proof-of-payment image.</w:t>
      </w:r>
    </w:p>
    <w:p>
      <w:pPr>
        <w:spacing w:after="28" w:line="240" w:lineRule="auto"/>
        <w:ind w:left="461" w:hanging="461"/>
      </w:pPr>
      <w:r>
        <w:rPr>
          <w:rFonts w:ascii="Calibri" w:hAnsi="Calibri" w:cs="Calibri" w:eastAsia="Calibri"/>
          <w:b/>
          <w:i w:val="0"/>
          <w:color w:val="16A34A"/>
          <w:sz w:val="18"/>
        </w:rPr>
        <w:t xml:space="preserve">4.  </w:t>
      </w:r>
      <w:r>
        <w:rPr>
          <w:rFonts w:ascii="Calibri" w:hAnsi="Calibri" w:cs="Calibri" w:eastAsia="Calibri"/>
          <w:b w:val="0"/>
          <w:i w:val="0"/>
          <w:sz w:val="18"/>
        </w:rPr>
        <w:t xml:space="preserve">The request is stored with a </w:t>
      </w:r>
      <w:r>
        <w:rPr>
          <w:rFonts w:ascii="Calibri" w:hAnsi="Calibri" w:cs="Calibri" w:eastAsia="Calibri"/>
          <w:b/>
          <w:i w:val="0"/>
          <w:sz w:val="18"/>
        </w:rPr>
        <w:t>server-priced snapshot</w:t>
      </w:r>
      <w:r>
        <w:rPr>
          <w:rFonts w:ascii="Calibri" w:hAnsi="Calibri" w:cs="Calibri" w:eastAsia="Calibri"/>
          <w:b w:val="0"/>
          <w:i w:val="0"/>
          <w:sz w:val="18"/>
        </w:rPr>
        <w:t xml:space="preserve"> of currency, amount and formatted amount, so later price changes cannot alter an existing request.</w:t>
      </w:r>
    </w:p>
    <w:p>
      <w:pPr>
        <w:spacing w:after="28" w:line="240" w:lineRule="auto"/>
        <w:ind w:left="461" w:hanging="461"/>
      </w:pPr>
      <w:r>
        <w:rPr>
          <w:rFonts w:ascii="Calibri" w:hAnsi="Calibri" w:cs="Calibri" w:eastAsia="Calibri"/>
          <w:b/>
          <w:i w:val="0"/>
          <w:color w:val="16A34A"/>
          <w:sz w:val="18"/>
        </w:rPr>
        <w:t xml:space="preserve">5.  </w:t>
      </w:r>
      <w:r>
        <w:rPr>
          <w:rFonts w:ascii="Calibri" w:hAnsi="Calibri" w:cs="Calibri" w:eastAsia="Calibri"/>
          <w:b w:val="0"/>
          <w:i w:val="0"/>
          <w:sz w:val="18"/>
        </w:rPr>
        <w:t xml:space="preserve">The request enters the administrator queue at </w:t>
      </w:r>
      <w:r>
        <w:rPr>
          <w:rFonts w:ascii="Consolas" w:hAnsi="Consolas" w:cs="Consolas" w:eastAsia="Consolas"/>
          <w:b w:val="0"/>
          <w:i w:val="0"/>
          <w:color w:val="334155"/>
          <w:sz w:val="18"/>
        </w:rPr>
        <w:t>GET /api/admin/subscription-requests</w:t>
      </w:r>
      <w:r>
        <w:rPr>
          <w:rFonts w:ascii="Calibri" w:hAnsi="Calibri" w:cs="Calibri" w:eastAsia="Calibri"/>
          <w:b w:val="0"/>
          <w:i w:val="0"/>
          <w:sz w:val="18"/>
        </w:rPr>
        <w:t>.</w:t>
      </w:r>
    </w:p>
    <w:p>
      <w:pPr>
        <w:spacing w:after="28" w:line="240" w:lineRule="auto"/>
        <w:ind w:left="461" w:hanging="461"/>
      </w:pPr>
      <w:r>
        <w:rPr>
          <w:rFonts w:ascii="Calibri" w:hAnsi="Calibri" w:cs="Calibri" w:eastAsia="Calibri"/>
          <w:b/>
          <w:i w:val="0"/>
          <w:color w:val="16A34A"/>
          <w:sz w:val="18"/>
        </w:rPr>
        <w:t xml:space="preserve">6.  </w:t>
      </w:r>
      <w:r>
        <w:rPr>
          <w:rFonts w:ascii="Calibri" w:hAnsi="Calibri" w:cs="Calibri" w:eastAsia="Calibri"/>
          <w:b w:val="0"/>
          <w:i w:val="0"/>
          <w:sz w:val="18"/>
        </w:rPr>
        <w:t>The administrator approves — optionally overriding the number of days granted — or declines with a note. The decision, actor and timestamp are recorded.</w:t>
      </w:r>
    </w:p>
    <w:p>
      <w:pPr>
        <w:spacing w:after="28" w:line="240" w:lineRule="auto"/>
        <w:ind w:left="461" w:hanging="461"/>
      </w:pPr>
      <w:r>
        <w:rPr>
          <w:rFonts w:ascii="Calibri" w:hAnsi="Calibri" w:cs="Calibri" w:eastAsia="Calibri"/>
          <w:b/>
          <w:i w:val="0"/>
          <w:color w:val="16A34A"/>
          <w:sz w:val="18"/>
        </w:rPr>
        <w:t xml:space="preserve">7.  </w:t>
      </w:r>
      <w:r>
        <w:rPr>
          <w:rFonts w:ascii="Calibri" w:hAnsi="Calibri" w:cs="Calibri" w:eastAsia="Calibri"/>
          <w:b w:val="0"/>
          <w:i w:val="0"/>
          <w:sz w:val="18"/>
        </w:rPr>
        <w:t xml:space="preserve">Approval writes the paid layer through </w:t>
      </w:r>
      <w:r>
        <w:rPr>
          <w:rFonts w:ascii="Consolas" w:hAnsi="Consolas" w:cs="Consolas" w:eastAsia="Consolas"/>
          <w:b w:val="0"/>
          <w:i w:val="0"/>
          <w:color w:val="334155"/>
          <w:sz w:val="18"/>
        </w:rPr>
        <w:t>subscriptionState.setPaid</w:t>
      </w:r>
      <w:r>
        <w:rPr>
          <w:rFonts w:ascii="Calibri" w:hAnsi="Calibri" w:cs="Calibri" w:eastAsia="Calibri"/>
          <w:b w:val="0"/>
          <w:i w:val="0"/>
          <w:sz w:val="18"/>
        </w:rPr>
        <w:t>, which also publishes on the subscription bus.</w:t>
      </w:r>
    </w:p>
    <w:p>
      <w:pPr>
        <w:spacing w:after="28" w:line="240" w:lineRule="auto"/>
        <w:ind w:left="461" w:hanging="461"/>
      </w:pPr>
      <w:r>
        <w:rPr>
          <w:rFonts w:ascii="Calibri" w:hAnsi="Calibri" w:cs="Calibri" w:eastAsia="Calibri"/>
          <w:b/>
          <w:i w:val="0"/>
          <w:color w:val="16A34A"/>
          <w:sz w:val="18"/>
        </w:rPr>
        <w:t xml:space="preserve">8.  </w:t>
      </w:r>
      <w:r>
        <w:rPr>
          <w:rFonts w:ascii="Calibri" w:hAnsi="Calibri" w:cs="Calibri" w:eastAsia="Calibri"/>
          <w:b w:val="0"/>
          <w:i w:val="0"/>
          <w:sz w:val="18"/>
        </w:rPr>
        <w:t xml:space="preserve">Every open browser receives the change over SSE at </w:t>
      </w:r>
      <w:r>
        <w:rPr>
          <w:rFonts w:ascii="Consolas" w:hAnsi="Consolas" w:cs="Consolas" w:eastAsia="Consolas"/>
          <w:b w:val="0"/>
          <w:i w:val="0"/>
          <w:color w:val="334155"/>
          <w:sz w:val="18"/>
        </w:rPr>
        <w:t>/api/subscription/stream</w:t>
      </w:r>
      <w:r>
        <w:rPr>
          <w:rFonts w:ascii="Calibri" w:hAnsi="Calibri" w:cs="Calibri" w:eastAsia="Calibri"/>
          <w:b w:val="0"/>
          <w:i w:val="0"/>
          <w:sz w:val="18"/>
        </w:rPr>
        <w:t xml:space="preserve"> and the entitlement store updates without a reload or a sign-out.</w:t>
      </w:r>
    </w:p>
    <w:p>
      <w:pPr>
        <w:keepNext/>
        <w:spacing w:before="120" w:after="30" w:line="240" w:lineRule="auto"/>
      </w:pPr>
      <w:r>
        <w:rPr>
          <w:rFonts w:ascii="Calibri" w:hAnsi="Calibri" w:cs="Calibri" w:eastAsia="Calibri"/>
          <w:b/>
          <w:i w:val="0"/>
          <w:color w:val="334155"/>
          <w:sz w:val="19"/>
        </w:rPr>
        <w:t>4.6.3  Intake, streak and wellness score</w:t>
      </w:r>
    </w:p>
    <w:p>
      <w:pPr>
        <w:spacing w:after="60" w:before="0" w:line="240" w:lineRule="auto"/>
      </w:pPr>
      <w:r>
        <w:rPr>
          <w:rFonts w:ascii="Calibri" w:hAnsi="Calibri" w:cs="Calibri" w:eastAsia="Calibri"/>
          <w:b w:val="0"/>
          <w:i w:val="0"/>
          <w:sz w:val="18"/>
        </w:rPr>
        <w:t xml:space="preserve">Three values are maintained per assessment in </w:t>
      </w:r>
      <w:r>
        <w:rPr>
          <w:rFonts w:ascii="Consolas" w:hAnsi="Consolas" w:cs="Consolas" w:eastAsia="Consolas"/>
          <w:b w:val="0"/>
          <w:i w:val="0"/>
          <w:color w:val="334155"/>
          <w:sz w:val="18"/>
        </w:rPr>
        <w:t>DashboardMetrics</w:t>
      </w:r>
      <w:r>
        <w:rPr>
          <w:rFonts w:ascii="Calibri" w:hAnsi="Calibri" w:cs="Calibri" w:eastAsia="Calibri"/>
          <w:b w:val="0"/>
          <w:i w:val="0"/>
          <w:sz w:val="18"/>
        </w:rPr>
        <w:t xml:space="preserve">. The </w:t>
      </w:r>
      <w:r>
        <w:rPr>
          <w:rFonts w:ascii="Calibri" w:hAnsi="Calibri" w:cs="Calibri" w:eastAsia="Calibri"/>
          <w:b/>
          <w:i w:val="0"/>
          <w:sz w:val="18"/>
        </w:rPr>
        <w:t>plan day</w:t>
      </w:r>
      <w:r>
        <w:rPr>
          <w:rFonts w:ascii="Calibri" w:hAnsi="Calibri" w:cs="Calibri" w:eastAsia="Calibri"/>
          <w:b w:val="0"/>
          <w:i w:val="0"/>
          <w:sz w:val="18"/>
        </w:rPr>
        <w:t xml:space="preserve"> is defined once (</w:t>
      </w:r>
      <w:r>
        <w:rPr>
          <w:rFonts w:ascii="Consolas" w:hAnsi="Consolas" w:cs="Consolas" w:eastAsia="Consolas"/>
          <w:b w:val="0"/>
          <w:i w:val="0"/>
          <w:color w:val="334155"/>
          <w:sz w:val="18"/>
        </w:rPr>
        <w:t>utils/planDay.js</w:t>
      </w:r>
      <w:r>
        <w:rPr>
          <w:rFonts w:ascii="Calibri" w:hAnsi="Calibri" w:cs="Calibri" w:eastAsia="Calibri"/>
          <w:b w:val="0"/>
          <w:i w:val="0"/>
          <w:sz w:val="18"/>
        </w:rPr>
        <w:t xml:space="preserve">) as 04:00 to 04:00 in the member's own timezone, labelled by the date it opens on — so the day rolls over at a civilised hour and never at midnight. The </w:t>
      </w:r>
      <w:r>
        <w:rPr>
          <w:rFonts w:ascii="Calibri" w:hAnsi="Calibri" w:cs="Calibri" w:eastAsia="Calibri"/>
          <w:b/>
          <w:i w:val="0"/>
          <w:sz w:val="18"/>
        </w:rPr>
        <w:t>streak</w:t>
      </w:r>
      <w:r>
        <w:rPr>
          <w:rFonts w:ascii="Calibri" w:hAnsi="Calibri" w:cs="Calibri" w:eastAsia="Calibri"/>
          <w:b w:val="0"/>
          <w:i w:val="0"/>
          <w:sz w:val="18"/>
        </w:rPr>
        <w:t xml:space="preserve"> increments once per calendar day on reaching full completion, decreases if the completion is undone before the day closes, and resets at rollover if the previous day was incomplete. Adding a supplement on a day that was already complete breaks completion for that day. The </w:t>
      </w:r>
      <w:r>
        <w:rPr>
          <w:rFonts w:ascii="Calibri" w:hAnsi="Calibri" w:cs="Calibri" w:eastAsia="Calibri"/>
          <w:b/>
          <w:i w:val="0"/>
          <w:sz w:val="18"/>
        </w:rPr>
        <w:t>wellness score</w:t>
      </w:r>
      <w:r>
        <w:rPr>
          <w:rFonts w:ascii="Calibri" w:hAnsi="Calibri" w:cs="Calibri" w:eastAsia="Calibri"/>
          <w:b w:val="0"/>
          <w:i w:val="0"/>
          <w:sz w:val="18"/>
        </w:rPr>
        <w:t xml:space="preserve"> is the sum of an AI baseline (0–30), an adherence component (0–50) and a streak component (0–20), blended so it reacts to today rather than only to history.</w:t>
      </w:r>
    </w:p>
    <w:p>
      <w:pPr>
        <w:keepNext/>
        <w:spacing w:before="120" w:after="30" w:line="240" w:lineRule="auto"/>
      </w:pPr>
      <w:r>
        <w:rPr>
          <w:rFonts w:ascii="Calibri" w:hAnsi="Calibri" w:cs="Calibri" w:eastAsia="Calibri"/>
          <w:b/>
          <w:i w:val="0"/>
          <w:color w:val="334155"/>
          <w:sz w:val="19"/>
        </w:rPr>
        <w:t>4.6.4  Provability anchor</w:t>
      </w:r>
    </w:p>
    <w:p>
      <w:pPr>
        <w:spacing w:after="60" w:before="0" w:line="240" w:lineRule="auto"/>
      </w:pPr>
      <w:r>
        <w:rPr>
          <w:rFonts w:ascii="Calibri" w:hAnsi="Calibri" w:cs="Calibri" w:eastAsia="Calibri"/>
          <w:b w:val="0"/>
          <w:i w:val="0"/>
          <w:sz w:val="18"/>
        </w:rPr>
        <w:t xml:space="preserve">The engine's contract, stated in </w:t>
      </w:r>
      <w:r>
        <w:rPr>
          <w:rFonts w:ascii="Consolas" w:hAnsi="Consolas" w:cs="Consolas" w:eastAsia="Consolas"/>
          <w:b w:val="0"/>
          <w:i w:val="0"/>
          <w:color w:val="334155"/>
          <w:sz w:val="18"/>
        </w:rPr>
        <w:t>blockchain/engine.js</w:t>
      </w:r>
      <w:r>
        <w:rPr>
          <w:rFonts w:ascii="Calibri" w:hAnsi="Calibri" w:cs="Calibri" w:eastAsia="Calibri"/>
          <w:b w:val="0"/>
          <w:i w:val="0"/>
          <w:sz w:val="18"/>
        </w:rPr>
        <w:t xml:space="preserve">, is: </w:t>
      </w:r>
      <w:r>
        <w:rPr>
          <w:rFonts w:ascii="Calibri" w:hAnsi="Calibri" w:cs="Calibri" w:eastAsia="Calibri"/>
          <w:b/>
          <w:i w:val="0"/>
          <w:sz w:val="18"/>
        </w:rPr>
        <w:t>mutate the database first, then anchor the change.</w:t>
      </w:r>
      <w:r>
        <w:rPr>
          <w:rFonts w:ascii="Calibri" w:hAnsi="Calibri" w:cs="Calibri" w:eastAsia="Calibri"/>
          <w:b w:val="0"/>
          <w:i w:val="0"/>
          <w:sz w:val="18"/>
        </w:rPr>
        <w:t xml:space="preserve"> An anchor failure is logged and never rolls back or fails the business operation — availability is preferred over perfect atomicity. Any value that could identify a person is reduced to a SHA-256 digest over canonical JSON (</w:t>
      </w:r>
      <w:r>
        <w:rPr>
          <w:rFonts w:ascii="Consolas" w:hAnsi="Consolas" w:cs="Consolas" w:eastAsia="Consolas"/>
          <w:b w:val="0"/>
          <w:i w:val="0"/>
          <w:color w:val="334155"/>
          <w:sz w:val="18"/>
        </w:rPr>
        <w:t>stableStringify</w:t>
      </w:r>
      <w:r>
        <w:rPr>
          <w:rFonts w:ascii="Calibri" w:hAnsi="Calibri" w:cs="Calibri" w:eastAsia="Calibri"/>
          <w:b w:val="0"/>
          <w:i w:val="0"/>
          <w:sz w:val="18"/>
        </w:rPr>
        <w:t>) before it reaches the ledger, so the same payload always produces the same hash and no personal data is ever written on-chain.</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5 · Frontend Subsystem</w:t>
      </w:r>
    </w:p>
    <w:p>
      <w:pPr>
        <w:keepNext/>
        <w:spacing w:before="160" w:after="50" w:line="240" w:lineRule="auto"/>
      </w:pPr>
      <w:r>
        <w:rPr>
          <w:rFonts w:ascii="Calibri" w:hAnsi="Calibri" w:cs="Calibri" w:eastAsia="Calibri"/>
          <w:b/>
          <w:i w:val="0"/>
          <w:color w:val="0F172A"/>
          <w:sz w:val="21"/>
        </w:rPr>
        <w:t>5.1  Build Toolchain and Configuration</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vite.config.js</w:t>
      </w:r>
      <w:r>
        <w:rPr>
          <w:rFonts w:ascii="Calibri" w:hAnsi="Calibri" w:cs="Calibri" w:eastAsia="Calibri"/>
          <w:b w:val="0"/>
          <w:i w:val="0"/>
          <w:sz w:val="18"/>
        </w:rPr>
        <w:t xml:space="preserve"> uses the function form of </w:t>
      </w:r>
      <w:r>
        <w:rPr>
          <w:rFonts w:ascii="Consolas" w:hAnsi="Consolas" w:cs="Consolas" w:eastAsia="Consolas"/>
          <w:b w:val="0"/>
          <w:i w:val="0"/>
          <w:color w:val="334155"/>
          <w:sz w:val="18"/>
        </w:rPr>
        <w:t>defineConfig</w:t>
      </w:r>
      <w:r>
        <w:rPr>
          <w:rFonts w:ascii="Calibri" w:hAnsi="Calibri" w:cs="Calibri" w:eastAsia="Calibri"/>
          <w:b w:val="0"/>
          <w:i w:val="0"/>
          <w:sz w:val="18"/>
        </w:rPr>
        <w:t xml:space="preserve"> so </w:t>
      </w:r>
      <w:r>
        <w:rPr>
          <w:rFonts w:ascii="Consolas" w:hAnsi="Consolas" w:cs="Consolas" w:eastAsia="Consolas"/>
          <w:b w:val="0"/>
          <w:i w:val="0"/>
          <w:color w:val="334155"/>
          <w:sz w:val="18"/>
        </w:rPr>
        <w:t>cacheDir</w:t>
      </w:r>
      <w:r>
        <w:rPr>
          <w:rFonts w:ascii="Calibri" w:hAnsi="Calibri" w:cs="Calibri" w:eastAsia="Calibri"/>
          <w:b w:val="0"/>
          <w:i w:val="0"/>
          <w:sz w:val="18"/>
        </w:rPr>
        <w:t xml:space="preserve"> can branch on the command: </w:t>
      </w:r>
      <w:r>
        <w:rPr>
          <w:rFonts w:ascii="Consolas" w:hAnsi="Consolas" w:cs="Consolas" w:eastAsia="Consolas"/>
          <w:b w:val="0"/>
          <w:i w:val="0"/>
          <w:color w:val="334155"/>
          <w:sz w:val="18"/>
        </w:rPr>
        <w:t>node_modules/.vite-build</w:t>
      </w:r>
      <w:r>
        <w:rPr>
          <w:rFonts w:ascii="Calibri" w:hAnsi="Calibri" w:cs="Calibri" w:eastAsia="Calibri"/>
          <w:b w:val="0"/>
          <w:i w:val="0"/>
          <w:sz w:val="18"/>
        </w:rPr>
        <w:t xml:space="preserve"> for builds and </w:t>
      </w:r>
      <w:r>
        <w:rPr>
          <w:rFonts w:ascii="Consolas" w:hAnsi="Consolas" w:cs="Consolas" w:eastAsia="Consolas"/>
          <w:b w:val="0"/>
          <w:i w:val="0"/>
          <w:color w:val="334155"/>
          <w:sz w:val="18"/>
        </w:rPr>
        <w:t>node_modules/.vite</w:t>
      </w:r>
      <w:r>
        <w:rPr>
          <w:rFonts w:ascii="Calibri" w:hAnsi="Calibri" w:cs="Calibri" w:eastAsia="Calibri"/>
          <w:b w:val="0"/>
          <w:i w:val="0"/>
          <w:sz w:val="18"/>
        </w:rPr>
        <w:t xml:space="preserve"> for dev. A production build therefore cannot invalidate the running dev server's optimizer cache.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The dev server runs on port </w:t>
      </w:r>
      <w:r>
        <w:rPr>
          <w:rFonts w:ascii="Calibri" w:hAnsi="Calibri" w:cs="Calibri" w:eastAsia="Calibri"/>
          <w:b/>
          <w:i w:val="0"/>
          <w:sz w:val="18"/>
        </w:rPr>
        <w:t>5173</w:t>
      </w:r>
      <w:r>
        <w:rPr>
          <w:rFonts w:ascii="Calibri" w:hAnsi="Calibri" w:cs="Calibri" w:eastAsia="Calibri"/>
          <w:b w:val="0"/>
          <w:i w:val="0"/>
          <w:sz w:val="18"/>
        </w:rPr>
        <w:t xml:space="preserve"> with </w:t>
      </w:r>
      <w:r>
        <w:rPr>
          <w:rFonts w:ascii="Consolas" w:hAnsi="Consolas" w:cs="Consolas" w:eastAsia="Consolas"/>
          <w:b w:val="0"/>
          <w:i w:val="0"/>
          <w:color w:val="334155"/>
          <w:sz w:val="18"/>
        </w:rPr>
        <w:t>strictPort</w:t>
      </w:r>
      <w:r>
        <w:rPr>
          <w:rFonts w:ascii="Calibri" w:hAnsi="Calibri" w:cs="Calibri" w:eastAsia="Calibri"/>
          <w:b w:val="0"/>
          <w:i w:val="0"/>
          <w:sz w:val="18"/>
        </w:rPr>
        <w:t>, so it fails loudly rather than drifting to 5174 and confusing API proxying.</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/api</w:t>
      </w:r>
      <w:r>
        <w:rPr>
          <w:rFonts w:ascii="Calibri" w:hAnsi="Calibri" w:cs="Calibri" w:eastAsia="Calibri"/>
          <w:b w:val="0"/>
          <w:i w:val="0"/>
          <w:sz w:val="18"/>
        </w:rPr>
        <w:t xml:space="preserve"> is proxied to </w:t>
      </w:r>
      <w:r>
        <w:rPr>
          <w:rFonts w:ascii="Consolas" w:hAnsi="Consolas" w:cs="Consolas" w:eastAsia="Consolas"/>
          <w:b w:val="0"/>
          <w:i w:val="0"/>
          <w:color w:val="334155"/>
          <w:sz w:val="18"/>
        </w:rPr>
        <w:t>http://localhost:5000</w:t>
      </w:r>
      <w:r>
        <w:rPr>
          <w:rFonts w:ascii="Calibri" w:hAnsi="Calibri" w:cs="Calibri" w:eastAsia="Calibri"/>
          <w:b w:val="0"/>
          <w:i w:val="0"/>
          <w:sz w:val="18"/>
        </w:rPr>
        <w:t xml:space="preserve"> during development.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Security headers (</w:t>
      </w:r>
      <w:r>
        <w:rPr>
          <w:rFonts w:ascii="Consolas" w:hAnsi="Consolas" w:cs="Consolas" w:eastAsia="Consolas"/>
          <w:b w:val="0"/>
          <w:i w:val="0"/>
          <w:color w:val="334155"/>
          <w:sz w:val="18"/>
        </w:rPr>
        <w:t>X-Frame-Options: DENY</w:t>
      </w:r>
      <w:r>
        <w:rPr>
          <w:rFonts w:ascii="Calibri" w:hAnsi="Calibri" w:cs="Calibri" w:eastAsia="Calibri"/>
          <w:b w:val="0"/>
          <w:i w:val="0"/>
          <w:sz w:val="18"/>
        </w:rPr>
        <w:t xml:space="preserve">, a </w:t>
      </w:r>
      <w:r>
        <w:rPr>
          <w:rFonts w:ascii="Consolas" w:hAnsi="Consolas" w:cs="Consolas" w:eastAsia="Consolas"/>
          <w:b w:val="0"/>
          <w:i w:val="0"/>
          <w:color w:val="334155"/>
          <w:sz w:val="18"/>
        </w:rPr>
        <w:t>frame-ancestors 'none'</w:t>
      </w:r>
      <w:r>
        <w:rPr>
          <w:rFonts w:ascii="Calibri" w:hAnsi="Calibri" w:cs="Calibri" w:eastAsia="Calibri"/>
          <w:b w:val="0"/>
          <w:i w:val="0"/>
          <w:sz w:val="18"/>
        </w:rPr>
        <w:t xml:space="preserve"> CSP, </w:t>
      </w:r>
      <w:r>
        <w:rPr>
          <w:rFonts w:ascii="Consolas" w:hAnsi="Consolas" w:cs="Consolas" w:eastAsia="Consolas"/>
          <w:b w:val="0"/>
          <w:i w:val="0"/>
          <w:color w:val="334155"/>
          <w:sz w:val="18"/>
        </w:rPr>
        <w:t>X-Content-Type-Options: nosniff</w:t>
      </w:r>
      <w:r>
        <w:rPr>
          <w:rFonts w:ascii="Calibri" w:hAnsi="Calibri" w:cs="Calibri" w:eastAsia="Calibri"/>
          <w:b w:val="0"/>
          <w:i w:val="0"/>
          <w:sz w:val="18"/>
        </w:rPr>
        <w:t xml:space="preserve">, </w:t>
      </w:r>
      <w:r>
        <w:rPr>
          <w:rFonts w:ascii="Consolas" w:hAnsi="Consolas" w:cs="Consolas" w:eastAsia="Consolas"/>
          <w:b w:val="0"/>
          <w:i w:val="0"/>
          <w:color w:val="334155"/>
          <w:sz w:val="18"/>
        </w:rPr>
        <w:t>Referrer-Policy</w:t>
      </w:r>
      <w:r>
        <w:rPr>
          <w:rFonts w:ascii="Calibri" w:hAnsi="Calibri" w:cs="Calibri" w:eastAsia="Calibri"/>
          <w:b w:val="0"/>
          <w:i w:val="0"/>
          <w:sz w:val="18"/>
        </w:rPr>
        <w:t xml:space="preserve">) are applied to both the dev server and </w:t>
      </w:r>
      <w:r>
        <w:rPr>
          <w:rFonts w:ascii="Consolas" w:hAnsi="Consolas" w:cs="Consolas" w:eastAsia="Consolas"/>
          <w:b w:val="0"/>
          <w:i w:val="0"/>
          <w:color w:val="334155"/>
          <w:sz w:val="18"/>
        </w:rPr>
        <w:t>vite preview</w:t>
      </w:r>
      <w:r>
        <w:rPr>
          <w:rFonts w:ascii="Calibri" w:hAnsi="Calibri" w:cs="Calibri" w:eastAsia="Calibri"/>
          <w:b w:val="0"/>
          <w:i w:val="0"/>
          <w:sz w:val="18"/>
        </w:rPr>
        <w:t>.</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optimizeDeps.include</w:t>
      </w:r>
      <w:r>
        <w:rPr>
          <w:rFonts w:ascii="Calibri" w:hAnsi="Calibri" w:cs="Calibri" w:eastAsia="Calibri"/>
          <w:b w:val="0"/>
          <w:i w:val="0"/>
          <w:sz w:val="18"/>
        </w:rPr>
        <w:t xml:space="preserve"> lists every package reached through a dynamic import — </w:t>
      </w:r>
      <w:r>
        <w:rPr>
          <w:rFonts w:ascii="Consolas" w:hAnsi="Consolas" w:cs="Consolas" w:eastAsia="Consolas"/>
          <w:b w:val="0"/>
          <w:i w:val="0"/>
          <w:color w:val="334155"/>
          <w:sz w:val="18"/>
        </w:rPr>
        <w:t>jspdf</w:t>
      </w:r>
      <w:r>
        <w:rPr>
          <w:rFonts w:ascii="Calibri" w:hAnsi="Calibri" w:cs="Calibri" w:eastAsia="Calibri"/>
          <w:b w:val="0"/>
          <w:i w:val="0"/>
          <w:sz w:val="18"/>
        </w:rPr>
        <w:t xml:space="preserve">, </w:t>
      </w:r>
      <w:r>
        <w:rPr>
          <w:rFonts w:ascii="Consolas" w:hAnsi="Consolas" w:cs="Consolas" w:eastAsia="Consolas"/>
          <w:b w:val="0"/>
          <w:i w:val="0"/>
          <w:color w:val="334155"/>
          <w:sz w:val="18"/>
        </w:rPr>
        <w:t>jspdf-autotable</w:t>
      </w:r>
      <w:r>
        <w:rPr>
          <w:rFonts w:ascii="Calibri" w:hAnsi="Calibri" w:cs="Calibri" w:eastAsia="Calibri"/>
          <w:b w:val="0"/>
          <w:i w:val="0"/>
          <w:sz w:val="18"/>
        </w:rPr>
        <w:t xml:space="preserve">, </w:t>
      </w:r>
      <w:r>
        <w:rPr>
          <w:rFonts w:ascii="Consolas" w:hAnsi="Consolas" w:cs="Consolas" w:eastAsia="Consolas"/>
          <w:b w:val="0"/>
          <w:i w:val="0"/>
          <w:color w:val="334155"/>
          <w:sz w:val="18"/>
        </w:rPr>
        <w:t>@simplewebauthn/browser</w:t>
      </w:r>
      <w:r>
        <w:rPr>
          <w:rFonts w:ascii="Calibri" w:hAnsi="Calibri" w:cs="Calibri" w:eastAsia="Calibri"/>
          <w:b w:val="0"/>
          <w:i w:val="0"/>
          <w:sz w:val="18"/>
        </w:rPr>
        <w:t xml:space="preserve">. </w:t>
      </w:r>
      <w:r>
        <w:rPr>
          <w:rFonts w:ascii="Calibri" w:hAnsi="Calibri" w:cs="Calibri" w:eastAsia="Calibri"/>
          <w:b/>
          <w:i w:val="0"/>
          <w:sz w:val="18"/>
        </w:rPr>
        <w:t>Completeness is enforced by a test</w:t>
      </w:r>
      <w:r>
        <w:rPr>
          <w:rFonts w:ascii="Calibri" w:hAnsi="Calibri" w:cs="Calibri" w:eastAsia="Calibri"/>
          <w:b w:val="0"/>
          <w:i w:val="0"/>
          <w:sz w:val="18"/>
        </w:rPr>
        <w:t>, because a dependency first reached through a dynamic import triggers a re-optimize that invalidates every module URL an open page is already holding.</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optimizeDeps.exclude</w:t>
      </w:r>
      <w:r>
        <w:rPr>
          <w:rFonts w:ascii="Calibri" w:hAnsi="Calibri" w:cs="Calibri" w:eastAsia="Calibri"/>
          <w:b w:val="0"/>
          <w:i w:val="0"/>
          <w:sz w:val="18"/>
        </w:rPr>
        <w:t xml:space="preserve"> keeps Node-only packages out of the browser dependency cache.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No manual </w:t>
      </w:r>
      <w:r>
        <w:rPr>
          <w:rFonts w:ascii="Consolas" w:hAnsi="Consolas" w:cs="Consolas" w:eastAsia="Consolas"/>
          <w:b w:val="0"/>
          <w:i w:val="0"/>
          <w:color w:val="334155"/>
          <w:sz w:val="18"/>
        </w:rPr>
        <w:t>rollupOptions</w:t>
      </w:r>
      <w:r>
        <w:rPr>
          <w:rFonts w:ascii="Calibri" w:hAnsi="Calibri" w:cs="Calibri" w:eastAsia="Calibri"/>
          <w:b w:val="0"/>
          <w:i w:val="0"/>
          <w:sz w:val="18"/>
        </w:rPr>
        <w:t xml:space="preserve"> chunking is configured: splitting comes entirely from route-level </w:t>
      </w:r>
      <w:r>
        <w:rPr>
          <w:rFonts w:ascii="Consolas" w:hAnsi="Consolas" w:cs="Consolas" w:eastAsia="Consolas"/>
          <w:b w:val="0"/>
          <w:i w:val="0"/>
          <w:color w:val="334155"/>
          <w:sz w:val="18"/>
        </w:rPr>
        <w:t>React.lazy()</w:t>
      </w:r>
      <w:r>
        <w:rPr>
          <w:rFonts w:ascii="Calibri" w:hAnsi="Calibri" w:cs="Calibri" w:eastAsia="Calibri"/>
          <w:b w:val="0"/>
          <w:i w:val="0"/>
          <w:sz w:val="18"/>
        </w:rPr>
        <w:t xml:space="preserve"> plus Workbox precaching.</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preflight script (</w:t>
      </w:r>
      <w:r>
        <w:rPr>
          <w:rFonts w:ascii="Consolas" w:hAnsi="Consolas" w:cs="Consolas" w:eastAsia="Consolas"/>
          <w:b w:val="0"/>
          <w:i w:val="0"/>
          <w:color w:val="334155"/>
          <w:sz w:val="18"/>
        </w:rPr>
        <w:t>scripts/healDepsCache.mjs</w:t>
      </w:r>
      <w:r>
        <w:rPr>
          <w:rFonts w:ascii="Calibri" w:hAnsi="Calibri" w:cs="Calibri" w:eastAsia="Calibri"/>
          <w:b w:val="0"/>
          <w:i w:val="0"/>
          <w:sz w:val="18"/>
        </w:rPr>
        <w:t xml:space="preserve">) repairs the optimizer cache before </w:t>
      </w:r>
      <w:r>
        <w:rPr>
          <w:rFonts w:ascii="Consolas" w:hAnsi="Consolas" w:cs="Consolas" w:eastAsia="Consolas"/>
          <w:b w:val="0"/>
          <w:i w:val="0"/>
          <w:color w:val="334155"/>
          <w:sz w:val="18"/>
        </w:rPr>
        <w:t>dev</w:t>
      </w:r>
      <w:r>
        <w:rPr>
          <w:rFonts w:ascii="Calibri" w:hAnsi="Calibri" w:cs="Calibri" w:eastAsia="Calibri"/>
          <w:b w:val="0"/>
          <w:i w:val="0"/>
          <w:sz w:val="18"/>
        </w:rPr>
        <w:t xml:space="preserve"> and </w:t>
      </w:r>
      <w:r>
        <w:rPr>
          <w:rFonts w:ascii="Consolas" w:hAnsi="Consolas" w:cs="Consolas" w:eastAsia="Consolas"/>
          <w:b w:val="0"/>
          <w:i w:val="0"/>
          <w:color w:val="334155"/>
          <w:sz w:val="18"/>
        </w:rPr>
        <w:t>build</w:t>
      </w:r>
      <w:r>
        <w:rPr>
          <w:rFonts w:ascii="Calibri" w:hAnsi="Calibri" w:cs="Calibri" w:eastAsia="Calibri"/>
          <w:b w:val="0"/>
          <w:i w:val="0"/>
          <w:sz w:val="18"/>
        </w:rPr>
        <w:t xml:space="preserve">, replacing the documented manual </w:t>
      </w:r>
      <w:r>
        <w:rPr>
          <w:rFonts w:ascii="Consolas" w:hAnsi="Consolas" w:cs="Consolas" w:eastAsia="Consolas"/>
          <w:b w:val="0"/>
          <w:i w:val="0"/>
          <w:color w:val="334155"/>
          <w:sz w:val="18"/>
        </w:rPr>
        <w:t>rm -rf</w:t>
      </w:r>
      <w:r>
        <w:rPr>
          <w:rFonts w:ascii="Calibri" w:hAnsi="Calibri" w:cs="Calibri" w:eastAsia="Calibri"/>
          <w:b w:val="0"/>
          <w:i w:val="0"/>
          <w:sz w:val="18"/>
        </w:rPr>
        <w:t xml:space="preserve"> step.</w:t>
      </w:r>
    </w:p>
    <w:p>
      <w:pPr>
        <w:keepNext/>
        <w:spacing w:before="160" w:after="50" w:line="240" w:lineRule="auto"/>
      </w:pPr>
      <w:r>
        <w:rPr>
          <w:rFonts w:ascii="Calibri" w:hAnsi="Calibri" w:cs="Calibri" w:eastAsia="Calibri"/>
          <w:b/>
          <w:i w:val="0"/>
          <w:color w:val="0F172A"/>
          <w:sz w:val="21"/>
        </w:rPr>
        <w:t>5.2  Routing and Route Guards</w:t>
      </w:r>
    </w:p>
    <w:p>
      <w:pPr>
        <w:spacing w:after="60" w:before="0" w:line="240" w:lineRule="auto"/>
      </w:pPr>
      <w:r>
        <w:rPr>
          <w:rFonts w:ascii="Calibri" w:hAnsi="Calibri" w:cs="Calibri" w:eastAsia="Calibri"/>
          <w:b w:val="0"/>
          <w:i w:val="0"/>
          <w:sz w:val="18"/>
        </w:rPr>
        <w:t xml:space="preserve">Twenty-seven route declarations resolve to twenty-six page components. Every page except the landing page is lazily imported inside a single </w:t>
      </w:r>
      <w:r>
        <w:rPr>
          <w:rFonts w:ascii="Consolas" w:hAnsi="Consolas" w:cs="Consolas" w:eastAsia="Consolas"/>
          <w:b w:val="0"/>
          <w:i w:val="0"/>
          <w:color w:val="334155"/>
          <w:sz w:val="18"/>
        </w:rPr>
        <w:t>Suspense</w:t>
      </w:r>
      <w:r>
        <w:rPr>
          <w:rFonts w:ascii="Calibri" w:hAnsi="Calibri" w:cs="Calibri" w:eastAsia="Calibri"/>
          <w:b w:val="0"/>
          <w:i w:val="0"/>
          <w:sz w:val="18"/>
        </w:rPr>
        <w:t xml:space="preserve"> boundary.</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429"/>
        <w:gridCol w:w="7694"/>
      </w:tblGrid>
      <w:tr>
        <w:trPr>
          <w:tblHeader w:val="true"/>
        </w:trPr>
        <w:tc>
          <w:tcPr>
            <w:tcW w:type="dxa" w:w="2429"/>
            <w:shd w:val="clear" w:color="auto" w:fill="14532D"/>
          </w:tcPr>
          <w:p>
            <w:pPr>
              <w:spacing w:after="0" w:line="240" w:lineRule="auto"/>
            </w:pPr>
            <w:r>
              <w:rPr>
                <w:rFonts w:ascii="Calibri" w:hAnsi="Calibri" w:cs="Calibri" w:eastAsia="Calibri"/>
                <w:b/>
                <w:i w:val="0"/>
                <w:color w:val="FFFFFF"/>
                <w:sz w:val="16"/>
              </w:rPr>
              <w:t>Guard</w:t>
            </w:r>
          </w:p>
        </w:tc>
        <w:tc>
          <w:tcPr>
            <w:tcW w:type="dxa" w:w="7694"/>
            <w:shd w:val="clear" w:color="auto" w:fill="14532D"/>
          </w:tcPr>
          <w:p>
            <w:pPr>
              <w:spacing w:after="0" w:line="240" w:lineRule="auto"/>
            </w:pPr>
            <w:r>
              <w:rPr>
                <w:rFonts w:ascii="Calibri" w:hAnsi="Calibri" w:cs="Calibri" w:eastAsia="Calibri"/>
                <w:b/>
                <w:i w:val="0"/>
                <w:color w:val="FFFFFF"/>
                <w:sz w:val="16"/>
              </w:rPr>
              <w:t>Behaviour</w:t>
            </w:r>
          </w:p>
        </w:tc>
      </w:tr>
      <w:tr>
        <w:tc>
          <w:tcPr>
            <w:tcW w:type="dxa" w:w="2429"/>
          </w:tcPr>
          <w:p>
            <w:pPr>
              <w:spacing w:after="0" w:line="240" w:lineRule="auto"/>
            </w:pPr>
            <w:r>
              <w:rPr>
                <w:rFonts w:ascii="Consolas" w:hAnsi="Consolas" w:cs="Consolas" w:eastAsia="Consolas"/>
                <w:b/>
                <w:i w:val="0"/>
                <w:color w:val="334155"/>
                <w:sz w:val="16"/>
              </w:rPr>
              <w:t>LandingRoute</w:t>
            </w:r>
          </w:p>
        </w:tc>
        <w:tc>
          <w:tcPr>
            <w:tcW w:type="dxa" w:w="7694"/>
          </w:tcPr>
          <w:p>
            <w:pPr>
              <w:spacing w:after="0" w:line="240" w:lineRule="auto"/>
            </w:pPr>
            <w:r>
              <w:rPr>
                <w:rFonts w:ascii="Consolas" w:hAnsi="Consolas" w:cs="Consolas" w:eastAsia="Consolas"/>
                <w:b w:val="0"/>
                <w:i w:val="0"/>
                <w:color w:val="334155"/>
                <w:sz w:val="16"/>
              </w:rPr>
              <w:t>/</w:t>
            </w:r>
            <w:r>
              <w:rPr>
                <w:rFonts w:ascii="Calibri" w:hAnsi="Calibri" w:cs="Calibri" w:eastAsia="Calibri"/>
                <w:b w:val="0"/>
                <w:i w:val="0"/>
                <w:sz w:val="16"/>
              </w:rPr>
              <w:t xml:space="preserve"> renders the marketing page for guests, redirects signed-in members to </w:t>
            </w:r>
            <w:r>
              <w:rPr>
                <w:rFonts w:ascii="Consolas" w:hAnsi="Consolas" w:cs="Consolas" w:eastAsia="Consolas"/>
                <w:b w:val="0"/>
                <w:i w:val="0"/>
                <w:color w:val="334155"/>
                <w:sz w:val="16"/>
              </w:rPr>
              <w:t>/dashboard</w:t>
            </w:r>
            <w:r>
              <w:rPr>
                <w:rFonts w:ascii="Calibri" w:hAnsi="Calibri" w:cs="Calibri" w:eastAsia="Calibri"/>
                <w:b w:val="0"/>
                <w:i w:val="0"/>
                <w:sz w:val="16"/>
              </w:rPr>
              <w:t xml:space="preserve">, and sends administrators to </w:t>
            </w:r>
            <w:r>
              <w:rPr>
                <w:rFonts w:ascii="Consolas" w:hAnsi="Consolas" w:cs="Consolas" w:eastAsia="Consolas"/>
                <w:b w:val="0"/>
                <w:i w:val="0"/>
                <w:color w:val="334155"/>
                <w:sz w:val="16"/>
              </w:rPr>
              <w:t>/admin</w:t>
            </w:r>
          </w:p>
        </w:tc>
      </w:tr>
      <w:tr>
        <w:tc>
          <w:tcPr>
            <w:tcW w:type="dxa" w:w="2429"/>
            <w:shd w:val="clear" w:color="auto" w:fill="F8FAFC"/>
          </w:tcPr>
          <w:p>
            <w:pPr>
              <w:spacing w:after="0" w:line="240" w:lineRule="auto"/>
            </w:pPr>
            <w:r>
              <w:rPr>
                <w:rFonts w:ascii="Consolas" w:hAnsi="Consolas" w:cs="Consolas" w:eastAsia="Consolas"/>
                <w:b/>
                <w:i w:val="0"/>
                <w:color w:val="334155"/>
                <w:sz w:val="16"/>
              </w:rPr>
              <w:t>PublicOnlyRoute</w:t>
            </w:r>
          </w:p>
        </w:tc>
        <w:tc>
          <w:tcPr>
            <w:tcW w:type="dxa" w:w="7694"/>
            <w:shd w:val="clear" w:color="auto" w:fill="F8FAFC"/>
          </w:tcPr>
          <w:p>
            <w:pPr>
              <w:spacing w:after="0" w:line="240" w:lineRule="auto"/>
            </w:pPr>
            <w:r>
              <w:rPr>
                <w:rFonts w:ascii="Calibri" w:hAnsi="Calibri" w:cs="Calibri" w:eastAsia="Calibri"/>
                <w:b w:val="0"/>
                <w:i w:val="0"/>
                <w:sz w:val="16"/>
              </w:rPr>
              <w:t xml:space="preserve">Bounces an admin token to </w:t>
            </w:r>
            <w:r>
              <w:rPr>
                <w:rFonts w:ascii="Consolas" w:hAnsi="Consolas" w:cs="Consolas" w:eastAsia="Consolas"/>
                <w:b w:val="0"/>
                <w:i w:val="0"/>
                <w:color w:val="334155"/>
                <w:sz w:val="16"/>
              </w:rPr>
              <w:t>/admin</w:t>
            </w:r>
            <w:r>
              <w:rPr>
                <w:rFonts w:ascii="Calibri" w:hAnsi="Calibri" w:cs="Calibri" w:eastAsia="Calibri"/>
                <w:b w:val="0"/>
                <w:i w:val="0"/>
                <w:sz w:val="16"/>
              </w:rPr>
              <w:t xml:space="preserve">; permits </w:t>
            </w:r>
            <w:r>
              <w:rPr>
                <w:rFonts w:ascii="Consolas" w:hAnsi="Consolas" w:cs="Consolas" w:eastAsia="Consolas"/>
                <w:b w:val="0"/>
                <w:i w:val="0"/>
                <w:color w:val="334155"/>
                <w:sz w:val="16"/>
              </w:rPr>
              <w:t>?add=1</w:t>
            </w:r>
            <w:r>
              <w:rPr>
                <w:rFonts w:ascii="Calibri" w:hAnsi="Calibri" w:cs="Calibri" w:eastAsia="Calibri"/>
                <w:b w:val="0"/>
                <w:i w:val="0"/>
                <w:sz w:val="16"/>
              </w:rPr>
              <w:t xml:space="preserve"> so a second account can be added; passes through during an active authentication transition; otherwise sends a token holder to </w:t>
            </w:r>
            <w:r>
              <w:rPr>
                <w:rFonts w:ascii="Consolas" w:hAnsi="Consolas" w:cs="Consolas" w:eastAsia="Consolas"/>
                <w:b w:val="0"/>
                <w:i w:val="0"/>
                <w:color w:val="334155"/>
                <w:sz w:val="16"/>
              </w:rPr>
              <w:t>/dashboard</w:t>
            </w:r>
          </w:p>
        </w:tc>
      </w:tr>
      <w:tr>
        <w:tc>
          <w:tcPr>
            <w:tcW w:type="dxa" w:w="2429"/>
          </w:tcPr>
          <w:p>
            <w:pPr>
              <w:spacing w:after="0" w:line="240" w:lineRule="auto"/>
            </w:pPr>
            <w:r>
              <w:rPr>
                <w:rFonts w:ascii="Consolas" w:hAnsi="Consolas" w:cs="Consolas" w:eastAsia="Consolas"/>
                <w:b/>
                <w:i w:val="0"/>
                <w:color w:val="334155"/>
                <w:sz w:val="16"/>
              </w:rPr>
              <w:t>ProtectedRoute</w:t>
            </w:r>
          </w:p>
        </w:tc>
        <w:tc>
          <w:tcPr>
            <w:tcW w:type="dxa" w:w="7694"/>
          </w:tcPr>
          <w:p>
            <w:pPr>
              <w:spacing w:after="0" w:line="240" w:lineRule="auto"/>
            </w:pPr>
            <w:r>
              <w:rPr>
                <w:rFonts w:ascii="Calibri" w:hAnsi="Calibri" w:cs="Calibri" w:eastAsia="Calibri"/>
                <w:b w:val="0"/>
                <w:i w:val="0"/>
                <w:sz w:val="16"/>
              </w:rPr>
              <w:t xml:space="preserve">Refuses an admin token (→ </w:t>
            </w:r>
            <w:r>
              <w:rPr>
                <w:rFonts w:ascii="Consolas" w:hAnsi="Consolas" w:cs="Consolas" w:eastAsia="Consolas"/>
                <w:b w:val="0"/>
                <w:i w:val="0"/>
                <w:color w:val="334155"/>
                <w:sz w:val="16"/>
              </w:rPr>
              <w:t>/admin/login</w:t>
            </w:r>
            <w:r>
              <w:rPr>
                <w:rFonts w:ascii="Calibri" w:hAnsi="Calibri" w:cs="Calibri" w:eastAsia="Calibri"/>
                <w:b w:val="0"/>
                <w:i w:val="0"/>
                <w:sz w:val="16"/>
              </w:rPr>
              <w:t xml:space="preserve">); without a user token, redirects to </w:t>
            </w:r>
            <w:r>
              <w:rPr>
                <w:rFonts w:ascii="Consolas" w:hAnsi="Consolas" w:cs="Consolas" w:eastAsia="Consolas"/>
                <w:b w:val="0"/>
                <w:i w:val="0"/>
                <w:color w:val="334155"/>
                <w:sz w:val="16"/>
              </w:rPr>
              <w:t>/admin</w:t>
            </w:r>
            <w:r>
              <w:rPr>
                <w:rFonts w:ascii="Calibri" w:hAnsi="Calibri" w:cs="Calibri" w:eastAsia="Calibri"/>
                <w:b w:val="0"/>
                <w:i w:val="0"/>
                <w:sz w:val="16"/>
              </w:rPr>
              <w:t xml:space="preserve"> when an admin session exists and the user has *not* just signed out in this tab, otherwise to </w:t>
            </w:r>
            <w:r>
              <w:rPr>
                <w:rFonts w:ascii="Consolas" w:hAnsi="Consolas" w:cs="Consolas" w:eastAsia="Consolas"/>
                <w:b w:val="0"/>
                <w:i w:val="0"/>
                <w:color w:val="334155"/>
                <w:sz w:val="16"/>
              </w:rPr>
              <w:t>/login</w:t>
            </w:r>
          </w:p>
        </w:tc>
      </w:tr>
      <w:tr>
        <w:tc>
          <w:tcPr>
            <w:tcW w:type="dxa" w:w="2429"/>
            <w:shd w:val="clear" w:color="auto" w:fill="F8FAFC"/>
          </w:tcPr>
          <w:p>
            <w:pPr>
              <w:spacing w:after="0" w:line="240" w:lineRule="auto"/>
            </w:pPr>
            <w:r>
              <w:rPr>
                <w:rFonts w:ascii="Consolas" w:hAnsi="Consolas" w:cs="Consolas" w:eastAsia="Consolas"/>
                <w:b/>
                <w:i w:val="0"/>
                <w:color w:val="334155"/>
                <w:sz w:val="16"/>
              </w:rPr>
              <w:t>AdminProtectedRoute</w:t>
            </w:r>
          </w:p>
        </w:tc>
        <w:tc>
          <w:tcPr>
            <w:tcW w:type="dxa" w:w="7694"/>
            <w:shd w:val="clear" w:color="auto" w:fill="F8FAFC"/>
          </w:tcPr>
          <w:p>
            <w:pPr>
              <w:spacing w:after="0" w:line="240" w:lineRule="auto"/>
            </w:pPr>
            <w:r>
              <w:rPr>
                <w:rFonts w:ascii="Calibri" w:hAnsi="Calibri" w:cs="Calibri" w:eastAsia="Calibri"/>
                <w:b w:val="0"/>
                <w:i w:val="0"/>
                <w:sz w:val="16"/>
              </w:rPr>
              <w:t xml:space="preserve">Requires </w:t>
            </w:r>
            <w:r>
              <w:rPr>
                <w:rFonts w:ascii="Consolas" w:hAnsi="Consolas" w:cs="Consolas" w:eastAsia="Consolas"/>
                <w:b w:val="0"/>
                <w:i w:val="0"/>
                <w:color w:val="334155"/>
                <w:sz w:val="16"/>
              </w:rPr>
              <w:t>adminToken</w:t>
            </w:r>
            <w:r>
              <w:rPr>
                <w:rFonts w:ascii="Calibri" w:hAnsi="Calibri" w:cs="Calibri" w:eastAsia="Calibri"/>
                <w:b w:val="0"/>
                <w:i w:val="0"/>
                <w:sz w:val="16"/>
              </w:rPr>
              <w:t xml:space="preserve"> in </w:t>
            </w:r>
            <w:r>
              <w:rPr>
                <w:rFonts w:ascii="Consolas" w:hAnsi="Consolas" w:cs="Consolas" w:eastAsia="Consolas"/>
                <w:b w:val="0"/>
                <w:i w:val="0"/>
                <w:color w:val="334155"/>
                <w:sz w:val="16"/>
              </w:rPr>
              <w:t>localStorage</w:t>
            </w:r>
            <w:r>
              <w:rPr>
                <w:rFonts w:ascii="Calibri" w:hAnsi="Calibri" w:cs="Calibri" w:eastAsia="Calibri"/>
                <w:b w:val="0"/>
                <w:i w:val="0"/>
                <w:sz w:val="16"/>
              </w:rPr>
              <w:t xml:space="preserve">; enforces the </w:t>
            </w:r>
            <w:r>
              <w:rPr>
                <w:rFonts w:ascii="Consolas" w:hAnsi="Consolas" w:cs="Consolas" w:eastAsia="Consolas"/>
                <w:b w:val="0"/>
                <w:i w:val="0"/>
                <w:color w:val="334155"/>
                <w:sz w:val="16"/>
              </w:rPr>
              <w:t>mustChangePassword</w:t>
            </w:r>
            <w:r>
              <w:rPr>
                <w:rFonts w:ascii="Calibri" w:hAnsi="Calibri" w:cs="Calibri" w:eastAsia="Calibri"/>
                <w:b w:val="0"/>
                <w:i w:val="0"/>
                <w:sz w:val="16"/>
              </w:rPr>
              <w:t xml:space="preserve"> redirect, with an explicit exception for the change-password page itself</w:t>
            </w:r>
          </w:p>
        </w:tc>
      </w:tr>
      <w:tr>
        <w:tc>
          <w:tcPr>
            <w:tcW w:type="dxa" w:w="2429"/>
          </w:tcPr>
          <w:p>
            <w:pPr>
              <w:spacing w:after="0" w:line="240" w:lineRule="auto"/>
            </w:pPr>
            <w:r>
              <w:rPr>
                <w:rFonts w:ascii="Consolas" w:hAnsi="Consolas" w:cs="Consolas" w:eastAsia="Consolas"/>
                <w:b/>
                <w:i w:val="0"/>
                <w:color w:val="334155"/>
                <w:sz w:val="16"/>
              </w:rPr>
              <w:t>Web3PlanGate</w:t>
            </w:r>
          </w:p>
        </w:tc>
        <w:tc>
          <w:tcPr>
            <w:tcW w:type="dxa" w:w="7694"/>
          </w:tcPr>
          <w:p>
            <w:pPr>
              <w:spacing w:after="0" w:line="240" w:lineRule="auto"/>
            </w:pPr>
            <w:r>
              <w:rPr>
                <w:rFonts w:ascii="Calibri" w:hAnsi="Calibri" w:cs="Calibri" w:eastAsia="Calibri"/>
                <w:b w:val="0"/>
                <w:i w:val="0"/>
                <w:sz w:val="16"/>
              </w:rPr>
              <w:t xml:space="preserve">For </w:t>
            </w:r>
            <w:r>
              <w:rPr>
                <w:rFonts w:ascii="Consolas" w:hAnsi="Consolas" w:cs="Consolas" w:eastAsia="Consolas"/>
                <w:b w:val="0"/>
                <w:i w:val="0"/>
                <w:color w:val="334155"/>
                <w:sz w:val="16"/>
              </w:rPr>
              <w:t>/web3</w:t>
            </w:r>
            <w:r>
              <w:rPr>
                <w:rFonts w:ascii="Calibri" w:hAnsi="Calibri" w:cs="Calibri" w:eastAsia="Calibri"/>
                <w:b w:val="0"/>
                <w:i w:val="0"/>
                <w:sz w:val="16"/>
              </w:rPr>
              <w:t xml:space="preserve">, </w:t>
            </w:r>
            <w:r>
              <w:rPr>
                <w:rFonts w:ascii="Consolas" w:hAnsi="Consolas" w:cs="Consolas" w:eastAsia="Consolas"/>
                <w:b w:val="0"/>
                <w:i w:val="0"/>
                <w:color w:val="334155"/>
                <w:sz w:val="16"/>
              </w:rPr>
              <w:t>/marketplace</w:t>
            </w:r>
            <w:r>
              <w:rPr>
                <w:rFonts w:ascii="Calibri" w:hAnsi="Calibri" w:cs="Calibri" w:eastAsia="Calibri"/>
                <w:b w:val="0"/>
                <w:i w:val="0"/>
                <w:sz w:val="16"/>
              </w:rPr>
              <w:t xml:space="preserve"> and </w:t>
            </w:r>
            <w:r>
              <w:rPr>
                <w:rFonts w:ascii="Consolas" w:hAnsi="Consolas" w:cs="Consolas" w:eastAsia="Consolas"/>
                <w:b w:val="0"/>
                <w:i w:val="0"/>
                <w:color w:val="334155"/>
                <w:sz w:val="16"/>
              </w:rPr>
              <w:t>/governance</w:t>
            </w:r>
            <w:r>
              <w:rPr>
                <w:rFonts w:ascii="Calibri" w:hAnsi="Calibri" w:cs="Calibri" w:eastAsia="Calibri"/>
                <w:b w:val="0"/>
                <w:i w:val="0"/>
                <w:sz w:val="16"/>
              </w:rPr>
              <w:t xml:space="preserve">, renders a </w:t>
            </w:r>
            <w:r>
              <w:rPr>
                <w:rFonts w:ascii="Consolas" w:hAnsi="Consolas" w:cs="Consolas" w:eastAsia="Consolas"/>
                <w:b w:val="0"/>
                <w:i w:val="0"/>
                <w:color w:val="334155"/>
                <w:sz w:val="16"/>
              </w:rPr>
              <w:t>PlanLockedCard</w:t>
            </w:r>
            <w:r>
              <w:rPr>
                <w:rFonts w:ascii="Calibri" w:hAnsi="Calibri" w:cs="Calibri" w:eastAsia="Calibri"/>
                <w:b w:val="0"/>
                <w:i w:val="0"/>
                <w:sz w:val="16"/>
              </w:rPr>
              <w:t xml:space="preserve"> </w:t>
            </w:r>
            <w:r>
              <w:rPr>
                <w:rFonts w:ascii="Calibri" w:hAnsi="Calibri" w:cs="Calibri" w:eastAsia="Calibri"/>
                <w:b/>
                <w:i w:val="0"/>
                <w:sz w:val="16"/>
              </w:rPr>
              <w:t>instead of</w:t>
            </w:r>
            <w:r>
              <w:rPr>
                <w:rFonts w:ascii="Calibri" w:hAnsi="Calibri" w:cs="Calibri" w:eastAsia="Calibri"/>
                <w:b w:val="0"/>
                <w:i w:val="0"/>
                <w:sz w:val="16"/>
              </w:rPr>
              <w:t xml:space="preserve"> the page so a sub-tier user never triggers the panels' mount-time fetches</w:t>
            </w:r>
          </w:p>
        </w:tc>
      </w:tr>
    </w:tbl>
    <w:p>
      <w:pPr>
        <w:spacing w:after="0" w:before="0" w:line="240" w:lineRule="auto"/>
      </w:pPr>
      <w:r>
        <w:rPr>
          <w:rFonts w:ascii="Calibri" w:hAnsi="Calibri" w:cs="Calibri" w:eastAsia="Calibri"/>
          <w:b w:val="0"/>
          <w:i w:val="0"/>
          <w:sz w:val="2"/>
        </w:rPr>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3036"/>
        <w:gridCol w:w="4253"/>
        <w:gridCol w:w="2834"/>
      </w:tblGrid>
      <w:tr>
        <w:trPr>
          <w:tblHeader w:val="true"/>
        </w:trPr>
        <w:tc>
          <w:tcPr>
            <w:tcW w:type="dxa" w:w="3036"/>
            <w:shd w:val="clear" w:color="auto" w:fill="14532D"/>
          </w:tcPr>
          <w:p>
            <w:pPr>
              <w:spacing w:after="0" w:line="240" w:lineRule="auto"/>
            </w:pPr>
            <w:r>
              <w:rPr>
                <w:rFonts w:ascii="Calibri" w:hAnsi="Calibri" w:cs="Calibri" w:eastAsia="Calibri"/>
                <w:b/>
                <w:i w:val="0"/>
                <w:color w:val="FFFFFF"/>
                <w:sz w:val="16"/>
              </w:rPr>
              <w:t>Path</w:t>
            </w:r>
          </w:p>
        </w:tc>
        <w:tc>
          <w:tcPr>
            <w:tcW w:type="dxa" w:w="4253"/>
            <w:shd w:val="clear" w:color="auto" w:fill="14532D"/>
          </w:tcPr>
          <w:p>
            <w:pPr>
              <w:spacing w:after="0" w:line="240" w:lineRule="auto"/>
            </w:pPr>
            <w:r>
              <w:rPr>
                <w:rFonts w:ascii="Calibri" w:hAnsi="Calibri" w:cs="Calibri" w:eastAsia="Calibri"/>
                <w:b/>
                <w:i w:val="0"/>
                <w:color w:val="FFFFFF"/>
                <w:sz w:val="16"/>
              </w:rPr>
              <w:t>Page Component</w:t>
            </w:r>
          </w:p>
        </w:tc>
        <w:tc>
          <w:tcPr>
            <w:tcW w:type="dxa" w:w="2834"/>
            <w:shd w:val="clear" w:color="auto" w:fill="14532D"/>
          </w:tcPr>
          <w:p>
            <w:pPr>
              <w:spacing w:after="0" w:line="240" w:lineRule="auto"/>
            </w:pPr>
            <w:r>
              <w:rPr>
                <w:rFonts w:ascii="Calibri" w:hAnsi="Calibri" w:cs="Calibri" w:eastAsia="Calibri"/>
                <w:b/>
                <w:i w:val="0"/>
                <w:color w:val="FFFFFF"/>
                <w:sz w:val="16"/>
              </w:rPr>
              <w:t>Access</w:t>
            </w:r>
          </w:p>
        </w:tc>
      </w:tr>
      <w:tr>
        <w:tc>
          <w:tcPr>
            <w:tcW w:type="dxa" w:w="3036"/>
          </w:tcPr>
          <w:p>
            <w:pPr>
              <w:spacing w:after="0" w:line="240" w:lineRule="auto"/>
            </w:pPr>
            <w:r>
              <w:rPr>
                <w:rFonts w:ascii="Consolas" w:hAnsi="Consolas" w:cs="Consolas" w:eastAsia="Consolas"/>
                <w:b/>
                <w:i w:val="0"/>
                <w:color w:val="334155"/>
                <w:sz w:val="16"/>
              </w:rPr>
              <w:t>/</w:t>
            </w:r>
          </w:p>
        </w:tc>
        <w:tc>
          <w:tcPr>
            <w:tcW w:type="dxa" w:w="4253"/>
          </w:tcPr>
          <w:p>
            <w:pPr>
              <w:spacing w:after="0" w:line="240" w:lineRule="auto"/>
            </w:pPr>
            <w:r>
              <w:rPr>
                <w:rFonts w:ascii="Consolas" w:hAnsi="Consolas" w:cs="Consolas" w:eastAsia="Consolas"/>
                <w:b w:val="0"/>
                <w:i w:val="0"/>
                <w:color w:val="334155"/>
                <w:sz w:val="16"/>
              </w:rPr>
              <w:t>HomePage</w:t>
            </w:r>
          </w:p>
        </w:tc>
        <w:tc>
          <w:tcPr>
            <w:tcW w:type="dxa" w:w="2834"/>
          </w:tcPr>
          <w:p>
            <w:pPr>
              <w:spacing w:after="0" w:line="240" w:lineRule="auto"/>
            </w:pPr>
            <w:r>
              <w:rPr>
                <w:rFonts w:ascii="Calibri" w:hAnsi="Calibri" w:cs="Calibri" w:eastAsia="Calibri"/>
                <w:b w:val="0"/>
                <w:i w:val="0"/>
                <w:sz w:val="16"/>
              </w:rPr>
              <w:t>Public</w:t>
            </w:r>
          </w:p>
        </w:tc>
      </w:tr>
      <w:tr>
        <w:tc>
          <w:tcPr>
            <w:tcW w:type="dxa" w:w="3036"/>
            <w:shd w:val="clear" w:color="auto" w:fill="F8FAFC"/>
          </w:tcPr>
          <w:p>
            <w:pPr>
              <w:spacing w:after="0" w:line="240" w:lineRule="auto"/>
            </w:pPr>
            <w:r>
              <w:rPr>
                <w:rFonts w:ascii="Consolas" w:hAnsi="Consolas" w:cs="Consolas" w:eastAsia="Consolas"/>
                <w:b/>
                <w:i w:val="0"/>
                <w:color w:val="334155"/>
                <w:sz w:val="16"/>
              </w:rPr>
              <w:t>/login</w:t>
            </w:r>
            <w:r>
              <w:rPr>
                <w:rFonts w:ascii="Calibri" w:hAnsi="Calibri" w:cs="Calibri" w:eastAsia="Calibri"/>
                <w:b/>
                <w:i w:val="0"/>
                <w:sz w:val="16"/>
              </w:rPr>
              <w:t xml:space="preserve">, </w:t>
            </w:r>
            <w:r>
              <w:rPr>
                <w:rFonts w:ascii="Consolas" w:hAnsi="Consolas" w:cs="Consolas" w:eastAsia="Consolas"/>
                <w:b/>
                <w:i w:val="0"/>
                <w:color w:val="334155"/>
                <w:sz w:val="16"/>
              </w:rPr>
              <w:t>/signup</w:t>
            </w:r>
          </w:p>
        </w:tc>
        <w:tc>
          <w:tcPr>
            <w:tcW w:type="dxa" w:w="4253"/>
            <w:shd w:val="clear" w:color="auto" w:fill="F8FAFC"/>
          </w:tcPr>
          <w:p>
            <w:pPr>
              <w:spacing w:after="0" w:line="240" w:lineRule="auto"/>
            </w:pPr>
            <w:r>
              <w:rPr>
                <w:rFonts w:ascii="Consolas" w:hAnsi="Consolas" w:cs="Consolas" w:eastAsia="Consolas"/>
                <w:b w:val="0"/>
                <w:i w:val="0"/>
                <w:color w:val="334155"/>
                <w:sz w:val="16"/>
              </w:rPr>
              <w:t>LogIn</w:t>
            </w:r>
            <w:r>
              <w:rPr>
                <w:rFonts w:ascii="Calibri" w:hAnsi="Calibri" w:cs="Calibri" w:eastAsia="Calibri"/>
                <w:b w:val="0"/>
                <w:i w:val="0"/>
                <w:sz w:val="16"/>
              </w:rPr>
              <w:t xml:space="preserve">, </w:t>
            </w:r>
            <w:r>
              <w:rPr>
                <w:rFonts w:ascii="Consolas" w:hAnsi="Consolas" w:cs="Consolas" w:eastAsia="Consolas"/>
                <w:b w:val="0"/>
                <w:i w:val="0"/>
                <w:color w:val="334155"/>
                <w:sz w:val="16"/>
              </w:rPr>
              <w:t>SignIn</w:t>
            </w:r>
          </w:p>
        </w:tc>
        <w:tc>
          <w:tcPr>
            <w:tcW w:type="dxa" w:w="2834"/>
            <w:shd w:val="clear" w:color="auto" w:fill="F8FAFC"/>
          </w:tcPr>
          <w:p>
            <w:pPr>
              <w:spacing w:after="0" w:line="240" w:lineRule="auto"/>
            </w:pPr>
            <w:r>
              <w:rPr>
                <w:rFonts w:ascii="Calibri" w:hAnsi="Calibri" w:cs="Calibri" w:eastAsia="Calibri"/>
                <w:b w:val="0"/>
                <w:i w:val="0"/>
                <w:sz w:val="16"/>
              </w:rPr>
              <w:t>Public (redirect when signed in)</w:t>
            </w:r>
          </w:p>
        </w:tc>
      </w:tr>
      <w:tr>
        <w:tc>
          <w:tcPr>
            <w:tcW w:type="dxa" w:w="3036"/>
          </w:tcPr>
          <w:p>
            <w:pPr>
              <w:spacing w:after="0" w:line="240" w:lineRule="auto"/>
            </w:pPr>
            <w:r>
              <w:rPr>
                <w:rFonts w:ascii="Consolas" w:hAnsi="Consolas" w:cs="Consolas" w:eastAsia="Consolas"/>
                <w:b/>
                <w:i w:val="0"/>
                <w:color w:val="334155"/>
                <w:sz w:val="16"/>
              </w:rPr>
              <w:t>/forgot-password</w:t>
            </w:r>
          </w:p>
        </w:tc>
        <w:tc>
          <w:tcPr>
            <w:tcW w:type="dxa" w:w="4253"/>
          </w:tcPr>
          <w:p>
            <w:pPr>
              <w:spacing w:after="0" w:line="240" w:lineRule="auto"/>
            </w:pPr>
            <w:r>
              <w:rPr>
                <w:rFonts w:ascii="Consolas" w:hAnsi="Consolas" w:cs="Consolas" w:eastAsia="Consolas"/>
                <w:b w:val="0"/>
                <w:i w:val="0"/>
                <w:color w:val="334155"/>
                <w:sz w:val="16"/>
              </w:rPr>
              <w:t>ForgotPassword</w:t>
            </w:r>
          </w:p>
        </w:tc>
        <w:tc>
          <w:tcPr>
            <w:tcW w:type="dxa" w:w="2834"/>
          </w:tcPr>
          <w:p>
            <w:pPr>
              <w:spacing w:after="0" w:line="240" w:lineRule="auto"/>
            </w:pPr>
            <w:r>
              <w:rPr>
                <w:rFonts w:ascii="Calibri" w:hAnsi="Calibri" w:cs="Calibri" w:eastAsia="Calibri"/>
                <w:b w:val="0"/>
                <w:i w:val="0"/>
                <w:sz w:val="16"/>
              </w:rPr>
              <w:t>Public, unauthenticated</w:t>
            </w:r>
          </w:p>
        </w:tc>
      </w:tr>
      <w:tr>
        <w:tc>
          <w:tcPr>
            <w:tcW w:type="dxa" w:w="3036"/>
            <w:shd w:val="clear" w:color="auto" w:fill="F8FAFC"/>
          </w:tcPr>
          <w:p>
            <w:pPr>
              <w:spacing w:after="0" w:line="240" w:lineRule="auto"/>
            </w:pPr>
            <w:r>
              <w:rPr>
                <w:rFonts w:ascii="Consolas" w:hAnsi="Consolas" w:cs="Consolas" w:eastAsia="Consolas"/>
                <w:b/>
                <w:i w:val="0"/>
                <w:color w:val="334155"/>
                <w:sz w:val="16"/>
              </w:rPr>
              <w:t>/reset-password?token=</w:t>
            </w:r>
          </w:p>
        </w:tc>
        <w:tc>
          <w:tcPr>
            <w:tcW w:type="dxa" w:w="4253"/>
            <w:shd w:val="clear" w:color="auto" w:fill="F8FAFC"/>
          </w:tcPr>
          <w:p>
            <w:pPr>
              <w:spacing w:after="0" w:line="240" w:lineRule="auto"/>
            </w:pPr>
            <w:r>
              <w:rPr>
                <w:rFonts w:ascii="Consolas" w:hAnsi="Consolas" w:cs="Consolas" w:eastAsia="Consolas"/>
                <w:b w:val="0"/>
                <w:i w:val="0"/>
                <w:color w:val="334155"/>
                <w:sz w:val="16"/>
              </w:rPr>
              <w:t>ResetPassword</w:t>
            </w:r>
          </w:p>
        </w:tc>
        <w:tc>
          <w:tcPr>
            <w:tcW w:type="dxa" w:w="2834"/>
            <w:shd w:val="clear" w:color="auto" w:fill="F8FAFC"/>
          </w:tcPr>
          <w:p>
            <w:pPr>
              <w:spacing w:after="0" w:line="240" w:lineRule="auto"/>
            </w:pPr>
            <w:r>
              <w:rPr>
                <w:rFonts w:ascii="Calibri" w:hAnsi="Calibri" w:cs="Calibri" w:eastAsia="Calibri"/>
                <w:b w:val="0"/>
                <w:i w:val="0"/>
                <w:sz w:val="16"/>
              </w:rPr>
              <w:t xml:space="preserve">Public — the URL token, not the session, authorises; deliberately not wrapped in </w:t>
            </w:r>
            <w:r>
              <w:rPr>
                <w:rFonts w:ascii="Consolas" w:hAnsi="Consolas" w:cs="Consolas" w:eastAsia="Consolas"/>
                <w:b w:val="0"/>
                <w:i w:val="0"/>
                <w:color w:val="334155"/>
                <w:sz w:val="16"/>
              </w:rPr>
              <w:t>PublicOnlyRoute</w:t>
            </w:r>
          </w:p>
        </w:tc>
      </w:tr>
      <w:tr>
        <w:tc>
          <w:tcPr>
            <w:tcW w:type="dxa" w:w="3036"/>
          </w:tcPr>
          <w:p>
            <w:pPr>
              <w:spacing w:after="0" w:line="240" w:lineRule="auto"/>
            </w:pPr>
            <w:r>
              <w:rPr>
                <w:rFonts w:ascii="Consolas" w:hAnsi="Consolas" w:cs="Consolas" w:eastAsia="Consolas"/>
                <w:b/>
                <w:i w:val="0"/>
                <w:color w:val="334155"/>
                <w:sz w:val="16"/>
              </w:rPr>
              <w:t>/pricing</w:t>
            </w:r>
            <w:r>
              <w:rPr>
                <w:rFonts w:ascii="Calibri" w:hAnsi="Calibri" w:cs="Calibri" w:eastAsia="Calibri"/>
                <w:b/>
                <w:i w:val="0"/>
                <w:sz w:val="16"/>
              </w:rPr>
              <w:t xml:space="preserve">, </w:t>
            </w:r>
            <w:r>
              <w:rPr>
                <w:rFonts w:ascii="Consolas" w:hAnsi="Consolas" w:cs="Consolas" w:eastAsia="Consolas"/>
                <w:b/>
                <w:i w:val="0"/>
                <w:color w:val="334155"/>
                <w:sz w:val="16"/>
              </w:rPr>
              <w:t>/plans</w:t>
            </w:r>
          </w:p>
        </w:tc>
        <w:tc>
          <w:tcPr>
            <w:tcW w:type="dxa" w:w="4253"/>
          </w:tcPr>
          <w:p>
            <w:pPr>
              <w:spacing w:after="0" w:line="240" w:lineRule="auto"/>
            </w:pPr>
            <w:r>
              <w:rPr>
                <w:rFonts w:ascii="Consolas" w:hAnsi="Consolas" w:cs="Consolas" w:eastAsia="Consolas"/>
                <w:b w:val="0"/>
                <w:i w:val="0"/>
                <w:color w:val="334155"/>
                <w:sz w:val="16"/>
              </w:rPr>
              <w:t>PricingPage</w:t>
            </w:r>
          </w:p>
        </w:tc>
        <w:tc>
          <w:tcPr>
            <w:tcW w:type="dxa" w:w="2834"/>
          </w:tcPr>
          <w:p>
            <w:pPr>
              <w:spacing w:after="0" w:line="240" w:lineRule="auto"/>
            </w:pPr>
            <w:r>
              <w:rPr>
                <w:rFonts w:ascii="Calibri" w:hAnsi="Calibri" w:cs="Calibri" w:eastAsia="Calibri"/>
                <w:b w:val="0"/>
                <w:i w:val="0"/>
                <w:sz w:val="16"/>
              </w:rPr>
              <w:t>Public by design</w:t>
            </w:r>
          </w:p>
        </w:tc>
      </w:tr>
      <w:tr>
        <w:tc>
          <w:tcPr>
            <w:tcW w:type="dxa" w:w="3036"/>
            <w:shd w:val="clear" w:color="auto" w:fill="F8FAFC"/>
          </w:tcPr>
          <w:p>
            <w:pPr>
              <w:spacing w:after="0" w:line="240" w:lineRule="auto"/>
            </w:pPr>
            <w:r>
              <w:rPr>
                <w:rFonts w:ascii="Consolas" w:hAnsi="Consolas" w:cs="Consolas" w:eastAsia="Consolas"/>
                <w:b/>
                <w:i w:val="0"/>
                <w:color w:val="334155"/>
                <w:sz w:val="16"/>
              </w:rPr>
              <w:t>/verify</w:t>
            </w:r>
            <w:r>
              <w:rPr>
                <w:rFonts w:ascii="Calibri" w:hAnsi="Calibri" w:cs="Calibri" w:eastAsia="Calibri"/>
                <w:b/>
                <w:i w:val="0"/>
                <w:sz w:val="16"/>
              </w:rPr>
              <w:t xml:space="preserve">, </w:t>
            </w:r>
            <w:r>
              <w:rPr>
                <w:rFonts w:ascii="Consolas" w:hAnsi="Consolas" w:cs="Consolas" w:eastAsia="Consolas"/>
                <w:b/>
                <w:i w:val="0"/>
                <w:color w:val="334155"/>
                <w:sz w:val="16"/>
              </w:rPr>
              <w:t>/verify/:code</w:t>
            </w:r>
          </w:p>
        </w:tc>
        <w:tc>
          <w:tcPr>
            <w:tcW w:type="dxa" w:w="4253"/>
            <w:shd w:val="clear" w:color="auto" w:fill="F8FAFC"/>
          </w:tcPr>
          <w:p>
            <w:pPr>
              <w:spacing w:after="0" w:line="240" w:lineRule="auto"/>
            </w:pPr>
            <w:r>
              <w:rPr>
                <w:rFonts w:ascii="Consolas" w:hAnsi="Consolas" w:cs="Consolas" w:eastAsia="Consolas"/>
                <w:b w:val="0"/>
                <w:i w:val="0"/>
                <w:color w:val="334155"/>
                <w:sz w:val="16"/>
              </w:rPr>
              <w:t>VerifyPage</w:t>
            </w:r>
          </w:p>
        </w:tc>
        <w:tc>
          <w:tcPr>
            <w:tcW w:type="dxa" w:w="2834"/>
            <w:shd w:val="clear" w:color="auto" w:fill="F8FAFC"/>
          </w:tcPr>
          <w:p>
            <w:pPr>
              <w:spacing w:after="0" w:line="240" w:lineRule="auto"/>
            </w:pPr>
            <w:r>
              <w:rPr>
                <w:rFonts w:ascii="Calibri" w:hAnsi="Calibri" w:cs="Calibri" w:eastAsia="Calibri"/>
                <w:b w:val="0"/>
                <w:i w:val="0"/>
                <w:sz w:val="16"/>
              </w:rPr>
              <w:t>Public — recomputes anchored proofs</w:t>
            </w:r>
          </w:p>
        </w:tc>
      </w:tr>
      <w:tr>
        <w:tc>
          <w:tcPr>
            <w:tcW w:type="dxa" w:w="3036"/>
          </w:tcPr>
          <w:p>
            <w:pPr>
              <w:spacing w:after="0" w:line="240" w:lineRule="auto"/>
            </w:pPr>
            <w:r>
              <w:rPr>
                <w:rFonts w:ascii="Consolas" w:hAnsi="Consolas" w:cs="Consolas" w:eastAsia="Consolas"/>
                <w:b/>
                <w:i w:val="0"/>
                <w:color w:val="334155"/>
                <w:sz w:val="16"/>
              </w:rPr>
              <w:t>/share/:token</w:t>
            </w:r>
          </w:p>
        </w:tc>
        <w:tc>
          <w:tcPr>
            <w:tcW w:type="dxa" w:w="4253"/>
          </w:tcPr>
          <w:p>
            <w:pPr>
              <w:spacing w:after="0" w:line="240" w:lineRule="auto"/>
            </w:pPr>
            <w:r>
              <w:rPr>
                <w:rFonts w:ascii="Consolas" w:hAnsi="Consolas" w:cs="Consolas" w:eastAsia="Consolas"/>
                <w:b w:val="0"/>
                <w:i w:val="0"/>
                <w:color w:val="334155"/>
                <w:sz w:val="16"/>
              </w:rPr>
              <w:t>SharePage</w:t>
            </w:r>
          </w:p>
        </w:tc>
        <w:tc>
          <w:tcPr>
            <w:tcW w:type="dxa" w:w="2834"/>
          </w:tcPr>
          <w:p>
            <w:pPr>
              <w:spacing w:after="0" w:line="240" w:lineRule="auto"/>
            </w:pPr>
            <w:r>
              <w:rPr>
                <w:rFonts w:ascii="Calibri" w:hAnsi="Calibri" w:cs="Calibri" w:eastAsia="Calibri"/>
                <w:b w:val="0"/>
                <w:i w:val="0"/>
                <w:sz w:val="16"/>
              </w:rPr>
              <w:t>Public — read-only, revocable profile link</w:t>
            </w:r>
          </w:p>
        </w:tc>
      </w:tr>
      <w:tr>
        <w:tc>
          <w:tcPr>
            <w:tcW w:type="dxa" w:w="3036"/>
            <w:shd w:val="clear" w:color="auto" w:fill="F8FAFC"/>
          </w:tcPr>
          <w:p>
            <w:pPr>
              <w:spacing w:after="0" w:line="240" w:lineRule="auto"/>
            </w:pPr>
            <w:r>
              <w:rPr>
                <w:rFonts w:ascii="Consolas" w:hAnsi="Consolas" w:cs="Consolas" w:eastAsia="Consolas"/>
                <w:b/>
                <w:i w:val="0"/>
                <w:color w:val="334155"/>
                <w:sz w:val="16"/>
              </w:rPr>
              <w:t>/admin/login</w:t>
            </w:r>
          </w:p>
        </w:tc>
        <w:tc>
          <w:tcPr>
            <w:tcW w:type="dxa" w:w="4253"/>
            <w:shd w:val="clear" w:color="auto" w:fill="F8FAFC"/>
          </w:tcPr>
          <w:p>
            <w:pPr>
              <w:spacing w:after="0" w:line="240" w:lineRule="auto"/>
            </w:pPr>
            <w:r>
              <w:rPr>
                <w:rFonts w:ascii="Consolas" w:hAnsi="Consolas" w:cs="Consolas" w:eastAsia="Consolas"/>
                <w:b w:val="0"/>
                <w:i w:val="0"/>
                <w:color w:val="334155"/>
                <w:sz w:val="16"/>
              </w:rPr>
              <w:t>AdminLogin</w:t>
            </w:r>
          </w:p>
        </w:tc>
        <w:tc>
          <w:tcPr>
            <w:tcW w:type="dxa" w:w="2834"/>
            <w:shd w:val="clear" w:color="auto" w:fill="F8FAFC"/>
          </w:tcPr>
          <w:p>
            <w:pPr>
              <w:spacing w:after="0" w:line="240" w:lineRule="auto"/>
            </w:pPr>
            <w:r>
              <w:rPr>
                <w:rFonts w:ascii="Calibri" w:hAnsi="Calibri" w:cs="Calibri" w:eastAsia="Calibri"/>
                <w:b w:val="0"/>
                <w:i w:val="0"/>
                <w:sz w:val="16"/>
              </w:rPr>
              <w:t>Public, self-guards on an existing admin token</w:t>
            </w:r>
          </w:p>
        </w:tc>
      </w:tr>
      <w:tr>
        <w:tc>
          <w:tcPr>
            <w:tcW w:type="dxa" w:w="3036"/>
          </w:tcPr>
          <w:p>
            <w:pPr>
              <w:spacing w:after="0" w:line="240" w:lineRule="auto"/>
            </w:pPr>
            <w:r>
              <w:rPr>
                <w:rFonts w:ascii="Consolas" w:hAnsi="Consolas" w:cs="Consolas" w:eastAsia="Consolas"/>
                <w:b/>
                <w:i w:val="0"/>
                <w:color w:val="334155"/>
                <w:sz w:val="16"/>
              </w:rPr>
              <w:t>/dashboard</w:t>
            </w:r>
          </w:p>
        </w:tc>
        <w:tc>
          <w:tcPr>
            <w:tcW w:type="dxa" w:w="4253"/>
          </w:tcPr>
          <w:p>
            <w:pPr>
              <w:spacing w:after="0" w:line="240" w:lineRule="auto"/>
            </w:pPr>
            <w:r>
              <w:rPr>
                <w:rFonts w:ascii="Consolas" w:hAnsi="Consolas" w:cs="Consolas" w:eastAsia="Consolas"/>
                <w:b w:val="0"/>
                <w:i w:val="0"/>
                <w:color w:val="334155"/>
                <w:sz w:val="16"/>
              </w:rPr>
              <w:t>DashboardPage</w:t>
            </w:r>
          </w:p>
        </w:tc>
        <w:tc>
          <w:tcPr>
            <w:tcW w:type="dxa" w:w="2834"/>
          </w:tcPr>
          <w:p>
            <w:pPr>
              <w:spacing w:after="0" w:line="240" w:lineRule="auto"/>
            </w:pPr>
            <w:r>
              <w:rPr>
                <w:rFonts w:ascii="Calibri" w:hAnsi="Calibri" w:cs="Calibri" w:eastAsia="Calibri"/>
                <w:b w:val="0"/>
                <w:i w:val="0"/>
                <w:sz w:val="16"/>
              </w:rPr>
              <w:t>Member</w:t>
            </w:r>
          </w:p>
        </w:tc>
      </w:tr>
      <w:tr>
        <w:tc>
          <w:tcPr>
            <w:tcW w:type="dxa" w:w="3036"/>
            <w:shd w:val="clear" w:color="auto" w:fill="F8FAFC"/>
          </w:tcPr>
          <w:p>
            <w:pPr>
              <w:spacing w:after="0" w:line="240" w:lineRule="auto"/>
            </w:pPr>
            <w:r>
              <w:rPr>
                <w:rFonts w:ascii="Consolas" w:hAnsi="Consolas" w:cs="Consolas" w:eastAsia="Consolas"/>
                <w:b/>
                <w:i w:val="0"/>
                <w:color w:val="334155"/>
                <w:sz w:val="16"/>
              </w:rPr>
              <w:t>/assessment</w:t>
            </w:r>
          </w:p>
        </w:tc>
        <w:tc>
          <w:tcPr>
            <w:tcW w:type="dxa" w:w="4253"/>
            <w:shd w:val="clear" w:color="auto" w:fill="F8FAFC"/>
          </w:tcPr>
          <w:p>
            <w:pPr>
              <w:spacing w:after="0" w:line="240" w:lineRule="auto"/>
            </w:pPr>
            <w:r>
              <w:rPr>
                <w:rFonts w:ascii="Consolas" w:hAnsi="Consolas" w:cs="Consolas" w:eastAsia="Consolas"/>
                <w:b w:val="0"/>
                <w:i w:val="0"/>
                <w:color w:val="334155"/>
                <w:sz w:val="16"/>
              </w:rPr>
              <w:t>AssessmentPage</w:t>
            </w:r>
          </w:p>
        </w:tc>
        <w:tc>
          <w:tcPr>
            <w:tcW w:type="dxa" w:w="2834"/>
            <w:shd w:val="clear" w:color="auto" w:fill="F8FAFC"/>
          </w:tcPr>
          <w:p>
            <w:pPr>
              <w:spacing w:after="0" w:line="240" w:lineRule="auto"/>
            </w:pPr>
            <w:r>
              <w:rPr>
                <w:rFonts w:ascii="Calibri" w:hAnsi="Calibri" w:cs="Calibri" w:eastAsia="Calibri"/>
                <w:b w:val="0"/>
                <w:i w:val="0"/>
                <w:sz w:val="16"/>
              </w:rPr>
              <w:t>Member</w:t>
            </w:r>
          </w:p>
        </w:tc>
      </w:tr>
      <w:tr>
        <w:tc>
          <w:tcPr>
            <w:tcW w:type="dxa" w:w="3036"/>
          </w:tcPr>
          <w:p>
            <w:pPr>
              <w:spacing w:after="0" w:line="240" w:lineRule="auto"/>
            </w:pPr>
            <w:r>
              <w:rPr>
                <w:rFonts w:ascii="Consolas" w:hAnsi="Consolas" w:cs="Consolas" w:eastAsia="Consolas"/>
                <w:b/>
                <w:i w:val="0"/>
                <w:color w:val="334155"/>
                <w:sz w:val="16"/>
              </w:rPr>
              <w:t>/results</w:t>
            </w:r>
          </w:p>
        </w:tc>
        <w:tc>
          <w:tcPr>
            <w:tcW w:type="dxa" w:w="4253"/>
          </w:tcPr>
          <w:p>
            <w:pPr>
              <w:spacing w:after="0" w:line="240" w:lineRule="auto"/>
            </w:pPr>
            <w:r>
              <w:rPr>
                <w:rFonts w:ascii="Consolas" w:hAnsi="Consolas" w:cs="Consolas" w:eastAsia="Consolas"/>
                <w:b w:val="0"/>
                <w:i w:val="0"/>
                <w:color w:val="334155"/>
                <w:sz w:val="16"/>
              </w:rPr>
              <w:t>ResultsPage</w:t>
            </w:r>
          </w:p>
        </w:tc>
        <w:tc>
          <w:tcPr>
            <w:tcW w:type="dxa" w:w="2834"/>
          </w:tcPr>
          <w:p>
            <w:pPr>
              <w:spacing w:after="0" w:line="240" w:lineRule="auto"/>
            </w:pPr>
            <w:r>
              <w:rPr>
                <w:rFonts w:ascii="Calibri" w:hAnsi="Calibri" w:cs="Calibri" w:eastAsia="Calibri"/>
                <w:b w:val="0"/>
                <w:i w:val="0"/>
                <w:sz w:val="16"/>
              </w:rPr>
              <w:t>Member</w:t>
            </w:r>
          </w:p>
        </w:tc>
      </w:tr>
      <w:tr>
        <w:tc>
          <w:tcPr>
            <w:tcW w:type="dxa" w:w="3036"/>
            <w:shd w:val="clear" w:color="auto" w:fill="F8FAFC"/>
          </w:tcPr>
          <w:p>
            <w:pPr>
              <w:spacing w:after="0" w:line="240" w:lineRule="auto"/>
            </w:pPr>
            <w:r>
              <w:rPr>
                <w:rFonts w:ascii="Consolas" w:hAnsi="Consolas" w:cs="Consolas" w:eastAsia="Consolas"/>
                <w:b/>
                <w:i w:val="0"/>
                <w:color w:val="334155"/>
                <w:sz w:val="16"/>
              </w:rPr>
              <w:t>/recommendations</w:t>
            </w:r>
          </w:p>
        </w:tc>
        <w:tc>
          <w:tcPr>
            <w:tcW w:type="dxa" w:w="4253"/>
            <w:shd w:val="clear" w:color="auto" w:fill="F8FAFC"/>
          </w:tcPr>
          <w:p>
            <w:pPr>
              <w:spacing w:after="0" w:line="240" w:lineRule="auto"/>
            </w:pPr>
            <w:r>
              <w:rPr>
                <w:rFonts w:ascii="Consolas" w:hAnsi="Consolas" w:cs="Consolas" w:eastAsia="Consolas"/>
                <w:b w:val="0"/>
                <w:i w:val="0"/>
                <w:color w:val="334155"/>
                <w:sz w:val="16"/>
              </w:rPr>
              <w:t>RecommendationsPage</w:t>
            </w:r>
          </w:p>
        </w:tc>
        <w:tc>
          <w:tcPr>
            <w:tcW w:type="dxa" w:w="2834"/>
            <w:shd w:val="clear" w:color="auto" w:fill="F8FAFC"/>
          </w:tcPr>
          <w:p>
            <w:pPr>
              <w:spacing w:after="0" w:line="240" w:lineRule="auto"/>
            </w:pPr>
            <w:r>
              <w:rPr>
                <w:rFonts w:ascii="Calibri" w:hAnsi="Calibri" w:cs="Calibri" w:eastAsia="Calibri"/>
                <w:b w:val="0"/>
                <w:i w:val="0"/>
                <w:sz w:val="16"/>
              </w:rPr>
              <w:t>Member</w:t>
            </w:r>
          </w:p>
        </w:tc>
      </w:tr>
      <w:tr>
        <w:tc>
          <w:tcPr>
            <w:tcW w:type="dxa" w:w="3036"/>
          </w:tcPr>
          <w:p>
            <w:pPr>
              <w:spacing w:after="0" w:line="240" w:lineRule="auto"/>
            </w:pPr>
            <w:r>
              <w:rPr>
                <w:rFonts w:ascii="Consolas" w:hAnsi="Consolas" w:cs="Consolas" w:eastAsia="Consolas"/>
                <w:b/>
                <w:i w:val="0"/>
                <w:color w:val="334155"/>
                <w:sz w:val="16"/>
              </w:rPr>
              <w:t>/track-intake</w:t>
            </w:r>
          </w:p>
        </w:tc>
        <w:tc>
          <w:tcPr>
            <w:tcW w:type="dxa" w:w="4253"/>
          </w:tcPr>
          <w:p>
            <w:pPr>
              <w:spacing w:after="0" w:line="240" w:lineRule="auto"/>
            </w:pPr>
            <w:r>
              <w:rPr>
                <w:rFonts w:ascii="Consolas" w:hAnsi="Consolas" w:cs="Consolas" w:eastAsia="Consolas"/>
                <w:b w:val="0"/>
                <w:i w:val="0"/>
                <w:color w:val="334155"/>
                <w:sz w:val="16"/>
              </w:rPr>
              <w:t>TrackIntakePage</w:t>
            </w:r>
          </w:p>
        </w:tc>
        <w:tc>
          <w:tcPr>
            <w:tcW w:type="dxa" w:w="2834"/>
          </w:tcPr>
          <w:p>
            <w:pPr>
              <w:spacing w:after="0" w:line="240" w:lineRule="auto"/>
            </w:pPr>
            <w:r>
              <w:rPr>
                <w:rFonts w:ascii="Calibri" w:hAnsi="Calibri" w:cs="Calibri" w:eastAsia="Calibri"/>
                <w:b w:val="0"/>
                <w:i w:val="0"/>
                <w:sz w:val="16"/>
              </w:rPr>
              <w:t>Member</w:t>
            </w:r>
          </w:p>
        </w:tc>
      </w:tr>
      <w:tr>
        <w:tc>
          <w:tcPr>
            <w:tcW w:type="dxa" w:w="3036"/>
            <w:shd w:val="clear" w:color="auto" w:fill="F8FAFC"/>
          </w:tcPr>
          <w:p>
            <w:pPr>
              <w:spacing w:after="0" w:line="240" w:lineRule="auto"/>
            </w:pPr>
            <w:r>
              <w:rPr>
                <w:rFonts w:ascii="Consolas" w:hAnsi="Consolas" w:cs="Consolas" w:eastAsia="Consolas"/>
                <w:b/>
                <w:i w:val="0"/>
                <w:color w:val="334155"/>
                <w:sz w:val="16"/>
              </w:rPr>
              <w:t>/insights</w:t>
            </w:r>
          </w:p>
        </w:tc>
        <w:tc>
          <w:tcPr>
            <w:tcW w:type="dxa" w:w="4253"/>
            <w:shd w:val="clear" w:color="auto" w:fill="F8FAFC"/>
          </w:tcPr>
          <w:p>
            <w:pPr>
              <w:spacing w:after="0" w:line="240" w:lineRule="auto"/>
            </w:pPr>
            <w:r>
              <w:rPr>
                <w:rFonts w:ascii="Consolas" w:hAnsi="Consolas" w:cs="Consolas" w:eastAsia="Consolas"/>
                <w:b w:val="0"/>
                <w:i w:val="0"/>
                <w:color w:val="334155"/>
                <w:sz w:val="16"/>
              </w:rPr>
              <w:t>InsightsPage</w:t>
            </w:r>
          </w:p>
        </w:tc>
        <w:tc>
          <w:tcPr>
            <w:tcW w:type="dxa" w:w="2834"/>
            <w:shd w:val="clear" w:color="auto" w:fill="F8FAFC"/>
          </w:tcPr>
          <w:p>
            <w:pPr>
              <w:spacing w:after="0" w:line="240" w:lineRule="auto"/>
            </w:pPr>
            <w:r>
              <w:rPr>
                <w:rFonts w:ascii="Calibri" w:hAnsi="Calibri" w:cs="Calibri" w:eastAsia="Calibri"/>
                <w:b w:val="0"/>
                <w:i w:val="0"/>
                <w:sz w:val="16"/>
              </w:rPr>
              <w:t>Member + Insights entitlement</w:t>
            </w:r>
          </w:p>
        </w:tc>
      </w:tr>
      <w:tr>
        <w:tc>
          <w:tcPr>
            <w:tcW w:type="dxa" w:w="3036"/>
          </w:tcPr>
          <w:p>
            <w:pPr>
              <w:spacing w:after="0" w:line="240" w:lineRule="auto"/>
            </w:pPr>
            <w:r>
              <w:rPr>
                <w:rFonts w:ascii="Consolas" w:hAnsi="Consolas" w:cs="Consolas" w:eastAsia="Consolas"/>
                <w:b/>
                <w:i w:val="0"/>
                <w:color w:val="334155"/>
                <w:sz w:val="16"/>
              </w:rPr>
              <w:t>/history</w:t>
            </w:r>
          </w:p>
        </w:tc>
        <w:tc>
          <w:tcPr>
            <w:tcW w:type="dxa" w:w="4253"/>
          </w:tcPr>
          <w:p>
            <w:pPr>
              <w:spacing w:after="0" w:line="240" w:lineRule="auto"/>
            </w:pPr>
            <w:r>
              <w:rPr>
                <w:rFonts w:ascii="Consolas" w:hAnsi="Consolas" w:cs="Consolas" w:eastAsia="Consolas"/>
                <w:b w:val="0"/>
                <w:i w:val="0"/>
                <w:color w:val="334155"/>
                <w:sz w:val="16"/>
              </w:rPr>
              <w:t>HistoryPage</w:t>
            </w:r>
          </w:p>
        </w:tc>
        <w:tc>
          <w:tcPr>
            <w:tcW w:type="dxa" w:w="2834"/>
          </w:tcPr>
          <w:p>
            <w:pPr>
              <w:spacing w:after="0" w:line="240" w:lineRule="auto"/>
            </w:pPr>
            <w:r>
              <w:rPr>
                <w:rFonts w:ascii="Calibri" w:hAnsi="Calibri" w:cs="Calibri" w:eastAsia="Calibri"/>
                <w:b w:val="0"/>
                <w:i w:val="0"/>
                <w:sz w:val="16"/>
              </w:rPr>
              <w:t>Member</w:t>
            </w:r>
          </w:p>
        </w:tc>
      </w:tr>
      <w:tr>
        <w:tc>
          <w:tcPr>
            <w:tcW w:type="dxa" w:w="3036"/>
            <w:shd w:val="clear" w:color="auto" w:fill="F8FAFC"/>
          </w:tcPr>
          <w:p>
            <w:pPr>
              <w:spacing w:after="0" w:line="240" w:lineRule="auto"/>
            </w:pPr>
            <w:r>
              <w:rPr>
                <w:rFonts w:ascii="Consolas" w:hAnsi="Consolas" w:cs="Consolas" w:eastAsia="Consolas"/>
                <w:b/>
                <w:i w:val="0"/>
                <w:color w:val="334155"/>
                <w:sz w:val="16"/>
              </w:rPr>
              <w:t>/profile</w:t>
            </w:r>
          </w:p>
        </w:tc>
        <w:tc>
          <w:tcPr>
            <w:tcW w:type="dxa" w:w="4253"/>
            <w:shd w:val="clear" w:color="auto" w:fill="F8FAFC"/>
          </w:tcPr>
          <w:p>
            <w:pPr>
              <w:spacing w:after="0" w:line="240" w:lineRule="auto"/>
            </w:pPr>
            <w:r>
              <w:rPr>
                <w:rFonts w:ascii="Consolas" w:hAnsi="Consolas" w:cs="Consolas" w:eastAsia="Consolas"/>
                <w:b w:val="0"/>
                <w:i w:val="0"/>
                <w:color w:val="334155"/>
                <w:sz w:val="16"/>
              </w:rPr>
              <w:t>ProfilePage</w:t>
            </w:r>
          </w:p>
        </w:tc>
        <w:tc>
          <w:tcPr>
            <w:tcW w:type="dxa" w:w="2834"/>
            <w:shd w:val="clear" w:color="auto" w:fill="F8FAFC"/>
          </w:tcPr>
          <w:p>
            <w:pPr>
              <w:spacing w:after="0" w:line="240" w:lineRule="auto"/>
            </w:pPr>
            <w:r>
              <w:rPr>
                <w:rFonts w:ascii="Calibri" w:hAnsi="Calibri" w:cs="Calibri" w:eastAsia="Calibri"/>
                <w:b w:val="0"/>
                <w:i w:val="0"/>
                <w:sz w:val="16"/>
              </w:rPr>
              <w:t>Member</w:t>
            </w:r>
          </w:p>
        </w:tc>
      </w:tr>
      <w:tr>
        <w:tc>
          <w:tcPr>
            <w:tcW w:type="dxa" w:w="3036"/>
          </w:tcPr>
          <w:p>
            <w:pPr>
              <w:spacing w:after="0" w:line="240" w:lineRule="auto"/>
            </w:pPr>
            <w:r>
              <w:rPr>
                <w:rFonts w:ascii="Consolas" w:hAnsi="Consolas" w:cs="Consolas" w:eastAsia="Consolas"/>
                <w:b/>
                <w:i w:val="0"/>
                <w:color w:val="334155"/>
                <w:sz w:val="16"/>
              </w:rPr>
              <w:t>/support</w:t>
            </w:r>
          </w:p>
        </w:tc>
        <w:tc>
          <w:tcPr>
            <w:tcW w:type="dxa" w:w="4253"/>
          </w:tcPr>
          <w:p>
            <w:pPr>
              <w:spacing w:after="0" w:line="240" w:lineRule="auto"/>
            </w:pPr>
            <w:r>
              <w:rPr>
                <w:rFonts w:ascii="Consolas" w:hAnsi="Consolas" w:cs="Consolas" w:eastAsia="Consolas"/>
                <w:b w:val="0"/>
                <w:i w:val="0"/>
                <w:color w:val="334155"/>
                <w:sz w:val="16"/>
              </w:rPr>
              <w:t>SupportChatPage</w:t>
            </w:r>
            <w:r>
              <w:rPr>
                <w:rFonts w:ascii="Calibri" w:hAnsi="Calibri" w:cs="Calibri" w:eastAsia="Calibri"/>
                <w:b w:val="0"/>
                <w:i w:val="0"/>
                <w:sz w:val="16"/>
              </w:rPr>
              <w:t xml:space="preserve"> → </w:t>
            </w:r>
            <w:r>
              <w:rPr>
                <w:rFonts w:ascii="Consolas" w:hAnsi="Consolas" w:cs="Consolas" w:eastAsia="Consolas"/>
                <w:b w:val="0"/>
                <w:i w:val="0"/>
                <w:color w:val="334155"/>
                <w:sz w:val="16"/>
              </w:rPr>
              <w:t>SupportInbox</w:t>
            </w:r>
          </w:p>
        </w:tc>
        <w:tc>
          <w:tcPr>
            <w:tcW w:type="dxa" w:w="2834"/>
          </w:tcPr>
          <w:p>
            <w:pPr>
              <w:spacing w:after="0" w:line="240" w:lineRule="auto"/>
            </w:pPr>
            <w:r>
              <w:rPr>
                <w:rFonts w:ascii="Calibri" w:hAnsi="Calibri" w:cs="Calibri" w:eastAsia="Calibri"/>
                <w:b w:val="0"/>
                <w:i w:val="0"/>
                <w:sz w:val="16"/>
              </w:rPr>
              <w:t>Member</w:t>
            </w:r>
          </w:p>
        </w:tc>
      </w:tr>
      <w:tr>
        <w:tc>
          <w:tcPr>
            <w:tcW w:type="dxa" w:w="3036"/>
            <w:shd w:val="clear" w:color="auto" w:fill="F8FAFC"/>
          </w:tcPr>
          <w:p>
            <w:pPr>
              <w:spacing w:after="0" w:line="240" w:lineRule="auto"/>
            </w:pPr>
            <w:r>
              <w:rPr>
                <w:rFonts w:ascii="Consolas" w:hAnsi="Consolas" w:cs="Consolas" w:eastAsia="Consolas"/>
                <w:b/>
                <w:i w:val="0"/>
                <w:color w:val="334155"/>
                <w:sz w:val="16"/>
              </w:rPr>
              <w:t>/web3</w:t>
            </w:r>
          </w:p>
        </w:tc>
        <w:tc>
          <w:tcPr>
            <w:tcW w:type="dxa" w:w="4253"/>
            <w:shd w:val="clear" w:color="auto" w:fill="F8FAFC"/>
          </w:tcPr>
          <w:p>
            <w:pPr>
              <w:spacing w:after="0" w:line="240" w:lineRule="auto"/>
            </w:pPr>
            <w:r>
              <w:rPr>
                <w:rFonts w:ascii="Consolas" w:hAnsi="Consolas" w:cs="Consolas" w:eastAsia="Consolas"/>
                <w:b w:val="0"/>
                <w:i w:val="0"/>
                <w:color w:val="334155"/>
                <w:sz w:val="16"/>
              </w:rPr>
              <w:t>Web3HubPage</w:t>
            </w:r>
            <w:r>
              <w:rPr>
                <w:rFonts w:ascii="Calibri" w:hAnsi="Calibri" w:cs="Calibri" w:eastAsia="Calibri"/>
                <w:b w:val="0"/>
                <w:i w:val="0"/>
                <w:sz w:val="16"/>
              </w:rPr>
              <w:t xml:space="preserve"> → 8 panels</w:t>
            </w:r>
          </w:p>
        </w:tc>
        <w:tc>
          <w:tcPr>
            <w:tcW w:type="dxa" w:w="2834"/>
            <w:shd w:val="clear" w:color="auto" w:fill="F8FAFC"/>
          </w:tcPr>
          <w:p>
            <w:pPr>
              <w:spacing w:after="0" w:line="240" w:lineRule="auto"/>
            </w:pPr>
            <w:r>
              <w:rPr>
                <w:rFonts w:ascii="Calibri" w:hAnsi="Calibri" w:cs="Calibri" w:eastAsia="Calibri"/>
                <w:b w:val="0"/>
                <w:i w:val="0"/>
                <w:sz w:val="16"/>
              </w:rPr>
              <w:t>Member + Provability entitlement</w:t>
            </w:r>
          </w:p>
        </w:tc>
      </w:tr>
      <w:tr>
        <w:tc>
          <w:tcPr>
            <w:tcW w:type="dxa" w:w="3036"/>
          </w:tcPr>
          <w:p>
            <w:pPr>
              <w:spacing w:after="0" w:line="240" w:lineRule="auto"/>
            </w:pPr>
            <w:r>
              <w:rPr>
                <w:rFonts w:ascii="Consolas" w:hAnsi="Consolas" w:cs="Consolas" w:eastAsia="Consolas"/>
                <w:b/>
                <w:i w:val="0"/>
                <w:color w:val="334155"/>
                <w:sz w:val="16"/>
              </w:rPr>
              <w:t>/marketplace</w:t>
            </w:r>
          </w:p>
        </w:tc>
        <w:tc>
          <w:tcPr>
            <w:tcW w:type="dxa" w:w="4253"/>
          </w:tcPr>
          <w:p>
            <w:pPr>
              <w:spacing w:after="0" w:line="240" w:lineRule="auto"/>
            </w:pPr>
            <w:r>
              <w:rPr>
                <w:rFonts w:ascii="Consolas" w:hAnsi="Consolas" w:cs="Consolas" w:eastAsia="Consolas"/>
                <w:b w:val="0"/>
                <w:i w:val="0"/>
                <w:color w:val="334155"/>
                <w:sz w:val="16"/>
              </w:rPr>
              <w:t>MarketplacePage</w:t>
            </w:r>
          </w:p>
        </w:tc>
        <w:tc>
          <w:tcPr>
            <w:tcW w:type="dxa" w:w="2834"/>
          </w:tcPr>
          <w:p>
            <w:pPr>
              <w:spacing w:after="0" w:line="240" w:lineRule="auto"/>
            </w:pPr>
            <w:r>
              <w:rPr>
                <w:rFonts w:ascii="Calibri" w:hAnsi="Calibri" w:cs="Calibri" w:eastAsia="Calibri"/>
                <w:b w:val="0"/>
                <w:i w:val="0"/>
                <w:sz w:val="16"/>
              </w:rPr>
              <w:t>Member + Marketplace entitlement</w:t>
            </w:r>
          </w:p>
        </w:tc>
      </w:tr>
      <w:tr>
        <w:tc>
          <w:tcPr>
            <w:tcW w:type="dxa" w:w="3036"/>
            <w:shd w:val="clear" w:color="auto" w:fill="F8FAFC"/>
          </w:tcPr>
          <w:p>
            <w:pPr>
              <w:spacing w:after="0" w:line="240" w:lineRule="auto"/>
            </w:pPr>
            <w:r>
              <w:rPr>
                <w:rFonts w:ascii="Consolas" w:hAnsi="Consolas" w:cs="Consolas" w:eastAsia="Consolas"/>
                <w:b/>
                <w:i w:val="0"/>
                <w:color w:val="334155"/>
                <w:sz w:val="16"/>
              </w:rPr>
              <w:t>/governance</w:t>
            </w:r>
          </w:p>
        </w:tc>
        <w:tc>
          <w:tcPr>
            <w:tcW w:type="dxa" w:w="4253"/>
            <w:shd w:val="clear" w:color="auto" w:fill="F8FAFC"/>
          </w:tcPr>
          <w:p>
            <w:pPr>
              <w:spacing w:after="0" w:line="240" w:lineRule="auto"/>
            </w:pPr>
            <w:r>
              <w:rPr>
                <w:rFonts w:ascii="Consolas" w:hAnsi="Consolas" w:cs="Consolas" w:eastAsia="Consolas"/>
                <w:b w:val="0"/>
                <w:i w:val="0"/>
                <w:color w:val="334155"/>
                <w:sz w:val="16"/>
              </w:rPr>
              <w:t>GovernancePage</w:t>
            </w:r>
          </w:p>
        </w:tc>
        <w:tc>
          <w:tcPr>
            <w:tcW w:type="dxa" w:w="2834"/>
            <w:shd w:val="clear" w:color="auto" w:fill="F8FAFC"/>
          </w:tcPr>
          <w:p>
            <w:pPr>
              <w:spacing w:after="0" w:line="240" w:lineRule="auto"/>
            </w:pPr>
            <w:r>
              <w:rPr>
                <w:rFonts w:ascii="Calibri" w:hAnsi="Calibri" w:cs="Calibri" w:eastAsia="Calibri"/>
                <w:b w:val="0"/>
                <w:i w:val="0"/>
                <w:sz w:val="16"/>
              </w:rPr>
              <w:t>Member + Governance entitlement</w:t>
            </w:r>
          </w:p>
        </w:tc>
      </w:tr>
      <w:tr>
        <w:tc>
          <w:tcPr>
            <w:tcW w:type="dxa" w:w="3036"/>
          </w:tcPr>
          <w:p>
            <w:pPr>
              <w:spacing w:after="0" w:line="240" w:lineRule="auto"/>
            </w:pPr>
            <w:r>
              <w:rPr>
                <w:rFonts w:ascii="Consolas" w:hAnsi="Consolas" w:cs="Consolas" w:eastAsia="Consolas"/>
                <w:b/>
                <w:i w:val="0"/>
                <w:color w:val="334155"/>
                <w:sz w:val="16"/>
              </w:rPr>
              <w:t>/admin</w:t>
            </w:r>
          </w:p>
        </w:tc>
        <w:tc>
          <w:tcPr>
            <w:tcW w:type="dxa" w:w="4253"/>
          </w:tcPr>
          <w:p>
            <w:pPr>
              <w:spacing w:after="0" w:line="240" w:lineRule="auto"/>
            </w:pPr>
            <w:r>
              <w:rPr>
                <w:rFonts w:ascii="Consolas" w:hAnsi="Consolas" w:cs="Consolas" w:eastAsia="Consolas"/>
                <w:b w:val="0"/>
                <w:i w:val="0"/>
                <w:color w:val="334155"/>
                <w:sz w:val="16"/>
              </w:rPr>
              <w:t>AdminDashboard</w:t>
            </w:r>
            <w:r>
              <w:rPr>
                <w:rFonts w:ascii="Calibri" w:hAnsi="Calibri" w:cs="Calibri" w:eastAsia="Calibri"/>
                <w:b w:val="0"/>
                <w:i w:val="0"/>
                <w:sz w:val="16"/>
              </w:rPr>
              <w:t xml:space="preserve"> (8 tabs)</w:t>
            </w:r>
          </w:p>
        </w:tc>
        <w:tc>
          <w:tcPr>
            <w:tcW w:type="dxa" w:w="2834"/>
          </w:tcPr>
          <w:p>
            <w:pPr>
              <w:spacing w:after="0" w:line="240" w:lineRule="auto"/>
            </w:pPr>
            <w:r>
              <w:rPr>
                <w:rFonts w:ascii="Calibri" w:hAnsi="Calibri" w:cs="Calibri" w:eastAsia="Calibri"/>
                <w:b w:val="0"/>
                <w:i w:val="0"/>
                <w:sz w:val="16"/>
              </w:rPr>
              <w:t>Administrator</w:t>
            </w:r>
          </w:p>
        </w:tc>
      </w:tr>
      <w:tr>
        <w:tc>
          <w:tcPr>
            <w:tcW w:type="dxa" w:w="3036"/>
            <w:shd w:val="clear" w:color="auto" w:fill="F8FAFC"/>
          </w:tcPr>
          <w:p>
            <w:pPr>
              <w:spacing w:after="0" w:line="240" w:lineRule="auto"/>
            </w:pPr>
            <w:r>
              <w:rPr>
                <w:rFonts w:ascii="Consolas" w:hAnsi="Consolas" w:cs="Consolas" w:eastAsia="Consolas"/>
                <w:b/>
                <w:i w:val="0"/>
                <w:color w:val="334155"/>
                <w:sz w:val="16"/>
              </w:rPr>
              <w:t>/admin/assessment-management</w:t>
            </w:r>
          </w:p>
        </w:tc>
        <w:tc>
          <w:tcPr>
            <w:tcW w:type="dxa" w:w="4253"/>
            <w:shd w:val="clear" w:color="auto" w:fill="F8FAFC"/>
          </w:tcPr>
          <w:p>
            <w:pPr>
              <w:spacing w:after="0" w:line="240" w:lineRule="auto"/>
            </w:pPr>
            <w:r>
              <w:rPr>
                <w:rFonts w:ascii="Consolas" w:hAnsi="Consolas" w:cs="Consolas" w:eastAsia="Consolas"/>
                <w:b w:val="0"/>
                <w:i w:val="0"/>
                <w:color w:val="334155"/>
                <w:sz w:val="16"/>
              </w:rPr>
              <w:t>AssessmentManagement</w:t>
            </w:r>
          </w:p>
        </w:tc>
        <w:tc>
          <w:tcPr>
            <w:tcW w:type="dxa" w:w="2834"/>
            <w:shd w:val="clear" w:color="auto" w:fill="F8FAFC"/>
          </w:tcPr>
          <w:p>
            <w:pPr>
              <w:spacing w:after="0" w:line="240" w:lineRule="auto"/>
            </w:pPr>
            <w:r>
              <w:rPr>
                <w:rFonts w:ascii="Calibri" w:hAnsi="Calibri" w:cs="Calibri" w:eastAsia="Calibri"/>
                <w:b w:val="0"/>
                <w:i w:val="0"/>
                <w:sz w:val="16"/>
              </w:rPr>
              <w:t>Administrator</w:t>
            </w:r>
          </w:p>
        </w:tc>
      </w:tr>
      <w:tr>
        <w:tc>
          <w:tcPr>
            <w:tcW w:type="dxa" w:w="3036"/>
          </w:tcPr>
          <w:p>
            <w:pPr>
              <w:spacing w:after="0" w:line="240" w:lineRule="auto"/>
            </w:pPr>
            <w:r>
              <w:rPr>
                <w:rFonts w:ascii="Consolas" w:hAnsi="Consolas" w:cs="Consolas" w:eastAsia="Consolas"/>
                <w:b/>
                <w:i w:val="0"/>
                <w:color w:val="334155"/>
                <w:sz w:val="16"/>
              </w:rPr>
              <w:t>/admin/change-password</w:t>
            </w:r>
          </w:p>
        </w:tc>
        <w:tc>
          <w:tcPr>
            <w:tcW w:type="dxa" w:w="4253"/>
          </w:tcPr>
          <w:p>
            <w:pPr>
              <w:spacing w:after="0" w:line="240" w:lineRule="auto"/>
            </w:pPr>
            <w:r>
              <w:rPr>
                <w:rFonts w:ascii="Consolas" w:hAnsi="Consolas" w:cs="Consolas" w:eastAsia="Consolas"/>
                <w:b w:val="0"/>
                <w:i w:val="0"/>
                <w:color w:val="334155"/>
                <w:sz w:val="16"/>
              </w:rPr>
              <w:t>AdminChangePassword</w:t>
            </w:r>
          </w:p>
        </w:tc>
        <w:tc>
          <w:tcPr>
            <w:tcW w:type="dxa" w:w="2834"/>
          </w:tcPr>
          <w:p>
            <w:pPr>
              <w:spacing w:after="0" w:line="240" w:lineRule="auto"/>
            </w:pPr>
            <w:r>
              <w:rPr>
                <w:rFonts w:ascii="Calibri" w:hAnsi="Calibri" w:cs="Calibri" w:eastAsia="Calibri"/>
                <w:b w:val="0"/>
                <w:i w:val="0"/>
                <w:sz w:val="16"/>
              </w:rPr>
              <w:t>Administrator (forced)</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5.3  Page Inventory</w:t>
      </w:r>
    </w:p>
    <w:p>
      <w:pPr>
        <w:spacing w:after="60" w:before="0" w:line="240" w:lineRule="auto"/>
      </w:pPr>
      <w:r>
        <w:rPr>
          <w:rFonts w:ascii="Calibri" w:hAnsi="Calibri" w:cs="Calibri" w:eastAsia="Calibri"/>
          <w:b w:val="0"/>
          <w:i w:val="0"/>
          <w:sz w:val="18"/>
        </w:rPr>
        <w:t xml:space="preserve">Twenty-five page components, 35,002 lines of JSX in total. The three largest — </w:t>
      </w:r>
      <w:r>
        <w:rPr>
          <w:rFonts w:ascii="Consolas" w:hAnsi="Consolas" w:cs="Consolas" w:eastAsia="Consolas"/>
          <w:b w:val="0"/>
          <w:i w:val="0"/>
          <w:color w:val="334155"/>
          <w:sz w:val="18"/>
        </w:rPr>
        <w:t>AdminDashboard</w:t>
      </w:r>
      <w:r>
        <w:rPr>
          <w:rFonts w:ascii="Calibri" w:hAnsi="Calibri" w:cs="Calibri" w:eastAsia="Calibri"/>
          <w:b w:val="0"/>
          <w:i w:val="0"/>
          <w:sz w:val="18"/>
        </w:rPr>
        <w:t xml:space="preserve"> (5,256), </w:t>
      </w:r>
      <w:r>
        <w:rPr>
          <w:rFonts w:ascii="Consolas" w:hAnsi="Consolas" w:cs="Consolas" w:eastAsia="Consolas"/>
          <w:b w:val="0"/>
          <w:i w:val="0"/>
          <w:color w:val="334155"/>
          <w:sz w:val="18"/>
        </w:rPr>
        <w:t>AssessmentPage</w:t>
      </w:r>
      <w:r>
        <w:rPr>
          <w:rFonts w:ascii="Calibri" w:hAnsi="Calibri" w:cs="Calibri" w:eastAsia="Calibri"/>
          <w:b w:val="0"/>
          <w:i w:val="0"/>
          <w:sz w:val="18"/>
        </w:rPr>
        <w:t xml:space="preserve"> (2,658) and </w:t>
      </w:r>
      <w:r>
        <w:rPr>
          <w:rFonts w:ascii="Consolas" w:hAnsi="Consolas" w:cs="Consolas" w:eastAsia="Consolas"/>
          <w:b w:val="0"/>
          <w:i w:val="0"/>
          <w:color w:val="334155"/>
          <w:sz w:val="18"/>
        </w:rPr>
        <w:t>PricingPage</w:t>
      </w:r>
      <w:r>
        <w:rPr>
          <w:rFonts w:ascii="Calibri" w:hAnsi="Calibri" w:cs="Calibri" w:eastAsia="Calibri"/>
          <w:b w:val="0"/>
          <w:i w:val="0"/>
          <w:sz w:val="18"/>
        </w:rPr>
        <w:t xml:space="preserve"> (1,931) — are referenced in the oral defense as the project's largest single implementation surfaces.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631"/>
        <w:gridCol w:w="809"/>
        <w:gridCol w:w="6683"/>
      </w:tblGrid>
      <w:tr>
        <w:trPr>
          <w:tblHeader w:val="true"/>
        </w:trPr>
        <w:tc>
          <w:tcPr>
            <w:tcW w:type="dxa" w:w="2631"/>
            <w:shd w:val="clear" w:color="auto" w:fill="14532D"/>
          </w:tcPr>
          <w:p>
            <w:pPr>
              <w:spacing w:after="0" w:line="240" w:lineRule="auto"/>
            </w:pPr>
            <w:r>
              <w:rPr>
                <w:rFonts w:ascii="Calibri" w:hAnsi="Calibri" w:cs="Calibri" w:eastAsia="Calibri"/>
                <w:b/>
                <w:i w:val="0"/>
                <w:color w:val="FFFFFF"/>
                <w:sz w:val="16"/>
              </w:rPr>
              <w:t>Page</w:t>
            </w:r>
          </w:p>
        </w:tc>
        <w:tc>
          <w:tcPr>
            <w:tcW w:type="dxa" w:w="809"/>
            <w:shd w:val="clear" w:color="auto" w:fill="14532D"/>
          </w:tcPr>
          <w:p>
            <w:pPr>
              <w:spacing w:after="0" w:line="240" w:lineRule="auto"/>
            </w:pPr>
            <w:r>
              <w:rPr>
                <w:rFonts w:ascii="Calibri" w:hAnsi="Calibri" w:cs="Calibri" w:eastAsia="Calibri"/>
                <w:b/>
                <w:i w:val="0"/>
                <w:color w:val="FFFFFF"/>
                <w:sz w:val="16"/>
              </w:rPr>
              <w:t>Lines</w:t>
            </w:r>
          </w:p>
        </w:tc>
        <w:tc>
          <w:tcPr>
            <w:tcW w:type="dxa" w:w="6683"/>
            <w:shd w:val="clear" w:color="auto" w:fill="14532D"/>
          </w:tcPr>
          <w:p>
            <w:pPr>
              <w:spacing w:after="0" w:line="240" w:lineRule="auto"/>
            </w:pPr>
            <w:r>
              <w:rPr>
                <w:rFonts w:ascii="Calibri" w:hAnsi="Calibri" w:cs="Calibri" w:eastAsia="Calibri"/>
                <w:b/>
                <w:i w:val="0"/>
                <w:color w:val="FFFFFF"/>
                <w:sz w:val="16"/>
              </w:rPr>
              <w:t>Responsibility</w:t>
            </w:r>
          </w:p>
        </w:tc>
      </w:tr>
      <w:tr>
        <w:tc>
          <w:tcPr>
            <w:tcW w:type="dxa" w:w="2631"/>
          </w:tcPr>
          <w:p>
            <w:pPr>
              <w:spacing w:after="0" w:line="240" w:lineRule="auto"/>
            </w:pPr>
            <w:r>
              <w:rPr>
                <w:rFonts w:ascii="Consolas" w:hAnsi="Consolas" w:cs="Consolas" w:eastAsia="Consolas"/>
                <w:b w:val="0"/>
                <w:i w:val="0"/>
                <w:color w:val="334155"/>
                <w:sz w:val="16"/>
              </w:rPr>
              <w:t>AdminDashboard</w:t>
            </w:r>
          </w:p>
        </w:tc>
        <w:tc>
          <w:tcPr>
            <w:tcW w:type="dxa" w:w="809"/>
          </w:tcPr>
          <w:p>
            <w:pPr>
              <w:spacing w:after="0" w:line="240" w:lineRule="auto"/>
            </w:pPr>
            <w:r>
              <w:rPr>
                <w:rFonts w:ascii="Calibri" w:hAnsi="Calibri" w:cs="Calibri" w:eastAsia="Calibri"/>
                <w:b w:val="0"/>
                <w:i w:val="0"/>
                <w:sz w:val="16"/>
              </w:rPr>
              <w:t>5,256</w:t>
            </w:r>
          </w:p>
        </w:tc>
        <w:tc>
          <w:tcPr>
            <w:tcW w:type="dxa" w:w="6683"/>
          </w:tcPr>
          <w:p>
            <w:pPr>
              <w:spacing w:after="0" w:line="240" w:lineRule="auto"/>
            </w:pPr>
            <w:r>
              <w:rPr>
                <w:rFonts w:ascii="Calibri" w:hAnsi="Calibri" w:cs="Calibri" w:eastAsia="Calibri"/>
                <w:b w:val="0"/>
                <w:i w:val="0"/>
                <w:sz w:val="16"/>
              </w:rPr>
              <w:t>The entire administrator console shell: eight tabs, idle countdown, token refresh policy, trend charts, overview analytics</w:t>
            </w:r>
          </w:p>
        </w:tc>
      </w:tr>
      <w:tr>
        <w:tc>
          <w:tcPr>
            <w:tcW w:type="dxa" w:w="2631"/>
            <w:shd w:val="clear" w:color="auto" w:fill="F8FAFC"/>
          </w:tcPr>
          <w:p>
            <w:pPr>
              <w:spacing w:after="0" w:line="240" w:lineRule="auto"/>
            </w:pPr>
            <w:r>
              <w:rPr>
                <w:rFonts w:ascii="Consolas" w:hAnsi="Consolas" w:cs="Consolas" w:eastAsia="Consolas"/>
                <w:b w:val="0"/>
                <w:i w:val="0"/>
                <w:color w:val="334155"/>
                <w:sz w:val="16"/>
              </w:rPr>
              <w:t>AssessmentPage</w:t>
            </w:r>
          </w:p>
        </w:tc>
        <w:tc>
          <w:tcPr>
            <w:tcW w:type="dxa" w:w="809"/>
            <w:shd w:val="clear" w:color="auto" w:fill="F8FAFC"/>
          </w:tcPr>
          <w:p>
            <w:pPr>
              <w:spacing w:after="0" w:line="240" w:lineRule="auto"/>
            </w:pPr>
            <w:r>
              <w:rPr>
                <w:rFonts w:ascii="Calibri" w:hAnsi="Calibri" w:cs="Calibri" w:eastAsia="Calibri"/>
                <w:b w:val="0"/>
                <w:i w:val="0"/>
                <w:sz w:val="16"/>
              </w:rPr>
              <w:t>2,658</w:t>
            </w:r>
          </w:p>
        </w:tc>
        <w:tc>
          <w:tcPr>
            <w:tcW w:type="dxa" w:w="6683"/>
            <w:shd w:val="clear" w:color="auto" w:fill="F8FAFC"/>
          </w:tcPr>
          <w:p>
            <w:pPr>
              <w:spacing w:after="0" w:line="240" w:lineRule="auto"/>
            </w:pPr>
            <w:r>
              <w:rPr>
                <w:rFonts w:ascii="Calibri" w:hAnsi="Calibri" w:cs="Calibri" w:eastAsia="Calibri"/>
                <w:b w:val="0"/>
                <w:i w:val="0"/>
                <w:sz w:val="16"/>
              </w:rPr>
              <w:t>Four-step wizard — demographics, health, symptoms, current supplements — with unit conversion, clamping, spam detection and prefill</w:t>
            </w:r>
          </w:p>
        </w:tc>
      </w:tr>
      <w:tr>
        <w:tc>
          <w:tcPr>
            <w:tcW w:type="dxa" w:w="2631"/>
          </w:tcPr>
          <w:p>
            <w:pPr>
              <w:spacing w:after="0" w:line="240" w:lineRule="auto"/>
            </w:pPr>
            <w:r>
              <w:rPr>
                <w:rFonts w:ascii="Consolas" w:hAnsi="Consolas" w:cs="Consolas" w:eastAsia="Consolas"/>
                <w:b w:val="0"/>
                <w:i w:val="0"/>
                <w:color w:val="334155"/>
                <w:sz w:val="16"/>
              </w:rPr>
              <w:t>PricingPage</w:t>
            </w:r>
          </w:p>
        </w:tc>
        <w:tc>
          <w:tcPr>
            <w:tcW w:type="dxa" w:w="809"/>
          </w:tcPr>
          <w:p>
            <w:pPr>
              <w:spacing w:after="0" w:line="240" w:lineRule="auto"/>
            </w:pPr>
            <w:r>
              <w:rPr>
                <w:rFonts w:ascii="Calibri" w:hAnsi="Calibri" w:cs="Calibri" w:eastAsia="Calibri"/>
                <w:b w:val="0"/>
                <w:i w:val="0"/>
                <w:sz w:val="16"/>
              </w:rPr>
              <w:t>1,931</w:t>
            </w:r>
          </w:p>
        </w:tc>
        <w:tc>
          <w:tcPr>
            <w:tcW w:type="dxa" w:w="6683"/>
          </w:tcPr>
          <w:p>
            <w:pPr>
              <w:spacing w:after="0" w:line="240" w:lineRule="auto"/>
            </w:pPr>
            <w:r>
              <w:rPr>
                <w:rFonts w:ascii="Calibri" w:hAnsi="Calibri" w:cs="Calibri" w:eastAsia="Calibri"/>
                <w:b w:val="0"/>
                <w:i w:val="0"/>
                <w:sz w:val="16"/>
              </w:rPr>
              <w:t>Public catalogue, checkout sheet, proof-of-payment submission, downgrade and cancellation modes, currency preference</w:t>
            </w:r>
          </w:p>
        </w:tc>
      </w:tr>
      <w:tr>
        <w:tc>
          <w:tcPr>
            <w:tcW w:type="dxa" w:w="2631"/>
            <w:shd w:val="clear" w:color="auto" w:fill="F8FAFC"/>
          </w:tcPr>
          <w:p>
            <w:pPr>
              <w:spacing w:after="0" w:line="240" w:lineRule="auto"/>
            </w:pPr>
            <w:r>
              <w:rPr>
                <w:rFonts w:ascii="Consolas" w:hAnsi="Consolas" w:cs="Consolas" w:eastAsia="Consolas"/>
                <w:b w:val="0"/>
                <w:i w:val="0"/>
                <w:color w:val="334155"/>
                <w:sz w:val="16"/>
              </w:rPr>
              <w:t>ProfilePage</w:t>
            </w:r>
          </w:p>
        </w:tc>
        <w:tc>
          <w:tcPr>
            <w:tcW w:type="dxa" w:w="809"/>
            <w:shd w:val="clear" w:color="auto" w:fill="F8FAFC"/>
          </w:tcPr>
          <w:p>
            <w:pPr>
              <w:spacing w:after="0" w:line="240" w:lineRule="auto"/>
            </w:pPr>
            <w:r>
              <w:rPr>
                <w:rFonts w:ascii="Calibri" w:hAnsi="Calibri" w:cs="Calibri" w:eastAsia="Calibri"/>
                <w:b w:val="0"/>
                <w:i w:val="0"/>
                <w:sz w:val="16"/>
              </w:rPr>
              <w:t>1,638</w:t>
            </w:r>
          </w:p>
        </w:tc>
        <w:tc>
          <w:tcPr>
            <w:tcW w:type="dxa" w:w="6683"/>
            <w:shd w:val="clear" w:color="auto" w:fill="F8FAFC"/>
          </w:tcPr>
          <w:p>
            <w:pPr>
              <w:spacing w:after="0" w:line="240" w:lineRule="auto"/>
            </w:pPr>
            <w:r>
              <w:rPr>
                <w:rFonts w:ascii="Calibri" w:hAnsi="Calibri" w:cs="Calibri" w:eastAsia="Calibri"/>
                <w:b w:val="0"/>
                <w:i w:val="0"/>
                <w:sz w:val="16"/>
              </w:rPr>
              <w:t>Profile and billing hub: avatar and banner upload, name/DOB edit, security controls, account switcher, plan requests</w:t>
            </w:r>
          </w:p>
        </w:tc>
      </w:tr>
      <w:tr>
        <w:tc>
          <w:tcPr>
            <w:tcW w:type="dxa" w:w="2631"/>
          </w:tcPr>
          <w:p>
            <w:pPr>
              <w:spacing w:after="0" w:line="240" w:lineRule="auto"/>
            </w:pPr>
            <w:r>
              <w:rPr>
                <w:rFonts w:ascii="Consolas" w:hAnsi="Consolas" w:cs="Consolas" w:eastAsia="Consolas"/>
                <w:b w:val="0"/>
                <w:i w:val="0"/>
                <w:color w:val="334155"/>
                <w:sz w:val="16"/>
              </w:rPr>
              <w:t>HistoryPage</w:t>
            </w:r>
          </w:p>
        </w:tc>
        <w:tc>
          <w:tcPr>
            <w:tcW w:type="dxa" w:w="809"/>
          </w:tcPr>
          <w:p>
            <w:pPr>
              <w:spacing w:after="0" w:line="240" w:lineRule="auto"/>
            </w:pPr>
            <w:r>
              <w:rPr>
                <w:rFonts w:ascii="Calibri" w:hAnsi="Calibri" w:cs="Calibri" w:eastAsia="Calibri"/>
                <w:b w:val="0"/>
                <w:i w:val="0"/>
                <w:sz w:val="16"/>
              </w:rPr>
              <w:t>1,346</w:t>
            </w:r>
          </w:p>
        </w:tc>
        <w:tc>
          <w:tcPr>
            <w:tcW w:type="dxa" w:w="6683"/>
          </w:tcPr>
          <w:p>
            <w:pPr>
              <w:spacing w:after="0" w:line="240" w:lineRule="auto"/>
            </w:pPr>
            <w:r>
              <w:rPr>
                <w:rFonts w:ascii="Calibri" w:hAnsi="Calibri" w:cs="Calibri" w:eastAsia="Calibri"/>
                <w:b w:val="0"/>
                <w:i w:val="0"/>
                <w:sz w:val="16"/>
              </w:rPr>
              <w:t>Paginated assessment history with PDF export, delete and plan-aware page depth</w:t>
            </w:r>
          </w:p>
        </w:tc>
      </w:tr>
      <w:tr>
        <w:tc>
          <w:tcPr>
            <w:tcW w:type="dxa" w:w="2631"/>
            <w:shd w:val="clear" w:color="auto" w:fill="F8FAFC"/>
          </w:tcPr>
          <w:p>
            <w:pPr>
              <w:spacing w:after="0" w:line="240" w:lineRule="auto"/>
            </w:pPr>
            <w:r>
              <w:rPr>
                <w:rFonts w:ascii="Consolas" w:hAnsi="Consolas" w:cs="Consolas" w:eastAsia="Consolas"/>
                <w:b w:val="0"/>
                <w:i w:val="0"/>
                <w:color w:val="334155"/>
                <w:sz w:val="16"/>
              </w:rPr>
              <w:t>TrackIntakePage</w:t>
            </w:r>
          </w:p>
        </w:tc>
        <w:tc>
          <w:tcPr>
            <w:tcW w:type="dxa" w:w="809"/>
            <w:shd w:val="clear" w:color="auto" w:fill="F8FAFC"/>
          </w:tcPr>
          <w:p>
            <w:pPr>
              <w:spacing w:after="0" w:line="240" w:lineRule="auto"/>
            </w:pPr>
            <w:r>
              <w:rPr>
                <w:rFonts w:ascii="Calibri" w:hAnsi="Calibri" w:cs="Calibri" w:eastAsia="Calibri"/>
                <w:b w:val="0"/>
                <w:i w:val="0"/>
                <w:sz w:val="16"/>
              </w:rPr>
              <w:t>1,143</w:t>
            </w:r>
          </w:p>
        </w:tc>
        <w:tc>
          <w:tcPr>
            <w:tcW w:type="dxa" w:w="6683"/>
            <w:shd w:val="clear" w:color="auto" w:fill="F8FAFC"/>
          </w:tcPr>
          <w:p>
            <w:pPr>
              <w:spacing w:after="0" w:line="240" w:lineRule="auto"/>
            </w:pPr>
            <w:r>
              <w:rPr>
                <w:rFonts w:ascii="Calibri" w:hAnsi="Calibri" w:cs="Calibri" w:eastAsia="Calibri"/>
                <w:b w:val="0"/>
                <w:i w:val="0"/>
                <w:sz w:val="16"/>
              </w:rPr>
              <w:t>Today's supplements tracker: slot grouping, dose windows, calendar, weekly adherence, bulk tick, day rollover</w:t>
            </w:r>
          </w:p>
        </w:tc>
      </w:tr>
      <w:tr>
        <w:tc>
          <w:tcPr>
            <w:tcW w:type="dxa" w:w="2631"/>
          </w:tcPr>
          <w:p>
            <w:pPr>
              <w:spacing w:after="0" w:line="240" w:lineRule="auto"/>
            </w:pPr>
            <w:r>
              <w:rPr>
                <w:rFonts w:ascii="Consolas" w:hAnsi="Consolas" w:cs="Consolas" w:eastAsia="Consolas"/>
                <w:b w:val="0"/>
                <w:i w:val="0"/>
                <w:color w:val="334155"/>
                <w:sz w:val="16"/>
              </w:rPr>
              <w:t>DashboardPage</w:t>
            </w:r>
          </w:p>
        </w:tc>
        <w:tc>
          <w:tcPr>
            <w:tcW w:type="dxa" w:w="809"/>
          </w:tcPr>
          <w:p>
            <w:pPr>
              <w:spacing w:after="0" w:line="240" w:lineRule="auto"/>
            </w:pPr>
            <w:r>
              <w:rPr>
                <w:rFonts w:ascii="Calibri" w:hAnsi="Calibri" w:cs="Calibri" w:eastAsia="Calibri"/>
                <w:b w:val="0"/>
                <w:i w:val="0"/>
                <w:sz w:val="16"/>
              </w:rPr>
              <w:t>1,397</w:t>
            </w:r>
          </w:p>
        </w:tc>
        <w:tc>
          <w:tcPr>
            <w:tcW w:type="dxa" w:w="6683"/>
          </w:tcPr>
          <w:p>
            <w:pPr>
              <w:spacing w:after="0" w:line="240" w:lineRule="auto"/>
            </w:pPr>
            <w:r>
              <w:rPr>
                <w:rFonts w:ascii="Calibri" w:hAnsi="Calibri" w:cs="Calibri" w:eastAsia="Calibri"/>
                <w:b w:val="0"/>
                <w:i w:val="0"/>
                <w:sz w:val="16"/>
              </w:rPr>
              <w:t>Signed-in home: today's plan, action cards, mark-taken intake, energy level, wellness score</w:t>
            </w:r>
          </w:p>
        </w:tc>
      </w:tr>
      <w:tr>
        <w:tc>
          <w:tcPr>
            <w:tcW w:type="dxa" w:w="2631"/>
            <w:shd w:val="clear" w:color="auto" w:fill="F8FAFC"/>
          </w:tcPr>
          <w:p>
            <w:pPr>
              <w:spacing w:after="0" w:line="240" w:lineRule="auto"/>
            </w:pPr>
            <w:r>
              <w:rPr>
                <w:rFonts w:ascii="Consolas" w:hAnsi="Consolas" w:cs="Consolas" w:eastAsia="Consolas"/>
                <w:b w:val="0"/>
                <w:i w:val="0"/>
                <w:color w:val="334155"/>
                <w:sz w:val="16"/>
              </w:rPr>
              <w:t>ResultsPage</w:t>
            </w:r>
          </w:p>
        </w:tc>
        <w:tc>
          <w:tcPr>
            <w:tcW w:type="dxa" w:w="809"/>
            <w:shd w:val="clear" w:color="auto" w:fill="F8FAFC"/>
          </w:tcPr>
          <w:p>
            <w:pPr>
              <w:spacing w:after="0" w:line="240" w:lineRule="auto"/>
            </w:pPr>
            <w:r>
              <w:rPr>
                <w:rFonts w:ascii="Calibri" w:hAnsi="Calibri" w:cs="Calibri" w:eastAsia="Calibri"/>
                <w:b w:val="0"/>
                <w:i w:val="0"/>
                <w:sz w:val="16"/>
              </w:rPr>
              <w:t>852</w:t>
            </w:r>
          </w:p>
        </w:tc>
        <w:tc>
          <w:tcPr>
            <w:tcW w:type="dxa" w:w="6683"/>
            <w:shd w:val="clear" w:color="auto" w:fill="F8FAFC"/>
          </w:tcPr>
          <w:p>
            <w:pPr>
              <w:spacing w:after="0" w:line="240" w:lineRule="auto"/>
            </w:pPr>
            <w:r>
              <w:rPr>
                <w:rFonts w:ascii="Calibri" w:hAnsi="Calibri" w:cs="Calibri" w:eastAsia="Calibri"/>
                <w:b w:val="0"/>
                <w:i w:val="0"/>
                <w:sz w:val="16"/>
              </w:rPr>
              <w:t>The generation moment: full plan, schedule, lifestyle advice, confidence bars, evidence modals, PDF export</w:t>
            </w:r>
          </w:p>
        </w:tc>
      </w:tr>
      <w:tr>
        <w:tc>
          <w:tcPr>
            <w:tcW w:type="dxa" w:w="2631"/>
          </w:tcPr>
          <w:p>
            <w:pPr>
              <w:spacing w:after="0" w:line="240" w:lineRule="auto"/>
            </w:pPr>
            <w:r>
              <w:rPr>
                <w:rFonts w:ascii="Consolas" w:hAnsi="Consolas" w:cs="Consolas" w:eastAsia="Consolas"/>
                <w:b w:val="0"/>
                <w:i w:val="0"/>
                <w:color w:val="334155"/>
                <w:sz w:val="16"/>
              </w:rPr>
              <w:t>RecommendationsPage</w:t>
            </w:r>
          </w:p>
        </w:tc>
        <w:tc>
          <w:tcPr>
            <w:tcW w:type="dxa" w:w="809"/>
          </w:tcPr>
          <w:p>
            <w:pPr>
              <w:spacing w:after="0" w:line="240" w:lineRule="auto"/>
            </w:pPr>
            <w:r>
              <w:rPr>
                <w:rFonts w:ascii="Calibri" w:hAnsi="Calibri" w:cs="Calibri" w:eastAsia="Calibri"/>
                <w:b w:val="0"/>
                <w:i w:val="0"/>
                <w:sz w:val="16"/>
              </w:rPr>
              <w:t>819</w:t>
            </w:r>
          </w:p>
        </w:tc>
        <w:tc>
          <w:tcPr>
            <w:tcW w:type="dxa" w:w="6683"/>
          </w:tcPr>
          <w:p>
            <w:pPr>
              <w:spacing w:after="0" w:line="240" w:lineRule="auto"/>
            </w:pPr>
            <w:r>
              <w:rPr>
                <w:rFonts w:ascii="Calibri" w:hAnsi="Calibri" w:cs="Calibri" w:eastAsia="Calibri"/>
                <w:b w:val="0"/>
                <w:i w:val="0"/>
                <w:sz w:val="16"/>
              </w:rPr>
              <w:t>Plan manager: priority tabs, filters, add/remove supplement, detail overlays</w:t>
            </w:r>
          </w:p>
        </w:tc>
      </w:tr>
      <w:tr>
        <w:tc>
          <w:tcPr>
            <w:tcW w:type="dxa" w:w="2631"/>
            <w:shd w:val="clear" w:color="auto" w:fill="F8FAFC"/>
          </w:tcPr>
          <w:p>
            <w:pPr>
              <w:spacing w:after="0" w:line="240" w:lineRule="auto"/>
            </w:pPr>
            <w:r>
              <w:rPr>
                <w:rFonts w:ascii="Consolas" w:hAnsi="Consolas" w:cs="Consolas" w:eastAsia="Consolas"/>
                <w:b w:val="0"/>
                <w:i w:val="0"/>
                <w:color w:val="334155"/>
                <w:sz w:val="16"/>
              </w:rPr>
              <w:t>LogIn</w:t>
            </w:r>
          </w:p>
        </w:tc>
        <w:tc>
          <w:tcPr>
            <w:tcW w:type="dxa" w:w="809"/>
            <w:shd w:val="clear" w:color="auto" w:fill="F8FAFC"/>
          </w:tcPr>
          <w:p>
            <w:pPr>
              <w:spacing w:after="0" w:line="240" w:lineRule="auto"/>
            </w:pPr>
            <w:r>
              <w:rPr>
                <w:rFonts w:ascii="Calibri" w:hAnsi="Calibri" w:cs="Calibri" w:eastAsia="Calibri"/>
                <w:b w:val="0"/>
                <w:i w:val="0"/>
                <w:sz w:val="16"/>
              </w:rPr>
              <w:t>819</w:t>
            </w:r>
          </w:p>
        </w:tc>
        <w:tc>
          <w:tcPr>
            <w:tcW w:type="dxa" w:w="6683"/>
            <w:shd w:val="clear" w:color="auto" w:fill="F8FAFC"/>
          </w:tcPr>
          <w:p>
            <w:pPr>
              <w:spacing w:after="0" w:line="240" w:lineRule="auto"/>
            </w:pPr>
            <w:r>
              <w:rPr>
                <w:rFonts w:ascii="Calibri" w:hAnsi="Calibri" w:cs="Calibri" w:eastAsia="Calibri"/>
                <w:b w:val="0"/>
                <w:i w:val="0"/>
                <w:sz w:val="16"/>
              </w:rPr>
              <w:t>Sign-in with typo-TLD email detection and passkey sign-in</w:t>
            </w:r>
          </w:p>
        </w:tc>
      </w:tr>
      <w:tr>
        <w:tc>
          <w:tcPr>
            <w:tcW w:type="dxa" w:w="2631"/>
          </w:tcPr>
          <w:p>
            <w:pPr>
              <w:spacing w:after="0" w:line="240" w:lineRule="auto"/>
            </w:pPr>
            <w:r>
              <w:rPr>
                <w:rFonts w:ascii="Consolas" w:hAnsi="Consolas" w:cs="Consolas" w:eastAsia="Consolas"/>
                <w:b w:val="0"/>
                <w:i w:val="0"/>
                <w:color w:val="334155"/>
                <w:sz w:val="16"/>
              </w:rPr>
              <w:t>InsightsPage</w:t>
            </w:r>
          </w:p>
        </w:tc>
        <w:tc>
          <w:tcPr>
            <w:tcW w:type="dxa" w:w="809"/>
          </w:tcPr>
          <w:p>
            <w:pPr>
              <w:spacing w:after="0" w:line="240" w:lineRule="auto"/>
            </w:pPr>
            <w:r>
              <w:rPr>
                <w:rFonts w:ascii="Calibri" w:hAnsi="Calibri" w:cs="Calibri" w:eastAsia="Calibri"/>
                <w:b w:val="0"/>
                <w:i w:val="0"/>
                <w:sz w:val="16"/>
              </w:rPr>
              <w:t>693</w:t>
            </w:r>
          </w:p>
        </w:tc>
        <w:tc>
          <w:tcPr>
            <w:tcW w:type="dxa" w:w="6683"/>
          </w:tcPr>
          <w:p>
            <w:pPr>
              <w:spacing w:after="0" w:line="240" w:lineRule="auto"/>
            </w:pPr>
            <w:r>
              <w:rPr>
                <w:rFonts w:ascii="Calibri" w:hAnsi="Calibri" w:cs="Calibri" w:eastAsia="Calibri"/>
                <w:b w:val="0"/>
                <w:i w:val="0"/>
                <w:sz w:val="16"/>
              </w:rPr>
              <w:t>Insights and analytics, plan-gated</w:t>
            </w:r>
          </w:p>
        </w:tc>
      </w:tr>
      <w:tr>
        <w:tc>
          <w:tcPr>
            <w:tcW w:type="dxa" w:w="2631"/>
            <w:shd w:val="clear" w:color="auto" w:fill="F8FAFC"/>
          </w:tcPr>
          <w:p>
            <w:pPr>
              <w:spacing w:after="0" w:line="240" w:lineRule="auto"/>
            </w:pPr>
            <w:r>
              <w:rPr>
                <w:rFonts w:ascii="Consolas" w:hAnsi="Consolas" w:cs="Consolas" w:eastAsia="Consolas"/>
                <w:b w:val="0"/>
                <w:i w:val="0"/>
                <w:color w:val="334155"/>
                <w:sz w:val="16"/>
              </w:rPr>
              <w:t>ChatAssistant</w:t>
            </w:r>
          </w:p>
        </w:tc>
        <w:tc>
          <w:tcPr>
            <w:tcW w:type="dxa" w:w="809"/>
            <w:shd w:val="clear" w:color="auto" w:fill="F8FAFC"/>
          </w:tcPr>
          <w:p>
            <w:pPr>
              <w:spacing w:after="0" w:line="240" w:lineRule="auto"/>
            </w:pPr>
            <w:r>
              <w:rPr>
                <w:rFonts w:ascii="Calibri" w:hAnsi="Calibri" w:cs="Calibri" w:eastAsia="Calibri"/>
                <w:b w:val="0"/>
                <w:i w:val="0"/>
                <w:sz w:val="16"/>
              </w:rPr>
              <w:t>666</w:t>
            </w:r>
          </w:p>
        </w:tc>
        <w:tc>
          <w:tcPr>
            <w:tcW w:type="dxa" w:w="6683"/>
            <w:shd w:val="clear" w:color="auto" w:fill="F8FAFC"/>
          </w:tcPr>
          <w:p>
            <w:pPr>
              <w:spacing w:after="0" w:line="240" w:lineRule="auto"/>
            </w:pPr>
            <w:r>
              <w:rPr>
                <w:rFonts w:ascii="Calibri" w:hAnsi="Calibri" w:cs="Calibri" w:eastAsia="Calibri"/>
                <w:b w:val="0"/>
                <w:i w:val="0"/>
                <w:sz w:val="16"/>
              </w:rPr>
              <w:t>Floating assistant pill and panel with a dependency-free markdown renderer</w:t>
            </w:r>
          </w:p>
        </w:tc>
      </w:tr>
      <w:tr>
        <w:tc>
          <w:tcPr>
            <w:tcW w:type="dxa" w:w="2631"/>
          </w:tcPr>
          <w:p>
            <w:pPr>
              <w:spacing w:after="0" w:line="240" w:lineRule="auto"/>
            </w:pPr>
            <w:r>
              <w:rPr>
                <w:rFonts w:ascii="Consolas" w:hAnsi="Consolas" w:cs="Consolas" w:eastAsia="Consolas"/>
                <w:b w:val="0"/>
                <w:i w:val="0"/>
                <w:color w:val="334155"/>
                <w:sz w:val="16"/>
              </w:rPr>
              <w:t>MarketplacePage</w:t>
            </w:r>
          </w:p>
        </w:tc>
        <w:tc>
          <w:tcPr>
            <w:tcW w:type="dxa" w:w="809"/>
          </w:tcPr>
          <w:p>
            <w:pPr>
              <w:spacing w:after="0" w:line="240" w:lineRule="auto"/>
            </w:pPr>
            <w:r>
              <w:rPr>
                <w:rFonts w:ascii="Calibri" w:hAnsi="Calibri" w:cs="Calibri" w:eastAsia="Calibri"/>
                <w:b w:val="0"/>
                <w:i w:val="0"/>
                <w:sz w:val="16"/>
              </w:rPr>
              <w:t>739</w:t>
            </w:r>
          </w:p>
        </w:tc>
        <w:tc>
          <w:tcPr>
            <w:tcW w:type="dxa" w:w="6683"/>
          </w:tcPr>
          <w:p>
            <w:pPr>
              <w:spacing w:after="0" w:line="240" w:lineRule="auto"/>
            </w:pPr>
            <w:r>
              <w:rPr>
                <w:rFonts w:ascii="Calibri" w:hAnsi="Calibri" w:cs="Calibri" w:eastAsia="Calibri"/>
                <w:b w:val="0"/>
                <w:i w:val="0"/>
                <w:sz w:val="16"/>
              </w:rPr>
              <w:t>Listings, escrow orders, delivery confirmation, disputes and juror vote</w:t>
            </w:r>
          </w:p>
        </w:tc>
      </w:tr>
      <w:tr>
        <w:tc>
          <w:tcPr>
            <w:tcW w:type="dxa" w:w="2631"/>
            <w:shd w:val="clear" w:color="auto" w:fill="F8FAFC"/>
          </w:tcPr>
          <w:p>
            <w:pPr>
              <w:spacing w:after="0" w:line="240" w:lineRule="auto"/>
            </w:pPr>
            <w:r>
              <w:rPr>
                <w:rFonts w:ascii="Consolas" w:hAnsi="Consolas" w:cs="Consolas" w:eastAsia="Consolas"/>
                <w:b w:val="0"/>
                <w:i w:val="0"/>
                <w:color w:val="334155"/>
                <w:sz w:val="16"/>
              </w:rPr>
              <w:t>GovernancePage</w:t>
            </w:r>
          </w:p>
        </w:tc>
        <w:tc>
          <w:tcPr>
            <w:tcW w:type="dxa" w:w="809"/>
            <w:shd w:val="clear" w:color="auto" w:fill="F8FAFC"/>
          </w:tcPr>
          <w:p>
            <w:pPr>
              <w:spacing w:after="0" w:line="240" w:lineRule="auto"/>
            </w:pPr>
            <w:r>
              <w:rPr>
                <w:rFonts w:ascii="Calibri" w:hAnsi="Calibri" w:cs="Calibri" w:eastAsia="Calibri"/>
                <w:b w:val="0"/>
                <w:i w:val="0"/>
                <w:sz w:val="16"/>
              </w:rPr>
              <w:t>546</w:t>
            </w:r>
          </w:p>
        </w:tc>
        <w:tc>
          <w:tcPr>
            <w:tcW w:type="dxa" w:w="6683"/>
            <w:shd w:val="clear" w:color="auto" w:fill="F8FAFC"/>
          </w:tcPr>
          <w:p>
            <w:pPr>
              <w:spacing w:after="0" w:line="240" w:lineRule="auto"/>
            </w:pPr>
            <w:r>
              <w:rPr>
                <w:rFonts w:ascii="Calibri" w:hAnsi="Calibri" w:cs="Calibri" w:eastAsia="Calibri"/>
                <w:b w:val="0"/>
                <w:i w:val="0"/>
                <w:sz w:val="16"/>
              </w:rPr>
              <w:t>Stake-weighted proposals and the knowledge base</w:t>
            </w:r>
          </w:p>
        </w:tc>
      </w:tr>
      <w:tr>
        <w:tc>
          <w:tcPr>
            <w:tcW w:type="dxa" w:w="2631"/>
          </w:tcPr>
          <w:p>
            <w:pPr>
              <w:spacing w:after="0" w:line="240" w:lineRule="auto"/>
            </w:pPr>
            <w:r>
              <w:rPr>
                <w:rFonts w:ascii="Consolas" w:hAnsi="Consolas" w:cs="Consolas" w:eastAsia="Consolas"/>
                <w:b w:val="0"/>
                <w:i w:val="0"/>
                <w:color w:val="334155"/>
                <w:sz w:val="16"/>
              </w:rPr>
              <w:t>ForgotPassword</w:t>
            </w:r>
          </w:p>
        </w:tc>
        <w:tc>
          <w:tcPr>
            <w:tcW w:type="dxa" w:w="809"/>
          </w:tcPr>
          <w:p>
            <w:pPr>
              <w:spacing w:after="0" w:line="240" w:lineRule="auto"/>
            </w:pPr>
            <w:r>
              <w:rPr>
                <w:rFonts w:ascii="Calibri" w:hAnsi="Calibri" w:cs="Calibri" w:eastAsia="Calibri"/>
                <w:b w:val="0"/>
                <w:i w:val="0"/>
                <w:sz w:val="16"/>
              </w:rPr>
              <w:t>629</w:t>
            </w:r>
          </w:p>
        </w:tc>
        <w:tc>
          <w:tcPr>
            <w:tcW w:type="dxa" w:w="6683"/>
          </w:tcPr>
          <w:p>
            <w:pPr>
              <w:spacing w:after="0" w:line="240" w:lineRule="auto"/>
            </w:pPr>
            <w:r>
              <w:rPr>
                <w:rFonts w:ascii="Calibri" w:hAnsi="Calibri" w:cs="Calibri" w:eastAsia="Calibri"/>
                <w:b w:val="0"/>
                <w:i w:val="0"/>
                <w:sz w:val="16"/>
              </w:rPr>
              <w:t>Unauthenticated recovery hub: emailed link, authenticator, passkey, backup code, recovery email</w:t>
            </w:r>
          </w:p>
        </w:tc>
      </w:tr>
      <w:tr>
        <w:tc>
          <w:tcPr>
            <w:tcW w:type="dxa" w:w="2631"/>
            <w:shd w:val="clear" w:color="auto" w:fill="F8FAFC"/>
          </w:tcPr>
          <w:p>
            <w:pPr>
              <w:spacing w:after="0" w:line="240" w:lineRule="auto"/>
            </w:pPr>
            <w:r>
              <w:rPr>
                <w:rFonts w:ascii="Consolas" w:hAnsi="Consolas" w:cs="Consolas" w:eastAsia="Consolas"/>
                <w:b w:val="0"/>
                <w:i w:val="0"/>
                <w:color w:val="334155"/>
                <w:sz w:val="16"/>
              </w:rPr>
              <w:t>SignIn</w:t>
            </w:r>
          </w:p>
        </w:tc>
        <w:tc>
          <w:tcPr>
            <w:tcW w:type="dxa" w:w="809"/>
            <w:shd w:val="clear" w:color="auto" w:fill="F8FAFC"/>
          </w:tcPr>
          <w:p>
            <w:pPr>
              <w:spacing w:after="0" w:line="240" w:lineRule="auto"/>
            </w:pPr>
            <w:r>
              <w:rPr>
                <w:rFonts w:ascii="Calibri" w:hAnsi="Calibri" w:cs="Calibri" w:eastAsia="Calibri"/>
                <w:b w:val="0"/>
                <w:i w:val="0"/>
                <w:sz w:val="16"/>
              </w:rPr>
              <w:t>520</w:t>
            </w:r>
          </w:p>
        </w:tc>
        <w:tc>
          <w:tcPr>
            <w:tcW w:type="dxa" w:w="6683"/>
            <w:shd w:val="clear" w:color="auto" w:fill="F8FAFC"/>
          </w:tcPr>
          <w:p>
            <w:pPr>
              <w:spacing w:after="0" w:line="240" w:lineRule="auto"/>
            </w:pPr>
            <w:r>
              <w:rPr>
                <w:rFonts w:ascii="Calibri" w:hAnsi="Calibri" w:cs="Calibri" w:eastAsia="Calibri"/>
                <w:b w:val="0"/>
                <w:i w:val="0"/>
                <w:sz w:val="16"/>
              </w:rPr>
              <w:t>Registration with CAPTCHA and shared name validation</w:t>
            </w:r>
          </w:p>
        </w:tc>
      </w:tr>
      <w:tr>
        <w:tc>
          <w:tcPr>
            <w:tcW w:type="dxa" w:w="2631"/>
          </w:tcPr>
          <w:p>
            <w:pPr>
              <w:spacing w:after="0" w:line="240" w:lineRule="auto"/>
            </w:pPr>
            <w:r>
              <w:rPr>
                <w:rFonts w:ascii="Consolas" w:hAnsi="Consolas" w:cs="Consolas" w:eastAsia="Consolas"/>
                <w:b w:val="0"/>
                <w:i w:val="0"/>
                <w:color w:val="334155"/>
                <w:sz w:val="16"/>
              </w:rPr>
              <w:t>AdminLogin</w:t>
            </w:r>
          </w:p>
        </w:tc>
        <w:tc>
          <w:tcPr>
            <w:tcW w:type="dxa" w:w="809"/>
          </w:tcPr>
          <w:p>
            <w:pPr>
              <w:spacing w:after="0" w:line="240" w:lineRule="auto"/>
            </w:pPr>
            <w:r>
              <w:rPr>
                <w:rFonts w:ascii="Calibri" w:hAnsi="Calibri" w:cs="Calibri" w:eastAsia="Calibri"/>
                <w:b w:val="0"/>
                <w:i w:val="0"/>
                <w:sz w:val="16"/>
              </w:rPr>
              <w:t>363</w:t>
            </w:r>
          </w:p>
        </w:tc>
        <w:tc>
          <w:tcPr>
            <w:tcW w:type="dxa" w:w="6683"/>
          </w:tcPr>
          <w:p>
            <w:pPr>
              <w:spacing w:after="0" w:line="240" w:lineRule="auto"/>
            </w:pPr>
            <w:r>
              <w:rPr>
                <w:rFonts w:ascii="Calibri" w:hAnsi="Calibri" w:cs="Calibri" w:eastAsia="Calibri"/>
                <w:b w:val="0"/>
                <w:i w:val="0"/>
                <w:sz w:val="16"/>
              </w:rPr>
              <w:t>Admin alias + password → TOTP challenge</w:t>
            </w:r>
          </w:p>
        </w:tc>
      </w:tr>
      <w:tr>
        <w:tc>
          <w:tcPr>
            <w:tcW w:type="dxa" w:w="2631"/>
            <w:shd w:val="clear" w:color="auto" w:fill="F8FAFC"/>
          </w:tcPr>
          <w:p>
            <w:pPr>
              <w:spacing w:after="0" w:line="240" w:lineRule="auto"/>
            </w:pPr>
            <w:r>
              <w:rPr>
                <w:rFonts w:ascii="Consolas" w:hAnsi="Consolas" w:cs="Consolas" w:eastAsia="Consolas"/>
                <w:b w:val="0"/>
                <w:i w:val="0"/>
                <w:color w:val="334155"/>
                <w:sz w:val="16"/>
              </w:rPr>
              <w:t>AssessmentManagement</w:t>
            </w:r>
          </w:p>
        </w:tc>
        <w:tc>
          <w:tcPr>
            <w:tcW w:type="dxa" w:w="809"/>
            <w:shd w:val="clear" w:color="auto" w:fill="F8FAFC"/>
          </w:tcPr>
          <w:p>
            <w:pPr>
              <w:spacing w:after="0" w:line="240" w:lineRule="auto"/>
            </w:pPr>
            <w:r>
              <w:rPr>
                <w:rFonts w:ascii="Calibri" w:hAnsi="Calibri" w:cs="Calibri" w:eastAsia="Calibri"/>
                <w:b w:val="0"/>
                <w:i w:val="0"/>
                <w:sz w:val="16"/>
              </w:rPr>
              <w:t>574</w:t>
            </w:r>
          </w:p>
        </w:tc>
        <w:tc>
          <w:tcPr>
            <w:tcW w:type="dxa" w:w="6683"/>
            <w:shd w:val="clear" w:color="auto" w:fill="F8FAFC"/>
          </w:tcPr>
          <w:p>
            <w:pPr>
              <w:spacing w:after="0" w:line="240" w:lineRule="auto"/>
            </w:pPr>
            <w:r>
              <w:rPr>
                <w:rFonts w:ascii="Calibri" w:hAnsi="Calibri" w:cs="Calibri" w:eastAsia="Calibri"/>
                <w:b w:val="0"/>
                <w:i w:val="0"/>
                <w:sz w:val="16"/>
              </w:rPr>
              <w:t>Admin assessment browser with read-only views, modify modal and PDF export</w:t>
            </w:r>
          </w:p>
        </w:tc>
      </w:tr>
      <w:tr>
        <w:tc>
          <w:tcPr>
            <w:tcW w:type="dxa" w:w="2631"/>
          </w:tcPr>
          <w:p>
            <w:pPr>
              <w:spacing w:after="0" w:line="240" w:lineRule="auto"/>
            </w:pPr>
            <w:r>
              <w:rPr>
                <w:rFonts w:ascii="Consolas" w:hAnsi="Consolas" w:cs="Consolas" w:eastAsia="Consolas"/>
                <w:b w:val="0"/>
                <w:i w:val="0"/>
                <w:color w:val="334155"/>
                <w:sz w:val="16"/>
              </w:rPr>
              <w:t>ResetPassword</w:t>
            </w:r>
          </w:p>
        </w:tc>
        <w:tc>
          <w:tcPr>
            <w:tcW w:type="dxa" w:w="809"/>
          </w:tcPr>
          <w:p>
            <w:pPr>
              <w:spacing w:after="0" w:line="240" w:lineRule="auto"/>
            </w:pPr>
            <w:r>
              <w:rPr>
                <w:rFonts w:ascii="Calibri" w:hAnsi="Calibri" w:cs="Calibri" w:eastAsia="Calibri"/>
                <w:b w:val="0"/>
                <w:i w:val="0"/>
                <w:sz w:val="16"/>
              </w:rPr>
              <w:t>454</w:t>
            </w:r>
          </w:p>
        </w:tc>
        <w:tc>
          <w:tcPr>
            <w:tcW w:type="dxa" w:w="6683"/>
          </w:tcPr>
          <w:p>
            <w:pPr>
              <w:spacing w:after="0" w:line="240" w:lineRule="auto"/>
            </w:pPr>
            <w:r>
              <w:rPr>
                <w:rFonts w:ascii="Calibri" w:hAnsi="Calibri" w:cs="Calibri" w:eastAsia="Calibri"/>
                <w:b w:val="0"/>
                <w:i w:val="0"/>
                <w:sz w:val="16"/>
              </w:rPr>
              <w:t>Token redemption with explicit load/dead/throttled/form/done phases</w:t>
            </w:r>
          </w:p>
        </w:tc>
      </w:tr>
      <w:tr>
        <w:tc>
          <w:tcPr>
            <w:tcW w:type="dxa" w:w="2631"/>
            <w:shd w:val="clear" w:color="auto" w:fill="F8FAFC"/>
          </w:tcPr>
          <w:p>
            <w:pPr>
              <w:spacing w:after="0" w:line="240" w:lineRule="auto"/>
            </w:pPr>
            <w:r>
              <w:rPr>
                <w:rFonts w:ascii="Consolas" w:hAnsi="Consolas" w:cs="Consolas" w:eastAsia="Consolas"/>
                <w:b w:val="0"/>
                <w:i w:val="0"/>
                <w:color w:val="334155"/>
                <w:sz w:val="16"/>
              </w:rPr>
              <w:t>Web3HubPage</w:t>
            </w:r>
          </w:p>
        </w:tc>
        <w:tc>
          <w:tcPr>
            <w:tcW w:type="dxa" w:w="809"/>
            <w:shd w:val="clear" w:color="auto" w:fill="F8FAFC"/>
          </w:tcPr>
          <w:p>
            <w:pPr>
              <w:spacing w:after="0" w:line="240" w:lineRule="auto"/>
            </w:pPr>
            <w:r>
              <w:rPr>
                <w:rFonts w:ascii="Calibri" w:hAnsi="Calibri" w:cs="Calibri" w:eastAsia="Calibri"/>
                <w:b w:val="0"/>
                <w:i w:val="0"/>
                <w:sz w:val="16"/>
              </w:rPr>
              <w:t>66</w:t>
            </w:r>
          </w:p>
        </w:tc>
        <w:tc>
          <w:tcPr>
            <w:tcW w:type="dxa" w:w="6683"/>
            <w:shd w:val="clear" w:color="auto" w:fill="F8FAFC"/>
          </w:tcPr>
          <w:p>
            <w:pPr>
              <w:spacing w:after="0" w:line="240" w:lineRule="auto"/>
            </w:pPr>
            <w:r>
              <w:rPr>
                <w:rFonts w:ascii="Calibri" w:hAnsi="Calibri" w:cs="Calibri" w:eastAsia="Calibri"/>
                <w:b w:val="0"/>
                <w:i w:val="0"/>
                <w:sz w:val="16"/>
              </w:rPr>
              <w:t>Tab shell hosting the eight provability panels</w:t>
            </w:r>
          </w:p>
        </w:tc>
      </w:tr>
      <w:tr>
        <w:tc>
          <w:tcPr>
            <w:tcW w:type="dxa" w:w="2631"/>
          </w:tcPr>
          <w:p>
            <w:pPr>
              <w:spacing w:after="0" w:line="240" w:lineRule="auto"/>
            </w:pPr>
            <w:r>
              <w:rPr>
                <w:rFonts w:ascii="Consolas" w:hAnsi="Consolas" w:cs="Consolas" w:eastAsia="Consolas"/>
                <w:b w:val="0"/>
                <w:i w:val="0"/>
                <w:color w:val="334155"/>
                <w:sz w:val="16"/>
              </w:rPr>
              <w:t>VerifyPage</w:t>
            </w:r>
            <w:r>
              <w:rPr>
                <w:rFonts w:ascii="Calibri" w:hAnsi="Calibri" w:cs="Calibri" w:eastAsia="Calibri"/>
                <w:b w:val="0"/>
                <w:i w:val="0"/>
                <w:sz w:val="16"/>
              </w:rPr>
              <w:t xml:space="preserve"> / </w:t>
            </w:r>
            <w:r>
              <w:rPr>
                <w:rFonts w:ascii="Consolas" w:hAnsi="Consolas" w:cs="Consolas" w:eastAsia="Consolas"/>
                <w:b w:val="0"/>
                <w:i w:val="0"/>
                <w:color w:val="334155"/>
                <w:sz w:val="16"/>
              </w:rPr>
              <w:t>SharePage</w:t>
            </w:r>
          </w:p>
        </w:tc>
        <w:tc>
          <w:tcPr>
            <w:tcW w:type="dxa" w:w="809"/>
          </w:tcPr>
          <w:p>
            <w:pPr>
              <w:spacing w:after="0" w:line="240" w:lineRule="auto"/>
            </w:pPr>
            <w:r>
              <w:rPr>
                <w:rFonts w:ascii="Calibri" w:hAnsi="Calibri" w:cs="Calibri" w:eastAsia="Calibri"/>
                <w:b w:val="0"/>
                <w:i w:val="0"/>
                <w:sz w:val="16"/>
              </w:rPr>
              <w:t>200 / 132</w:t>
            </w:r>
          </w:p>
        </w:tc>
        <w:tc>
          <w:tcPr>
            <w:tcW w:type="dxa" w:w="6683"/>
          </w:tcPr>
          <w:p>
            <w:pPr>
              <w:spacing w:after="0" w:line="240" w:lineRule="auto"/>
            </w:pPr>
            <w:r>
              <w:rPr>
                <w:rFonts w:ascii="Calibri" w:hAnsi="Calibri" w:cs="Calibri" w:eastAsia="Calibri"/>
                <w:b w:val="0"/>
                <w:i w:val="0"/>
                <w:sz w:val="16"/>
              </w:rPr>
              <w:t>Public proof verification and public shared-profile views</w:t>
            </w:r>
          </w:p>
        </w:tc>
      </w:tr>
      <w:tr>
        <w:tc>
          <w:tcPr>
            <w:tcW w:type="dxa" w:w="2631"/>
            <w:shd w:val="clear" w:color="auto" w:fill="F8FAFC"/>
          </w:tcPr>
          <w:p>
            <w:pPr>
              <w:spacing w:after="0" w:line="240" w:lineRule="auto"/>
            </w:pPr>
            <w:r>
              <w:rPr>
                <w:rFonts w:ascii="Consolas" w:hAnsi="Consolas" w:cs="Consolas" w:eastAsia="Consolas"/>
                <w:b w:val="0"/>
                <w:i w:val="0"/>
                <w:color w:val="334155"/>
                <w:sz w:val="16"/>
              </w:rPr>
              <w:t>HomePage</w:t>
            </w:r>
          </w:p>
        </w:tc>
        <w:tc>
          <w:tcPr>
            <w:tcW w:type="dxa" w:w="809"/>
            <w:shd w:val="clear" w:color="auto" w:fill="F8FAFC"/>
          </w:tcPr>
          <w:p>
            <w:pPr>
              <w:spacing w:after="0" w:line="240" w:lineRule="auto"/>
            </w:pPr>
            <w:r>
              <w:rPr>
                <w:rFonts w:ascii="Calibri" w:hAnsi="Calibri" w:cs="Calibri" w:eastAsia="Calibri"/>
                <w:b w:val="0"/>
                <w:i w:val="0"/>
                <w:sz w:val="16"/>
              </w:rPr>
              <w:t>232</w:t>
            </w:r>
          </w:p>
        </w:tc>
        <w:tc>
          <w:tcPr>
            <w:tcW w:type="dxa" w:w="6683"/>
            <w:shd w:val="clear" w:color="auto" w:fill="F8FAFC"/>
          </w:tcPr>
          <w:p>
            <w:pPr>
              <w:spacing w:after="0" w:line="240" w:lineRule="auto"/>
            </w:pPr>
            <w:r>
              <w:rPr>
                <w:rFonts w:ascii="Calibri" w:hAnsi="Calibri" w:cs="Calibri" w:eastAsia="Calibri"/>
                <w:b w:val="0"/>
                <w:i w:val="0"/>
                <w:sz w:val="16"/>
              </w:rPr>
              <w:t>Landing page with plan cards sourced from the catalogue</w:t>
            </w:r>
          </w:p>
        </w:tc>
      </w:tr>
      <w:tr>
        <w:tc>
          <w:tcPr>
            <w:tcW w:type="dxa" w:w="2631"/>
          </w:tcPr>
          <w:p>
            <w:pPr>
              <w:spacing w:after="0" w:line="240" w:lineRule="auto"/>
            </w:pPr>
            <w:r>
              <w:rPr>
                <w:rFonts w:ascii="Consolas" w:hAnsi="Consolas" w:cs="Consolas" w:eastAsia="Consolas"/>
                <w:b w:val="0"/>
                <w:i w:val="0"/>
                <w:color w:val="334155"/>
                <w:sz w:val="16"/>
              </w:rPr>
              <w:t>SupportChatPage</w:t>
            </w:r>
          </w:p>
        </w:tc>
        <w:tc>
          <w:tcPr>
            <w:tcW w:type="dxa" w:w="809"/>
          </w:tcPr>
          <w:p>
            <w:pPr>
              <w:spacing w:after="0" w:line="240" w:lineRule="auto"/>
            </w:pPr>
            <w:r>
              <w:rPr>
                <w:rFonts w:ascii="Calibri" w:hAnsi="Calibri" w:cs="Calibri" w:eastAsia="Calibri"/>
                <w:b w:val="0"/>
                <w:i w:val="0"/>
                <w:sz w:val="16"/>
              </w:rPr>
              <w:t>35</w:t>
            </w:r>
          </w:p>
        </w:tc>
        <w:tc>
          <w:tcPr>
            <w:tcW w:type="dxa" w:w="6683"/>
          </w:tcPr>
          <w:p>
            <w:pPr>
              <w:spacing w:after="0" w:line="240" w:lineRule="auto"/>
            </w:pPr>
            <w:r>
              <w:rPr>
                <w:rFonts w:ascii="Calibri" w:hAnsi="Calibri" w:cs="Calibri" w:eastAsia="Calibri"/>
                <w:b w:val="0"/>
                <w:i w:val="0"/>
                <w:sz w:val="16"/>
              </w:rPr>
              <w:t xml:space="preserve">Thin </w:t>
            </w:r>
            <w:r>
              <w:rPr>
                <w:rFonts w:ascii="Consolas" w:hAnsi="Consolas" w:cs="Consolas" w:eastAsia="Consolas"/>
                <w:b w:val="0"/>
                <w:i w:val="0"/>
                <w:color w:val="334155"/>
                <w:sz w:val="16"/>
              </w:rPr>
              <w:t>/support</w:t>
            </w:r>
            <w:r>
              <w:rPr>
                <w:rFonts w:ascii="Calibri" w:hAnsi="Calibri" w:cs="Calibri" w:eastAsia="Calibri"/>
                <w:b w:val="0"/>
                <w:i w:val="0"/>
                <w:sz w:val="16"/>
              </w:rPr>
              <w:t xml:space="preserve"> shell around </w:t>
            </w:r>
            <w:r>
              <w:rPr>
                <w:rFonts w:ascii="Consolas" w:hAnsi="Consolas" w:cs="Consolas" w:eastAsia="Consolas"/>
                <w:b w:val="0"/>
                <w:i w:val="0"/>
                <w:color w:val="334155"/>
                <w:sz w:val="16"/>
              </w:rPr>
              <w:t>SupportInbox</w:t>
            </w:r>
          </w:p>
        </w:tc>
      </w:tr>
      <w:tr>
        <w:tc>
          <w:tcPr>
            <w:tcW w:type="dxa" w:w="2631"/>
            <w:shd w:val="clear" w:color="auto" w:fill="F8FAFC"/>
          </w:tcPr>
          <w:p>
            <w:pPr>
              <w:spacing w:after="0" w:line="240" w:lineRule="auto"/>
            </w:pPr>
            <w:r>
              <w:rPr>
                <w:rFonts w:ascii="Consolas" w:hAnsi="Consolas" w:cs="Consolas" w:eastAsia="Consolas"/>
                <w:b w:val="0"/>
                <w:i w:val="0"/>
                <w:color w:val="334155"/>
                <w:sz w:val="16"/>
              </w:rPr>
              <w:t>AdminChangePassword</w:t>
            </w:r>
          </w:p>
        </w:tc>
        <w:tc>
          <w:tcPr>
            <w:tcW w:type="dxa" w:w="809"/>
            <w:shd w:val="clear" w:color="auto" w:fill="F8FAFC"/>
          </w:tcPr>
          <w:p>
            <w:pPr>
              <w:spacing w:after="0" w:line="240" w:lineRule="auto"/>
            </w:pPr>
            <w:r>
              <w:rPr>
                <w:rFonts w:ascii="Calibri" w:hAnsi="Calibri" w:cs="Calibri" w:eastAsia="Calibri"/>
                <w:b w:val="0"/>
                <w:i w:val="0"/>
                <w:sz w:val="16"/>
              </w:rPr>
              <w:t>284</w:t>
            </w:r>
          </w:p>
        </w:tc>
        <w:tc>
          <w:tcPr>
            <w:tcW w:type="dxa" w:w="6683"/>
            <w:shd w:val="clear" w:color="auto" w:fill="F8FAFC"/>
          </w:tcPr>
          <w:p>
            <w:pPr>
              <w:spacing w:after="0" w:line="240" w:lineRule="auto"/>
            </w:pPr>
            <w:r>
              <w:rPr>
                <w:rFonts w:ascii="Calibri" w:hAnsi="Calibri" w:cs="Calibri" w:eastAsia="Calibri"/>
                <w:b w:val="0"/>
                <w:i w:val="0"/>
                <w:sz w:val="16"/>
              </w:rPr>
              <w:t>Server-enforced forced-password-change screen</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5.4  Component Inventory</w:t>
      </w:r>
    </w:p>
    <w:p>
      <w:pPr>
        <w:spacing w:after="60" w:before="0" w:line="240" w:lineRule="auto"/>
      </w:pPr>
      <w:r>
        <w:rPr>
          <w:rFonts w:ascii="Calibri" w:hAnsi="Calibri" w:cs="Calibri" w:eastAsia="Calibri"/>
          <w:b w:val="0"/>
          <w:i w:val="0"/>
          <w:sz w:val="18"/>
        </w:rPr>
        <w:t>Forty-three components across six functional groups.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429"/>
        <w:gridCol w:w="7694"/>
      </w:tblGrid>
      <w:tr>
        <w:trPr>
          <w:tblHeader w:val="true"/>
        </w:trPr>
        <w:tc>
          <w:tcPr>
            <w:tcW w:type="dxa" w:w="2429"/>
            <w:shd w:val="clear" w:color="auto" w:fill="14532D"/>
          </w:tcPr>
          <w:p>
            <w:pPr>
              <w:spacing w:after="0" w:line="240" w:lineRule="auto"/>
            </w:pPr>
            <w:r>
              <w:rPr>
                <w:rFonts w:ascii="Calibri" w:hAnsi="Calibri" w:cs="Calibri" w:eastAsia="Calibri"/>
                <w:b/>
                <w:i w:val="0"/>
                <w:color w:val="FFFFFF"/>
                <w:sz w:val="16"/>
              </w:rPr>
              <w:t>Group</w:t>
            </w:r>
          </w:p>
        </w:tc>
        <w:tc>
          <w:tcPr>
            <w:tcW w:type="dxa" w:w="7694"/>
            <w:shd w:val="clear" w:color="auto" w:fill="14532D"/>
          </w:tcPr>
          <w:p>
            <w:pPr>
              <w:spacing w:after="0" w:line="240" w:lineRule="auto"/>
            </w:pPr>
            <w:r>
              <w:rPr>
                <w:rFonts w:ascii="Calibri" w:hAnsi="Calibri" w:cs="Calibri" w:eastAsia="Calibri"/>
                <w:b/>
                <w:i w:val="0"/>
                <w:color w:val="FFFFFF"/>
                <w:sz w:val="16"/>
              </w:rPr>
              <w:t>Components</w:t>
            </w:r>
          </w:p>
        </w:tc>
      </w:tr>
      <w:tr>
        <w:tc>
          <w:tcPr>
            <w:tcW w:type="dxa" w:w="2429"/>
          </w:tcPr>
          <w:p>
            <w:pPr>
              <w:spacing w:after="0" w:line="240" w:lineRule="auto"/>
            </w:pPr>
            <w:r>
              <w:rPr>
                <w:rFonts w:ascii="Calibri" w:hAnsi="Calibri" w:cs="Calibri" w:eastAsia="Calibri"/>
                <w:b/>
                <w:i w:val="0"/>
                <w:sz w:val="16"/>
              </w:rPr>
              <w:t>Navigation and account</w:t>
            </w:r>
          </w:p>
        </w:tc>
        <w:tc>
          <w:tcPr>
            <w:tcW w:type="dxa" w:w="7694"/>
          </w:tcPr>
          <w:p>
            <w:pPr>
              <w:spacing w:after="0" w:line="240" w:lineRule="auto"/>
            </w:pPr>
            <w:r>
              <w:rPr>
                <w:rFonts w:ascii="Consolas" w:hAnsi="Consolas" w:cs="Consolas" w:eastAsia="Consolas"/>
                <w:b w:val="0"/>
                <w:i w:val="0"/>
                <w:color w:val="334155"/>
                <w:sz w:val="16"/>
              </w:rPr>
              <w:t>Navbar</w:t>
            </w:r>
            <w:r>
              <w:rPr>
                <w:rFonts w:ascii="Calibri" w:hAnsi="Calibri" w:cs="Calibri" w:eastAsia="Calibri"/>
                <w:b w:val="0"/>
                <w:i w:val="0"/>
                <w:sz w:val="16"/>
              </w:rPr>
              <w:t xml:space="preserve"> (sticky surface, notifications bell, account menu), </w:t>
            </w:r>
            <w:r>
              <w:rPr>
                <w:rFonts w:ascii="Consolas" w:hAnsi="Consolas" w:cs="Consolas" w:eastAsia="Consolas"/>
                <w:b w:val="0"/>
                <w:i w:val="0"/>
                <w:color w:val="334155"/>
                <w:sz w:val="16"/>
              </w:rPr>
              <w:t>AccountSwitcher</w:t>
            </w:r>
            <w:r>
              <w:rPr>
                <w:rFonts w:ascii="Calibri" w:hAnsi="Calibri" w:cs="Calibri" w:eastAsia="Calibri"/>
                <w:b w:val="0"/>
                <w:i w:val="0"/>
                <w:sz w:val="16"/>
              </w:rPr>
              <w:t xml:space="preserve"> (multi-account panel), </w:t>
            </w:r>
            <w:r>
              <w:rPr>
                <w:rFonts w:ascii="Consolas" w:hAnsi="Consolas" w:cs="Consolas" w:eastAsia="Consolas"/>
                <w:b w:val="0"/>
                <w:i w:val="0"/>
                <w:color w:val="334155"/>
                <w:sz w:val="16"/>
              </w:rPr>
              <w:t>ProfileActionsMenu</w:t>
            </w:r>
            <w:r>
              <w:rPr>
                <w:rFonts w:ascii="Calibri" w:hAnsi="Calibri" w:cs="Calibri" w:eastAsia="Calibri"/>
                <w:b w:val="0"/>
                <w:i w:val="0"/>
                <w:sz w:val="16"/>
              </w:rPr>
              <w:t xml:space="preserve">, </w:t>
            </w:r>
            <w:r>
              <w:rPr>
                <w:rFonts w:ascii="Consolas" w:hAnsi="Consolas" w:cs="Consolas" w:eastAsia="Consolas"/>
                <w:b w:val="0"/>
                <w:i w:val="0"/>
                <w:color w:val="334155"/>
                <w:sz w:val="16"/>
              </w:rPr>
              <w:t>ConfirmLogoutModal</w:t>
            </w:r>
            <w:r>
              <w:rPr>
                <w:rFonts w:ascii="Calibri" w:hAnsi="Calibri" w:cs="Calibri" w:eastAsia="Calibri"/>
                <w:b w:val="0"/>
                <w:i w:val="0"/>
                <w:sz w:val="16"/>
              </w:rPr>
              <w:t xml:space="preserve">, </w:t>
            </w:r>
            <w:r>
              <w:rPr>
                <w:rFonts w:ascii="Consolas" w:hAnsi="Consolas" w:cs="Consolas" w:eastAsia="Consolas"/>
                <w:b w:val="0"/>
                <w:i w:val="0"/>
                <w:color w:val="334155"/>
                <w:sz w:val="16"/>
              </w:rPr>
              <w:t>SessionExpiryModal</w:t>
            </w:r>
            <w:r>
              <w:rPr>
                <w:rFonts w:ascii="Calibri" w:hAnsi="Calibri" w:cs="Calibri" w:eastAsia="Calibri"/>
                <w:b w:val="0"/>
                <w:i w:val="0"/>
                <w:sz w:val="16"/>
              </w:rPr>
              <w:t xml:space="preserve"> (admin idle countdown), </w:t>
            </w:r>
            <w:r>
              <w:rPr>
                <w:rFonts w:ascii="Consolas" w:hAnsi="Consolas" w:cs="Consolas" w:eastAsia="Consolas"/>
                <w:b w:val="0"/>
                <w:i w:val="0"/>
                <w:color w:val="334155"/>
                <w:sz w:val="16"/>
              </w:rPr>
              <w:t>ProfileAvatarImage</w:t>
            </w:r>
          </w:p>
        </w:tc>
      </w:tr>
      <w:tr>
        <w:tc>
          <w:tcPr>
            <w:tcW w:type="dxa" w:w="2429"/>
            <w:shd w:val="clear" w:color="auto" w:fill="F8FAFC"/>
          </w:tcPr>
          <w:p>
            <w:pPr>
              <w:spacing w:after="0" w:line="240" w:lineRule="auto"/>
            </w:pPr>
            <w:r>
              <w:rPr>
                <w:rFonts w:ascii="Calibri" w:hAnsi="Calibri" w:cs="Calibri" w:eastAsia="Calibri"/>
                <w:b/>
                <w:i w:val="0"/>
                <w:sz w:val="16"/>
              </w:rPr>
              <w:t>Member shell</w:t>
            </w:r>
          </w:p>
        </w:tc>
        <w:tc>
          <w:tcPr>
            <w:tcW w:type="dxa" w:w="7694"/>
            <w:shd w:val="clear" w:color="auto" w:fill="F8FAFC"/>
          </w:tcPr>
          <w:p>
            <w:pPr>
              <w:spacing w:after="0" w:line="240" w:lineRule="auto"/>
            </w:pPr>
            <w:r>
              <w:rPr>
                <w:rFonts w:ascii="Consolas" w:hAnsi="Consolas" w:cs="Consolas" w:eastAsia="Consolas"/>
                <w:b w:val="0"/>
                <w:i w:val="0"/>
                <w:color w:val="334155"/>
                <w:sz w:val="16"/>
              </w:rPr>
              <w:t>Toast</w:t>
            </w:r>
            <w:r>
              <w:rPr>
                <w:rFonts w:ascii="Calibri" w:hAnsi="Calibri" w:cs="Calibri" w:eastAsia="Calibri"/>
                <w:b w:val="0"/>
                <w:i w:val="0"/>
                <w:sz w:val="16"/>
              </w:rPr>
              <w:t xml:space="preserve">, </w:t>
            </w:r>
            <w:r>
              <w:rPr>
                <w:rFonts w:ascii="Consolas" w:hAnsi="Consolas" w:cs="Consolas" w:eastAsia="Consolas"/>
                <w:b w:val="0"/>
                <w:i w:val="0"/>
                <w:color w:val="334155"/>
                <w:sz w:val="16"/>
              </w:rPr>
              <w:t>ConfirmModal</w:t>
            </w:r>
            <w:r>
              <w:rPr>
                <w:rFonts w:ascii="Calibri" w:hAnsi="Calibri" w:cs="Calibri" w:eastAsia="Calibri"/>
                <w:b w:val="0"/>
                <w:i w:val="0"/>
                <w:sz w:val="16"/>
              </w:rPr>
              <w:t xml:space="preserve">, </w:t>
            </w:r>
            <w:r>
              <w:rPr>
                <w:rFonts w:ascii="Consolas" w:hAnsi="Consolas" w:cs="Consolas" w:eastAsia="Consolas"/>
                <w:b w:val="0"/>
                <w:i w:val="0"/>
                <w:color w:val="334155"/>
                <w:sz w:val="16"/>
              </w:rPr>
              <w:t>UpgradeModal</w:t>
            </w:r>
            <w:r>
              <w:rPr>
                <w:rFonts w:ascii="Calibri" w:hAnsi="Calibri" w:cs="Calibri" w:eastAsia="Calibri"/>
                <w:b w:val="0"/>
                <w:i w:val="0"/>
                <w:sz w:val="16"/>
              </w:rPr>
              <w:t xml:space="preserve"> (reusable paywall), </w:t>
            </w:r>
            <w:r>
              <w:rPr>
                <w:rFonts w:ascii="Consolas" w:hAnsi="Consolas" w:cs="Consolas" w:eastAsia="Consolas"/>
                <w:b w:val="0"/>
                <w:i w:val="0"/>
                <w:color w:val="334155"/>
                <w:sz w:val="16"/>
              </w:rPr>
              <w:t>PlanLockedCard</w:t>
            </w:r>
            <w:r>
              <w:rPr>
                <w:rFonts w:ascii="Calibri" w:hAnsi="Calibri" w:cs="Calibri" w:eastAsia="Calibri"/>
                <w:b w:val="0"/>
                <w:i w:val="0"/>
                <w:sz w:val="16"/>
              </w:rPr>
              <w:t xml:space="preserve"> (value-first lock state), </w:t>
            </w:r>
            <w:r>
              <w:rPr>
                <w:rFonts w:ascii="Consolas" w:hAnsi="Consolas" w:cs="Consolas" w:eastAsia="Consolas"/>
                <w:b w:val="0"/>
                <w:i w:val="0"/>
                <w:color w:val="334155"/>
                <w:sz w:val="16"/>
              </w:rPr>
              <w:t>Web3PlanGate</w:t>
            </w:r>
            <w:r>
              <w:rPr>
                <w:rFonts w:ascii="Calibri" w:hAnsi="Calibri" w:cs="Calibri" w:eastAsia="Calibri"/>
                <w:b w:val="0"/>
                <w:i w:val="0"/>
                <w:sz w:val="16"/>
              </w:rPr>
              <w:t xml:space="preserve">, </w:t>
            </w:r>
            <w:r>
              <w:rPr>
                <w:rFonts w:ascii="Consolas" w:hAnsi="Consolas" w:cs="Consolas" w:eastAsia="Consolas"/>
                <w:b w:val="0"/>
                <w:i w:val="0"/>
                <w:color w:val="334155"/>
                <w:sz w:val="16"/>
              </w:rPr>
              <w:t>UserNotifications</w:t>
            </w:r>
            <w:r>
              <w:rPr>
                <w:rFonts w:ascii="Calibri" w:hAnsi="Calibri" w:cs="Calibri" w:eastAsia="Calibri"/>
                <w:b w:val="0"/>
                <w:i w:val="0"/>
                <w:sz w:val="16"/>
              </w:rPr>
              <w:t xml:space="preserve">, </w:t>
            </w:r>
            <w:r>
              <w:rPr>
                <w:rFonts w:ascii="Consolas" w:hAnsi="Consolas" w:cs="Consolas" w:eastAsia="Consolas"/>
                <w:b w:val="0"/>
                <w:i w:val="0"/>
                <w:color w:val="334155"/>
                <w:sz w:val="16"/>
              </w:rPr>
              <w:t>PWAInstallPrompt</w:t>
            </w:r>
          </w:p>
        </w:tc>
      </w:tr>
      <w:tr>
        <w:tc>
          <w:tcPr>
            <w:tcW w:type="dxa" w:w="2429"/>
          </w:tcPr>
          <w:p>
            <w:pPr>
              <w:spacing w:after="0" w:line="240" w:lineRule="auto"/>
            </w:pPr>
            <w:r>
              <w:rPr>
                <w:rFonts w:ascii="Calibri" w:hAnsi="Calibri" w:cs="Calibri" w:eastAsia="Calibri"/>
                <w:b/>
                <w:i w:val="0"/>
                <w:sz w:val="16"/>
              </w:rPr>
              <w:t>Provability panels</w:t>
            </w:r>
          </w:p>
        </w:tc>
        <w:tc>
          <w:tcPr>
            <w:tcW w:type="dxa" w:w="7694"/>
          </w:tcPr>
          <w:p>
            <w:pPr>
              <w:spacing w:after="0" w:line="240" w:lineRule="auto"/>
            </w:pPr>
            <w:r>
              <w:rPr>
                <w:rFonts w:ascii="Consolas" w:hAnsi="Consolas" w:cs="Consolas" w:eastAsia="Consolas"/>
                <w:b w:val="0"/>
                <w:i w:val="0"/>
                <w:color w:val="334155"/>
                <w:sz w:val="16"/>
              </w:rPr>
              <w:t>Web3Panels/w3ui</w:t>
            </w:r>
            <w:r>
              <w:rPr>
                <w:rFonts w:ascii="Calibri" w:hAnsi="Calibri" w:cs="Calibri" w:eastAsia="Calibri"/>
                <w:b w:val="0"/>
                <w:i w:val="0"/>
                <w:sz w:val="16"/>
              </w:rPr>
              <w:t xml:space="preserve"> (shared kit), </w:t>
            </w:r>
            <w:r>
              <w:rPr>
                <w:rFonts w:ascii="Consolas" w:hAnsi="Consolas" w:cs="Consolas" w:eastAsia="Consolas"/>
                <w:b w:val="0"/>
                <w:i w:val="0"/>
                <w:color w:val="334155"/>
                <w:sz w:val="16"/>
              </w:rPr>
              <w:t>WalletPanel</w:t>
            </w:r>
            <w:r>
              <w:rPr>
                <w:rFonts w:ascii="Calibri" w:hAnsi="Calibri" w:cs="Calibri" w:eastAsia="Calibri"/>
                <w:b w:val="0"/>
                <w:i w:val="0"/>
                <w:sz w:val="16"/>
              </w:rPr>
              <w:t xml:space="preserve">, </w:t>
            </w:r>
            <w:r>
              <w:rPr>
                <w:rFonts w:ascii="Consolas" w:hAnsi="Consolas" w:cs="Consolas" w:eastAsia="Consolas"/>
                <w:b w:val="0"/>
                <w:i w:val="0"/>
                <w:color w:val="334155"/>
                <w:sz w:val="16"/>
              </w:rPr>
              <w:t>RewardsPanel</w:t>
            </w:r>
            <w:r>
              <w:rPr>
                <w:rFonts w:ascii="Calibri" w:hAnsi="Calibri" w:cs="Calibri" w:eastAsia="Calibri"/>
                <w:b w:val="0"/>
                <w:i w:val="0"/>
                <w:sz w:val="16"/>
              </w:rPr>
              <w:t xml:space="preserve">, </w:t>
            </w:r>
            <w:r>
              <w:rPr>
                <w:rFonts w:ascii="Consolas" w:hAnsi="Consolas" w:cs="Consolas" w:eastAsia="Consolas"/>
                <w:b w:val="0"/>
                <w:i w:val="0"/>
                <w:color w:val="334155"/>
                <w:sz w:val="16"/>
              </w:rPr>
              <w:t>LedgerPanel</w:t>
            </w:r>
            <w:r>
              <w:rPr>
                <w:rFonts w:ascii="Calibri" w:hAnsi="Calibri" w:cs="Calibri" w:eastAsia="Calibri"/>
                <w:b w:val="0"/>
                <w:i w:val="0"/>
                <w:sz w:val="16"/>
              </w:rPr>
              <w:t xml:space="preserve">, </w:t>
            </w:r>
            <w:r>
              <w:rPr>
                <w:rFonts w:ascii="Consolas" w:hAnsi="Consolas" w:cs="Consolas" w:eastAsia="Consolas"/>
                <w:b w:val="0"/>
                <w:i w:val="0"/>
                <w:color w:val="334155"/>
                <w:sz w:val="16"/>
              </w:rPr>
              <w:t>PrivacyPanel</w:t>
            </w:r>
            <w:r>
              <w:rPr>
                <w:rFonts w:ascii="Calibri" w:hAnsi="Calibri" w:cs="Calibri" w:eastAsia="Calibri"/>
                <w:b w:val="0"/>
                <w:i w:val="0"/>
                <w:sz w:val="16"/>
              </w:rPr>
              <w:t xml:space="preserve">, </w:t>
            </w:r>
            <w:r>
              <w:rPr>
                <w:rFonts w:ascii="Consolas" w:hAnsi="Consolas" w:cs="Consolas" w:eastAsia="Consolas"/>
                <w:b w:val="0"/>
                <w:i w:val="0"/>
                <w:color w:val="334155"/>
                <w:sz w:val="16"/>
              </w:rPr>
              <w:t>AiProofPanel</w:t>
            </w:r>
            <w:r>
              <w:rPr>
                <w:rFonts w:ascii="Calibri" w:hAnsi="Calibri" w:cs="Calibri" w:eastAsia="Calibri"/>
                <w:b w:val="0"/>
                <w:i w:val="0"/>
                <w:sz w:val="16"/>
              </w:rPr>
              <w:t xml:space="preserve">, </w:t>
            </w:r>
            <w:r>
              <w:rPr>
                <w:rFonts w:ascii="Consolas" w:hAnsi="Consolas" w:cs="Consolas" w:eastAsia="Consolas"/>
                <w:b w:val="0"/>
                <w:i w:val="0"/>
                <w:color w:val="334155"/>
                <w:sz w:val="16"/>
              </w:rPr>
              <w:t>EcosystemPanel</w:t>
            </w:r>
            <w:r>
              <w:rPr>
                <w:rFonts w:ascii="Calibri" w:hAnsi="Calibri" w:cs="Calibri" w:eastAsia="Calibri"/>
                <w:b w:val="0"/>
                <w:i w:val="0"/>
                <w:sz w:val="16"/>
              </w:rPr>
              <w:t xml:space="preserve">, </w:t>
            </w:r>
            <w:r>
              <w:rPr>
                <w:rFonts w:ascii="Consolas" w:hAnsi="Consolas" w:cs="Consolas" w:eastAsia="Consolas"/>
                <w:b w:val="0"/>
                <w:i w:val="0"/>
                <w:color w:val="334155"/>
                <w:sz w:val="16"/>
              </w:rPr>
              <w:t>SupplyPanel</w:t>
            </w:r>
            <w:r>
              <w:rPr>
                <w:rFonts w:ascii="Calibri" w:hAnsi="Calibri" w:cs="Calibri" w:eastAsia="Calibri"/>
                <w:b w:val="0"/>
                <w:i w:val="0"/>
                <w:sz w:val="16"/>
              </w:rPr>
              <w:t xml:space="preserve">, </w:t>
            </w:r>
            <w:r>
              <w:rPr>
                <w:rFonts w:ascii="Consolas" w:hAnsi="Consolas" w:cs="Consolas" w:eastAsia="Consolas"/>
                <w:b w:val="0"/>
                <w:i w:val="0"/>
                <w:color w:val="334155"/>
                <w:sz w:val="16"/>
              </w:rPr>
              <w:t>ExplorerPanel</w:t>
            </w:r>
          </w:p>
        </w:tc>
      </w:tr>
      <w:tr>
        <w:tc>
          <w:tcPr>
            <w:tcW w:type="dxa" w:w="2429"/>
            <w:shd w:val="clear" w:color="auto" w:fill="F8FAFC"/>
          </w:tcPr>
          <w:p>
            <w:pPr>
              <w:spacing w:after="0" w:line="240" w:lineRule="auto"/>
            </w:pPr>
            <w:r>
              <w:rPr>
                <w:rFonts w:ascii="Calibri" w:hAnsi="Calibri" w:cs="Calibri" w:eastAsia="Calibri"/>
                <w:b/>
                <w:i w:val="0"/>
                <w:sz w:val="16"/>
              </w:rPr>
              <w:t>Account security</w:t>
            </w:r>
          </w:p>
        </w:tc>
        <w:tc>
          <w:tcPr>
            <w:tcW w:type="dxa" w:w="7694"/>
            <w:shd w:val="clear" w:color="auto" w:fill="F8FAFC"/>
          </w:tcPr>
          <w:p>
            <w:pPr>
              <w:spacing w:after="0" w:line="240" w:lineRule="auto"/>
            </w:pPr>
            <w:r>
              <w:rPr>
                <w:rFonts w:ascii="Consolas" w:hAnsi="Consolas" w:cs="Consolas" w:eastAsia="Consolas"/>
                <w:b w:val="0"/>
                <w:i w:val="0"/>
                <w:color w:val="334155"/>
                <w:sz w:val="16"/>
              </w:rPr>
              <w:t>ProfileSecurityControls</w:t>
            </w:r>
            <w:r>
              <w:rPr>
                <w:rFonts w:ascii="Calibri" w:hAnsi="Calibri" w:cs="Calibri" w:eastAsia="Calibri"/>
                <w:b w:val="0"/>
                <w:i w:val="0"/>
                <w:sz w:val="16"/>
              </w:rPr>
              <w:t xml:space="preserve"> (container), </w:t>
            </w:r>
            <w:r>
              <w:rPr>
                <w:rFonts w:ascii="Consolas" w:hAnsi="Consolas" w:cs="Consolas" w:eastAsia="Consolas"/>
                <w:b w:val="0"/>
                <w:i w:val="0"/>
                <w:color w:val="334155"/>
                <w:sz w:val="16"/>
              </w:rPr>
              <w:t>PasskeyPanel</w:t>
            </w:r>
            <w:r>
              <w:rPr>
                <w:rFonts w:ascii="Calibri" w:hAnsi="Calibri" w:cs="Calibri" w:eastAsia="Calibri"/>
                <w:b w:val="0"/>
                <w:i w:val="0"/>
                <w:sz w:val="16"/>
              </w:rPr>
              <w:t xml:space="preserve">, </w:t>
            </w:r>
            <w:r>
              <w:rPr>
                <w:rFonts w:ascii="Consolas" w:hAnsi="Consolas" w:cs="Consolas" w:eastAsia="Consolas"/>
                <w:b w:val="0"/>
                <w:i w:val="0"/>
                <w:color w:val="334155"/>
                <w:sz w:val="16"/>
              </w:rPr>
              <w:t>RecoveryPanel</w:t>
            </w:r>
            <w:r>
              <w:rPr>
                <w:rFonts w:ascii="Calibri" w:hAnsi="Calibri" w:cs="Calibri" w:eastAsia="Calibri"/>
                <w:b w:val="0"/>
                <w:i w:val="0"/>
                <w:sz w:val="16"/>
              </w:rPr>
              <w:t xml:space="preserve">, </w:t>
            </w:r>
            <w:r>
              <w:rPr>
                <w:rFonts w:ascii="Consolas" w:hAnsi="Consolas" w:cs="Consolas" w:eastAsia="Consolas"/>
                <w:b w:val="0"/>
                <w:i w:val="0"/>
                <w:color w:val="334155"/>
                <w:sz w:val="16"/>
              </w:rPr>
              <w:t>StepUpDialog</w:t>
            </w:r>
            <w:r>
              <w:rPr>
                <w:rFonts w:ascii="Calibri" w:hAnsi="Calibri" w:cs="Calibri" w:eastAsia="Calibri"/>
                <w:b w:val="0"/>
                <w:i w:val="0"/>
                <w:sz w:val="16"/>
              </w:rPr>
              <w:t xml:space="preserve">, </w:t>
            </w:r>
            <w:r>
              <w:rPr>
                <w:rFonts w:ascii="Consolas" w:hAnsi="Consolas" w:cs="Consolas" w:eastAsia="Consolas"/>
                <w:b w:val="0"/>
                <w:i w:val="0"/>
                <w:color w:val="334155"/>
                <w:sz w:val="16"/>
              </w:rPr>
              <w:t>SessionActivity</w:t>
            </w:r>
          </w:p>
        </w:tc>
      </w:tr>
      <w:tr>
        <w:tc>
          <w:tcPr>
            <w:tcW w:type="dxa" w:w="2429"/>
          </w:tcPr>
          <w:p>
            <w:pPr>
              <w:spacing w:after="0" w:line="240" w:lineRule="auto"/>
            </w:pPr>
            <w:r>
              <w:rPr>
                <w:rFonts w:ascii="Calibri" w:hAnsi="Calibri" w:cs="Calibri" w:eastAsia="Calibri"/>
                <w:b/>
                <w:i w:val="0"/>
                <w:sz w:val="16"/>
              </w:rPr>
              <w:t>Admin console</w:t>
            </w:r>
          </w:p>
        </w:tc>
        <w:tc>
          <w:tcPr>
            <w:tcW w:type="dxa" w:w="7694"/>
          </w:tcPr>
          <w:p>
            <w:pPr>
              <w:spacing w:after="0" w:line="240" w:lineRule="auto"/>
            </w:pPr>
            <w:r>
              <w:rPr>
                <w:rFonts w:ascii="Consolas" w:hAnsi="Consolas" w:cs="Consolas" w:eastAsia="Consolas"/>
                <w:b w:val="0"/>
                <w:i w:val="0"/>
                <w:color w:val="334155"/>
                <w:sz w:val="16"/>
              </w:rPr>
              <w:t>AdminTopbar</w:t>
            </w:r>
            <w:r>
              <w:rPr>
                <w:rFonts w:ascii="Calibri" w:hAnsi="Calibri" w:cs="Calibri" w:eastAsia="Calibri"/>
                <w:b w:val="0"/>
                <w:i w:val="0"/>
                <w:sz w:val="16"/>
              </w:rPr>
              <w:t xml:space="preserve">, </w:t>
            </w:r>
            <w:r>
              <w:rPr>
                <w:rFonts w:ascii="Consolas" w:hAnsi="Consolas" w:cs="Consolas" w:eastAsia="Consolas"/>
                <w:b w:val="0"/>
                <w:i w:val="0"/>
                <w:color w:val="334155"/>
                <w:sz w:val="16"/>
              </w:rPr>
              <w:t>AdminSubscriptionRequests</w:t>
            </w:r>
            <w:r>
              <w:rPr>
                <w:rFonts w:ascii="Calibri" w:hAnsi="Calibri" w:cs="Calibri" w:eastAsia="Calibri"/>
                <w:b w:val="0"/>
                <w:i w:val="0"/>
                <w:sz w:val="16"/>
              </w:rPr>
              <w:t xml:space="preserve">, </w:t>
            </w:r>
            <w:r>
              <w:rPr>
                <w:rFonts w:ascii="Consolas" w:hAnsi="Consolas" w:cs="Consolas" w:eastAsia="Consolas"/>
                <w:b w:val="0"/>
                <w:i w:val="0"/>
                <w:color w:val="334155"/>
                <w:sz w:val="16"/>
              </w:rPr>
              <w:t>AdminSubscriptionCancels</w:t>
            </w:r>
            <w:r>
              <w:rPr>
                <w:rFonts w:ascii="Calibri" w:hAnsi="Calibri" w:cs="Calibri" w:eastAsia="Calibri"/>
                <w:b w:val="0"/>
                <w:i w:val="0"/>
                <w:sz w:val="16"/>
              </w:rPr>
              <w:t xml:space="preserve">, </w:t>
            </w:r>
            <w:r>
              <w:rPr>
                <w:rFonts w:ascii="Consolas" w:hAnsi="Consolas" w:cs="Consolas" w:eastAsia="Consolas"/>
                <w:b w:val="0"/>
                <w:i w:val="0"/>
                <w:color w:val="334155"/>
                <w:sz w:val="16"/>
              </w:rPr>
              <w:t>AdminSubscriptionPanel</w:t>
            </w:r>
            <w:r>
              <w:rPr>
                <w:rFonts w:ascii="Calibri" w:hAnsi="Calibri" w:cs="Calibri" w:eastAsia="Calibri"/>
                <w:b w:val="0"/>
                <w:i w:val="0"/>
                <w:sz w:val="16"/>
              </w:rPr>
              <w:t xml:space="preserve">, </w:t>
            </w:r>
            <w:r>
              <w:rPr>
                <w:rFonts w:ascii="Consolas" w:hAnsi="Consolas" w:cs="Consolas" w:eastAsia="Consolas"/>
                <w:b w:val="0"/>
                <w:i w:val="0"/>
                <w:color w:val="334155"/>
                <w:sz w:val="16"/>
              </w:rPr>
              <w:t>AdminSupportChats</w:t>
            </w:r>
            <w:r>
              <w:rPr>
                <w:rFonts w:ascii="Calibri" w:hAnsi="Calibri" w:cs="Calibri" w:eastAsia="Calibri"/>
                <w:b w:val="0"/>
                <w:i w:val="0"/>
                <w:sz w:val="16"/>
              </w:rPr>
              <w:t xml:space="preserve">, </w:t>
            </w:r>
            <w:r>
              <w:rPr>
                <w:rFonts w:ascii="Consolas" w:hAnsi="Consolas" w:cs="Consolas" w:eastAsia="Consolas"/>
                <w:b w:val="0"/>
                <w:i w:val="0"/>
                <w:color w:val="334155"/>
                <w:sz w:val="16"/>
              </w:rPr>
              <w:t>SecurityStatus</w:t>
            </w:r>
            <w:r>
              <w:rPr>
                <w:rFonts w:ascii="Calibri" w:hAnsi="Calibri" w:cs="Calibri" w:eastAsia="Calibri"/>
                <w:b w:val="0"/>
                <w:i w:val="0"/>
                <w:sz w:val="16"/>
              </w:rPr>
              <w:t xml:space="preserve"> (the live monitor), </w:t>
            </w:r>
            <w:r>
              <w:rPr>
                <w:rFonts w:ascii="Consolas" w:hAnsi="Consolas" w:cs="Consolas" w:eastAsia="Consolas"/>
                <w:b w:val="0"/>
                <w:i w:val="0"/>
                <w:color w:val="334155"/>
                <w:sz w:val="16"/>
              </w:rPr>
              <w:t>AssessmentResultsDisplay</w:t>
            </w:r>
            <w:r>
              <w:rPr>
                <w:rFonts w:ascii="Calibri" w:hAnsi="Calibri" w:cs="Calibri" w:eastAsia="Calibri"/>
                <w:b w:val="0"/>
                <w:i w:val="0"/>
                <w:sz w:val="16"/>
              </w:rPr>
              <w:t xml:space="preserve">, </w:t>
            </w:r>
            <w:r>
              <w:rPr>
                <w:rFonts w:ascii="Consolas" w:hAnsi="Consolas" w:cs="Consolas" w:eastAsia="Consolas"/>
                <w:b w:val="0"/>
                <w:i w:val="0"/>
                <w:color w:val="334155"/>
                <w:sz w:val="16"/>
              </w:rPr>
              <w:t>ReadOnlyAssessment</w:t>
            </w:r>
            <w:r>
              <w:rPr>
                <w:rFonts w:ascii="Calibri" w:hAnsi="Calibri" w:cs="Calibri" w:eastAsia="Calibri"/>
                <w:b w:val="0"/>
                <w:i w:val="0"/>
                <w:sz w:val="16"/>
              </w:rPr>
              <w:t xml:space="preserve">, </w:t>
            </w:r>
            <w:r>
              <w:rPr>
                <w:rFonts w:ascii="Consolas" w:hAnsi="Consolas" w:cs="Consolas" w:eastAsia="Consolas"/>
                <w:b w:val="0"/>
                <w:i w:val="0"/>
                <w:color w:val="334155"/>
                <w:sz w:val="16"/>
              </w:rPr>
              <w:t>ModifyAssessmentModal</w:t>
            </w:r>
            <w:r>
              <w:rPr>
                <w:rFonts w:ascii="Calibri" w:hAnsi="Calibri" w:cs="Calibri" w:eastAsia="Calibri"/>
                <w:b w:val="0"/>
                <w:i w:val="0"/>
                <w:sz w:val="16"/>
              </w:rPr>
              <w:t xml:space="preserve">, </w:t>
            </w:r>
            <w:r>
              <w:rPr>
                <w:rFonts w:ascii="Consolas" w:hAnsi="Consolas" w:cs="Consolas" w:eastAsia="Consolas"/>
                <w:b w:val="0"/>
                <w:i w:val="0"/>
                <w:color w:val="334155"/>
                <w:sz w:val="16"/>
              </w:rPr>
              <w:t>ImageLightbox</w:t>
            </w:r>
          </w:p>
        </w:tc>
      </w:tr>
      <w:tr>
        <w:tc>
          <w:tcPr>
            <w:tcW w:type="dxa" w:w="2429"/>
            <w:shd w:val="clear" w:color="auto" w:fill="F8FAFC"/>
          </w:tcPr>
          <w:p>
            <w:pPr>
              <w:spacing w:after="0" w:line="240" w:lineRule="auto"/>
            </w:pPr>
            <w:r>
              <w:rPr>
                <w:rFonts w:ascii="Calibri" w:hAnsi="Calibri" w:cs="Calibri" w:eastAsia="Calibri"/>
                <w:b/>
                <w:i w:val="0"/>
                <w:sz w:val="16"/>
              </w:rPr>
              <w:t>Shared domain</w:t>
            </w:r>
          </w:p>
        </w:tc>
        <w:tc>
          <w:tcPr>
            <w:tcW w:type="dxa" w:w="7694"/>
            <w:shd w:val="clear" w:color="auto" w:fill="F8FAFC"/>
          </w:tcPr>
          <w:p>
            <w:pPr>
              <w:spacing w:after="0" w:line="240" w:lineRule="auto"/>
            </w:pPr>
            <w:r>
              <w:rPr>
                <w:rFonts w:ascii="Consolas" w:hAnsi="Consolas" w:cs="Consolas" w:eastAsia="Consolas"/>
                <w:b w:val="0"/>
                <w:i w:val="0"/>
                <w:color w:val="334155"/>
                <w:sz w:val="16"/>
              </w:rPr>
              <w:t>SupplementDetail</w:t>
            </w:r>
            <w:r>
              <w:rPr>
                <w:rFonts w:ascii="Calibri" w:hAnsi="Calibri" w:cs="Calibri" w:eastAsia="Calibri"/>
                <w:b w:val="0"/>
                <w:i w:val="0"/>
                <w:sz w:val="16"/>
              </w:rPr>
              <w:t xml:space="preserve"> / </w:t>
            </w:r>
            <w:r>
              <w:rPr>
                <w:rFonts w:ascii="Consolas" w:hAnsi="Consolas" w:cs="Consolas" w:eastAsia="Consolas"/>
                <w:b w:val="0"/>
                <w:i w:val="0"/>
                <w:color w:val="334155"/>
                <w:sz w:val="16"/>
              </w:rPr>
              <w:t>EvidenceInfoModal</w:t>
            </w:r>
            <w:r>
              <w:rPr>
                <w:rFonts w:ascii="Calibri" w:hAnsi="Calibri" w:cs="Calibri" w:eastAsia="Calibri"/>
                <w:b w:val="0"/>
                <w:i w:val="0"/>
                <w:sz w:val="16"/>
              </w:rPr>
              <w:t xml:space="preserve">, </w:t>
            </w:r>
            <w:r>
              <w:rPr>
                <w:rFonts w:ascii="Consolas" w:hAnsi="Consolas" w:cs="Consolas" w:eastAsia="Consolas"/>
                <w:b w:val="0"/>
                <w:i w:val="0"/>
                <w:color w:val="334155"/>
                <w:sz w:val="16"/>
              </w:rPr>
              <w:t>SupportInbox</w:t>
            </w:r>
            <w:r>
              <w:rPr>
                <w:rFonts w:ascii="Calibri" w:hAnsi="Calibri" w:cs="Calibri" w:eastAsia="Calibri"/>
                <w:b w:val="0"/>
                <w:i w:val="0"/>
                <w:sz w:val="16"/>
              </w:rPr>
              <w:t xml:space="preserve">, </w:t>
            </w:r>
            <w:r>
              <w:rPr>
                <w:rFonts w:ascii="Consolas" w:hAnsi="Consolas" w:cs="Consolas" w:eastAsia="Consolas"/>
                <w:b w:val="0"/>
                <w:i w:val="0"/>
                <w:color w:val="334155"/>
                <w:sz w:val="16"/>
              </w:rPr>
              <w:t>MyPlanRequests</w:t>
            </w:r>
            <w:r>
              <w:rPr>
                <w:rFonts w:ascii="Calibri" w:hAnsi="Calibri" w:cs="Calibri" w:eastAsia="Calibri"/>
                <w:b w:val="0"/>
                <w:i w:val="0"/>
                <w:sz w:val="16"/>
              </w:rPr>
              <w:t xml:space="preserve"> / </w:t>
            </w:r>
            <w:r>
              <w:rPr>
                <w:rFonts w:ascii="Consolas" w:hAnsi="Consolas" w:cs="Consolas" w:eastAsia="Consolas"/>
                <w:b w:val="0"/>
                <w:i w:val="0"/>
                <w:color w:val="334155"/>
                <w:sz w:val="16"/>
              </w:rPr>
              <w:t>MyPlanCancels</w:t>
            </w:r>
            <w:r>
              <w:rPr>
                <w:rFonts w:ascii="Calibri" w:hAnsi="Calibri" w:cs="Calibri" w:eastAsia="Calibri"/>
                <w:b w:val="0"/>
                <w:i w:val="0"/>
                <w:sz w:val="16"/>
              </w:rPr>
              <w:t xml:space="preserve">, </w:t>
            </w:r>
            <w:r>
              <w:rPr>
                <w:rFonts w:ascii="Consolas" w:hAnsi="Consolas" w:cs="Consolas" w:eastAsia="Consolas"/>
                <w:b w:val="0"/>
                <w:i w:val="0"/>
                <w:color w:val="334155"/>
                <w:sz w:val="16"/>
              </w:rPr>
              <w:t>AdminProtectedRoute</w:t>
            </w:r>
            <w:r>
              <w:rPr>
                <w:rFonts w:ascii="Calibri" w:hAnsi="Calibri" w:cs="Calibri" w:eastAsia="Calibri"/>
                <w:b w:val="0"/>
                <w:i w:val="0"/>
                <w:sz w:val="16"/>
              </w:rPr>
              <w:t xml:space="preserve">, </w:t>
            </w:r>
            <w:r>
              <w:rPr>
                <w:rFonts w:ascii="Consolas" w:hAnsi="Consolas" w:cs="Consolas" w:eastAsia="Consolas"/>
                <w:b w:val="0"/>
                <w:i w:val="0"/>
                <w:color w:val="334155"/>
                <w:sz w:val="16"/>
              </w:rPr>
              <w:t>SessionRevalidator</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5.5  Client State and Session Model</w:t>
      </w:r>
    </w:p>
    <w:p>
      <w:pPr>
        <w:spacing w:after="60" w:before="0" w:line="240" w:lineRule="auto"/>
      </w:pPr>
      <w:r>
        <w:rPr>
          <w:rFonts w:ascii="Calibri" w:hAnsi="Calibri" w:cs="Calibri" w:eastAsia="Calibri"/>
          <w:b w:val="0"/>
          <w:i w:val="0"/>
          <w:sz w:val="18"/>
        </w:rPr>
        <w:t>The frontend has no global state library. Authority is split deliberately:</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src/auth/authState.js</w:t>
      </w:r>
      <w:r>
        <w:rPr>
          <w:rFonts w:ascii="Calibri" w:hAnsi="Calibri" w:cs="Calibri" w:eastAsia="Calibri"/>
          <w:b w:val="0"/>
          <w:i w:val="0"/>
          <w:sz w:val="18"/>
        </w:rPr>
        <w:t xml:space="preserve"> is the single reactive source of truth for identity. It owns the event name, the per-tab storage keys, the shared account directory and the administrator-token key, so no component invents its own notion of “signed in”.</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Sessions are </w:t>
      </w:r>
      <w:r>
        <w:rPr>
          <w:rFonts w:ascii="Calibri" w:hAnsi="Calibri" w:cs="Calibri" w:eastAsia="Calibri"/>
          <w:b/>
          <w:i w:val="0"/>
          <w:sz w:val="18"/>
        </w:rPr>
        <w:t>per-tab `sessionStorage`</w:t>
      </w:r>
      <w:r>
        <w:rPr>
          <w:rFonts w:ascii="Calibri" w:hAnsi="Calibri" w:cs="Calibri" w:eastAsia="Calibri"/>
          <w:b w:val="0"/>
          <w:i w:val="0"/>
          <w:sz w:val="18"/>
        </w:rPr>
        <w:t xml:space="preserve"> with a shared account directory in </w:t>
      </w:r>
      <w:r>
        <w:rPr>
          <w:rFonts w:ascii="Consolas" w:hAnsi="Consolas" w:cs="Consolas" w:eastAsia="Consolas"/>
          <w:b w:val="0"/>
          <w:i w:val="0"/>
          <w:color w:val="334155"/>
          <w:sz w:val="18"/>
        </w:rPr>
        <w:t>localStorage</w:t>
      </w:r>
      <w:r>
        <w:rPr>
          <w:rFonts w:ascii="Calibri" w:hAnsi="Calibri" w:cs="Calibri" w:eastAsia="Calibri"/>
          <w:b w:val="0"/>
          <w:i w:val="0"/>
          <w:sz w:val="18"/>
        </w:rPr>
        <w:t xml:space="preserve"> and a </w:t>
      </w:r>
      <w:r>
        <w:rPr>
          <w:rFonts w:ascii="Consolas" w:hAnsi="Consolas" w:cs="Consolas" w:eastAsia="Consolas"/>
          <w:b w:val="0"/>
          <w:i w:val="0"/>
          <w:color w:val="334155"/>
          <w:sz w:val="18"/>
        </w:rPr>
        <w:t>BroadcastChannel</w:t>
      </w:r>
      <w:r>
        <w:rPr>
          <w:rFonts w:ascii="Calibri" w:hAnsi="Calibri" w:cs="Calibri" w:eastAsia="Calibri"/>
          <w:b w:val="0"/>
          <w:i w:val="0"/>
          <w:sz w:val="18"/>
        </w:rPr>
        <w:t xml:space="preserve"> for cross-tab handoff. Several accounts can be signed in simultaneously, each in its own tab.</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useAuth</w:t>
      </w:r>
      <w:r>
        <w:rPr>
          <w:rFonts w:ascii="Calibri" w:hAnsi="Calibri" w:cs="Calibri" w:eastAsia="Calibri"/>
          <w:b w:val="0"/>
          <w:i w:val="0"/>
          <w:sz w:val="18"/>
        </w:rPr>
        <w:t xml:space="preserve"> deliberately ignores cross-tab </w:t>
      </w:r>
      <w:r>
        <w:rPr>
          <w:rFonts w:ascii="Consolas" w:hAnsi="Consolas" w:cs="Consolas" w:eastAsia="Consolas"/>
          <w:b w:val="0"/>
          <w:i w:val="0"/>
          <w:color w:val="334155"/>
          <w:sz w:val="18"/>
        </w:rPr>
        <w:t>storage</w:t>
      </w:r>
      <w:r>
        <w:rPr>
          <w:rFonts w:ascii="Calibri" w:hAnsi="Calibri" w:cs="Calibri" w:eastAsia="Calibri"/>
          <w:b w:val="0"/>
          <w:i w:val="0"/>
          <w:sz w:val="18"/>
        </w:rPr>
        <w:t xml:space="preserve"> events: another tab signing out must not sign this tab out.</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useSubscription</w:t>
      </w:r>
      <w:r>
        <w:rPr>
          <w:rFonts w:ascii="Calibri" w:hAnsi="Calibri" w:cs="Calibri" w:eastAsia="Calibri"/>
          <w:b w:val="0"/>
          <w:i w:val="0"/>
          <w:sz w:val="18"/>
        </w:rPr>
        <w:t xml:space="preserve"> (524 lines) is the entitlement store: SSE from </w:t>
      </w:r>
      <w:r>
        <w:rPr>
          <w:rFonts w:ascii="Consolas" w:hAnsi="Consolas" w:cs="Consolas" w:eastAsia="Consolas"/>
          <w:b w:val="0"/>
          <w:i w:val="0"/>
          <w:color w:val="334155"/>
          <w:sz w:val="18"/>
        </w:rPr>
        <w:t>/api/subscription/stream</w:t>
      </w:r>
      <w:r>
        <w:rPr>
          <w:rFonts w:ascii="Calibri" w:hAnsi="Calibri" w:cs="Calibri" w:eastAsia="Calibri"/>
          <w:b w:val="0"/>
          <w:i w:val="0"/>
          <w:sz w:val="18"/>
        </w:rPr>
        <w:t xml:space="preserve">, a </w:t>
      </w:r>
      <w:r>
        <w:rPr>
          <w:rFonts w:ascii="Consolas" w:hAnsi="Consolas" w:cs="Consolas" w:eastAsia="Consolas"/>
          <w:b w:val="0"/>
          <w:i w:val="0"/>
          <w:color w:val="334155"/>
          <w:sz w:val="18"/>
        </w:rPr>
        <w:t>BroadcastChannel</w:t>
      </w:r>
      <w:r>
        <w:rPr>
          <w:rFonts w:ascii="Calibri" w:hAnsi="Calibri" w:cs="Calibri" w:eastAsia="Calibri"/>
          <w:b w:val="0"/>
          <w:i w:val="0"/>
          <w:sz w:val="18"/>
        </w:rPr>
        <w:t xml:space="preserve"> relay for other tabs, a local expiry timer, throttled and focus-driven refreshes, and </w:t>
      </w:r>
      <w:r>
        <w:rPr>
          <w:rFonts w:ascii="Consolas" w:hAnsi="Consolas" w:cs="Consolas" w:eastAsia="Consolas"/>
          <w:b w:val="0"/>
          <w:i w:val="0"/>
          <w:color w:val="334155"/>
          <w:sz w:val="18"/>
        </w:rPr>
        <w:t>canAccess</w:t>
      </w:r>
      <w:r>
        <w:rPr>
          <w:rFonts w:ascii="Calibri" w:hAnsi="Calibri" w:cs="Calibri" w:eastAsia="Calibri"/>
          <w:b w:val="0"/>
          <w:i w:val="0"/>
          <w:sz w:val="18"/>
        </w:rPr>
        <w:t xml:space="preserve"> / </w:t>
      </w:r>
      <w:r>
        <w:rPr>
          <w:rFonts w:ascii="Consolas" w:hAnsi="Consolas" w:cs="Consolas" w:eastAsia="Consolas"/>
          <w:b w:val="0"/>
          <w:i w:val="0"/>
          <w:color w:val="334155"/>
          <w:sz w:val="18"/>
        </w:rPr>
        <w:t>canAccessTier</w:t>
      </w:r>
      <w:r>
        <w:rPr>
          <w:rFonts w:ascii="Calibri" w:hAnsi="Calibri" w:cs="Calibri" w:eastAsia="Calibri"/>
          <w:b w:val="0"/>
          <w:i w:val="0"/>
          <w:sz w:val="18"/>
        </w:rPr>
        <w:t xml:space="preserve">. It is </w:t>
      </w:r>
      <w:r>
        <w:rPr>
          <w:rFonts w:ascii="Calibri" w:hAnsi="Calibri" w:cs="Calibri" w:eastAsia="Calibri"/>
          <w:b/>
          <w:i w:val="0"/>
          <w:sz w:val="18"/>
        </w:rPr>
        <w:t>keyed by token</w:t>
      </w:r>
      <w:r>
        <w:rPr>
          <w:rFonts w:ascii="Calibri" w:hAnsi="Calibri" w:cs="Calibri" w:eastAsia="Calibri"/>
          <w:b w:val="0"/>
          <w:i w:val="0"/>
          <w:sz w:val="18"/>
        </w:rPr>
        <w:t>, so an in-place account switch can never hand one account's plan to the next.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Reading and formatting logic is extracted into pure modules with their own tests — </w:t>
      </w:r>
      <w:r>
        <w:rPr>
          <w:rFonts w:ascii="Consolas" w:hAnsi="Consolas" w:cs="Consolas" w:eastAsia="Consolas"/>
          <w:b w:val="0"/>
          <w:i w:val="0"/>
          <w:color w:val="334155"/>
          <w:sz w:val="18"/>
        </w:rPr>
        <w:t>recommendationView</w:t>
      </w:r>
      <w:r>
        <w:rPr>
          <w:rFonts w:ascii="Calibri" w:hAnsi="Calibri" w:cs="Calibri" w:eastAsia="Calibri"/>
          <w:b w:val="0"/>
          <w:i w:val="0"/>
          <w:sz w:val="18"/>
        </w:rPr>
        <w:t xml:space="preserve">, </w:t>
      </w:r>
      <w:r>
        <w:rPr>
          <w:rFonts w:ascii="Consolas" w:hAnsi="Consolas" w:cs="Consolas" w:eastAsia="Consolas"/>
          <w:b w:val="0"/>
          <w:i w:val="0"/>
          <w:color w:val="334155"/>
          <w:sz w:val="18"/>
        </w:rPr>
        <w:t>adminOverview</w:t>
      </w:r>
      <w:r>
        <w:rPr>
          <w:rFonts w:ascii="Calibri" w:hAnsi="Calibri" w:cs="Calibri" w:eastAsia="Calibri"/>
          <w:b w:val="0"/>
          <w:i w:val="0"/>
          <w:sz w:val="18"/>
        </w:rPr>
        <w:t xml:space="preserve">, </w:t>
      </w:r>
      <w:r>
        <w:rPr>
          <w:rFonts w:ascii="Consolas" w:hAnsi="Consolas" w:cs="Consolas" w:eastAsia="Consolas"/>
          <w:b w:val="0"/>
          <w:i w:val="0"/>
          <w:color w:val="334155"/>
          <w:sz w:val="18"/>
        </w:rPr>
        <w:t>slotSchedule</w:t>
      </w:r>
      <w:r>
        <w:rPr>
          <w:rFonts w:ascii="Calibri" w:hAnsi="Calibri" w:cs="Calibri" w:eastAsia="Calibri"/>
          <w:b w:val="0"/>
          <w:i w:val="0"/>
          <w:sz w:val="18"/>
        </w:rPr>
        <w:t xml:space="preserve">, </w:t>
      </w:r>
      <w:r>
        <w:rPr>
          <w:rFonts w:ascii="Consolas" w:hAnsi="Consolas" w:cs="Consolas" w:eastAsia="Consolas"/>
          <w:b w:val="0"/>
          <w:i w:val="0"/>
          <w:color w:val="334155"/>
          <w:sz w:val="18"/>
        </w:rPr>
        <w:t>timeSlots</w:t>
      </w:r>
      <w:r>
        <w:rPr>
          <w:rFonts w:ascii="Calibri" w:hAnsi="Calibri" w:cs="Calibri" w:eastAsia="Calibri"/>
          <w:b w:val="0"/>
          <w:i w:val="0"/>
          <w:sz w:val="18"/>
        </w:rPr>
        <w:t xml:space="preserve">, </w:t>
      </w:r>
      <w:r>
        <w:rPr>
          <w:rFonts w:ascii="Consolas" w:hAnsi="Consolas" w:cs="Consolas" w:eastAsia="Consolas"/>
          <w:b w:val="0"/>
          <w:i w:val="0"/>
          <w:color w:val="334155"/>
          <w:sz w:val="18"/>
        </w:rPr>
        <w:t>planDay</w:t>
      </w:r>
      <w:r>
        <w:rPr>
          <w:rFonts w:ascii="Calibri" w:hAnsi="Calibri" w:cs="Calibri" w:eastAsia="Calibri"/>
          <w:b w:val="0"/>
          <w:i w:val="0"/>
          <w:sz w:val="18"/>
        </w:rPr>
        <w:t xml:space="preserve">, </w:t>
      </w:r>
      <w:r>
        <w:rPr>
          <w:rFonts w:ascii="Consolas" w:hAnsi="Consolas" w:cs="Consolas" w:eastAsia="Consolas"/>
          <w:b w:val="0"/>
          <w:i w:val="0"/>
          <w:color w:val="334155"/>
          <w:sz w:val="18"/>
        </w:rPr>
        <w:t>passwordPolicy</w:t>
      </w:r>
      <w:r>
        <w:rPr>
          <w:rFonts w:ascii="Calibri" w:hAnsi="Calibri" w:cs="Calibri" w:eastAsia="Calibri"/>
          <w:b w:val="0"/>
          <w:i w:val="0"/>
          <w:sz w:val="18"/>
        </w:rPr>
        <w:t xml:space="preserve">, </w:t>
      </w:r>
      <w:r>
        <w:rPr>
          <w:rFonts w:ascii="Consolas" w:hAnsi="Consolas" w:cs="Consolas" w:eastAsia="Consolas"/>
          <w:b w:val="0"/>
          <w:i w:val="0"/>
          <w:color w:val="334155"/>
          <w:sz w:val="18"/>
        </w:rPr>
        <w:t>nameValidation</w:t>
      </w:r>
      <w:r>
        <w:rPr>
          <w:rFonts w:ascii="Calibri" w:hAnsi="Calibri" w:cs="Calibri" w:eastAsia="Calibri"/>
          <w:b w:val="0"/>
          <w:i w:val="0"/>
          <w:sz w:val="18"/>
        </w:rPr>
        <w:t xml:space="preserve">, </w:t>
      </w:r>
      <w:r>
        <w:rPr>
          <w:rFonts w:ascii="Consolas" w:hAnsi="Consolas" w:cs="Consolas" w:eastAsia="Consolas"/>
          <w:b w:val="0"/>
          <w:i w:val="0"/>
          <w:color w:val="334155"/>
          <w:sz w:val="18"/>
        </w:rPr>
        <w:t>greeting</w:t>
      </w:r>
      <w:r>
        <w:rPr>
          <w:rFonts w:ascii="Calibri" w:hAnsi="Calibri" w:cs="Calibri" w:eastAsia="Calibri"/>
          <w:b w:val="0"/>
          <w:i w:val="0"/>
          <w:sz w:val="18"/>
        </w:rPr>
        <w:t xml:space="preserve">, </w:t>
      </w:r>
      <w:r>
        <w:rPr>
          <w:rFonts w:ascii="Consolas" w:hAnsi="Consolas" w:cs="Consolas" w:eastAsia="Consolas"/>
          <w:b w:val="0"/>
          <w:i w:val="0"/>
          <w:color w:val="334155"/>
          <w:sz w:val="18"/>
        </w:rPr>
        <w:t>dates</w:t>
      </w:r>
      <w:r>
        <w:rPr>
          <w:rFonts w:ascii="Calibri" w:hAnsi="Calibri" w:cs="Calibri" w:eastAsia="Calibri"/>
          <w:b w:val="0"/>
          <w:i w:val="0"/>
          <w:sz w:val="18"/>
        </w:rPr>
        <w:t>. This is why the client test suite can cover business presentation without a DOM framework.</w:t>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DESIGN NOTE   </w:t>
            </w:r>
            <w:r>
              <w:rPr>
                <w:rFonts w:ascii="Calibri" w:hAnsi="Calibri" w:cs="Calibri" w:eastAsia="Calibri"/>
                <w:b w:val="0"/>
                <w:i w:val="0"/>
                <w:sz w:val="17"/>
              </w:rPr>
              <w:t xml:space="preserve">A meaningful share of the client tests are </w:t>
            </w:r>
            <w:r>
              <w:rPr>
                <w:rFonts w:ascii="Calibri" w:hAnsi="Calibri" w:cs="Calibri" w:eastAsia="Calibri"/>
                <w:b/>
                <w:i w:val="0"/>
                <w:sz w:val="17"/>
              </w:rPr>
              <w:t>source-level</w:t>
            </w:r>
            <w:r>
              <w:rPr>
                <w:rFonts w:ascii="Calibri" w:hAnsi="Calibri" w:cs="Calibri" w:eastAsia="Calibri"/>
                <w:b w:val="0"/>
                <w:i w:val="0"/>
                <w:sz w:val="17"/>
              </w:rPr>
              <w:t xml:space="preserve">: they read a </w:t>
            </w:r>
            <w:r>
              <w:rPr>
                <w:rFonts w:ascii="Consolas" w:hAnsi="Consolas" w:cs="Consolas" w:eastAsia="Consolas"/>
                <w:b w:val="0"/>
                <w:i w:val="0"/>
                <w:color w:val="334155"/>
                <w:sz w:val="17"/>
              </w:rPr>
              <w:t>.jsx</w:t>
            </w:r>
            <w:r>
              <w:rPr>
                <w:rFonts w:ascii="Calibri" w:hAnsi="Calibri" w:cs="Calibri" w:eastAsia="Calibri"/>
                <w:b w:val="0"/>
                <w:i w:val="0"/>
                <w:sz w:val="17"/>
              </w:rPr>
              <w:t xml:space="preserve">, </w:t>
            </w:r>
            <w:r>
              <w:rPr>
                <w:rFonts w:ascii="Consolas" w:hAnsi="Consolas" w:cs="Consolas" w:eastAsia="Consolas"/>
                <w:b w:val="0"/>
                <w:i w:val="0"/>
                <w:color w:val="334155"/>
                <w:sz w:val="17"/>
              </w:rPr>
              <w:t>.css</w:t>
            </w:r>
            <w:r>
              <w:rPr>
                <w:rFonts w:ascii="Calibri" w:hAnsi="Calibri" w:cs="Calibri" w:eastAsia="Calibri"/>
                <w:b w:val="0"/>
                <w:i w:val="0"/>
                <w:sz w:val="17"/>
              </w:rPr>
              <w:t xml:space="preserve"> or config file and assert a pattern. This is deliberate — </w:t>
            </w:r>
            <w:r>
              <w:rPr>
                <w:rFonts w:ascii="Consolas" w:hAnsi="Consolas" w:cs="Consolas" w:eastAsia="Consolas"/>
                <w:b w:val="0"/>
                <w:i w:val="0"/>
                <w:color w:val="334155"/>
                <w:sz w:val="17"/>
              </w:rPr>
              <w:t>node --test</w:t>
            </w:r>
            <w:r>
              <w:rPr>
                <w:rFonts w:ascii="Calibri" w:hAnsi="Calibri" w:cs="Calibri" w:eastAsia="Calibri"/>
                <w:b w:val="0"/>
                <w:i w:val="0"/>
                <w:sz w:val="17"/>
              </w:rPr>
              <w:t xml:space="preserve"> cannot import JSX or CSS, so wiring is verified by reading the source. Tests such as </w:t>
            </w:r>
            <w:r>
              <w:rPr>
                <w:rFonts w:ascii="Consolas" w:hAnsi="Consolas" w:cs="Consolas" w:eastAsia="Consolas"/>
                <w:b w:val="0"/>
                <w:i w:val="0"/>
                <w:color w:val="334155"/>
                <w:sz w:val="17"/>
              </w:rPr>
              <w:t>planDayWiring</w:t>
            </w:r>
            <w:r>
              <w:rPr>
                <w:rFonts w:ascii="Calibri" w:hAnsi="Calibri" w:cs="Calibri" w:eastAsia="Calibri"/>
                <w:b w:val="0"/>
                <w:i w:val="0"/>
                <w:sz w:val="17"/>
              </w:rPr>
              <w:t xml:space="preserve">, </w:t>
            </w:r>
            <w:r>
              <w:rPr>
                <w:rFonts w:ascii="Consolas" w:hAnsi="Consolas" w:cs="Consolas" w:eastAsia="Consolas"/>
                <w:b w:val="0"/>
                <w:i w:val="0"/>
                <w:color w:val="334155"/>
                <w:sz w:val="17"/>
              </w:rPr>
              <w:t>greetingWiring</w:t>
            </w:r>
            <w:r>
              <w:rPr>
                <w:rFonts w:ascii="Calibri" w:hAnsi="Calibri" w:cs="Calibri" w:eastAsia="Calibri"/>
                <w:b w:val="0"/>
                <w:i w:val="0"/>
                <w:sz w:val="17"/>
              </w:rPr>
              <w:t xml:space="preserve">, </w:t>
            </w:r>
            <w:r>
              <w:rPr>
                <w:rFonts w:ascii="Consolas" w:hAnsi="Consolas" w:cs="Consolas" w:eastAsia="Consolas"/>
                <w:b w:val="0"/>
                <w:i w:val="0"/>
                <w:color w:val="334155"/>
                <w:sz w:val="17"/>
              </w:rPr>
              <w:t>navbarSticky</w:t>
            </w:r>
            <w:r>
              <w:rPr>
                <w:rFonts w:ascii="Calibri" w:hAnsi="Calibri" w:cs="Calibri" w:eastAsia="Calibri"/>
                <w:b w:val="0"/>
                <w:i w:val="0"/>
                <w:sz w:val="17"/>
              </w:rPr>
              <w:t xml:space="preserve">, </w:t>
            </w:r>
            <w:r>
              <w:rPr>
                <w:rFonts w:ascii="Consolas" w:hAnsi="Consolas" w:cs="Consolas" w:eastAsia="Consolas"/>
                <w:b w:val="0"/>
                <w:i w:val="0"/>
                <w:color w:val="334155"/>
                <w:sz w:val="17"/>
              </w:rPr>
              <w:t>navbarMotion</w:t>
            </w:r>
            <w:r>
              <w:rPr>
                <w:rFonts w:ascii="Calibri" w:hAnsi="Calibri" w:cs="Calibri" w:eastAsia="Calibri"/>
                <w:b w:val="0"/>
                <w:i w:val="0"/>
                <w:sz w:val="17"/>
              </w:rPr>
              <w:t xml:space="preserve">, </w:t>
            </w:r>
            <w:r>
              <w:rPr>
                <w:rFonts w:ascii="Consolas" w:hAnsi="Consolas" w:cs="Consolas" w:eastAsia="Consolas"/>
                <w:b w:val="0"/>
                <w:i w:val="0"/>
                <w:color w:val="334155"/>
                <w:sz w:val="17"/>
              </w:rPr>
              <w:t>navbarSurface</w:t>
            </w:r>
            <w:r>
              <w:rPr>
                <w:rFonts w:ascii="Calibri" w:hAnsi="Calibri" w:cs="Calibri" w:eastAsia="Calibri"/>
                <w:b w:val="0"/>
                <w:i w:val="0"/>
                <w:sz w:val="17"/>
              </w:rPr>
              <w:t xml:space="preserve"> and </w:t>
            </w:r>
            <w:r>
              <w:rPr>
                <w:rFonts w:ascii="Consolas" w:hAnsi="Consolas" w:cs="Consolas" w:eastAsia="Consolas"/>
                <w:b w:val="0"/>
                <w:i w:val="0"/>
                <w:color w:val="334155"/>
                <w:sz w:val="17"/>
              </w:rPr>
              <w:t>optimizeDepsInclude</w:t>
            </w:r>
            <w:r>
              <w:rPr>
                <w:rFonts w:ascii="Calibri" w:hAnsi="Calibri" w:cs="Calibri" w:eastAsia="Calibri"/>
                <w:b w:val="0"/>
                <w:i w:val="0"/>
                <w:sz w:val="17"/>
              </w:rPr>
              <w:t xml:space="preserve"> all work this way. Explain this in the defense; it is a deliberate strategy, not an oversight.</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5.6  PWA and Android Packaging</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The PWA is configured with </w:t>
      </w:r>
      <w:r>
        <w:rPr>
          <w:rFonts w:ascii="Consolas" w:hAnsi="Consolas" w:cs="Consolas" w:eastAsia="Consolas"/>
          <w:b w:val="0"/>
          <w:i w:val="0"/>
          <w:color w:val="334155"/>
          <w:sz w:val="18"/>
        </w:rPr>
        <w:t>registerType: 'autoUpdate'</w:t>
      </w:r>
      <w:r>
        <w:rPr>
          <w:rFonts w:ascii="Calibri" w:hAnsi="Calibri" w:cs="Calibri" w:eastAsia="Calibri"/>
          <w:b w:val="0"/>
          <w:i w:val="0"/>
          <w:sz w:val="18"/>
        </w:rPr>
        <w:t xml:space="preserve">, a standalone display, portrait-primary orientation, themed icons at 192 and 512 px in </w:t>
      </w:r>
      <w:r>
        <w:rPr>
          <w:rFonts w:ascii="Consolas" w:hAnsi="Consolas" w:cs="Consolas" w:eastAsia="Consolas"/>
          <w:b w:val="0"/>
          <w:i w:val="0"/>
          <w:color w:val="334155"/>
          <w:sz w:val="18"/>
        </w:rPr>
        <w:t>any</w:t>
      </w:r>
      <w:r>
        <w:rPr>
          <w:rFonts w:ascii="Calibri" w:hAnsi="Calibri" w:cs="Calibri" w:eastAsia="Calibri"/>
          <w:b w:val="0"/>
          <w:i w:val="0"/>
          <w:sz w:val="18"/>
        </w:rPr>
        <w:t xml:space="preserve"> and </w:t>
      </w:r>
      <w:r>
        <w:rPr>
          <w:rFonts w:ascii="Consolas" w:hAnsi="Consolas" w:cs="Consolas" w:eastAsia="Consolas"/>
          <w:b w:val="0"/>
          <w:i w:val="0"/>
          <w:color w:val="334155"/>
          <w:sz w:val="18"/>
        </w:rPr>
        <w:t>maskable</w:t>
      </w:r>
      <w:r>
        <w:rPr>
          <w:rFonts w:ascii="Calibri" w:hAnsi="Calibri" w:cs="Calibri" w:eastAsia="Calibri"/>
          <w:b w:val="0"/>
          <w:i w:val="0"/>
          <w:sz w:val="18"/>
        </w:rPr>
        <w:t xml:space="preserve"> forms, and two app shortcuts (Dashboard, New Assessment).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The service worker is disabled in development.</w:t>
      </w:r>
      <w:r>
        <w:rPr>
          <w:rFonts w:ascii="Calibri" w:hAnsi="Calibri" w:cs="Calibri" w:eastAsia="Calibri"/>
          <w:b w:val="0"/>
          <w:i w:val="0"/>
          <w:sz w:val="18"/>
        </w:rPr>
        <w:t xml:space="preserve"> A worker in front of Vite serves stale bundles; </w:t>
      </w:r>
      <w:r>
        <w:rPr>
          <w:rFonts w:ascii="Consolas" w:hAnsi="Consolas" w:cs="Consolas" w:eastAsia="Consolas"/>
          <w:b w:val="0"/>
          <w:i w:val="0"/>
          <w:color w:val="334155"/>
          <w:sz w:val="18"/>
        </w:rPr>
        <w:t>main.jsx</w:t>
      </w:r>
      <w:r>
        <w:rPr>
          <w:rFonts w:ascii="Calibri" w:hAnsi="Calibri" w:cs="Calibri" w:eastAsia="Calibri"/>
          <w:b w:val="0"/>
          <w:i w:val="0"/>
          <w:sz w:val="18"/>
        </w:rPr>
        <w:t xml:space="preserve"> actively unregisters workers and clears caches in dev.</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Runtime caching is limited to Google font hosts. </w:t>
      </w:r>
      <w:r>
        <w:rPr>
          <w:rFonts w:ascii="Consolas" w:hAnsi="Consolas" w:cs="Consolas" w:eastAsia="Consolas"/>
          <w:b w:val="0"/>
          <w:i w:val="0"/>
          <w:color w:val="334155"/>
          <w:sz w:val="18"/>
        </w:rPr>
        <w:t>/api</w:t>
      </w:r>
      <w:r>
        <w:rPr>
          <w:rFonts w:ascii="Calibri" w:hAnsi="Calibri" w:cs="Calibri" w:eastAsia="Calibri"/>
          <w:b w:val="0"/>
          <w:i w:val="0"/>
          <w:sz w:val="18"/>
        </w:rPr>
        <w:t xml:space="preserve"> is </w:t>
      </w:r>
      <w:r>
        <w:rPr>
          <w:rFonts w:ascii="Calibri" w:hAnsi="Calibri" w:cs="Calibri" w:eastAsia="Calibri"/>
          <w:b/>
          <w:i w:val="0"/>
          <w:sz w:val="18"/>
        </w:rPr>
        <w:t>never</w:t>
      </w:r>
      <w:r>
        <w:rPr>
          <w:rFonts w:ascii="Calibri" w:hAnsi="Calibri" w:cs="Calibri" w:eastAsia="Calibri"/>
          <w:b w:val="0"/>
          <w:i w:val="0"/>
          <w:sz w:val="18"/>
        </w:rPr>
        <w:t xml:space="preserve"> cached — health data must not be served from a cache.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Capacitor 8 wraps the built SPA with app id </w:t>
      </w:r>
      <w:r>
        <w:rPr>
          <w:rFonts w:ascii="Consolas" w:hAnsi="Consolas" w:cs="Consolas" w:eastAsia="Consolas"/>
          <w:b w:val="0"/>
          <w:i w:val="0"/>
          <w:color w:val="334155"/>
          <w:sz w:val="18"/>
        </w:rPr>
        <w:t>com.suppliwise.app</w:t>
      </w:r>
      <w:r>
        <w:rPr>
          <w:rFonts w:ascii="Calibri" w:hAnsi="Calibri" w:cs="Calibri" w:eastAsia="Calibri"/>
          <w:b w:val="0"/>
          <w:i w:val="0"/>
          <w:sz w:val="18"/>
        </w:rPr>
        <w: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Custom native code (</w:t>
      </w:r>
      <w:r>
        <w:rPr>
          <w:rFonts w:ascii="Consolas" w:hAnsi="Consolas" w:cs="Consolas" w:eastAsia="Consolas"/>
          <w:b w:val="0"/>
          <w:i w:val="0"/>
          <w:color w:val="334155"/>
          <w:sz w:val="18"/>
        </w:rPr>
        <w:t>MainActivity.java</w:t>
      </w:r>
      <w:r>
        <w:rPr>
          <w:rFonts w:ascii="Calibri" w:hAnsi="Calibri" w:cs="Calibri" w:eastAsia="Calibri"/>
          <w:b w:val="0"/>
          <w:i w:val="0"/>
          <w:sz w:val="18"/>
        </w:rPr>
        <w:t xml:space="preserve">, 210 lines) installs a WebView </w:t>
      </w:r>
      <w:r>
        <w:rPr>
          <w:rFonts w:ascii="Consolas" w:hAnsi="Consolas" w:cs="Consolas" w:eastAsia="Consolas"/>
          <w:b w:val="0"/>
          <w:i w:val="0"/>
          <w:color w:val="334155"/>
          <w:sz w:val="18"/>
        </w:rPr>
        <w:t>DownloadListener</w:t>
      </w:r>
      <w:r>
        <w:rPr>
          <w:rFonts w:ascii="Calibri" w:hAnsi="Calibri" w:cs="Calibri" w:eastAsia="Calibri"/>
          <w:b w:val="0"/>
          <w:i w:val="0"/>
          <w:sz w:val="18"/>
        </w:rPr>
        <w:t xml:space="preserve"> so a generated PDF is actually written to device storage: </w:t>
      </w:r>
      <w:r>
        <w:rPr>
          <w:rFonts w:ascii="Consolas" w:hAnsi="Consolas" w:cs="Consolas" w:eastAsia="Consolas"/>
          <w:b w:val="0"/>
          <w:i w:val="0"/>
          <w:color w:val="334155"/>
          <w:sz w:val="18"/>
        </w:rPr>
        <w:t>data:</w:t>
      </w:r>
      <w:r>
        <w:rPr>
          <w:rFonts w:ascii="Calibri" w:hAnsi="Calibri" w:cs="Calibri" w:eastAsia="Calibri"/>
          <w:b w:val="0"/>
          <w:i w:val="0"/>
          <w:sz w:val="18"/>
        </w:rPr>
        <w:t xml:space="preserve"> URIs are base64-decoded and written through </w:t>
      </w:r>
      <w:r>
        <w:rPr>
          <w:rFonts w:ascii="Consolas" w:hAnsi="Consolas" w:cs="Consolas" w:eastAsia="Consolas"/>
          <w:b w:val="0"/>
          <w:i w:val="0"/>
          <w:color w:val="334155"/>
          <w:sz w:val="18"/>
        </w:rPr>
        <w:t>MediaStore.Downloads</w:t>
      </w:r>
      <w:r>
        <w:rPr>
          <w:rFonts w:ascii="Calibri" w:hAnsi="Calibri" w:cs="Calibri" w:eastAsia="Calibri"/>
          <w:b w:val="0"/>
          <w:i w:val="0"/>
          <w:sz w:val="18"/>
        </w:rPr>
        <w:t xml:space="preserve"> on Android 10+, with a canonical-path-checked </w:t>
      </w:r>
      <w:r>
        <w:rPr>
          <w:rFonts w:ascii="Consolas" w:hAnsi="Consolas" w:cs="Consolas" w:eastAsia="Consolas"/>
          <w:b w:val="0"/>
          <w:i w:val="0"/>
          <w:color w:val="334155"/>
          <w:sz w:val="18"/>
        </w:rPr>
        <w:t>File</w:t>
      </w:r>
      <w:r>
        <w:rPr>
          <w:rFonts w:ascii="Calibri" w:hAnsi="Calibri" w:cs="Calibri" w:eastAsia="Calibri"/>
          <w:b w:val="0"/>
          <w:i w:val="0"/>
          <w:sz w:val="18"/>
        </w:rPr>
        <w:t xml:space="preserve"> fallback plus </w:t>
      </w:r>
      <w:r>
        <w:rPr>
          <w:rFonts w:ascii="Consolas" w:hAnsi="Consolas" w:cs="Consolas" w:eastAsia="Consolas"/>
          <w:b w:val="0"/>
          <w:i w:val="0"/>
          <w:color w:val="334155"/>
          <w:sz w:val="18"/>
        </w:rPr>
        <w:t>MediaScannerConnection</w:t>
      </w:r>
      <w:r>
        <w:rPr>
          <w:rFonts w:ascii="Calibri" w:hAnsi="Calibri" w:cs="Calibri" w:eastAsia="Calibri"/>
          <w:b w:val="0"/>
          <w:i w:val="0"/>
          <w:sz w:val="18"/>
        </w:rPr>
        <w:t xml:space="preserve"> and </w:t>
      </w:r>
      <w:r>
        <w:rPr>
          <w:rFonts w:ascii="Consolas" w:hAnsi="Consolas" w:cs="Consolas" w:eastAsia="Consolas"/>
          <w:b w:val="0"/>
          <w:i w:val="0"/>
          <w:color w:val="334155"/>
          <w:sz w:val="18"/>
        </w:rPr>
        <w:t>DownloadManager</w:t>
      </w:r>
      <w:r>
        <w:rPr>
          <w:rFonts w:ascii="Calibri" w:hAnsi="Calibri" w:cs="Calibri" w:eastAsia="Calibri"/>
          <w:b w:val="0"/>
          <w:i w:val="0"/>
          <w:sz w:val="18"/>
        </w:rPr>
        <w:t xml:space="preserve"> on Android 9 and below. </w:t>
      </w:r>
      <w:r>
        <w:rPr>
          <w:rFonts w:ascii="Consolas" w:hAnsi="Consolas" w:cs="Consolas" w:eastAsia="Consolas"/>
          <w:b w:val="0"/>
          <w:i w:val="0"/>
          <w:color w:val="334155"/>
          <w:sz w:val="18"/>
        </w:rPr>
        <w:t>http(s)</w:t>
      </w:r>
      <w:r>
        <w:rPr>
          <w:rFonts w:ascii="Calibri" w:hAnsi="Calibri" w:cs="Calibri" w:eastAsia="Calibri"/>
          <w:b w:val="0"/>
          <w:i w:val="0"/>
          <w:sz w:val="18"/>
        </w:rPr>
        <w:t xml:space="preserve"> URLs route through </w:t>
      </w:r>
      <w:r>
        <w:rPr>
          <w:rFonts w:ascii="Consolas" w:hAnsi="Consolas" w:cs="Consolas" w:eastAsia="Consolas"/>
          <w:b w:val="0"/>
          <w:i w:val="0"/>
          <w:color w:val="334155"/>
          <w:sz w:val="18"/>
        </w:rPr>
        <w:t>DownloadManager</w:t>
      </w:r>
      <w:r>
        <w:rPr>
          <w:rFonts w:ascii="Calibri" w:hAnsi="Calibri" w:cs="Calibri" w:eastAsia="Calibri"/>
          <w:b w:val="0"/>
          <w:i w:val="0"/>
          <w:sz w:val="18"/>
        </w:rPr>
        <w:t xml:space="preserve"> into </w:t>
      </w:r>
      <w:r>
        <w:rPr>
          <w:rFonts w:ascii="Consolas" w:hAnsi="Consolas" w:cs="Consolas" w:eastAsia="Consolas"/>
          <w:b w:val="0"/>
          <w:i w:val="0"/>
          <w:color w:val="334155"/>
          <w:sz w:val="18"/>
        </w:rPr>
        <w:t>DIRECTORY_DOWNLOADS</w:t>
      </w:r>
      <w:r>
        <w:rPr>
          <w:rFonts w:ascii="Calibri" w:hAnsi="Calibri" w:cs="Calibri" w:eastAsia="Calibri"/>
          <w:b w:val="0"/>
          <w:i w:val="0"/>
          <w:sz w:val="18"/>
        </w:rPr>
        <w:t>. Any other scheme is rejected.</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SafeDownloadName.java</w:t>
      </w:r>
      <w:r>
        <w:rPr>
          <w:rFonts w:ascii="Calibri" w:hAnsi="Calibri" w:cs="Calibri" w:eastAsia="Calibri"/>
          <w:b w:val="0"/>
          <w:i w:val="0"/>
          <w:sz w:val="18"/>
        </w:rPr>
        <w:t xml:space="preserve"> (97 lines) is the security boundary for that sink: it parses </w:t>
      </w:r>
      <w:r>
        <w:rPr>
          <w:rFonts w:ascii="Consolas" w:hAnsi="Consolas" w:cs="Consolas" w:eastAsia="Consolas"/>
          <w:b w:val="0"/>
          <w:i w:val="0"/>
          <w:color w:val="334155"/>
          <w:sz w:val="18"/>
        </w:rPr>
        <w:t>Content-Disposition</w:t>
      </w:r>
      <w:r>
        <w:rPr>
          <w:rFonts w:ascii="Calibri" w:hAnsi="Calibri" w:cs="Calibri" w:eastAsia="Calibri"/>
          <w:b w:val="0"/>
          <w:i w:val="0"/>
          <w:sz w:val="18"/>
        </w:rPr>
        <w:t xml:space="preserve"> (RFC 5987 </w:t>
      </w:r>
      <w:r>
        <w:rPr>
          <w:rFonts w:ascii="Consolas" w:hAnsi="Consolas" w:cs="Consolas" w:eastAsia="Consolas"/>
          <w:b w:val="0"/>
          <w:i w:val="0"/>
          <w:color w:val="334155"/>
          <w:sz w:val="18"/>
        </w:rPr>
        <w:t>filename*</w:t>
      </w:r>
      <w:r>
        <w:rPr>
          <w:rFonts w:ascii="Calibri" w:hAnsi="Calibri" w:cs="Calibri" w:eastAsia="Calibri"/>
          <w:b w:val="0"/>
          <w:i w:val="0"/>
          <w:sz w:val="18"/>
        </w:rPr>
        <w:t xml:space="preserve"> first, then </w:t>
      </w:r>
      <w:r>
        <w:rPr>
          <w:rFonts w:ascii="Consolas" w:hAnsi="Consolas" w:cs="Consolas" w:eastAsia="Consolas"/>
          <w:b w:val="0"/>
          <w:i w:val="0"/>
          <w:color w:val="334155"/>
          <w:sz w:val="18"/>
        </w:rPr>
        <w:t>filename</w:t>
      </w:r>
      <w:r>
        <w:rPr>
          <w:rFonts w:ascii="Calibri" w:hAnsi="Calibri" w:cs="Calibri" w:eastAsia="Calibri"/>
          <w:b w:val="0"/>
          <w:i w:val="0"/>
          <w:sz w:val="18"/>
        </w:rPr>
        <w:t xml:space="preserve">), URL-decodes, strips path separators and control characters, rejects </w:t>
      </w:r>
      <w:r>
        <w:rPr>
          <w:rFonts w:ascii="Consolas" w:hAnsi="Consolas" w:cs="Consolas" w:eastAsia="Consolas"/>
          <w:b w:val="0"/>
          <w:i w:val="0"/>
          <w:color w:val="334155"/>
          <w:sz w:val="18"/>
        </w:rPr>
        <w:t>.</w:t>
      </w:r>
      <w:r>
        <w:rPr>
          <w:rFonts w:ascii="Calibri" w:hAnsi="Calibri" w:cs="Calibri" w:eastAsia="Calibri"/>
          <w:b w:val="0"/>
          <w:i w:val="0"/>
          <w:sz w:val="18"/>
        </w:rPr>
        <w:t xml:space="preserve"> and </w:t>
      </w:r>
      <w:r>
        <w:rPr>
          <w:rFonts w:ascii="Consolas" w:hAnsi="Consolas" w:cs="Consolas" w:eastAsia="Consolas"/>
          <w:b w:val="0"/>
          <w:i w:val="0"/>
          <w:color w:val="334155"/>
          <w:sz w:val="18"/>
        </w:rPr>
        <w:t>..</w:t>
      </w:r>
      <w:r>
        <w:rPr>
          <w:rFonts w:ascii="Calibri" w:hAnsi="Calibri" w:cs="Calibri" w:eastAsia="Calibri"/>
          <w:b w:val="0"/>
          <w:i w:val="0"/>
          <w:sz w:val="18"/>
        </w:rPr>
        <w:t>, and clamps the name to 120 characters while preserving a short extension. It has its own JVM unit test.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The output APK is forced to </w:t>
      </w:r>
      <w:r>
        <w:rPr>
          <w:rFonts w:ascii="Consolas" w:hAnsi="Consolas" w:cs="Consolas" w:eastAsia="Consolas"/>
          <w:b w:val="0"/>
          <w:i w:val="0"/>
          <w:color w:val="334155"/>
          <w:sz w:val="18"/>
        </w:rPr>
        <w:t>SuppliWise.apk</w:t>
      </w:r>
      <w:r>
        <w:rPr>
          <w:rFonts w:ascii="Calibri" w:hAnsi="Calibri" w:cs="Calibri" w:eastAsia="Calibri"/>
          <w:b w:val="0"/>
          <w:i w:val="0"/>
          <w:sz w:val="18"/>
        </w:rPr>
        <w:t xml:space="preserve"> at </w:t>
      </w:r>
      <w:r>
        <w:rPr>
          <w:rFonts w:ascii="Consolas" w:hAnsi="Consolas" w:cs="Consolas" w:eastAsia="Consolas"/>
          <w:b w:val="0"/>
          <w:i w:val="0"/>
          <w:color w:val="334155"/>
          <w:sz w:val="18"/>
        </w:rPr>
        <w:t>android/app/build/outputs/apk/debug/SuppliWise.apk</w:t>
      </w:r>
      <w:r>
        <w:rPr>
          <w:rFonts w:ascii="Calibri" w:hAnsi="Calibri" w:cs="Calibri" w:eastAsia="Calibri"/>
          <w:b w:val="0"/>
          <w:i w:val="0"/>
          <w:sz w:val="18"/>
        </w:rPr>
        <w:t>.</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6 · Backend Subsystem</w:t>
      </w:r>
    </w:p>
    <w:p>
      <w:pPr>
        <w:keepNext/>
        <w:spacing w:before="160" w:after="50" w:line="240" w:lineRule="auto"/>
      </w:pPr>
      <w:r>
        <w:rPr>
          <w:rFonts w:ascii="Calibri" w:hAnsi="Calibri" w:cs="Calibri" w:eastAsia="Calibri"/>
          <w:b/>
          <w:i w:val="0"/>
          <w:color w:val="0F172A"/>
          <w:sz w:val="21"/>
        </w:rPr>
        <w:t>6.1  Bootstrap and Boot-Time Checks</w:t>
      </w:r>
    </w:p>
    <w:p>
      <w:pPr>
        <w:spacing w:after="60" w:before="0" w:line="240" w:lineRule="auto"/>
      </w:pPr>
      <w:r>
        <w:rPr>
          <w:rFonts w:ascii="Consolas" w:hAnsi="Consolas" w:cs="Consolas" w:eastAsia="Consolas"/>
          <w:b w:val="0"/>
          <w:i w:val="0"/>
          <w:color w:val="334155"/>
          <w:sz w:val="18"/>
        </w:rPr>
        <w:t>server/index.js</w:t>
      </w:r>
      <w:r>
        <w:rPr>
          <w:rFonts w:ascii="Calibri" w:hAnsi="Calibri" w:cs="Calibri" w:eastAsia="Calibri"/>
          <w:b w:val="0"/>
          <w:i w:val="0"/>
          <w:sz w:val="18"/>
        </w:rPr>
        <w:t xml:space="preserve"> (718 lines) refuses to start rather than start insecurely. The following conditions each throw during module load:</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4251"/>
        <w:gridCol w:w="5872"/>
      </w:tblGrid>
      <w:tr>
        <w:trPr>
          <w:tblHeader w:val="true"/>
        </w:trPr>
        <w:tc>
          <w:tcPr>
            <w:tcW w:type="dxa" w:w="4251"/>
            <w:shd w:val="clear" w:color="auto" w:fill="14532D"/>
          </w:tcPr>
          <w:p>
            <w:pPr>
              <w:spacing w:after="0" w:line="240" w:lineRule="auto"/>
            </w:pPr>
            <w:r>
              <w:rPr>
                <w:rFonts w:ascii="Calibri" w:hAnsi="Calibri" w:cs="Calibri" w:eastAsia="Calibri"/>
                <w:b/>
                <w:i w:val="0"/>
                <w:color w:val="FFFFFF"/>
                <w:sz w:val="16"/>
              </w:rPr>
              <w:t>Check</w:t>
            </w:r>
          </w:p>
        </w:tc>
        <w:tc>
          <w:tcPr>
            <w:tcW w:type="dxa" w:w="5872"/>
            <w:shd w:val="clear" w:color="auto" w:fill="14532D"/>
          </w:tcPr>
          <w:p>
            <w:pPr>
              <w:spacing w:after="0" w:line="240" w:lineRule="auto"/>
            </w:pPr>
            <w:r>
              <w:rPr>
                <w:rFonts w:ascii="Calibri" w:hAnsi="Calibri" w:cs="Calibri" w:eastAsia="Calibri"/>
                <w:b/>
                <w:i w:val="0"/>
                <w:color w:val="FFFFFF"/>
                <w:sz w:val="16"/>
              </w:rPr>
              <w:t>Condition</w:t>
            </w:r>
          </w:p>
        </w:tc>
      </w:tr>
      <w:tr>
        <w:tc>
          <w:tcPr>
            <w:tcW w:type="dxa" w:w="4251"/>
          </w:tcPr>
          <w:p>
            <w:pPr>
              <w:spacing w:after="0" w:line="240" w:lineRule="auto"/>
            </w:pPr>
            <w:r>
              <w:rPr>
                <w:rFonts w:ascii="Calibri" w:hAnsi="Calibri" w:cs="Calibri" w:eastAsia="Calibri"/>
                <w:b w:val="0"/>
                <w:i w:val="0"/>
                <w:sz w:val="16"/>
              </w:rPr>
              <w:t>JWT secret present</w:t>
            </w:r>
          </w:p>
        </w:tc>
        <w:tc>
          <w:tcPr>
            <w:tcW w:type="dxa" w:w="5872"/>
          </w:tcPr>
          <w:p>
            <w:pPr>
              <w:spacing w:after="0" w:line="240" w:lineRule="auto"/>
            </w:pPr>
            <w:r>
              <w:rPr>
                <w:rFonts w:ascii="Consolas" w:hAnsi="Consolas" w:cs="Consolas" w:eastAsia="Consolas"/>
                <w:b w:val="0"/>
                <w:i w:val="0"/>
                <w:color w:val="334155"/>
                <w:sz w:val="16"/>
              </w:rPr>
              <w:t>JWT_SECRET</w:t>
            </w:r>
            <w:r>
              <w:rPr>
                <w:rFonts w:ascii="Calibri" w:hAnsi="Calibri" w:cs="Calibri" w:eastAsia="Calibri"/>
                <w:b w:val="0"/>
                <w:i w:val="0"/>
                <w:sz w:val="16"/>
              </w:rPr>
              <w:t xml:space="preserve"> is defined and is not the documented placeholder value</w:t>
            </w:r>
          </w:p>
        </w:tc>
      </w:tr>
      <w:tr>
        <w:tc>
          <w:tcPr>
            <w:tcW w:type="dxa" w:w="4251"/>
            <w:shd w:val="clear" w:color="auto" w:fill="F8FAFC"/>
          </w:tcPr>
          <w:p>
            <w:pPr>
              <w:spacing w:after="0" w:line="240" w:lineRule="auto"/>
            </w:pPr>
            <w:r>
              <w:rPr>
                <w:rFonts w:ascii="Calibri" w:hAnsi="Calibri" w:cs="Calibri" w:eastAsia="Calibri"/>
                <w:b w:val="0"/>
                <w:i w:val="0"/>
                <w:sz w:val="16"/>
              </w:rPr>
              <w:t>JWT secret strength</w:t>
            </w:r>
          </w:p>
        </w:tc>
        <w:tc>
          <w:tcPr>
            <w:tcW w:type="dxa" w:w="5872"/>
            <w:shd w:val="clear" w:color="auto" w:fill="F8FAFC"/>
          </w:tcPr>
          <w:p>
            <w:pPr>
              <w:spacing w:after="0" w:line="240" w:lineRule="auto"/>
            </w:pPr>
            <w:r>
              <w:rPr>
                <w:rFonts w:ascii="Consolas" w:hAnsi="Consolas" w:cs="Consolas" w:eastAsia="Consolas"/>
                <w:b w:val="0"/>
                <w:i w:val="0"/>
                <w:color w:val="334155"/>
                <w:sz w:val="16"/>
              </w:rPr>
              <w:t>JWT_SECRET</w:t>
            </w:r>
            <w:r>
              <w:rPr>
                <w:rFonts w:ascii="Calibri" w:hAnsi="Calibri" w:cs="Calibri" w:eastAsia="Calibri"/>
                <w:b w:val="0"/>
                <w:i w:val="0"/>
                <w:sz w:val="16"/>
              </w:rPr>
              <w:t xml:space="preserve"> is at least 32 characters</w:t>
            </w:r>
          </w:p>
        </w:tc>
      </w:tr>
      <w:tr>
        <w:tc>
          <w:tcPr>
            <w:tcW w:type="dxa" w:w="4251"/>
          </w:tcPr>
          <w:p>
            <w:pPr>
              <w:spacing w:after="0" w:line="240" w:lineRule="auto"/>
            </w:pPr>
            <w:r>
              <w:rPr>
                <w:rFonts w:ascii="Calibri" w:hAnsi="Calibri" w:cs="Calibri" w:eastAsia="Calibri"/>
                <w:b w:val="0"/>
                <w:i w:val="0"/>
                <w:sz w:val="16"/>
              </w:rPr>
              <w:t>Debug switches off</w:t>
            </w:r>
          </w:p>
        </w:tc>
        <w:tc>
          <w:tcPr>
            <w:tcW w:type="dxa" w:w="5872"/>
          </w:tcPr>
          <w:p>
            <w:pPr>
              <w:spacing w:after="0" w:line="240" w:lineRule="auto"/>
            </w:pPr>
            <w:r>
              <w:rPr>
                <w:rFonts w:ascii="Calibri" w:hAnsi="Calibri" w:cs="Calibri" w:eastAsia="Calibri"/>
                <w:b w:val="0"/>
                <w:i w:val="0"/>
                <w:sz w:val="16"/>
              </w:rPr>
              <w:t xml:space="preserve">In production, </w:t>
            </w:r>
            <w:r>
              <w:rPr>
                <w:rFonts w:ascii="Consolas" w:hAnsi="Consolas" w:cs="Consolas" w:eastAsia="Consolas"/>
                <w:b w:val="0"/>
                <w:i w:val="0"/>
                <w:color w:val="334155"/>
                <w:sz w:val="16"/>
              </w:rPr>
              <w:t>ALLOW_DEV_OTP_RESPONSE</w:t>
            </w:r>
            <w:r>
              <w:rPr>
                <w:rFonts w:ascii="Calibri" w:hAnsi="Calibri" w:cs="Calibri" w:eastAsia="Calibri"/>
                <w:b w:val="0"/>
                <w:i w:val="0"/>
                <w:sz w:val="16"/>
              </w:rPr>
              <w:t xml:space="preserve"> is not </w:t>
            </w:r>
            <w:r>
              <w:rPr>
                <w:rFonts w:ascii="Consolas" w:hAnsi="Consolas" w:cs="Consolas" w:eastAsia="Consolas"/>
                <w:b w:val="0"/>
                <w:i w:val="0"/>
                <w:color w:val="334155"/>
                <w:sz w:val="16"/>
              </w:rPr>
              <w:t>true</w:t>
            </w:r>
          </w:p>
        </w:tc>
      </w:tr>
      <w:tr>
        <w:tc>
          <w:tcPr>
            <w:tcW w:type="dxa" w:w="4251"/>
            <w:shd w:val="clear" w:color="auto" w:fill="F8FAFC"/>
          </w:tcPr>
          <w:p>
            <w:pPr>
              <w:spacing w:after="0" w:line="240" w:lineRule="auto"/>
            </w:pPr>
            <w:r>
              <w:rPr>
                <w:rFonts w:ascii="Calibri" w:hAnsi="Calibri" w:cs="Calibri" w:eastAsia="Calibri"/>
                <w:b w:val="0"/>
                <w:i w:val="0"/>
                <w:sz w:val="16"/>
              </w:rPr>
              <w:t>Public URL</w:t>
            </w:r>
          </w:p>
        </w:tc>
        <w:tc>
          <w:tcPr>
            <w:tcW w:type="dxa" w:w="5872"/>
            <w:shd w:val="clear" w:color="auto" w:fill="F8FAFC"/>
          </w:tcPr>
          <w:p>
            <w:pPr>
              <w:spacing w:after="0" w:line="240" w:lineRule="auto"/>
            </w:pPr>
            <w:r>
              <w:rPr>
                <w:rFonts w:ascii="Calibri" w:hAnsi="Calibri" w:cs="Calibri" w:eastAsia="Calibri"/>
                <w:b w:val="0"/>
                <w:i w:val="0"/>
                <w:sz w:val="16"/>
              </w:rPr>
              <w:t xml:space="preserve">In production, </w:t>
            </w:r>
            <w:r>
              <w:rPr>
                <w:rFonts w:ascii="Consolas" w:hAnsi="Consolas" w:cs="Consolas" w:eastAsia="Consolas"/>
                <w:b w:val="0"/>
                <w:i w:val="0"/>
                <w:color w:val="334155"/>
                <w:sz w:val="16"/>
              </w:rPr>
              <w:t>PUBLIC_WEB_URL</w:t>
            </w:r>
            <w:r>
              <w:rPr>
                <w:rFonts w:ascii="Calibri" w:hAnsi="Calibri" w:cs="Calibri" w:eastAsia="Calibri"/>
                <w:b w:val="0"/>
                <w:i w:val="0"/>
                <w:sz w:val="16"/>
              </w:rPr>
              <w:t xml:space="preserve"> is non-empty (reset-link origin)</w:t>
            </w:r>
          </w:p>
        </w:tc>
      </w:tr>
      <w:tr>
        <w:tc>
          <w:tcPr>
            <w:tcW w:type="dxa" w:w="4251"/>
          </w:tcPr>
          <w:p>
            <w:pPr>
              <w:spacing w:after="0" w:line="240" w:lineRule="auto"/>
            </w:pPr>
            <w:r>
              <w:rPr>
                <w:rFonts w:ascii="Calibri" w:hAnsi="Calibri" w:cs="Calibri" w:eastAsia="Calibri"/>
                <w:b w:val="0"/>
                <w:i w:val="0"/>
                <w:sz w:val="16"/>
              </w:rPr>
              <w:t>Trusted origins</w:t>
            </w:r>
          </w:p>
        </w:tc>
        <w:tc>
          <w:tcPr>
            <w:tcW w:type="dxa" w:w="5872"/>
          </w:tcPr>
          <w:p>
            <w:pPr>
              <w:spacing w:after="0" w:line="240" w:lineRule="auto"/>
            </w:pPr>
            <w:r>
              <w:rPr>
                <w:rFonts w:ascii="Calibri" w:hAnsi="Calibri" w:cs="Calibri" w:eastAsia="Calibri"/>
                <w:b w:val="0"/>
                <w:i w:val="0"/>
                <w:sz w:val="16"/>
              </w:rPr>
              <w:t xml:space="preserve">In production, </w:t>
            </w:r>
            <w:r>
              <w:rPr>
                <w:rFonts w:ascii="Consolas" w:hAnsi="Consolas" w:cs="Consolas" w:eastAsia="Consolas"/>
                <w:b w:val="0"/>
                <w:i w:val="0"/>
                <w:color w:val="334155"/>
                <w:sz w:val="16"/>
              </w:rPr>
              <w:t>assertProductionConfigured()</w:t>
            </w:r>
            <w:r>
              <w:rPr>
                <w:rFonts w:ascii="Calibri" w:hAnsi="Calibri" w:cs="Calibri" w:eastAsia="Calibri"/>
                <w:b w:val="0"/>
                <w:i w:val="0"/>
                <w:sz w:val="16"/>
              </w:rPr>
              <w:t xml:space="preserve"> confirms a trusted-origin allowlist is configured</w:t>
            </w:r>
          </w:p>
        </w:tc>
      </w:tr>
      <w:tr>
        <w:tc>
          <w:tcPr>
            <w:tcW w:type="dxa" w:w="4251"/>
            <w:shd w:val="clear" w:color="auto" w:fill="F8FAFC"/>
          </w:tcPr>
          <w:p>
            <w:pPr>
              <w:spacing w:after="0" w:line="240" w:lineRule="auto"/>
            </w:pPr>
            <w:r>
              <w:rPr>
                <w:rFonts w:ascii="Calibri" w:hAnsi="Calibri" w:cs="Calibri" w:eastAsia="Calibri"/>
                <w:b w:val="0"/>
                <w:i w:val="0"/>
                <w:sz w:val="16"/>
              </w:rPr>
              <w:t>Secret box</w:t>
            </w:r>
          </w:p>
        </w:tc>
        <w:tc>
          <w:tcPr>
            <w:tcW w:type="dxa" w:w="5872"/>
            <w:shd w:val="clear" w:color="auto" w:fill="F8FAFC"/>
          </w:tcPr>
          <w:p>
            <w:pPr>
              <w:spacing w:after="0" w:line="240" w:lineRule="auto"/>
            </w:pPr>
            <w:r>
              <w:rPr>
                <w:rFonts w:ascii="Calibri" w:hAnsi="Calibri" w:cs="Calibri" w:eastAsia="Calibri"/>
                <w:b w:val="0"/>
                <w:i w:val="0"/>
                <w:sz w:val="16"/>
              </w:rPr>
              <w:t xml:space="preserve">In production, an encryption key is available </w:t>
            </w:r>
            <w:r>
              <w:rPr>
                <w:rFonts w:ascii="Calibri" w:hAnsi="Calibri" w:cs="Calibri" w:eastAsia="Calibri"/>
                <w:b/>
                <w:i w:val="0"/>
                <w:sz w:val="16"/>
              </w:rPr>
              <w:t>and</w:t>
            </w:r>
            <w:r>
              <w:rPr>
                <w:rFonts w:ascii="Calibri" w:hAnsi="Calibri" w:cs="Calibri" w:eastAsia="Calibri"/>
                <w:b w:val="0"/>
                <w:i w:val="0"/>
                <w:sz w:val="16"/>
              </w:rPr>
              <w:t xml:space="preserve"> its source is </w:t>
            </w:r>
            <w:r>
              <w:rPr>
                <w:rFonts w:ascii="Consolas" w:hAnsi="Consolas" w:cs="Consolas" w:eastAsia="Consolas"/>
                <w:b w:val="0"/>
                <w:i w:val="0"/>
                <w:color w:val="334155"/>
                <w:sz w:val="16"/>
              </w:rPr>
              <w:t>TOTP_ENCRYPTION_KEY</w:t>
            </w:r>
            <w:r>
              <w:rPr>
                <w:rFonts w:ascii="Calibri" w:hAnsi="Calibri" w:cs="Calibri" w:eastAsia="Calibri"/>
                <w:b w:val="0"/>
                <w:i w:val="0"/>
                <w:sz w:val="16"/>
              </w:rPr>
              <w:t xml:space="preserve"> — a JWT-derived fallback is rejected</w:t>
            </w:r>
          </w:p>
        </w:tc>
      </w:tr>
      <w:tr>
        <w:tc>
          <w:tcPr>
            <w:tcW w:type="dxa" w:w="4251"/>
          </w:tcPr>
          <w:p>
            <w:pPr>
              <w:spacing w:after="0" w:line="240" w:lineRule="auto"/>
            </w:pPr>
            <w:r>
              <w:rPr>
                <w:rFonts w:ascii="Calibri" w:hAnsi="Calibri" w:cs="Calibri" w:eastAsia="Calibri"/>
                <w:b w:val="0"/>
                <w:i w:val="0"/>
                <w:sz w:val="16"/>
              </w:rPr>
              <w:t>WebAuthn</w:t>
            </w:r>
          </w:p>
        </w:tc>
        <w:tc>
          <w:tcPr>
            <w:tcW w:type="dxa" w:w="5872"/>
          </w:tcPr>
          <w:p>
            <w:pPr>
              <w:spacing w:after="0" w:line="240" w:lineRule="auto"/>
            </w:pPr>
            <w:r>
              <w:rPr>
                <w:rFonts w:ascii="Calibri" w:hAnsi="Calibri" w:cs="Calibri" w:eastAsia="Calibri"/>
                <w:b w:val="0"/>
                <w:i w:val="0"/>
                <w:sz w:val="16"/>
              </w:rPr>
              <w:t xml:space="preserve">In production, a real relying-party id and at least one </w:t>
            </w:r>
            <w:r>
              <w:rPr>
                <w:rFonts w:ascii="Consolas" w:hAnsi="Consolas" w:cs="Consolas" w:eastAsia="Consolas"/>
                <w:b w:val="0"/>
                <w:i w:val="0"/>
                <w:color w:val="334155"/>
                <w:sz w:val="16"/>
              </w:rPr>
              <w:t>https</w:t>
            </w:r>
            <w:r>
              <w:rPr>
                <w:rFonts w:ascii="Calibri" w:hAnsi="Calibri" w:cs="Calibri" w:eastAsia="Calibri"/>
                <w:b w:val="0"/>
                <w:i w:val="0"/>
                <w:sz w:val="16"/>
              </w:rPr>
              <w:t xml:space="preserve"> origin are configured</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Five background jobs start after MongoDB connects, each non-blocking and each failing soft so a degraded subsystem does not prevent boot: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Provability genesis seeding (</w:t>
      </w:r>
      <w:r>
        <w:rPr>
          <w:rFonts w:ascii="Consolas" w:hAnsi="Consolas" w:cs="Consolas" w:eastAsia="Consolas"/>
          <w:b w:val="0"/>
          <w:i w:val="0"/>
          <w:color w:val="334155"/>
          <w:sz w:val="18"/>
        </w:rPr>
        <w:t>blockchain/seed.js</w:t>
      </w:r>
      <w:r>
        <w:rPr>
          <w:rFonts w:ascii="Calibri" w:hAnsi="Calibri" w:cs="Calibri" w:eastAsia="Calibri"/>
          <w:b w:val="0"/>
          <w:i w:val="0"/>
          <w:sz w:val="18"/>
        </w:rPr>
        <w:t>) — the endpoints lazy-initialise if seeding has not completed.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whole-chain integrity pre-computation (</w:t>
      </w:r>
      <w:r>
        <w:rPr>
          <w:rFonts w:ascii="Consolas" w:hAnsi="Consolas" w:cs="Consolas" w:eastAsia="Consolas"/>
          <w:b w:val="0"/>
          <w:i w:val="0"/>
          <w:color w:val="334155"/>
          <w:sz w:val="18"/>
        </w:rPr>
        <w:t>blockchain/ledger.audit()</w:t>
      </w:r>
      <w:r>
        <w:rPr>
          <w:rFonts w:ascii="Calibri" w:hAnsi="Calibri" w:cs="Calibri" w:eastAsia="Calibri"/>
          <w:b w:val="0"/>
          <w:i w:val="0"/>
          <w:sz w:val="18"/>
        </w:rPr>
        <w:t xml:space="preserve">), which logs </w:t>
      </w:r>
      <w:r>
        <w:rPr>
          <w:rFonts w:ascii="Consolas" w:hAnsi="Consolas" w:cs="Consolas" w:eastAsia="Consolas"/>
          <w:b w:val="0"/>
          <w:i w:val="0"/>
          <w:color w:val="334155"/>
          <w:sz w:val="18"/>
        </w:rPr>
        <w:t>chain verified at boot</w:t>
      </w:r>
      <w:r>
        <w:rPr>
          <w:rFonts w:ascii="Calibri" w:hAnsi="Calibri" w:cs="Calibri" w:eastAsia="Calibri"/>
          <w:b w:val="0"/>
          <w:i w:val="0"/>
          <w:sz w:val="18"/>
        </w:rPr>
        <w:t xml:space="preserve"> or </w:t>
      </w:r>
      <w:r>
        <w:rPr>
          <w:rFonts w:ascii="Consolas" w:hAnsi="Consolas" w:cs="Consolas" w:eastAsia="Consolas"/>
          <w:b w:val="0"/>
          <w:i w:val="0"/>
          <w:color w:val="334155"/>
          <w:sz w:val="18"/>
        </w:rPr>
        <w:t>CHAIN INTEGRITY FAILED</w:t>
      </w:r>
      <w:r>
        <w:rPr>
          <w:rFonts w:ascii="Calibri" w:hAnsi="Calibri" w:cs="Calibri" w:eastAsia="Calibri"/>
          <w:b w:val="0"/>
          <w:i w:val="0"/>
          <w:sz w:val="18"/>
        </w:rPr>
        <w: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live SMTP configuration check (</w:t>
      </w:r>
      <w:r>
        <w:rPr>
          <w:rFonts w:ascii="Consolas" w:hAnsi="Consolas" w:cs="Consolas" w:eastAsia="Consolas"/>
          <w:b w:val="0"/>
          <w:i w:val="0"/>
          <w:color w:val="334155"/>
          <w:sz w:val="18"/>
        </w:rPr>
        <w:t>utils/email.verifyEmailConfig()</w:t>
      </w:r>
      <w:r>
        <w:rPr>
          <w:rFonts w:ascii="Calibri" w:hAnsi="Calibri" w:cs="Calibri" w:eastAsia="Calibri"/>
          <w:b w:val="0"/>
          <w:i w:val="0"/>
          <w:sz w:val="18"/>
        </w:rPr>
        <w: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loud warning if self-serve purchase grants paid plans without review.</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 </w:t>
      </w:r>
      <w:r>
        <w:rPr>
          <w:rFonts w:ascii="Calibri" w:hAnsi="Calibri" w:cs="Calibri" w:eastAsia="Calibri"/>
          <w:b/>
          <w:i w:val="0"/>
          <w:sz w:val="18"/>
        </w:rPr>
        <w:t>secret-free</w:t>
      </w:r>
      <w:r>
        <w:rPr>
          <w:rFonts w:ascii="Calibri" w:hAnsi="Calibri" w:cs="Calibri" w:eastAsia="Calibri"/>
          <w:b w:val="0"/>
          <w:i w:val="0"/>
          <w:sz w:val="18"/>
        </w:rPr>
        <w:t xml:space="preserve"> summary of the auth-security configuration: passkeys on/off, TOTP key source and key ids, and the number of trusted origins.</w:t>
      </w:r>
    </w:p>
    <w:tbl>
      <w:tblPr>
        <w:tblW w:w="10123" w:type="dxa"/>
        <w:jc w:val="left"/>
        <w:tblBorders>
          <w:top w:val="single" w:sz="2" w:space="0" w:color="EFF6FF"/>
          <w:bottom w:val="single" w:sz="2" w:space="0" w:color="EFF6FF"/>
          <w:right w:val="single" w:sz="2" w:space="0" w:color="EFF6FF"/>
          <w:insideH w:val="single" w:sz="2" w:space="0" w:color="EFF6FF"/>
          <w:insideV w:val="single" w:sz="2" w:space="0" w:color="EFF6FF"/>
          <w:left w:val="single" w:sz="18" w:space="0" w:color="1D4ED8"/>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EFF6FF"/>
          </w:tcPr>
          <w:p>
            <w:pPr>
              <w:spacing w:after="0" w:line="240" w:lineRule="auto"/>
            </w:pPr>
            <w:r>
              <w:rPr>
                <w:rFonts w:ascii="Calibri" w:hAnsi="Calibri" w:cs="Calibri" w:eastAsia="Calibri"/>
                <w:b/>
                <w:i w:val="0"/>
                <w:color w:val="1D4ED8"/>
                <w:sz w:val="16"/>
              </w:rPr>
              <w:t xml:space="preserve">NOTE   </w:t>
            </w:r>
            <w:r>
              <w:rPr>
                <w:rFonts w:ascii="Consolas" w:hAnsi="Consolas" w:cs="Consolas" w:eastAsia="Consolas"/>
                <w:b w:val="0"/>
                <w:i w:val="0"/>
                <w:color w:val="334155"/>
                <w:sz w:val="17"/>
              </w:rPr>
              <w:t>app.set('trust proxy', 1)</w:t>
            </w:r>
            <w:r>
              <w:rPr>
                <w:rFonts w:ascii="Calibri" w:hAnsi="Calibri" w:cs="Calibri" w:eastAsia="Calibri"/>
                <w:b w:val="0"/>
                <w:i w:val="0"/>
                <w:sz w:val="17"/>
              </w:rPr>
              <w:t xml:space="preserve"> is enabled </w:t>
            </w:r>
            <w:r>
              <w:rPr>
                <w:rFonts w:ascii="Calibri" w:hAnsi="Calibri" w:cs="Calibri" w:eastAsia="Calibri"/>
                <w:b/>
                <w:i w:val="0"/>
                <w:sz w:val="17"/>
              </w:rPr>
              <w:t>only</w:t>
            </w:r>
            <w:r>
              <w:rPr>
                <w:rFonts w:ascii="Calibri" w:hAnsi="Calibri" w:cs="Calibri" w:eastAsia="Calibri"/>
                <w:b w:val="0"/>
                <w:i w:val="0"/>
                <w:sz w:val="17"/>
              </w:rPr>
              <w:t xml:space="preserve"> when </w:t>
            </w:r>
            <w:r>
              <w:rPr>
                <w:rFonts w:ascii="Consolas" w:hAnsi="Consolas" w:cs="Consolas" w:eastAsia="Consolas"/>
                <w:b w:val="0"/>
                <w:i w:val="0"/>
                <w:color w:val="334155"/>
                <w:sz w:val="17"/>
              </w:rPr>
              <w:t>TRUST_PROXY=true</w:t>
            </w:r>
            <w:r>
              <w:rPr>
                <w:rFonts w:ascii="Calibri" w:hAnsi="Calibri" w:cs="Calibri" w:eastAsia="Calibri"/>
                <w:b w:val="0"/>
                <w:i w:val="0"/>
                <w:sz w:val="17"/>
              </w:rPr>
              <w:t xml:space="preserve">. It is off by default so a spoofed </w:t>
            </w:r>
            <w:r>
              <w:rPr>
                <w:rFonts w:ascii="Consolas" w:hAnsi="Consolas" w:cs="Consolas" w:eastAsia="Consolas"/>
                <w:b w:val="0"/>
                <w:i w:val="0"/>
                <w:color w:val="334155"/>
                <w:sz w:val="17"/>
              </w:rPr>
              <w:t>X-Forwarded-For</w:t>
            </w:r>
            <w:r>
              <w:rPr>
                <w:rFonts w:ascii="Calibri" w:hAnsi="Calibri" w:cs="Calibri" w:eastAsia="Calibri"/>
                <w:b w:val="0"/>
                <w:i w:val="0"/>
                <w:sz w:val="17"/>
              </w:rPr>
              <w:t xml:space="preserve"> header cannot poison </w:t>
            </w:r>
            <w:r>
              <w:rPr>
                <w:rFonts w:ascii="Consolas" w:hAnsi="Consolas" w:cs="Consolas" w:eastAsia="Consolas"/>
                <w:b w:val="0"/>
                <w:i w:val="0"/>
                <w:color w:val="334155"/>
                <w:sz w:val="17"/>
              </w:rPr>
              <w:t>req.ip</w:t>
            </w:r>
            <w:r>
              <w:rPr>
                <w:rFonts w:ascii="Calibri" w:hAnsi="Calibri" w:cs="Calibri" w:eastAsia="Calibri"/>
                <w:b w:val="0"/>
                <w:i w:val="0"/>
                <w:sz w:val="17"/>
              </w:rPr>
              <w:t xml:space="preserve"> — which drives rate limiting, lockout accounting and login evidence.</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6.2  Route Groups and API Surface</w:t>
      </w:r>
    </w:p>
    <w:p>
      <w:pPr>
        <w:spacing w:after="60" w:before="0" w:line="240" w:lineRule="auto"/>
      </w:pPr>
      <w:r>
        <w:rPr>
          <w:rFonts w:ascii="Calibri" w:hAnsi="Calibri" w:cs="Calibri" w:eastAsia="Calibri"/>
          <w:b w:val="0"/>
          <w:i w:val="0"/>
          <w:sz w:val="18"/>
        </w:rPr>
        <w:t xml:space="preserve">220 endpoints across 22 route groups mounted under </w:t>
      </w:r>
      <w:r>
        <w:rPr>
          <w:rFonts w:ascii="Consolas" w:hAnsi="Consolas" w:cs="Consolas" w:eastAsia="Consolas"/>
          <w:b w:val="0"/>
          <w:i w:val="0"/>
          <w:color w:val="334155"/>
          <w:sz w:val="18"/>
        </w:rPr>
        <w:t>/api</w:t>
      </w:r>
      <w:r>
        <w:rPr>
          <w:rFonts w:ascii="Calibri" w:hAnsi="Calibri" w:cs="Calibri" w:eastAsia="Calibri"/>
          <w:b w:val="0"/>
          <w:i w:val="0"/>
          <w:sz w:val="18"/>
        </w:rPr>
        <w:t xml:space="preserve">, plus 9 Web3 sub-routers mounted at </w:t>
      </w:r>
      <w:r>
        <w:rPr>
          <w:rFonts w:ascii="Consolas" w:hAnsi="Consolas" w:cs="Consolas" w:eastAsia="Consolas"/>
          <w:b w:val="0"/>
          <w:i w:val="0"/>
          <w:color w:val="334155"/>
          <w:sz w:val="18"/>
        </w:rPr>
        <w:t>/api/web3</w:t>
      </w:r>
      <w:r>
        <w:rPr>
          <w:rFonts w:ascii="Calibri" w:hAnsi="Calibri" w:cs="Calibri" w:eastAsia="Calibri"/>
          <w:b w:val="0"/>
          <w:i w:val="0"/>
          <w:sz w:val="18"/>
        </w:rPr>
        <w:t>.</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429"/>
        <w:gridCol w:w="4455"/>
        <w:gridCol w:w="3239"/>
      </w:tblGrid>
      <w:tr>
        <w:trPr>
          <w:tblHeader w:val="true"/>
        </w:trPr>
        <w:tc>
          <w:tcPr>
            <w:tcW w:type="dxa" w:w="2429"/>
            <w:shd w:val="clear" w:color="auto" w:fill="14532D"/>
          </w:tcPr>
          <w:p>
            <w:pPr>
              <w:spacing w:after="0" w:line="240" w:lineRule="auto"/>
            </w:pPr>
            <w:r>
              <w:rPr>
                <w:rFonts w:ascii="Calibri" w:hAnsi="Calibri" w:cs="Calibri" w:eastAsia="Calibri"/>
                <w:b/>
                <w:i w:val="0"/>
                <w:color w:val="FFFFFF"/>
                <w:sz w:val="16"/>
              </w:rPr>
              <w:t>Group</w:t>
            </w:r>
          </w:p>
        </w:tc>
        <w:tc>
          <w:tcPr>
            <w:tcW w:type="dxa" w:w="4455"/>
            <w:shd w:val="clear" w:color="auto" w:fill="14532D"/>
          </w:tcPr>
          <w:p>
            <w:pPr>
              <w:spacing w:after="0" w:line="240" w:lineRule="auto"/>
            </w:pPr>
            <w:r>
              <w:rPr>
                <w:rFonts w:ascii="Calibri" w:hAnsi="Calibri" w:cs="Calibri" w:eastAsia="Calibri"/>
                <w:b/>
                <w:i w:val="0"/>
                <w:color w:val="FFFFFF"/>
                <w:sz w:val="16"/>
              </w:rPr>
              <w:t>Path</w:t>
            </w:r>
          </w:p>
        </w:tc>
        <w:tc>
          <w:tcPr>
            <w:tcW w:type="dxa" w:w="3239"/>
            <w:shd w:val="clear" w:color="auto" w:fill="14532D"/>
          </w:tcPr>
          <w:p>
            <w:pPr>
              <w:spacing w:after="0" w:line="240" w:lineRule="auto"/>
            </w:pPr>
            <w:r>
              <w:rPr>
                <w:rFonts w:ascii="Calibri" w:hAnsi="Calibri" w:cs="Calibri" w:eastAsia="Calibri"/>
                <w:b/>
                <w:i w:val="0"/>
                <w:color w:val="FFFFFF"/>
                <w:sz w:val="16"/>
              </w:rPr>
              <w:t>Guard</w:t>
            </w:r>
          </w:p>
        </w:tc>
      </w:tr>
      <w:tr>
        <w:tc>
          <w:tcPr>
            <w:tcW w:type="dxa" w:w="2429"/>
          </w:tcPr>
          <w:p>
            <w:pPr>
              <w:spacing w:after="0" w:line="240" w:lineRule="auto"/>
            </w:pPr>
            <w:r>
              <w:rPr>
                <w:rFonts w:ascii="Calibri" w:hAnsi="Calibri" w:cs="Calibri" w:eastAsia="Calibri"/>
                <w:b/>
                <w:i w:val="0"/>
                <w:sz w:val="16"/>
              </w:rPr>
              <w:t>Authentication</w:t>
            </w:r>
          </w:p>
        </w:tc>
        <w:tc>
          <w:tcPr>
            <w:tcW w:type="dxa" w:w="4455"/>
          </w:tcPr>
          <w:p>
            <w:pPr>
              <w:spacing w:after="0" w:line="240" w:lineRule="auto"/>
            </w:pPr>
            <w:r>
              <w:rPr>
                <w:rFonts w:ascii="Consolas" w:hAnsi="Consolas" w:cs="Consolas" w:eastAsia="Consolas"/>
                <w:b w:val="0"/>
                <w:i w:val="0"/>
                <w:color w:val="334155"/>
                <w:sz w:val="16"/>
              </w:rPr>
              <w:t>/api/auth</w:t>
            </w:r>
          </w:p>
        </w:tc>
        <w:tc>
          <w:tcPr>
            <w:tcW w:type="dxa" w:w="3239"/>
          </w:tcPr>
          <w:p>
            <w:pPr>
              <w:spacing w:after="0" w:line="240" w:lineRule="auto"/>
            </w:pPr>
            <w:r>
              <w:rPr>
                <w:rFonts w:ascii="Calibri" w:hAnsi="Calibri" w:cs="Calibri" w:eastAsia="Calibri"/>
                <w:b w:val="0"/>
                <w:i w:val="0"/>
                <w:sz w:val="16"/>
              </w:rPr>
              <w:t xml:space="preserve">Rate-limited; </w:t>
            </w:r>
            <w:r>
              <w:rPr>
                <w:rFonts w:ascii="Consolas" w:hAnsi="Consolas" w:cs="Consolas" w:eastAsia="Consolas"/>
                <w:b w:val="0"/>
                <w:i w:val="0"/>
                <w:color w:val="334155"/>
                <w:sz w:val="16"/>
              </w:rPr>
              <w:t>lockoutCheck</w:t>
            </w:r>
            <w:r>
              <w:rPr>
                <w:rFonts w:ascii="Calibri" w:hAnsi="Calibri" w:cs="Calibri" w:eastAsia="Calibri"/>
                <w:b w:val="0"/>
                <w:i w:val="0"/>
                <w:sz w:val="16"/>
              </w:rPr>
              <w:t xml:space="preserve"> on credential paths; </w:t>
            </w:r>
            <w:r>
              <w:rPr>
                <w:rFonts w:ascii="Consolas" w:hAnsi="Consolas" w:cs="Consolas" w:eastAsia="Consolas"/>
                <w:b w:val="0"/>
                <w:i w:val="0"/>
                <w:color w:val="334155"/>
                <w:sz w:val="16"/>
              </w:rPr>
              <w:t>sensitiveLimiter</w:t>
            </w:r>
            <w:r>
              <w:rPr>
                <w:rFonts w:ascii="Calibri" w:hAnsi="Calibri" w:cs="Calibri" w:eastAsia="Calibri"/>
                <w:b w:val="0"/>
                <w:i w:val="0"/>
                <w:sz w:val="16"/>
              </w:rPr>
              <w:t xml:space="preserve"> on 12 credential routes</w:t>
            </w:r>
          </w:p>
        </w:tc>
      </w:tr>
      <w:tr>
        <w:tc>
          <w:tcPr>
            <w:tcW w:type="dxa" w:w="2429"/>
            <w:shd w:val="clear" w:color="auto" w:fill="F8FAFC"/>
          </w:tcPr>
          <w:p>
            <w:pPr>
              <w:spacing w:after="0" w:line="240" w:lineRule="auto"/>
            </w:pPr>
            <w:r>
              <w:rPr>
                <w:rFonts w:ascii="Calibri" w:hAnsi="Calibri" w:cs="Calibri" w:eastAsia="Calibri"/>
                <w:b/>
                <w:i w:val="0"/>
                <w:sz w:val="16"/>
              </w:rPr>
              <w:t>Password reset</w:t>
            </w:r>
          </w:p>
        </w:tc>
        <w:tc>
          <w:tcPr>
            <w:tcW w:type="dxa" w:w="4455"/>
            <w:shd w:val="clear" w:color="auto" w:fill="F8FAFC"/>
          </w:tcPr>
          <w:p>
            <w:pPr>
              <w:spacing w:after="0" w:line="240" w:lineRule="auto"/>
            </w:pPr>
            <w:r>
              <w:rPr>
                <w:rFonts w:ascii="Consolas" w:hAnsi="Consolas" w:cs="Consolas" w:eastAsia="Consolas"/>
                <w:b w:val="0"/>
                <w:i w:val="0"/>
                <w:color w:val="334155"/>
                <w:sz w:val="16"/>
              </w:rPr>
              <w:t>/api/auth/password-reset</w:t>
            </w:r>
          </w:p>
        </w:tc>
        <w:tc>
          <w:tcPr>
            <w:tcW w:type="dxa" w:w="3239"/>
            <w:shd w:val="clear" w:color="auto" w:fill="F8FAFC"/>
          </w:tcPr>
          <w:p>
            <w:pPr>
              <w:spacing w:after="0" w:line="240" w:lineRule="auto"/>
            </w:pPr>
            <w:r>
              <w:rPr>
                <w:rFonts w:ascii="Calibri" w:hAnsi="Calibri" w:cs="Calibri" w:eastAsia="Calibri"/>
                <w:b w:val="0"/>
                <w:i w:val="0"/>
                <w:sz w:val="16"/>
              </w:rPr>
              <w:t>Enumeration-safe; four separate limiters (request, redeem, factor, passkey)</w:t>
            </w:r>
          </w:p>
        </w:tc>
      </w:tr>
      <w:tr>
        <w:tc>
          <w:tcPr>
            <w:tcW w:type="dxa" w:w="2429"/>
          </w:tcPr>
          <w:p>
            <w:pPr>
              <w:spacing w:after="0" w:line="240" w:lineRule="auto"/>
            </w:pPr>
            <w:r>
              <w:rPr>
                <w:rFonts w:ascii="Calibri" w:hAnsi="Calibri" w:cs="Calibri" w:eastAsia="Calibri"/>
                <w:b/>
                <w:i w:val="0"/>
                <w:sz w:val="16"/>
              </w:rPr>
              <w:t>Passkeys</w:t>
            </w:r>
          </w:p>
        </w:tc>
        <w:tc>
          <w:tcPr>
            <w:tcW w:type="dxa" w:w="4455"/>
          </w:tcPr>
          <w:p>
            <w:pPr>
              <w:spacing w:after="0" w:line="240" w:lineRule="auto"/>
            </w:pPr>
            <w:r>
              <w:rPr>
                <w:rFonts w:ascii="Consolas" w:hAnsi="Consolas" w:cs="Consolas" w:eastAsia="Consolas"/>
                <w:b w:val="0"/>
                <w:i w:val="0"/>
                <w:color w:val="334155"/>
                <w:sz w:val="16"/>
              </w:rPr>
              <w:t>/api/auth/passkeys</w:t>
            </w:r>
          </w:p>
        </w:tc>
        <w:tc>
          <w:tcPr>
            <w:tcW w:type="dxa" w:w="3239"/>
          </w:tcPr>
          <w:p>
            <w:pPr>
              <w:spacing w:after="0" w:line="240" w:lineRule="auto"/>
            </w:pPr>
            <w:r>
              <w:rPr>
                <w:rFonts w:ascii="Consolas" w:hAnsi="Consolas" w:cs="Consolas" w:eastAsia="Consolas"/>
                <w:b w:val="0"/>
                <w:i w:val="0"/>
                <w:color w:val="334155"/>
                <w:sz w:val="16"/>
              </w:rPr>
              <w:t>verifyOrigin</w:t>
            </w:r>
            <w:r>
              <w:rPr>
                <w:rFonts w:ascii="Calibri" w:hAnsi="Calibri" w:cs="Calibri" w:eastAsia="Calibri"/>
                <w:b w:val="0"/>
                <w:i w:val="0"/>
                <w:sz w:val="16"/>
              </w:rPr>
              <w:t xml:space="preserve">; </w:t>
            </w:r>
            <w:r>
              <w:rPr>
                <w:rFonts w:ascii="Consolas" w:hAnsi="Consolas" w:cs="Consolas" w:eastAsia="Consolas"/>
                <w:b w:val="0"/>
                <w:i w:val="0"/>
                <w:color w:val="334155"/>
                <w:sz w:val="16"/>
              </w:rPr>
              <w:t>requireStepUp</w:t>
            </w:r>
            <w:r>
              <w:rPr>
                <w:rFonts w:ascii="Calibri" w:hAnsi="Calibri" w:cs="Calibri" w:eastAsia="Calibri"/>
                <w:b w:val="0"/>
                <w:i w:val="0"/>
                <w:sz w:val="16"/>
              </w:rPr>
              <w:t xml:space="preserve"> on register and delete</w:t>
            </w:r>
          </w:p>
        </w:tc>
      </w:tr>
      <w:tr>
        <w:tc>
          <w:tcPr>
            <w:tcW w:type="dxa" w:w="2429"/>
            <w:shd w:val="clear" w:color="auto" w:fill="F8FAFC"/>
          </w:tcPr>
          <w:p>
            <w:pPr>
              <w:spacing w:after="0" w:line="240" w:lineRule="auto"/>
            </w:pPr>
            <w:r>
              <w:rPr>
                <w:rFonts w:ascii="Calibri" w:hAnsi="Calibri" w:cs="Calibri" w:eastAsia="Calibri"/>
                <w:b/>
                <w:i w:val="0"/>
                <w:sz w:val="16"/>
              </w:rPr>
              <w:t>TOTP</w:t>
            </w:r>
          </w:p>
        </w:tc>
        <w:tc>
          <w:tcPr>
            <w:tcW w:type="dxa" w:w="4455"/>
            <w:shd w:val="clear" w:color="auto" w:fill="F8FAFC"/>
          </w:tcPr>
          <w:p>
            <w:pPr>
              <w:spacing w:after="0" w:line="240" w:lineRule="auto"/>
            </w:pPr>
            <w:r>
              <w:rPr>
                <w:rFonts w:ascii="Consolas" w:hAnsi="Consolas" w:cs="Consolas" w:eastAsia="Consolas"/>
                <w:b w:val="0"/>
                <w:i w:val="0"/>
                <w:color w:val="334155"/>
                <w:sz w:val="16"/>
              </w:rPr>
              <w:t>/api/auth/totp</w:t>
            </w:r>
          </w:p>
        </w:tc>
        <w:tc>
          <w:tcPr>
            <w:tcW w:type="dxa" w:w="3239"/>
            <w:shd w:val="clear" w:color="auto" w:fill="F8FAFC"/>
          </w:tcPr>
          <w:p>
            <w:pPr>
              <w:spacing w:after="0" w:line="240" w:lineRule="auto"/>
            </w:pPr>
            <w:r>
              <w:rPr>
                <w:rFonts w:ascii="Consolas" w:hAnsi="Consolas" w:cs="Consolas" w:eastAsia="Consolas"/>
                <w:b w:val="0"/>
                <w:i w:val="0"/>
                <w:color w:val="334155"/>
                <w:sz w:val="16"/>
              </w:rPr>
              <w:t>verifyOrigin</w:t>
            </w:r>
            <w:r>
              <w:rPr>
                <w:rFonts w:ascii="Calibri" w:hAnsi="Calibri" w:cs="Calibri" w:eastAsia="Calibri"/>
                <w:b w:val="0"/>
                <w:i w:val="0"/>
                <w:sz w:val="16"/>
              </w:rPr>
              <w:t xml:space="preserve">; </w:t>
            </w:r>
            <w:r>
              <w:rPr>
                <w:rFonts w:ascii="Consolas" w:hAnsi="Consolas" w:cs="Consolas" w:eastAsia="Consolas"/>
                <w:b w:val="0"/>
                <w:i w:val="0"/>
                <w:color w:val="334155"/>
                <w:sz w:val="16"/>
              </w:rPr>
              <w:t>requireStepUp</w:t>
            </w:r>
            <w:r>
              <w:rPr>
                <w:rFonts w:ascii="Calibri" w:hAnsi="Calibri" w:cs="Calibri" w:eastAsia="Calibri"/>
                <w:b w:val="0"/>
                <w:i w:val="0"/>
                <w:sz w:val="16"/>
              </w:rPr>
              <w:t xml:space="preserve"> on every mutation</w:t>
            </w:r>
          </w:p>
        </w:tc>
      </w:tr>
      <w:tr>
        <w:tc>
          <w:tcPr>
            <w:tcW w:type="dxa" w:w="2429"/>
          </w:tcPr>
          <w:p>
            <w:pPr>
              <w:spacing w:after="0" w:line="240" w:lineRule="auto"/>
            </w:pPr>
            <w:r>
              <w:rPr>
                <w:rFonts w:ascii="Calibri" w:hAnsi="Calibri" w:cs="Calibri" w:eastAsia="Calibri"/>
                <w:b/>
                <w:i w:val="0"/>
                <w:sz w:val="16"/>
              </w:rPr>
              <w:t>Recovery codes</w:t>
            </w:r>
          </w:p>
        </w:tc>
        <w:tc>
          <w:tcPr>
            <w:tcW w:type="dxa" w:w="4455"/>
          </w:tcPr>
          <w:p>
            <w:pPr>
              <w:spacing w:after="0" w:line="240" w:lineRule="auto"/>
            </w:pPr>
            <w:r>
              <w:rPr>
                <w:rFonts w:ascii="Consolas" w:hAnsi="Consolas" w:cs="Consolas" w:eastAsia="Consolas"/>
                <w:b w:val="0"/>
                <w:i w:val="0"/>
                <w:color w:val="334155"/>
                <w:sz w:val="16"/>
              </w:rPr>
              <w:t>/api/auth/recovery-codes</w:t>
            </w:r>
          </w:p>
        </w:tc>
        <w:tc>
          <w:tcPr>
            <w:tcW w:type="dxa" w:w="3239"/>
          </w:tcPr>
          <w:p>
            <w:pPr>
              <w:spacing w:after="0" w:line="240" w:lineRule="auto"/>
            </w:pPr>
            <w:r>
              <w:rPr>
                <w:rFonts w:ascii="Consolas" w:hAnsi="Consolas" w:cs="Consolas" w:eastAsia="Consolas"/>
                <w:b w:val="0"/>
                <w:i w:val="0"/>
                <w:color w:val="334155"/>
                <w:sz w:val="16"/>
              </w:rPr>
              <w:t>requireStepUp</w:t>
            </w:r>
            <w:r>
              <w:rPr>
                <w:rFonts w:ascii="Calibri" w:hAnsi="Calibri" w:cs="Calibri" w:eastAsia="Calibri"/>
                <w:b w:val="0"/>
                <w:i w:val="0"/>
                <w:sz w:val="16"/>
              </w:rPr>
              <w:t xml:space="preserve"> to generate, regenerate</w:t>
            </w:r>
          </w:p>
        </w:tc>
      </w:tr>
      <w:tr>
        <w:tc>
          <w:tcPr>
            <w:tcW w:type="dxa" w:w="2429"/>
            <w:shd w:val="clear" w:color="auto" w:fill="F8FAFC"/>
          </w:tcPr>
          <w:p>
            <w:pPr>
              <w:spacing w:after="0" w:line="240" w:lineRule="auto"/>
            </w:pPr>
            <w:r>
              <w:rPr>
                <w:rFonts w:ascii="Calibri" w:hAnsi="Calibri" w:cs="Calibri" w:eastAsia="Calibri"/>
                <w:b/>
                <w:i w:val="0"/>
                <w:sz w:val="16"/>
              </w:rPr>
              <w:t>Sessions</w:t>
            </w:r>
          </w:p>
        </w:tc>
        <w:tc>
          <w:tcPr>
            <w:tcW w:type="dxa" w:w="4455"/>
            <w:shd w:val="clear" w:color="auto" w:fill="F8FAFC"/>
          </w:tcPr>
          <w:p>
            <w:pPr>
              <w:spacing w:after="0" w:line="240" w:lineRule="auto"/>
            </w:pPr>
            <w:r>
              <w:rPr>
                <w:rFonts w:ascii="Consolas" w:hAnsi="Consolas" w:cs="Consolas" w:eastAsia="Consolas"/>
                <w:b w:val="0"/>
                <w:i w:val="0"/>
                <w:color w:val="334155"/>
                <w:sz w:val="16"/>
              </w:rPr>
              <w:t>/api/auth/sessions</w:t>
            </w:r>
          </w:p>
        </w:tc>
        <w:tc>
          <w:tcPr>
            <w:tcW w:type="dxa" w:w="3239"/>
            <w:shd w:val="clear" w:color="auto" w:fill="F8FAFC"/>
          </w:tcPr>
          <w:p>
            <w:pPr>
              <w:spacing w:after="0" w:line="240" w:lineRule="auto"/>
            </w:pPr>
            <w:r>
              <w:rPr>
                <w:rFonts w:ascii="Consolas" w:hAnsi="Consolas" w:cs="Consolas" w:eastAsia="Consolas"/>
                <w:b w:val="0"/>
                <w:i w:val="0"/>
                <w:color w:val="334155"/>
                <w:sz w:val="16"/>
              </w:rPr>
              <w:t>verifyOrigin</w:t>
            </w:r>
          </w:p>
        </w:tc>
      </w:tr>
      <w:tr>
        <w:tc>
          <w:tcPr>
            <w:tcW w:type="dxa" w:w="2429"/>
          </w:tcPr>
          <w:p>
            <w:pPr>
              <w:spacing w:after="0" w:line="240" w:lineRule="auto"/>
            </w:pPr>
            <w:r>
              <w:rPr>
                <w:rFonts w:ascii="Calibri" w:hAnsi="Calibri" w:cs="Calibri" w:eastAsia="Calibri"/>
                <w:b/>
                <w:i w:val="0"/>
                <w:sz w:val="16"/>
              </w:rPr>
              <w:t>Assessment</w:t>
            </w:r>
          </w:p>
        </w:tc>
        <w:tc>
          <w:tcPr>
            <w:tcW w:type="dxa" w:w="4455"/>
          </w:tcPr>
          <w:p>
            <w:pPr>
              <w:spacing w:after="0" w:line="240" w:lineRule="auto"/>
            </w:pPr>
            <w:r>
              <w:rPr>
                <w:rFonts w:ascii="Consolas" w:hAnsi="Consolas" w:cs="Consolas" w:eastAsia="Consolas"/>
                <w:b w:val="0"/>
                <w:i w:val="0"/>
                <w:color w:val="334155"/>
                <w:sz w:val="16"/>
              </w:rPr>
              <w:t>/api/assessment</w:t>
            </w:r>
          </w:p>
        </w:tc>
        <w:tc>
          <w:tcPr>
            <w:tcW w:type="dxa" w:w="3239"/>
          </w:tcPr>
          <w:p>
            <w:pPr>
              <w:spacing w:after="0" w:line="240" w:lineRule="auto"/>
            </w:pPr>
            <w:r>
              <w:rPr>
                <w:rFonts w:ascii="Consolas" w:hAnsi="Consolas" w:cs="Consolas" w:eastAsia="Consolas"/>
                <w:b w:val="0"/>
                <w:i w:val="0"/>
                <w:color w:val="334155"/>
                <w:sz w:val="16"/>
              </w:rPr>
              <w:t>protect</w:t>
            </w:r>
          </w:p>
        </w:tc>
      </w:tr>
      <w:tr>
        <w:tc>
          <w:tcPr>
            <w:tcW w:type="dxa" w:w="2429"/>
            <w:shd w:val="clear" w:color="auto" w:fill="F8FAFC"/>
          </w:tcPr>
          <w:p>
            <w:pPr>
              <w:spacing w:after="0" w:line="240" w:lineRule="auto"/>
            </w:pPr>
            <w:r>
              <w:rPr>
                <w:rFonts w:ascii="Calibri" w:hAnsi="Calibri" w:cs="Calibri" w:eastAsia="Calibri"/>
                <w:b/>
                <w:i w:val="0"/>
                <w:sz w:val="16"/>
              </w:rPr>
              <w:t>Subscription</w:t>
            </w:r>
          </w:p>
        </w:tc>
        <w:tc>
          <w:tcPr>
            <w:tcW w:type="dxa" w:w="4455"/>
            <w:shd w:val="clear" w:color="auto" w:fill="F8FAFC"/>
          </w:tcPr>
          <w:p>
            <w:pPr>
              <w:spacing w:after="0" w:line="240" w:lineRule="auto"/>
            </w:pPr>
            <w:r>
              <w:rPr>
                <w:rFonts w:ascii="Consolas" w:hAnsi="Consolas" w:cs="Consolas" w:eastAsia="Consolas"/>
                <w:b w:val="0"/>
                <w:i w:val="0"/>
                <w:color w:val="334155"/>
                <w:sz w:val="16"/>
              </w:rPr>
              <w:t>/api/subscription</w:t>
            </w:r>
          </w:p>
        </w:tc>
        <w:tc>
          <w:tcPr>
            <w:tcW w:type="dxa" w:w="3239"/>
            <w:shd w:val="clear" w:color="auto" w:fill="F8FAFC"/>
          </w:tcPr>
          <w:p>
            <w:pPr>
              <w:spacing w:after="0" w:line="240" w:lineRule="auto"/>
            </w:pPr>
            <w:r>
              <w:rPr>
                <w:rFonts w:ascii="Consolas" w:hAnsi="Consolas" w:cs="Consolas" w:eastAsia="Consolas"/>
                <w:b w:val="0"/>
                <w:i w:val="0"/>
                <w:color w:val="334155"/>
                <w:sz w:val="16"/>
              </w:rPr>
              <w:t>protect</w:t>
            </w:r>
            <w:r>
              <w:rPr>
                <w:rFonts w:ascii="Calibri" w:hAnsi="Calibri" w:cs="Calibri" w:eastAsia="Calibri"/>
                <w:b w:val="0"/>
                <w:i w:val="0"/>
                <w:sz w:val="16"/>
              </w:rPr>
              <w:t xml:space="preserve"> for purchase and requests; </w:t>
            </w:r>
            <w:r>
              <w:rPr>
                <w:rFonts w:ascii="Calibri" w:hAnsi="Calibri" w:cs="Calibri" w:eastAsia="Calibri"/>
                <w:b/>
                <w:i w:val="0"/>
                <w:sz w:val="16"/>
              </w:rPr>
              <w:t>public</w:t>
            </w:r>
            <w:r>
              <w:rPr>
                <w:rFonts w:ascii="Calibri" w:hAnsi="Calibri" w:cs="Calibri" w:eastAsia="Calibri"/>
                <w:b w:val="0"/>
                <w:i w:val="0"/>
                <w:sz w:val="16"/>
              </w:rPr>
              <w:t xml:space="preserve"> for </w:t>
            </w:r>
            <w:r>
              <w:rPr>
                <w:rFonts w:ascii="Consolas" w:hAnsi="Consolas" w:cs="Consolas" w:eastAsia="Consolas"/>
                <w:b w:val="0"/>
                <w:i w:val="0"/>
                <w:color w:val="334155"/>
                <w:sz w:val="16"/>
              </w:rPr>
              <w:t>/plans</w:t>
            </w:r>
            <w:r>
              <w:rPr>
                <w:rFonts w:ascii="Calibri" w:hAnsi="Calibri" w:cs="Calibri" w:eastAsia="Calibri"/>
                <w:b w:val="0"/>
                <w:i w:val="0"/>
                <w:sz w:val="16"/>
              </w:rPr>
              <w:t>; SSE stream authenticated by a token shim</w:t>
            </w:r>
          </w:p>
        </w:tc>
      </w:tr>
      <w:tr>
        <w:tc>
          <w:tcPr>
            <w:tcW w:type="dxa" w:w="2429"/>
          </w:tcPr>
          <w:p>
            <w:pPr>
              <w:spacing w:after="0" w:line="240" w:lineRule="auto"/>
            </w:pPr>
            <w:r>
              <w:rPr>
                <w:rFonts w:ascii="Calibri" w:hAnsi="Calibri" w:cs="Calibri" w:eastAsia="Calibri"/>
                <w:b/>
                <w:i w:val="0"/>
                <w:sz w:val="16"/>
              </w:rPr>
              <w:t>AI</w:t>
            </w:r>
          </w:p>
        </w:tc>
        <w:tc>
          <w:tcPr>
            <w:tcW w:type="dxa" w:w="4455"/>
          </w:tcPr>
          <w:p>
            <w:pPr>
              <w:spacing w:after="0" w:line="240" w:lineRule="auto"/>
            </w:pPr>
            <w:r>
              <w:rPr>
                <w:rFonts w:ascii="Consolas" w:hAnsi="Consolas" w:cs="Consolas" w:eastAsia="Consolas"/>
                <w:b w:val="0"/>
                <w:i w:val="0"/>
                <w:color w:val="334155"/>
                <w:sz w:val="16"/>
              </w:rPr>
              <w:t>/api/recommend</w:t>
            </w:r>
            <w:r>
              <w:rPr>
                <w:rFonts w:ascii="Calibri" w:hAnsi="Calibri" w:cs="Calibri" w:eastAsia="Calibri"/>
                <w:b w:val="0"/>
                <w:i w:val="0"/>
                <w:sz w:val="16"/>
              </w:rPr>
              <w:t xml:space="preserve">, </w:t>
            </w:r>
            <w:r>
              <w:rPr>
                <w:rFonts w:ascii="Consolas" w:hAnsi="Consolas" w:cs="Consolas" w:eastAsia="Consolas"/>
                <w:b w:val="0"/>
                <w:i w:val="0"/>
                <w:color w:val="334155"/>
                <w:sz w:val="16"/>
              </w:rPr>
              <w:t>/api/chat</w:t>
            </w:r>
            <w:r>
              <w:rPr>
                <w:rFonts w:ascii="Calibri" w:hAnsi="Calibri" w:cs="Calibri" w:eastAsia="Calibri"/>
                <w:b w:val="0"/>
                <w:i w:val="0"/>
                <w:sz w:val="16"/>
              </w:rPr>
              <w:t xml:space="preserve">, </w:t>
            </w:r>
            <w:r>
              <w:rPr>
                <w:rFonts w:ascii="Consolas" w:hAnsi="Consolas" w:cs="Consolas" w:eastAsia="Consolas"/>
                <w:b w:val="0"/>
                <w:i w:val="0"/>
                <w:color w:val="334155"/>
                <w:sz w:val="16"/>
              </w:rPr>
              <w:t>/api/polish</w:t>
            </w:r>
            <w:r>
              <w:rPr>
                <w:rFonts w:ascii="Calibri" w:hAnsi="Calibri" w:cs="Calibri" w:eastAsia="Calibri"/>
                <w:b w:val="0"/>
                <w:i w:val="0"/>
                <w:sz w:val="16"/>
              </w:rPr>
              <w:t xml:space="preserve">, </w:t>
            </w:r>
            <w:r>
              <w:rPr>
                <w:rFonts w:ascii="Consolas" w:hAnsi="Consolas" w:cs="Consolas" w:eastAsia="Consolas"/>
                <w:b w:val="0"/>
                <w:i w:val="0"/>
                <w:color w:val="334155"/>
                <w:sz w:val="16"/>
              </w:rPr>
              <w:t>/api/supplement-detail</w:t>
            </w:r>
          </w:p>
        </w:tc>
        <w:tc>
          <w:tcPr>
            <w:tcW w:type="dxa" w:w="3239"/>
          </w:tcPr>
          <w:p>
            <w:pPr>
              <w:spacing w:after="0" w:line="240" w:lineRule="auto"/>
            </w:pPr>
            <w:r>
              <w:rPr>
                <w:rFonts w:ascii="Consolas" w:hAnsi="Consolas" w:cs="Consolas" w:eastAsia="Consolas"/>
                <w:b w:val="0"/>
                <w:i w:val="0"/>
                <w:color w:val="334155"/>
                <w:sz w:val="16"/>
              </w:rPr>
              <w:t>protect</w:t>
            </w:r>
            <w:r>
              <w:rPr>
                <w:rFonts w:ascii="Calibri" w:hAnsi="Calibri" w:cs="Calibri" w:eastAsia="Calibri"/>
                <w:b w:val="0"/>
                <w:i w:val="0"/>
                <w:sz w:val="16"/>
              </w:rPr>
              <w:t xml:space="preserve">; </w:t>
            </w:r>
            <w:r>
              <w:rPr>
                <w:rFonts w:ascii="Consolas" w:hAnsi="Consolas" w:cs="Consolas" w:eastAsia="Consolas"/>
                <w:b w:val="0"/>
                <w:i w:val="0"/>
                <w:color w:val="334155"/>
                <w:sz w:val="16"/>
              </w:rPr>
              <w:t>requireFeature('chat')</w:t>
            </w:r>
            <w:r>
              <w:rPr>
                <w:rFonts w:ascii="Calibri" w:hAnsi="Calibri" w:cs="Calibri" w:eastAsia="Calibri"/>
                <w:b w:val="0"/>
                <w:i w:val="0"/>
                <w:sz w:val="16"/>
              </w:rPr>
              <w:t xml:space="preserve"> for chat</w:t>
            </w:r>
          </w:p>
        </w:tc>
      </w:tr>
      <w:tr>
        <w:tc>
          <w:tcPr>
            <w:tcW w:type="dxa" w:w="2429"/>
            <w:shd w:val="clear" w:color="auto" w:fill="F8FAFC"/>
          </w:tcPr>
          <w:p>
            <w:pPr>
              <w:spacing w:after="0" w:line="240" w:lineRule="auto"/>
            </w:pPr>
            <w:r>
              <w:rPr>
                <w:rFonts w:ascii="Calibri" w:hAnsi="Calibri" w:cs="Calibri" w:eastAsia="Calibri"/>
                <w:b/>
                <w:i w:val="0"/>
                <w:sz w:val="16"/>
              </w:rPr>
              <w:t>Support</w:t>
            </w:r>
          </w:p>
        </w:tc>
        <w:tc>
          <w:tcPr>
            <w:tcW w:type="dxa" w:w="4455"/>
            <w:shd w:val="clear" w:color="auto" w:fill="F8FAFC"/>
          </w:tcPr>
          <w:p>
            <w:pPr>
              <w:spacing w:after="0" w:line="240" w:lineRule="auto"/>
            </w:pPr>
            <w:r>
              <w:rPr>
                <w:rFonts w:ascii="Consolas" w:hAnsi="Consolas" w:cs="Consolas" w:eastAsia="Consolas"/>
                <w:b w:val="0"/>
                <w:i w:val="0"/>
                <w:color w:val="334155"/>
                <w:sz w:val="16"/>
              </w:rPr>
              <w:t>/api/support-chat</w:t>
            </w:r>
            <w:r>
              <w:rPr>
                <w:rFonts w:ascii="Calibri" w:hAnsi="Calibri" w:cs="Calibri" w:eastAsia="Calibri"/>
                <w:b w:val="0"/>
                <w:i w:val="0"/>
                <w:sz w:val="16"/>
              </w:rPr>
              <w:t xml:space="preserve">, </w:t>
            </w:r>
            <w:r>
              <w:rPr>
                <w:rFonts w:ascii="Consolas" w:hAnsi="Consolas" w:cs="Consolas" w:eastAsia="Consolas"/>
                <w:b w:val="0"/>
                <w:i w:val="0"/>
                <w:color w:val="334155"/>
                <w:sz w:val="16"/>
              </w:rPr>
              <w:t>/api/admin/chats</w:t>
            </w:r>
          </w:p>
        </w:tc>
        <w:tc>
          <w:tcPr>
            <w:tcW w:type="dxa" w:w="3239"/>
            <w:shd w:val="clear" w:color="auto" w:fill="F8FAFC"/>
          </w:tcPr>
          <w:p>
            <w:pPr>
              <w:spacing w:after="0" w:line="240" w:lineRule="auto"/>
            </w:pPr>
            <w:r>
              <w:rPr>
                <w:rFonts w:ascii="Consolas" w:hAnsi="Consolas" w:cs="Consolas" w:eastAsia="Consolas"/>
                <w:b w:val="0"/>
                <w:i w:val="0"/>
                <w:color w:val="334155"/>
                <w:sz w:val="16"/>
              </w:rPr>
              <w:t>protect</w:t>
            </w:r>
            <w:r>
              <w:rPr>
                <w:rFonts w:ascii="Calibri" w:hAnsi="Calibri" w:cs="Calibri" w:eastAsia="Calibri"/>
                <w:b w:val="0"/>
                <w:i w:val="0"/>
                <w:sz w:val="16"/>
              </w:rPr>
              <w:t xml:space="preserve">; </w:t>
            </w:r>
            <w:r>
              <w:rPr>
                <w:rFonts w:ascii="Consolas" w:hAnsi="Consolas" w:cs="Consolas" w:eastAsia="Consolas"/>
                <w:b w:val="0"/>
                <w:i w:val="0"/>
                <w:color w:val="334155"/>
                <w:sz w:val="16"/>
              </w:rPr>
              <w:t>adminOnly</w:t>
            </w:r>
            <w:r>
              <w:rPr>
                <w:rFonts w:ascii="Calibri" w:hAnsi="Calibri" w:cs="Calibri" w:eastAsia="Calibri"/>
                <w:b w:val="0"/>
                <w:i w:val="0"/>
                <w:sz w:val="16"/>
              </w:rPr>
              <w:t xml:space="preserve"> for the admin inbox</w:t>
            </w:r>
          </w:p>
        </w:tc>
      </w:tr>
      <w:tr>
        <w:tc>
          <w:tcPr>
            <w:tcW w:type="dxa" w:w="2429"/>
          </w:tcPr>
          <w:p>
            <w:pPr>
              <w:spacing w:after="0" w:line="240" w:lineRule="auto"/>
            </w:pPr>
            <w:r>
              <w:rPr>
                <w:rFonts w:ascii="Calibri" w:hAnsi="Calibri" w:cs="Calibri" w:eastAsia="Calibri"/>
                <w:b/>
                <w:i w:val="0"/>
                <w:sz w:val="16"/>
              </w:rPr>
              <w:t>Dashboard / Insights</w:t>
            </w:r>
          </w:p>
        </w:tc>
        <w:tc>
          <w:tcPr>
            <w:tcW w:type="dxa" w:w="4455"/>
          </w:tcPr>
          <w:p>
            <w:pPr>
              <w:spacing w:after="0" w:line="240" w:lineRule="auto"/>
            </w:pPr>
            <w:r>
              <w:rPr>
                <w:rFonts w:ascii="Consolas" w:hAnsi="Consolas" w:cs="Consolas" w:eastAsia="Consolas"/>
                <w:b w:val="0"/>
                <w:i w:val="0"/>
                <w:color w:val="334155"/>
                <w:sz w:val="16"/>
              </w:rPr>
              <w:t>/api/dashboard</w:t>
            </w:r>
            <w:r>
              <w:rPr>
                <w:rFonts w:ascii="Calibri" w:hAnsi="Calibri" w:cs="Calibri" w:eastAsia="Calibri"/>
                <w:b w:val="0"/>
                <w:i w:val="0"/>
                <w:sz w:val="16"/>
              </w:rPr>
              <w:t xml:space="preserve">, </w:t>
            </w:r>
            <w:r>
              <w:rPr>
                <w:rFonts w:ascii="Consolas" w:hAnsi="Consolas" w:cs="Consolas" w:eastAsia="Consolas"/>
                <w:b w:val="0"/>
                <w:i w:val="0"/>
                <w:color w:val="334155"/>
                <w:sz w:val="16"/>
              </w:rPr>
              <w:t>/api/insights</w:t>
            </w:r>
          </w:p>
        </w:tc>
        <w:tc>
          <w:tcPr>
            <w:tcW w:type="dxa" w:w="3239"/>
          </w:tcPr>
          <w:p>
            <w:pPr>
              <w:spacing w:after="0" w:line="240" w:lineRule="auto"/>
            </w:pPr>
            <w:r>
              <w:rPr>
                <w:rFonts w:ascii="Consolas" w:hAnsi="Consolas" w:cs="Consolas" w:eastAsia="Consolas"/>
                <w:b w:val="0"/>
                <w:i w:val="0"/>
                <w:color w:val="334155"/>
                <w:sz w:val="16"/>
              </w:rPr>
              <w:t>protect</w:t>
            </w:r>
            <w:r>
              <w:rPr>
                <w:rFonts w:ascii="Calibri" w:hAnsi="Calibri" w:cs="Calibri" w:eastAsia="Calibri"/>
                <w:b w:val="0"/>
                <w:i w:val="0"/>
                <w:sz w:val="16"/>
              </w:rPr>
              <w:t xml:space="preserve">; </w:t>
            </w:r>
            <w:r>
              <w:rPr>
                <w:rFonts w:ascii="Consolas" w:hAnsi="Consolas" w:cs="Consolas" w:eastAsia="Consolas"/>
                <w:b w:val="0"/>
                <w:i w:val="0"/>
                <w:color w:val="334155"/>
                <w:sz w:val="16"/>
              </w:rPr>
              <w:t>requireFeature('insights')</w:t>
            </w:r>
            <w:r>
              <w:rPr>
                <w:rFonts w:ascii="Calibri" w:hAnsi="Calibri" w:cs="Calibri" w:eastAsia="Calibri"/>
                <w:b w:val="0"/>
                <w:i w:val="0"/>
                <w:sz w:val="16"/>
              </w:rPr>
              <w:t xml:space="preserve"> on insights</w:t>
            </w:r>
          </w:p>
        </w:tc>
      </w:tr>
      <w:tr>
        <w:tc>
          <w:tcPr>
            <w:tcW w:type="dxa" w:w="2429"/>
            <w:shd w:val="clear" w:color="auto" w:fill="F8FAFC"/>
          </w:tcPr>
          <w:p>
            <w:pPr>
              <w:spacing w:after="0" w:line="240" w:lineRule="auto"/>
            </w:pPr>
            <w:r>
              <w:rPr>
                <w:rFonts w:ascii="Calibri" w:hAnsi="Calibri" w:cs="Calibri" w:eastAsia="Calibri"/>
                <w:b/>
                <w:i w:val="0"/>
                <w:sz w:val="16"/>
              </w:rPr>
              <w:t>Notifications</w:t>
            </w:r>
          </w:p>
        </w:tc>
        <w:tc>
          <w:tcPr>
            <w:tcW w:type="dxa" w:w="4455"/>
            <w:shd w:val="clear" w:color="auto" w:fill="F8FAFC"/>
          </w:tcPr>
          <w:p>
            <w:pPr>
              <w:spacing w:after="0" w:line="240" w:lineRule="auto"/>
            </w:pPr>
            <w:r>
              <w:rPr>
                <w:rFonts w:ascii="Consolas" w:hAnsi="Consolas" w:cs="Consolas" w:eastAsia="Consolas"/>
                <w:b w:val="0"/>
                <w:i w:val="0"/>
                <w:color w:val="334155"/>
                <w:sz w:val="16"/>
              </w:rPr>
              <w:t>/api/notifications</w:t>
            </w:r>
          </w:p>
        </w:tc>
        <w:tc>
          <w:tcPr>
            <w:tcW w:type="dxa" w:w="3239"/>
            <w:shd w:val="clear" w:color="auto" w:fill="F8FAFC"/>
          </w:tcPr>
          <w:p>
            <w:pPr>
              <w:spacing w:after="0" w:line="240" w:lineRule="auto"/>
            </w:pPr>
            <w:r>
              <w:rPr>
                <w:rFonts w:ascii="Consolas" w:hAnsi="Consolas" w:cs="Consolas" w:eastAsia="Consolas"/>
                <w:b w:val="0"/>
                <w:i w:val="0"/>
                <w:color w:val="334155"/>
                <w:sz w:val="16"/>
              </w:rPr>
              <w:t>protect</w:t>
            </w:r>
          </w:p>
        </w:tc>
      </w:tr>
      <w:tr>
        <w:tc>
          <w:tcPr>
            <w:tcW w:type="dxa" w:w="2429"/>
          </w:tcPr>
          <w:p>
            <w:pPr>
              <w:spacing w:after="0" w:line="240" w:lineRule="auto"/>
            </w:pPr>
            <w:r>
              <w:rPr>
                <w:rFonts w:ascii="Calibri" w:hAnsi="Calibri" w:cs="Calibri" w:eastAsia="Calibri"/>
                <w:b/>
                <w:i w:val="0"/>
                <w:sz w:val="16"/>
              </w:rPr>
              <w:t>Account security</w:t>
            </w:r>
          </w:p>
        </w:tc>
        <w:tc>
          <w:tcPr>
            <w:tcW w:type="dxa" w:w="4455"/>
          </w:tcPr>
          <w:p>
            <w:pPr>
              <w:spacing w:after="0" w:line="240" w:lineRule="auto"/>
            </w:pPr>
            <w:r>
              <w:rPr>
                <w:rFonts w:ascii="Consolas" w:hAnsi="Consolas" w:cs="Consolas" w:eastAsia="Consolas"/>
                <w:b w:val="0"/>
                <w:i w:val="0"/>
                <w:color w:val="334155"/>
                <w:sz w:val="16"/>
              </w:rPr>
              <w:t>/api/security</w:t>
            </w:r>
          </w:p>
        </w:tc>
        <w:tc>
          <w:tcPr>
            <w:tcW w:type="dxa" w:w="3239"/>
          </w:tcPr>
          <w:p>
            <w:pPr>
              <w:spacing w:after="0" w:line="240" w:lineRule="auto"/>
            </w:pPr>
            <w:r>
              <w:rPr>
                <w:rFonts w:ascii="Consolas" w:hAnsi="Consolas" w:cs="Consolas" w:eastAsia="Consolas"/>
                <w:b w:val="0"/>
                <w:i w:val="0"/>
                <w:color w:val="334155"/>
                <w:sz w:val="16"/>
              </w:rPr>
              <w:t>protect</w:t>
            </w:r>
            <w:r>
              <w:rPr>
                <w:rFonts w:ascii="Calibri" w:hAnsi="Calibri" w:cs="Calibri" w:eastAsia="Calibri"/>
                <w:b w:val="0"/>
                <w:i w:val="0"/>
                <w:sz w:val="16"/>
              </w:rPr>
              <w:t>, administrators excluded</w:t>
            </w:r>
          </w:p>
        </w:tc>
      </w:tr>
      <w:tr>
        <w:tc>
          <w:tcPr>
            <w:tcW w:type="dxa" w:w="2429"/>
            <w:shd w:val="clear" w:color="auto" w:fill="F8FAFC"/>
          </w:tcPr>
          <w:p>
            <w:pPr>
              <w:spacing w:after="0" w:line="240" w:lineRule="auto"/>
            </w:pPr>
            <w:r>
              <w:rPr>
                <w:rFonts w:ascii="Calibri" w:hAnsi="Calibri" w:cs="Calibri" w:eastAsia="Calibri"/>
                <w:b/>
                <w:i w:val="0"/>
                <w:sz w:val="16"/>
              </w:rPr>
              <w:t>Provability</w:t>
            </w:r>
          </w:p>
        </w:tc>
        <w:tc>
          <w:tcPr>
            <w:tcW w:type="dxa" w:w="4455"/>
            <w:shd w:val="clear" w:color="auto" w:fill="F8FAFC"/>
          </w:tcPr>
          <w:p>
            <w:pPr>
              <w:spacing w:after="0" w:line="240" w:lineRule="auto"/>
            </w:pPr>
            <w:r>
              <w:rPr>
                <w:rFonts w:ascii="Consolas" w:hAnsi="Consolas" w:cs="Consolas" w:eastAsia="Consolas"/>
                <w:b w:val="0"/>
                <w:i w:val="0"/>
                <w:color w:val="334155"/>
                <w:sz w:val="16"/>
              </w:rPr>
              <w:t>/api/web3</w:t>
            </w:r>
          </w:p>
        </w:tc>
        <w:tc>
          <w:tcPr>
            <w:tcW w:type="dxa" w:w="3239"/>
            <w:shd w:val="clear" w:color="auto" w:fill="F8FAFC"/>
          </w:tcPr>
          <w:p>
            <w:pPr>
              <w:spacing w:after="0" w:line="240" w:lineRule="auto"/>
            </w:pPr>
            <w:r>
              <w:rPr>
                <w:rFonts w:ascii="Consolas" w:hAnsi="Consolas" w:cs="Consolas" w:eastAsia="Consolas"/>
                <w:b w:val="0"/>
                <w:i w:val="0"/>
                <w:color w:val="334155"/>
                <w:sz w:val="16"/>
              </w:rPr>
              <w:t>userOnly</w:t>
            </w:r>
            <w:r>
              <w:rPr>
                <w:rFonts w:ascii="Calibri" w:hAnsi="Calibri" w:cs="Calibri" w:eastAsia="Calibri"/>
                <w:b w:val="0"/>
                <w:i w:val="0"/>
                <w:sz w:val="16"/>
              </w:rPr>
              <w:t xml:space="preserve"> + path-keyed plan gate; only </w:t>
            </w:r>
            <w:r>
              <w:rPr>
                <w:rFonts w:ascii="Consolas" w:hAnsi="Consolas" w:cs="Consolas" w:eastAsia="Consolas"/>
                <w:b w:val="0"/>
                <w:i w:val="0"/>
                <w:color w:val="334155"/>
                <w:sz w:val="16"/>
              </w:rPr>
              <w:t>/verify/:code</w:t>
            </w:r>
            <w:r>
              <w:rPr>
                <w:rFonts w:ascii="Calibri" w:hAnsi="Calibri" w:cs="Calibri" w:eastAsia="Calibri"/>
                <w:b w:val="0"/>
                <w:i w:val="0"/>
                <w:sz w:val="16"/>
              </w:rPr>
              <w:t xml:space="preserve">, </w:t>
            </w:r>
            <w:r>
              <w:rPr>
                <w:rFonts w:ascii="Consolas" w:hAnsi="Consolas" w:cs="Consolas" w:eastAsia="Consolas"/>
                <w:b w:val="0"/>
                <w:i w:val="0"/>
                <w:color w:val="334155"/>
                <w:sz w:val="16"/>
              </w:rPr>
              <w:t>/verify/:code/qr</w:t>
            </w:r>
            <w:r>
              <w:rPr>
                <w:rFonts w:ascii="Calibri" w:hAnsi="Calibri" w:cs="Calibri" w:eastAsia="Calibri"/>
                <w:b w:val="0"/>
                <w:i w:val="0"/>
                <w:sz w:val="16"/>
              </w:rPr>
              <w:t xml:space="preserve"> and </w:t>
            </w:r>
            <w:r>
              <w:rPr>
                <w:rFonts w:ascii="Consolas" w:hAnsi="Consolas" w:cs="Consolas" w:eastAsia="Consolas"/>
                <w:b w:val="0"/>
                <w:i w:val="0"/>
                <w:color w:val="334155"/>
                <w:sz w:val="16"/>
              </w:rPr>
              <w:t>/share/:token</w:t>
            </w:r>
            <w:r>
              <w:rPr>
                <w:rFonts w:ascii="Calibri" w:hAnsi="Calibri" w:cs="Calibri" w:eastAsia="Calibri"/>
                <w:b w:val="0"/>
                <w:i w:val="0"/>
                <w:sz w:val="16"/>
              </w:rPr>
              <w:t xml:space="preserve"> are public</w:t>
            </w:r>
          </w:p>
        </w:tc>
      </w:tr>
      <w:tr>
        <w:tc>
          <w:tcPr>
            <w:tcW w:type="dxa" w:w="2429"/>
          </w:tcPr>
          <w:p>
            <w:pPr>
              <w:spacing w:after="0" w:line="240" w:lineRule="auto"/>
            </w:pPr>
            <w:r>
              <w:rPr>
                <w:rFonts w:ascii="Calibri" w:hAnsi="Calibri" w:cs="Calibri" w:eastAsia="Calibri"/>
                <w:b/>
                <w:i w:val="0"/>
                <w:sz w:val="16"/>
              </w:rPr>
              <w:t>Admin</w:t>
            </w:r>
          </w:p>
        </w:tc>
        <w:tc>
          <w:tcPr>
            <w:tcW w:type="dxa" w:w="4455"/>
          </w:tcPr>
          <w:p>
            <w:pPr>
              <w:spacing w:after="0" w:line="240" w:lineRule="auto"/>
            </w:pPr>
            <w:r>
              <w:rPr>
                <w:rFonts w:ascii="Consolas" w:hAnsi="Consolas" w:cs="Consolas" w:eastAsia="Consolas"/>
                <w:b w:val="0"/>
                <w:i w:val="0"/>
                <w:color w:val="334155"/>
                <w:sz w:val="16"/>
              </w:rPr>
              <w:t>/api/admin</w:t>
            </w:r>
          </w:p>
        </w:tc>
        <w:tc>
          <w:tcPr>
            <w:tcW w:type="dxa" w:w="3239"/>
          </w:tcPr>
          <w:p>
            <w:pPr>
              <w:spacing w:after="0" w:line="240" w:lineRule="auto"/>
            </w:pPr>
            <w:r>
              <w:rPr>
                <w:rFonts w:ascii="Consolas" w:hAnsi="Consolas" w:cs="Consolas" w:eastAsia="Consolas"/>
                <w:b w:val="0"/>
                <w:i w:val="0"/>
                <w:color w:val="334155"/>
                <w:sz w:val="16"/>
              </w:rPr>
              <w:t>protect</w:t>
            </w:r>
            <w:r>
              <w:rPr>
                <w:rFonts w:ascii="Calibri" w:hAnsi="Calibri" w:cs="Calibri" w:eastAsia="Calibri"/>
                <w:b w:val="0"/>
                <w:i w:val="0"/>
                <w:sz w:val="16"/>
              </w:rPr>
              <w:t xml:space="preserve"> + </w:t>
            </w:r>
            <w:r>
              <w:rPr>
                <w:rFonts w:ascii="Consolas" w:hAnsi="Consolas" w:cs="Consolas" w:eastAsia="Consolas"/>
                <w:b w:val="0"/>
                <w:i w:val="0"/>
                <w:color w:val="334155"/>
                <w:sz w:val="16"/>
              </w:rPr>
              <w:t>adminOnly</w:t>
            </w:r>
            <w:r>
              <w:rPr>
                <w:rFonts w:ascii="Calibri" w:hAnsi="Calibri" w:cs="Calibri" w:eastAsia="Calibri"/>
                <w:b w:val="0"/>
                <w:i w:val="0"/>
                <w:sz w:val="16"/>
              </w:rPr>
              <w:t xml:space="preserve"> on every route</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DESIGN NOTE   </w:t>
            </w:r>
            <w:r>
              <w:rPr>
                <w:rFonts w:ascii="Calibri" w:hAnsi="Calibri" w:cs="Calibri" w:eastAsia="Calibri"/>
                <w:b w:val="0"/>
                <w:i w:val="0"/>
                <w:sz w:val="17"/>
              </w:rPr>
              <w:t xml:space="preserve">The pre-session recovery-code sign-in route lives in </w:t>
            </w:r>
            <w:r>
              <w:rPr>
                <w:rFonts w:ascii="Consolas" w:hAnsi="Consolas" w:cs="Consolas" w:eastAsia="Consolas"/>
                <w:b w:val="0"/>
                <w:i w:val="0"/>
                <w:color w:val="334155"/>
                <w:sz w:val="17"/>
              </w:rPr>
              <w:t>routes/securityRedeem.js</w:t>
            </w:r>
            <w:r>
              <w:rPr>
                <w:rFonts w:ascii="Calibri" w:hAnsi="Calibri" w:cs="Calibri" w:eastAsia="Calibri"/>
                <w:b w:val="0"/>
                <w:i w:val="0"/>
                <w:sz w:val="17"/>
              </w:rPr>
              <w:t xml:space="preserve">, which is deliberately </w:t>
            </w:r>
            <w:r>
              <w:rPr>
                <w:rFonts w:ascii="Calibri" w:hAnsi="Calibri" w:cs="Calibri" w:eastAsia="Calibri"/>
                <w:b/>
                <w:i w:val="0"/>
                <w:sz w:val="17"/>
              </w:rPr>
              <w:t>not</w:t>
            </w:r>
            <w:r>
              <w:rPr>
                <w:rFonts w:ascii="Calibri" w:hAnsi="Calibri" w:cs="Calibri" w:eastAsia="Calibri"/>
                <w:b w:val="0"/>
                <w:i w:val="0"/>
                <w:sz w:val="17"/>
              </w:rPr>
              <w:t xml:space="preserve"> mounted in </w:t>
            </w:r>
            <w:r>
              <w:rPr>
                <w:rFonts w:ascii="Consolas" w:hAnsi="Consolas" w:cs="Consolas" w:eastAsia="Consolas"/>
                <w:b w:val="0"/>
                <w:i w:val="0"/>
                <w:color w:val="334155"/>
                <w:sz w:val="17"/>
              </w:rPr>
              <w:t>index.js</w:t>
            </w:r>
            <w:r>
              <w:rPr>
                <w:rFonts w:ascii="Calibri" w:hAnsi="Calibri" w:cs="Calibri" w:eastAsia="Calibri"/>
                <w:b w:val="0"/>
                <w:i w:val="0"/>
                <w:sz w:val="17"/>
              </w:rPr>
              <w:t xml:space="preserve">. It is registered by </w:t>
            </w:r>
            <w:r>
              <w:rPr>
                <w:rFonts w:ascii="Consolas" w:hAnsi="Consolas" w:cs="Consolas" w:eastAsia="Consolas"/>
                <w:b w:val="0"/>
                <w:i w:val="0"/>
                <w:color w:val="334155"/>
                <w:sz w:val="17"/>
              </w:rPr>
              <w:t>routes/security.js</w:t>
            </w:r>
            <w:r>
              <w:rPr>
                <w:rFonts w:ascii="Calibri" w:hAnsi="Calibri" w:cs="Calibri" w:eastAsia="Calibri"/>
                <w:b w:val="0"/>
                <w:i w:val="0"/>
                <w:sz w:val="17"/>
              </w:rPr>
              <w:t xml:space="preserve"> *before* that router applies </w:t>
            </w:r>
            <w:r>
              <w:rPr>
                <w:rFonts w:ascii="Consolas" w:hAnsi="Consolas" w:cs="Consolas" w:eastAsia="Consolas"/>
                <w:b w:val="0"/>
                <w:i w:val="0"/>
                <w:color w:val="334155"/>
                <w:sz w:val="17"/>
              </w:rPr>
              <w:t>protect</w:t>
            </w:r>
            <w:r>
              <w:rPr>
                <w:rFonts w:ascii="Calibri" w:hAnsi="Calibri" w:cs="Calibri" w:eastAsia="Calibri"/>
                <w:b w:val="0"/>
                <w:i w:val="0"/>
                <w:sz w:val="17"/>
              </w:rPr>
              <w:t>, which is the only way a pre-session endpoint can exist inside the security route family. This ordering is easy to “clean up” by accident — flag it in the defense as intentional.</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EFF6FF"/>
          <w:bottom w:val="single" w:sz="2" w:space="0" w:color="EFF6FF"/>
          <w:right w:val="single" w:sz="2" w:space="0" w:color="EFF6FF"/>
          <w:insideH w:val="single" w:sz="2" w:space="0" w:color="EFF6FF"/>
          <w:insideV w:val="single" w:sz="2" w:space="0" w:color="EFF6FF"/>
          <w:left w:val="single" w:sz="18" w:space="0" w:color="1D4ED8"/>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EFF6FF"/>
          </w:tcPr>
          <w:p>
            <w:pPr>
              <w:spacing w:after="0" w:line="240" w:lineRule="auto"/>
            </w:pPr>
            <w:r>
              <w:rPr>
                <w:rFonts w:ascii="Calibri" w:hAnsi="Calibri" w:cs="Calibri" w:eastAsia="Calibri"/>
                <w:b/>
                <w:i w:val="0"/>
                <w:color w:val="1D4ED8"/>
                <w:sz w:val="16"/>
              </w:rPr>
              <w:t xml:space="preserve">NOTE   </w:t>
            </w:r>
            <w:r>
              <w:rPr>
                <w:rFonts w:ascii="Calibri" w:hAnsi="Calibri" w:cs="Calibri" w:eastAsia="Calibri"/>
                <w:b w:val="0"/>
                <w:i w:val="0"/>
                <w:sz w:val="17"/>
              </w:rPr>
              <w:t xml:space="preserve">The Web3 plan gate is decided </w:t>
            </w:r>
            <w:r>
              <w:rPr>
                <w:rFonts w:ascii="Calibri" w:hAnsi="Calibri" w:cs="Calibri" w:eastAsia="Calibri"/>
                <w:b/>
                <w:i w:val="0"/>
                <w:sz w:val="17"/>
              </w:rPr>
              <w:t>once</w:t>
            </w:r>
            <w:r>
              <w:rPr>
                <w:rFonts w:ascii="Calibri" w:hAnsi="Calibri" w:cs="Calibri" w:eastAsia="Calibri"/>
                <w:b w:val="0"/>
                <w:i w:val="0"/>
                <w:sz w:val="17"/>
              </w:rPr>
              <w:t xml:space="preserve">, in </w:t>
            </w:r>
            <w:r>
              <w:rPr>
                <w:rFonts w:ascii="Consolas" w:hAnsi="Consolas" w:cs="Consolas" w:eastAsia="Consolas"/>
                <w:b w:val="0"/>
                <w:i w:val="0"/>
                <w:color w:val="334155"/>
                <w:sz w:val="17"/>
              </w:rPr>
              <w:t>routes/web3/index.js</w:t>
            </w:r>
            <w:r>
              <w:rPr>
                <w:rFonts w:ascii="Calibri" w:hAnsi="Calibri" w:cs="Calibri" w:eastAsia="Calibri"/>
                <w:b w:val="0"/>
                <w:i w:val="0"/>
                <w:sz w:val="17"/>
              </w:rPr>
              <w:t xml:space="preserve">, keyed on the request path. All seven sub-routers mount at </w:t>
            </w:r>
            <w:r>
              <w:rPr>
                <w:rFonts w:ascii="Consolas" w:hAnsi="Consolas" w:cs="Consolas" w:eastAsia="Consolas"/>
                <w:b w:val="0"/>
                <w:i w:val="0"/>
                <w:color w:val="334155"/>
                <w:sz w:val="17"/>
              </w:rPr>
              <w:t>/</w:t>
            </w:r>
            <w:r>
              <w:rPr>
                <w:rFonts w:ascii="Calibri" w:hAnsi="Calibri" w:cs="Calibri" w:eastAsia="Calibri"/>
                <w:b w:val="0"/>
                <w:i w:val="0"/>
                <w:sz w:val="17"/>
              </w:rPr>
              <w:t xml:space="preserve">, so a </w:t>
            </w:r>
            <w:r>
              <w:rPr>
                <w:rFonts w:ascii="Consolas" w:hAnsi="Consolas" w:cs="Consolas" w:eastAsia="Consolas"/>
                <w:b w:val="0"/>
                <w:i w:val="0"/>
                <w:color w:val="334155"/>
                <w:sz w:val="17"/>
              </w:rPr>
              <w:t>router.use()</w:t>
            </w:r>
            <w:r>
              <w:rPr>
                <w:rFonts w:ascii="Calibri" w:hAnsi="Calibri" w:cs="Calibri" w:eastAsia="Calibri"/>
                <w:b w:val="0"/>
                <w:i w:val="0"/>
                <w:sz w:val="17"/>
              </w:rPr>
              <w:t xml:space="preserve"> guard inside any one of them would gate every path. Each sub-router keeps its own guard as defence in depth.</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6.3  Data Model</w:t>
      </w:r>
    </w:p>
    <w:p>
      <w:pPr>
        <w:spacing w:after="60" w:before="0" w:line="240" w:lineRule="auto"/>
      </w:pPr>
      <w:r>
        <w:rPr>
          <w:rFonts w:ascii="Calibri" w:hAnsi="Calibri" w:cs="Calibri" w:eastAsia="Calibri"/>
          <w:b w:val="0"/>
          <w:i w:val="0"/>
          <w:sz w:val="18"/>
        </w:rPr>
        <w:t xml:space="preserve">MongoDB with Mongoose 8. No migration tooling is required because the AI result snapshot is a schemaless </w:t>
      </w:r>
      <w:r>
        <w:rPr>
          <w:rFonts w:ascii="Consolas" w:hAnsi="Consolas" w:cs="Consolas" w:eastAsia="Consolas"/>
          <w:b w:val="0"/>
          <w:i w:val="0"/>
          <w:color w:val="334155"/>
          <w:sz w:val="18"/>
        </w:rPr>
        <w:t>Mixed</w:t>
      </w:r>
      <w:r>
        <w:rPr>
          <w:rFonts w:ascii="Calibri" w:hAnsi="Calibri" w:cs="Calibri" w:eastAsia="Calibri"/>
          <w:b w:val="0"/>
          <w:i w:val="0"/>
          <w:sz w:val="18"/>
        </w:rPr>
        <w:t xml:space="preserve"> field — the model output shape can change without a schema migration.</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227"/>
        <w:gridCol w:w="2227"/>
        <w:gridCol w:w="5669"/>
      </w:tblGrid>
      <w:tr>
        <w:trPr>
          <w:tblHeader w:val="true"/>
        </w:trPr>
        <w:tc>
          <w:tcPr>
            <w:tcW w:type="dxa" w:w="2227"/>
            <w:shd w:val="clear" w:color="auto" w:fill="14532D"/>
          </w:tcPr>
          <w:p>
            <w:pPr>
              <w:spacing w:after="0" w:line="240" w:lineRule="auto"/>
            </w:pPr>
            <w:r>
              <w:rPr>
                <w:rFonts w:ascii="Calibri" w:hAnsi="Calibri" w:cs="Calibri" w:eastAsia="Calibri"/>
                <w:b/>
                <w:i w:val="0"/>
                <w:color w:val="FFFFFF"/>
                <w:sz w:val="16"/>
              </w:rPr>
              <w:t>Collection</w:t>
            </w:r>
          </w:p>
        </w:tc>
        <w:tc>
          <w:tcPr>
            <w:tcW w:type="dxa" w:w="2227"/>
            <w:shd w:val="clear" w:color="auto" w:fill="14532D"/>
          </w:tcPr>
          <w:p>
            <w:pPr>
              <w:spacing w:after="0" w:line="240" w:lineRule="auto"/>
            </w:pPr>
            <w:r>
              <w:rPr>
                <w:rFonts w:ascii="Calibri" w:hAnsi="Calibri" w:cs="Calibri" w:eastAsia="Calibri"/>
                <w:b/>
                <w:i w:val="0"/>
                <w:color w:val="FFFFFF"/>
                <w:sz w:val="16"/>
              </w:rPr>
              <w:t>Model File</w:t>
            </w:r>
          </w:p>
        </w:tc>
        <w:tc>
          <w:tcPr>
            <w:tcW w:type="dxa" w:w="5669"/>
            <w:shd w:val="clear" w:color="auto" w:fill="14532D"/>
          </w:tcPr>
          <w:p>
            <w:pPr>
              <w:spacing w:after="0" w:line="240" w:lineRule="auto"/>
            </w:pPr>
            <w:r>
              <w:rPr>
                <w:rFonts w:ascii="Calibri" w:hAnsi="Calibri" w:cs="Calibri" w:eastAsia="Calibri"/>
                <w:b/>
                <w:i w:val="0"/>
                <w:color w:val="FFFFFF"/>
                <w:sz w:val="16"/>
              </w:rPr>
              <w:t>Purpose and notable fields</w:t>
            </w:r>
          </w:p>
        </w:tc>
      </w:tr>
      <w:tr>
        <w:tc>
          <w:tcPr>
            <w:tcW w:type="dxa" w:w="2227"/>
          </w:tcPr>
          <w:p>
            <w:pPr>
              <w:spacing w:after="0" w:line="240" w:lineRule="auto"/>
            </w:pPr>
            <w:r>
              <w:rPr>
                <w:rFonts w:ascii="Consolas" w:hAnsi="Consolas" w:cs="Consolas" w:eastAsia="Consolas"/>
                <w:b/>
                <w:i w:val="0"/>
                <w:color w:val="334155"/>
                <w:sz w:val="16"/>
              </w:rPr>
              <w:t>users</w:t>
            </w:r>
          </w:p>
        </w:tc>
        <w:tc>
          <w:tcPr>
            <w:tcW w:type="dxa" w:w="2227"/>
          </w:tcPr>
          <w:p>
            <w:pPr>
              <w:spacing w:after="0" w:line="240" w:lineRule="auto"/>
            </w:pPr>
            <w:r>
              <w:rPr>
                <w:rFonts w:ascii="Consolas" w:hAnsi="Consolas" w:cs="Consolas" w:eastAsia="Consolas"/>
                <w:b w:val="0"/>
                <w:i w:val="0"/>
                <w:color w:val="334155"/>
                <w:sz w:val="16"/>
              </w:rPr>
              <w:t>User.js</w:t>
            </w:r>
          </w:p>
        </w:tc>
        <w:tc>
          <w:tcPr>
            <w:tcW w:type="dxa" w:w="5669"/>
          </w:tcPr>
          <w:p>
            <w:pPr>
              <w:spacing w:after="0" w:line="240" w:lineRule="auto"/>
            </w:pPr>
            <w:r>
              <w:rPr>
                <w:rFonts w:ascii="Calibri" w:hAnsi="Calibri" w:cs="Calibri" w:eastAsia="Calibri"/>
                <w:b w:val="0"/>
                <w:i w:val="0"/>
                <w:sz w:val="16"/>
              </w:rPr>
              <w:t xml:space="preserve">Identity, argon2id password, profile and banner pictures, 2FA method with encrypted seed, recovery email, login metadata, </w:t>
            </w:r>
            <w:r>
              <w:rPr>
                <w:rFonts w:ascii="Consolas" w:hAnsi="Consolas" w:cs="Consolas" w:eastAsia="Consolas"/>
                <w:b w:val="0"/>
                <w:i w:val="0"/>
                <w:color w:val="334155"/>
                <w:sz w:val="16"/>
              </w:rPr>
              <w:t>currentSessionId</w:t>
            </w:r>
            <w:r>
              <w:rPr>
                <w:rFonts w:ascii="Calibri" w:hAnsi="Calibri" w:cs="Calibri" w:eastAsia="Calibri"/>
                <w:b w:val="0"/>
                <w:i w:val="0"/>
                <w:sz w:val="16"/>
              </w:rPr>
              <w:t>, subscription record</w:t>
            </w:r>
          </w:p>
        </w:tc>
      </w:tr>
      <w:tr>
        <w:tc>
          <w:tcPr>
            <w:tcW w:type="dxa" w:w="2227"/>
            <w:shd w:val="clear" w:color="auto" w:fill="F8FAFC"/>
          </w:tcPr>
          <w:p>
            <w:pPr>
              <w:spacing w:after="0" w:line="240" w:lineRule="auto"/>
            </w:pPr>
            <w:r>
              <w:rPr>
                <w:rFonts w:ascii="Consolas" w:hAnsi="Consolas" w:cs="Consolas" w:eastAsia="Consolas"/>
                <w:b/>
                <w:i w:val="0"/>
                <w:color w:val="334155"/>
                <w:sz w:val="16"/>
              </w:rPr>
              <w:t>assessments</w:t>
            </w:r>
          </w:p>
        </w:tc>
        <w:tc>
          <w:tcPr>
            <w:tcW w:type="dxa" w:w="2227"/>
            <w:shd w:val="clear" w:color="auto" w:fill="F8FAFC"/>
          </w:tcPr>
          <w:p>
            <w:pPr>
              <w:spacing w:after="0" w:line="240" w:lineRule="auto"/>
            </w:pPr>
            <w:r>
              <w:rPr>
                <w:rFonts w:ascii="Consolas" w:hAnsi="Consolas" w:cs="Consolas" w:eastAsia="Consolas"/>
                <w:b w:val="0"/>
                <w:i w:val="0"/>
                <w:color w:val="334155"/>
                <w:sz w:val="16"/>
              </w:rPr>
              <w:t>Assessment.js</w:t>
            </w:r>
          </w:p>
        </w:tc>
        <w:tc>
          <w:tcPr>
            <w:tcW w:type="dxa" w:w="5669"/>
            <w:shd w:val="clear" w:color="auto" w:fill="F8FAFC"/>
          </w:tcPr>
          <w:p>
            <w:pPr>
              <w:spacing w:after="0" w:line="240" w:lineRule="auto"/>
            </w:pPr>
            <w:r>
              <w:rPr>
                <w:rFonts w:ascii="Calibri" w:hAnsi="Calibri" w:cs="Calibri" w:eastAsia="Calibri"/>
                <w:b w:val="0"/>
                <w:i w:val="0"/>
                <w:sz w:val="16"/>
              </w:rPr>
              <w:t xml:space="preserve">All assessment fields plus the full </w:t>
            </w:r>
            <w:r>
              <w:rPr>
                <w:rFonts w:ascii="Consolas" w:hAnsi="Consolas" w:cs="Consolas" w:eastAsia="Consolas"/>
                <w:b w:val="0"/>
                <w:i w:val="0"/>
                <w:color w:val="334155"/>
                <w:sz w:val="16"/>
              </w:rPr>
              <w:t>aiResults</w:t>
            </w:r>
            <w:r>
              <w:rPr>
                <w:rFonts w:ascii="Calibri" w:hAnsi="Calibri" w:cs="Calibri" w:eastAsia="Calibri"/>
                <w:b w:val="0"/>
                <w:i w:val="0"/>
                <w:sz w:val="16"/>
              </w:rPr>
              <w:t xml:space="preserve"> JSON snapshot including the wellness baseline; priority flag and reasons; five-year </w:t>
            </w:r>
            <w:r>
              <w:rPr>
                <w:rFonts w:ascii="Consolas" w:hAnsi="Consolas" w:cs="Consolas" w:eastAsia="Consolas"/>
                <w:b w:val="0"/>
                <w:i w:val="0"/>
                <w:color w:val="334155"/>
                <w:sz w:val="16"/>
              </w:rPr>
              <w:t>expiresAt</w:t>
            </w:r>
          </w:p>
        </w:tc>
      </w:tr>
      <w:tr>
        <w:tc>
          <w:tcPr>
            <w:tcW w:type="dxa" w:w="2227"/>
          </w:tcPr>
          <w:p>
            <w:pPr>
              <w:spacing w:after="0" w:line="240" w:lineRule="auto"/>
            </w:pPr>
            <w:r>
              <w:rPr>
                <w:rFonts w:ascii="Consolas" w:hAnsi="Consolas" w:cs="Consolas" w:eastAsia="Consolas"/>
                <w:b/>
                <w:i w:val="0"/>
                <w:color w:val="334155"/>
                <w:sz w:val="16"/>
              </w:rPr>
              <w:t>intakerecords</w:t>
            </w:r>
          </w:p>
        </w:tc>
        <w:tc>
          <w:tcPr>
            <w:tcW w:type="dxa" w:w="2227"/>
          </w:tcPr>
          <w:p>
            <w:pPr>
              <w:spacing w:after="0" w:line="240" w:lineRule="auto"/>
            </w:pPr>
            <w:r>
              <w:rPr>
                <w:rFonts w:ascii="Consolas" w:hAnsi="Consolas" w:cs="Consolas" w:eastAsia="Consolas"/>
                <w:b w:val="0"/>
                <w:i w:val="0"/>
                <w:color w:val="334155"/>
                <w:sz w:val="16"/>
              </w:rPr>
              <w:t>IntakeRecord.js</w:t>
            </w:r>
          </w:p>
        </w:tc>
        <w:tc>
          <w:tcPr>
            <w:tcW w:type="dxa" w:w="5669"/>
          </w:tcPr>
          <w:p>
            <w:pPr>
              <w:spacing w:after="0" w:line="240" w:lineRule="auto"/>
            </w:pPr>
            <w:r>
              <w:rPr>
                <w:rFonts w:ascii="Calibri" w:hAnsi="Calibri" w:cs="Calibri" w:eastAsia="Calibri"/>
                <w:b w:val="0"/>
                <w:i w:val="0"/>
                <w:sz w:val="16"/>
              </w:rPr>
              <w:t xml:space="preserve">Per-day dose records with </w:t>
            </w:r>
            <w:r>
              <w:rPr>
                <w:rFonts w:ascii="Consolas" w:hAnsi="Consolas" w:cs="Consolas" w:eastAsia="Consolas"/>
                <w:b w:val="0"/>
                <w:i w:val="0"/>
                <w:color w:val="334155"/>
                <w:sz w:val="16"/>
              </w:rPr>
              <w:t>dayKey</w:t>
            </w:r>
            <w:r>
              <w:rPr>
                <w:rFonts w:ascii="Calibri" w:hAnsi="Calibri" w:cs="Calibri" w:eastAsia="Calibri"/>
                <w:b w:val="0"/>
                <w:i w:val="0"/>
                <w:sz w:val="16"/>
              </w:rPr>
              <w:t>, taken state and timestamps</w:t>
            </w:r>
          </w:p>
        </w:tc>
      </w:tr>
      <w:tr>
        <w:tc>
          <w:tcPr>
            <w:tcW w:type="dxa" w:w="2227"/>
            <w:shd w:val="clear" w:color="auto" w:fill="F8FAFC"/>
          </w:tcPr>
          <w:p>
            <w:pPr>
              <w:spacing w:after="0" w:line="240" w:lineRule="auto"/>
            </w:pPr>
            <w:r>
              <w:rPr>
                <w:rFonts w:ascii="Consolas" w:hAnsi="Consolas" w:cs="Consolas" w:eastAsia="Consolas"/>
                <w:b/>
                <w:i w:val="0"/>
                <w:color w:val="334155"/>
                <w:sz w:val="16"/>
              </w:rPr>
              <w:t>dashboardmetrics</w:t>
            </w:r>
          </w:p>
        </w:tc>
        <w:tc>
          <w:tcPr>
            <w:tcW w:type="dxa" w:w="2227"/>
            <w:shd w:val="clear" w:color="auto" w:fill="F8FAFC"/>
          </w:tcPr>
          <w:p>
            <w:pPr>
              <w:spacing w:after="0" w:line="240" w:lineRule="auto"/>
            </w:pPr>
            <w:r>
              <w:rPr>
                <w:rFonts w:ascii="Consolas" w:hAnsi="Consolas" w:cs="Consolas" w:eastAsia="Consolas"/>
                <w:b w:val="0"/>
                <w:i w:val="0"/>
                <w:color w:val="334155"/>
                <w:sz w:val="16"/>
              </w:rPr>
              <w:t>DashboardMetrics.js</w:t>
            </w:r>
          </w:p>
        </w:tc>
        <w:tc>
          <w:tcPr>
            <w:tcW w:type="dxa" w:w="5669"/>
            <w:shd w:val="clear" w:color="auto" w:fill="F8FAFC"/>
          </w:tcPr>
          <w:p>
            <w:pPr>
              <w:spacing w:after="0" w:line="240" w:lineRule="auto"/>
            </w:pPr>
            <w:r>
              <w:rPr>
                <w:rFonts w:ascii="Calibri" w:hAnsi="Calibri" w:cs="Calibri" w:eastAsia="Calibri"/>
                <w:b w:val="0"/>
                <w:i w:val="0"/>
                <w:sz w:val="16"/>
              </w:rPr>
              <w:t>Wellness score, streaks, adherence and energy level per assessment</w:t>
            </w:r>
          </w:p>
        </w:tc>
      </w:tr>
      <w:tr>
        <w:tc>
          <w:tcPr>
            <w:tcW w:type="dxa" w:w="2227"/>
          </w:tcPr>
          <w:p>
            <w:pPr>
              <w:spacing w:after="0" w:line="240" w:lineRule="auto"/>
            </w:pPr>
            <w:r>
              <w:rPr>
                <w:rFonts w:ascii="Consolas" w:hAnsi="Consolas" w:cs="Consolas" w:eastAsia="Consolas"/>
                <w:b/>
                <w:i w:val="0"/>
                <w:color w:val="334155"/>
                <w:sz w:val="16"/>
              </w:rPr>
              <w:t>sessions</w:t>
            </w:r>
          </w:p>
        </w:tc>
        <w:tc>
          <w:tcPr>
            <w:tcW w:type="dxa" w:w="2227"/>
          </w:tcPr>
          <w:p>
            <w:pPr>
              <w:spacing w:after="0" w:line="240" w:lineRule="auto"/>
            </w:pPr>
            <w:r>
              <w:rPr>
                <w:rFonts w:ascii="Consolas" w:hAnsi="Consolas" w:cs="Consolas" w:eastAsia="Consolas"/>
                <w:b w:val="0"/>
                <w:i w:val="0"/>
                <w:color w:val="334155"/>
                <w:sz w:val="16"/>
              </w:rPr>
              <w:t>Session.js</w:t>
            </w:r>
          </w:p>
        </w:tc>
        <w:tc>
          <w:tcPr>
            <w:tcW w:type="dxa" w:w="5669"/>
          </w:tcPr>
          <w:p>
            <w:pPr>
              <w:spacing w:after="0" w:line="240" w:lineRule="auto"/>
            </w:pPr>
            <w:r>
              <w:rPr>
                <w:rFonts w:ascii="Calibri" w:hAnsi="Calibri" w:cs="Calibri" w:eastAsia="Calibri"/>
                <w:b w:val="0"/>
                <w:i w:val="0"/>
                <w:sz w:val="16"/>
              </w:rPr>
              <w:t>One-per-account sessions with device attribution, optional absolute expiry, revocation stamp</w:t>
            </w:r>
          </w:p>
        </w:tc>
      </w:tr>
      <w:tr>
        <w:tc>
          <w:tcPr>
            <w:tcW w:type="dxa" w:w="2227"/>
            <w:shd w:val="clear" w:color="auto" w:fill="F8FAFC"/>
          </w:tcPr>
          <w:p>
            <w:pPr>
              <w:spacing w:after="0" w:line="240" w:lineRule="auto"/>
            </w:pPr>
            <w:r>
              <w:rPr>
                <w:rFonts w:ascii="Consolas" w:hAnsi="Consolas" w:cs="Consolas" w:eastAsia="Consolas"/>
                <w:b/>
                <w:i w:val="0"/>
                <w:color w:val="334155"/>
                <w:sz w:val="16"/>
              </w:rPr>
              <w:t>passkeys</w:t>
            </w:r>
          </w:p>
        </w:tc>
        <w:tc>
          <w:tcPr>
            <w:tcW w:type="dxa" w:w="2227"/>
            <w:shd w:val="clear" w:color="auto" w:fill="F8FAFC"/>
          </w:tcPr>
          <w:p>
            <w:pPr>
              <w:spacing w:after="0" w:line="240" w:lineRule="auto"/>
            </w:pPr>
            <w:r>
              <w:rPr>
                <w:rFonts w:ascii="Consolas" w:hAnsi="Consolas" w:cs="Consolas" w:eastAsia="Consolas"/>
                <w:b w:val="0"/>
                <w:i w:val="0"/>
                <w:color w:val="334155"/>
                <w:sz w:val="16"/>
              </w:rPr>
              <w:t>Passkey.js</w:t>
            </w:r>
          </w:p>
        </w:tc>
        <w:tc>
          <w:tcPr>
            <w:tcW w:type="dxa" w:w="5669"/>
            <w:shd w:val="clear" w:color="auto" w:fill="F8FAFC"/>
          </w:tcPr>
          <w:p>
            <w:pPr>
              <w:spacing w:after="0" w:line="240" w:lineRule="auto"/>
            </w:pPr>
            <w:r>
              <w:rPr>
                <w:rFonts w:ascii="Calibri" w:hAnsi="Calibri" w:cs="Calibri" w:eastAsia="Calibri"/>
                <w:b w:val="0"/>
                <w:i w:val="0"/>
                <w:sz w:val="16"/>
              </w:rPr>
              <w:t xml:space="preserve">WebAuthn credentials with a globally unique </w:t>
            </w:r>
            <w:r>
              <w:rPr>
                <w:rFonts w:ascii="Consolas" w:hAnsi="Consolas" w:cs="Consolas" w:eastAsia="Consolas"/>
                <w:b w:val="0"/>
                <w:i w:val="0"/>
                <w:color w:val="334155"/>
                <w:sz w:val="16"/>
              </w:rPr>
              <w:t>credentialId</w:t>
            </w:r>
            <w:r>
              <w:rPr>
                <w:rFonts w:ascii="Calibri" w:hAnsi="Calibri" w:cs="Calibri" w:eastAsia="Calibri"/>
                <w:b w:val="0"/>
                <w:i w:val="0"/>
                <w:sz w:val="16"/>
              </w:rPr>
              <w:t>, signature counter and transports</w:t>
            </w:r>
          </w:p>
        </w:tc>
      </w:tr>
      <w:tr>
        <w:tc>
          <w:tcPr>
            <w:tcW w:type="dxa" w:w="2227"/>
          </w:tcPr>
          <w:p>
            <w:pPr>
              <w:spacing w:after="0" w:line="240" w:lineRule="auto"/>
            </w:pPr>
            <w:r>
              <w:rPr>
                <w:rFonts w:ascii="Consolas" w:hAnsi="Consolas" w:cs="Consolas" w:eastAsia="Consolas"/>
                <w:b/>
                <w:i w:val="0"/>
                <w:color w:val="334155"/>
                <w:sz w:val="16"/>
              </w:rPr>
              <w:t>authchallenges</w:t>
            </w:r>
          </w:p>
        </w:tc>
        <w:tc>
          <w:tcPr>
            <w:tcW w:type="dxa" w:w="2227"/>
          </w:tcPr>
          <w:p>
            <w:pPr>
              <w:spacing w:after="0" w:line="240" w:lineRule="auto"/>
            </w:pPr>
            <w:r>
              <w:rPr>
                <w:rFonts w:ascii="Consolas" w:hAnsi="Consolas" w:cs="Consolas" w:eastAsia="Consolas"/>
                <w:b w:val="0"/>
                <w:i w:val="0"/>
                <w:color w:val="334155"/>
                <w:sz w:val="16"/>
              </w:rPr>
              <w:t>AuthChallenge.js</w:t>
            </w:r>
          </w:p>
        </w:tc>
        <w:tc>
          <w:tcPr>
            <w:tcW w:type="dxa" w:w="5669"/>
          </w:tcPr>
          <w:p>
            <w:pPr>
              <w:spacing w:after="0" w:line="240" w:lineRule="auto"/>
            </w:pPr>
            <w:r>
              <w:rPr>
                <w:rFonts w:ascii="Calibri" w:hAnsi="Calibri" w:cs="Calibri" w:eastAsia="Calibri"/>
                <w:b w:val="0"/>
                <w:i w:val="0"/>
                <w:sz w:val="16"/>
              </w:rPr>
              <w:t>WebAuthn ceremonies with attempt budget and a TTL index</w:t>
            </w:r>
          </w:p>
        </w:tc>
      </w:tr>
      <w:tr>
        <w:tc>
          <w:tcPr>
            <w:tcW w:type="dxa" w:w="2227"/>
            <w:shd w:val="clear" w:color="auto" w:fill="F8FAFC"/>
          </w:tcPr>
          <w:p>
            <w:pPr>
              <w:spacing w:after="0" w:line="240" w:lineRule="auto"/>
            </w:pPr>
            <w:r>
              <w:rPr>
                <w:rFonts w:ascii="Consolas" w:hAnsi="Consolas" w:cs="Consolas" w:eastAsia="Consolas"/>
                <w:b/>
                <w:i w:val="0"/>
                <w:color w:val="334155"/>
                <w:sz w:val="16"/>
              </w:rPr>
              <w:t>mfatransactions</w:t>
            </w:r>
          </w:p>
        </w:tc>
        <w:tc>
          <w:tcPr>
            <w:tcW w:type="dxa" w:w="2227"/>
            <w:shd w:val="clear" w:color="auto" w:fill="F8FAFC"/>
          </w:tcPr>
          <w:p>
            <w:pPr>
              <w:spacing w:after="0" w:line="240" w:lineRule="auto"/>
            </w:pPr>
            <w:r>
              <w:rPr>
                <w:rFonts w:ascii="Consolas" w:hAnsi="Consolas" w:cs="Consolas" w:eastAsia="Consolas"/>
                <w:b w:val="0"/>
                <w:i w:val="0"/>
                <w:color w:val="334155"/>
                <w:sz w:val="16"/>
              </w:rPr>
              <w:t>MfaTransaction.js</w:t>
            </w:r>
          </w:p>
        </w:tc>
        <w:tc>
          <w:tcPr>
            <w:tcW w:type="dxa" w:w="5669"/>
            <w:shd w:val="clear" w:color="auto" w:fill="F8FAFC"/>
          </w:tcPr>
          <w:p>
            <w:pPr>
              <w:spacing w:after="0" w:line="240" w:lineRule="auto"/>
            </w:pPr>
            <w:r>
              <w:rPr>
                <w:rFonts w:ascii="Calibri" w:hAnsi="Calibri" w:cs="Calibri" w:eastAsia="Calibri"/>
                <w:b w:val="0"/>
                <w:i w:val="0"/>
                <w:sz w:val="16"/>
              </w:rPr>
              <w:t>The short-lived second-factor budget issued at the password step; TTL indexed</w:t>
            </w:r>
          </w:p>
        </w:tc>
      </w:tr>
      <w:tr>
        <w:tc>
          <w:tcPr>
            <w:tcW w:type="dxa" w:w="2227"/>
          </w:tcPr>
          <w:p>
            <w:pPr>
              <w:spacing w:after="0" w:line="240" w:lineRule="auto"/>
            </w:pPr>
            <w:r>
              <w:rPr>
                <w:rFonts w:ascii="Consolas" w:hAnsi="Consolas" w:cs="Consolas" w:eastAsia="Consolas"/>
                <w:b/>
                <w:i w:val="0"/>
                <w:color w:val="334155"/>
                <w:sz w:val="16"/>
              </w:rPr>
              <w:t>backupcodes</w:t>
            </w:r>
          </w:p>
        </w:tc>
        <w:tc>
          <w:tcPr>
            <w:tcW w:type="dxa" w:w="2227"/>
          </w:tcPr>
          <w:p>
            <w:pPr>
              <w:spacing w:after="0" w:line="240" w:lineRule="auto"/>
            </w:pPr>
            <w:r>
              <w:rPr>
                <w:rFonts w:ascii="Consolas" w:hAnsi="Consolas" w:cs="Consolas" w:eastAsia="Consolas"/>
                <w:b w:val="0"/>
                <w:i w:val="0"/>
                <w:color w:val="334155"/>
                <w:sz w:val="16"/>
              </w:rPr>
              <w:t>BackupCode.js</w:t>
            </w:r>
          </w:p>
        </w:tc>
        <w:tc>
          <w:tcPr>
            <w:tcW w:type="dxa" w:w="5669"/>
          </w:tcPr>
          <w:p>
            <w:pPr>
              <w:spacing w:after="0" w:line="240" w:lineRule="auto"/>
            </w:pPr>
            <w:r>
              <w:rPr>
                <w:rFonts w:ascii="Calibri" w:hAnsi="Calibri" w:cs="Calibri" w:eastAsia="Calibri"/>
                <w:b w:val="0"/>
                <w:i w:val="0"/>
                <w:sz w:val="16"/>
              </w:rPr>
              <w:t>SHA-256 hashes of single-use recovery codes, batched so a whole set can be invalidated atomically</w:t>
            </w:r>
          </w:p>
        </w:tc>
      </w:tr>
      <w:tr>
        <w:tc>
          <w:tcPr>
            <w:tcW w:type="dxa" w:w="2227"/>
            <w:shd w:val="clear" w:color="auto" w:fill="F8FAFC"/>
          </w:tcPr>
          <w:p>
            <w:pPr>
              <w:spacing w:after="0" w:line="240" w:lineRule="auto"/>
            </w:pPr>
            <w:r>
              <w:rPr>
                <w:rFonts w:ascii="Consolas" w:hAnsi="Consolas" w:cs="Consolas" w:eastAsia="Consolas"/>
                <w:b/>
                <w:i w:val="0"/>
                <w:color w:val="334155"/>
                <w:sz w:val="16"/>
              </w:rPr>
              <w:t>passwordresettokens</w:t>
            </w:r>
          </w:p>
        </w:tc>
        <w:tc>
          <w:tcPr>
            <w:tcW w:type="dxa" w:w="2227"/>
            <w:shd w:val="clear" w:color="auto" w:fill="F8FAFC"/>
          </w:tcPr>
          <w:p>
            <w:pPr>
              <w:spacing w:after="0" w:line="240" w:lineRule="auto"/>
            </w:pPr>
            <w:r>
              <w:rPr>
                <w:rFonts w:ascii="Consolas" w:hAnsi="Consolas" w:cs="Consolas" w:eastAsia="Consolas"/>
                <w:b w:val="0"/>
                <w:i w:val="0"/>
                <w:color w:val="334155"/>
                <w:sz w:val="16"/>
              </w:rPr>
              <w:t>PasswordResetToken.js</w:t>
            </w:r>
          </w:p>
        </w:tc>
        <w:tc>
          <w:tcPr>
            <w:tcW w:type="dxa" w:w="5669"/>
            <w:shd w:val="clear" w:color="auto" w:fill="F8FAFC"/>
          </w:tcPr>
          <w:p>
            <w:pPr>
              <w:spacing w:after="0" w:line="240" w:lineRule="auto"/>
            </w:pPr>
            <w:r>
              <w:rPr>
                <w:rFonts w:ascii="Calibri" w:hAnsi="Calibri" w:cs="Calibri" w:eastAsia="Calibri"/>
                <w:b w:val="0"/>
                <w:i w:val="0"/>
                <w:sz w:val="16"/>
              </w:rPr>
              <w:t>SHA-256 reset grants with a Mongo TTL index and a single-use conditional claim</w:t>
            </w:r>
          </w:p>
        </w:tc>
      </w:tr>
      <w:tr>
        <w:tc>
          <w:tcPr>
            <w:tcW w:type="dxa" w:w="2227"/>
          </w:tcPr>
          <w:p>
            <w:pPr>
              <w:spacing w:after="0" w:line="240" w:lineRule="auto"/>
            </w:pPr>
            <w:r>
              <w:rPr>
                <w:rFonts w:ascii="Consolas" w:hAnsi="Consolas" w:cs="Consolas" w:eastAsia="Consolas"/>
                <w:b/>
                <w:i w:val="0"/>
                <w:color w:val="334155"/>
                <w:sz w:val="16"/>
              </w:rPr>
              <w:t>securityevents</w:t>
            </w:r>
          </w:p>
        </w:tc>
        <w:tc>
          <w:tcPr>
            <w:tcW w:type="dxa" w:w="2227"/>
          </w:tcPr>
          <w:p>
            <w:pPr>
              <w:spacing w:after="0" w:line="240" w:lineRule="auto"/>
            </w:pPr>
            <w:r>
              <w:rPr>
                <w:rFonts w:ascii="Consolas" w:hAnsi="Consolas" w:cs="Consolas" w:eastAsia="Consolas"/>
                <w:b w:val="0"/>
                <w:i w:val="0"/>
                <w:color w:val="334155"/>
                <w:sz w:val="16"/>
              </w:rPr>
              <w:t>SecurityEvent.js</w:t>
            </w:r>
          </w:p>
        </w:tc>
        <w:tc>
          <w:tcPr>
            <w:tcW w:type="dxa" w:w="5669"/>
          </w:tcPr>
          <w:p>
            <w:pPr>
              <w:spacing w:after="0" w:line="240" w:lineRule="auto"/>
            </w:pPr>
            <w:r>
              <w:rPr>
                <w:rFonts w:ascii="Calibri" w:hAnsi="Calibri" w:cs="Calibri" w:eastAsia="Calibri"/>
                <w:b w:val="0"/>
                <w:i w:val="0"/>
                <w:sz w:val="16"/>
              </w:rPr>
              <w:t>Append-only per-user security history over a closed enum of event types</w:t>
            </w:r>
          </w:p>
        </w:tc>
      </w:tr>
      <w:tr>
        <w:tc>
          <w:tcPr>
            <w:tcW w:type="dxa" w:w="2227"/>
            <w:shd w:val="clear" w:color="auto" w:fill="F8FAFC"/>
          </w:tcPr>
          <w:p>
            <w:pPr>
              <w:spacing w:after="0" w:line="240" w:lineRule="auto"/>
            </w:pPr>
            <w:r>
              <w:rPr>
                <w:rFonts w:ascii="Consolas" w:hAnsi="Consolas" w:cs="Consolas" w:eastAsia="Consolas"/>
                <w:b/>
                <w:i w:val="0"/>
                <w:color w:val="334155"/>
                <w:sz w:val="16"/>
              </w:rPr>
              <w:t>usernotifications</w:t>
            </w:r>
          </w:p>
        </w:tc>
        <w:tc>
          <w:tcPr>
            <w:tcW w:type="dxa" w:w="2227"/>
            <w:shd w:val="clear" w:color="auto" w:fill="F8FAFC"/>
          </w:tcPr>
          <w:p>
            <w:pPr>
              <w:spacing w:after="0" w:line="240" w:lineRule="auto"/>
            </w:pPr>
            <w:r>
              <w:rPr>
                <w:rFonts w:ascii="Consolas" w:hAnsi="Consolas" w:cs="Consolas" w:eastAsia="Consolas"/>
                <w:b w:val="0"/>
                <w:i w:val="0"/>
                <w:color w:val="334155"/>
                <w:sz w:val="16"/>
              </w:rPr>
              <w:t>UserNotification.js</w:t>
            </w:r>
          </w:p>
        </w:tc>
        <w:tc>
          <w:tcPr>
            <w:tcW w:type="dxa" w:w="5669"/>
            <w:shd w:val="clear" w:color="auto" w:fill="F8FAFC"/>
          </w:tcPr>
          <w:p>
            <w:pPr>
              <w:spacing w:after="0" w:line="240" w:lineRule="auto"/>
            </w:pPr>
            <w:r>
              <w:rPr>
                <w:rFonts w:ascii="Calibri" w:hAnsi="Calibri" w:cs="Calibri" w:eastAsia="Calibri"/>
                <w:b w:val="0"/>
                <w:i w:val="0"/>
                <w:sz w:val="16"/>
              </w:rPr>
              <w:t>The member notification inbox (mutable, with soft dismissal)</w:t>
            </w:r>
          </w:p>
        </w:tc>
      </w:tr>
      <w:tr>
        <w:tc>
          <w:tcPr>
            <w:tcW w:type="dxa" w:w="2227"/>
          </w:tcPr>
          <w:p>
            <w:pPr>
              <w:spacing w:after="0" w:line="240" w:lineRule="auto"/>
            </w:pPr>
            <w:r>
              <w:rPr>
                <w:rFonts w:ascii="Consolas" w:hAnsi="Consolas" w:cs="Consolas" w:eastAsia="Consolas"/>
                <w:b/>
                <w:i w:val="0"/>
                <w:color w:val="334155"/>
                <w:sz w:val="16"/>
              </w:rPr>
              <w:t>adminevents</w:t>
            </w:r>
          </w:p>
        </w:tc>
        <w:tc>
          <w:tcPr>
            <w:tcW w:type="dxa" w:w="2227"/>
          </w:tcPr>
          <w:p>
            <w:pPr>
              <w:spacing w:after="0" w:line="240" w:lineRule="auto"/>
            </w:pPr>
            <w:r>
              <w:rPr>
                <w:rFonts w:ascii="Consolas" w:hAnsi="Consolas" w:cs="Consolas" w:eastAsia="Consolas"/>
                <w:b w:val="0"/>
                <w:i w:val="0"/>
                <w:color w:val="334155"/>
                <w:sz w:val="16"/>
              </w:rPr>
              <w:t>AdminEvent.js</w:t>
            </w:r>
          </w:p>
        </w:tc>
        <w:tc>
          <w:tcPr>
            <w:tcW w:type="dxa" w:w="5669"/>
          </w:tcPr>
          <w:p>
            <w:pPr>
              <w:spacing w:after="0" w:line="240" w:lineRule="auto"/>
            </w:pPr>
            <w:r>
              <w:rPr>
                <w:rFonts w:ascii="Calibri" w:hAnsi="Calibri" w:cs="Calibri" w:eastAsia="Calibri"/>
                <w:b w:val="0"/>
                <w:i w:val="0"/>
                <w:sz w:val="16"/>
              </w:rPr>
              <w:t>The administrator notification stream over a typed enum</w:t>
            </w:r>
          </w:p>
        </w:tc>
      </w:tr>
      <w:tr>
        <w:tc>
          <w:tcPr>
            <w:tcW w:type="dxa" w:w="2227"/>
            <w:shd w:val="clear" w:color="auto" w:fill="F8FAFC"/>
          </w:tcPr>
          <w:p>
            <w:pPr>
              <w:spacing w:after="0" w:line="240" w:lineRule="auto"/>
            </w:pPr>
            <w:r>
              <w:rPr>
                <w:rFonts w:ascii="Consolas" w:hAnsi="Consolas" w:cs="Consolas" w:eastAsia="Consolas"/>
                <w:b/>
                <w:i w:val="0"/>
                <w:color w:val="334155"/>
                <w:sz w:val="16"/>
              </w:rPr>
              <w:t>subscriptionrequests</w:t>
            </w:r>
          </w:p>
        </w:tc>
        <w:tc>
          <w:tcPr>
            <w:tcW w:type="dxa" w:w="2227"/>
            <w:shd w:val="clear" w:color="auto" w:fill="F8FAFC"/>
          </w:tcPr>
          <w:p>
            <w:pPr>
              <w:spacing w:after="0" w:line="240" w:lineRule="auto"/>
            </w:pPr>
            <w:r>
              <w:rPr>
                <w:rFonts w:ascii="Consolas" w:hAnsi="Consolas" w:cs="Consolas" w:eastAsia="Consolas"/>
                <w:b w:val="0"/>
                <w:i w:val="0"/>
                <w:color w:val="334155"/>
                <w:sz w:val="16"/>
              </w:rPr>
              <w:t>SubscriptionRequest.js</w:t>
            </w:r>
          </w:p>
        </w:tc>
        <w:tc>
          <w:tcPr>
            <w:tcW w:type="dxa" w:w="5669"/>
            <w:shd w:val="clear" w:color="auto" w:fill="F8FAFC"/>
          </w:tcPr>
          <w:p>
            <w:pPr>
              <w:spacing w:after="0" w:line="240" w:lineRule="auto"/>
            </w:pPr>
            <w:r>
              <w:rPr>
                <w:rFonts w:ascii="Calibri" w:hAnsi="Calibri" w:cs="Calibri" w:eastAsia="Calibri"/>
                <w:b w:val="0"/>
                <w:i w:val="0"/>
                <w:sz w:val="16"/>
              </w:rPr>
              <w:t>Purchase requests with a server-priced snapshot and an optional proof-of-payment image</w:t>
            </w:r>
          </w:p>
        </w:tc>
      </w:tr>
      <w:tr>
        <w:tc>
          <w:tcPr>
            <w:tcW w:type="dxa" w:w="2227"/>
          </w:tcPr>
          <w:p>
            <w:pPr>
              <w:spacing w:after="0" w:line="240" w:lineRule="auto"/>
            </w:pPr>
            <w:r>
              <w:rPr>
                <w:rFonts w:ascii="Consolas" w:hAnsi="Consolas" w:cs="Consolas" w:eastAsia="Consolas"/>
                <w:b/>
                <w:i w:val="0"/>
                <w:color w:val="334155"/>
                <w:sz w:val="16"/>
              </w:rPr>
              <w:t>subscriptioncancelrequests</w:t>
            </w:r>
          </w:p>
        </w:tc>
        <w:tc>
          <w:tcPr>
            <w:tcW w:type="dxa" w:w="2227"/>
          </w:tcPr>
          <w:p>
            <w:pPr>
              <w:spacing w:after="0" w:line="240" w:lineRule="auto"/>
            </w:pPr>
            <w:r>
              <w:rPr>
                <w:rFonts w:ascii="Consolas" w:hAnsi="Consolas" w:cs="Consolas" w:eastAsia="Consolas"/>
                <w:b w:val="0"/>
                <w:i w:val="0"/>
                <w:color w:val="334155"/>
                <w:sz w:val="16"/>
              </w:rPr>
              <w:t>SubscriptionCancelRequest.js</w:t>
            </w:r>
          </w:p>
        </w:tc>
        <w:tc>
          <w:tcPr>
            <w:tcW w:type="dxa" w:w="5669"/>
          </w:tcPr>
          <w:p>
            <w:pPr>
              <w:spacing w:after="0" w:line="240" w:lineRule="auto"/>
            </w:pPr>
            <w:r>
              <w:rPr>
                <w:rFonts w:ascii="Calibri" w:hAnsi="Calibri" w:cs="Calibri" w:eastAsia="Calibri"/>
                <w:b w:val="0"/>
                <w:i w:val="0"/>
                <w:sz w:val="16"/>
              </w:rPr>
              <w:t>Cancellation requests in immediate or reviewed mode</w:t>
            </w:r>
          </w:p>
        </w:tc>
      </w:tr>
      <w:tr>
        <w:tc>
          <w:tcPr>
            <w:tcW w:type="dxa" w:w="2227"/>
            <w:shd w:val="clear" w:color="auto" w:fill="F8FAFC"/>
          </w:tcPr>
          <w:p>
            <w:pPr>
              <w:spacing w:after="0" w:line="240" w:lineRule="auto"/>
            </w:pPr>
            <w:r>
              <w:rPr>
                <w:rFonts w:ascii="Consolas" w:hAnsi="Consolas" w:cs="Consolas" w:eastAsia="Consolas"/>
                <w:b/>
                <w:i w:val="0"/>
                <w:color w:val="334155"/>
                <w:sz w:val="16"/>
              </w:rPr>
              <w:t>chatthreads</w:t>
            </w:r>
          </w:p>
        </w:tc>
        <w:tc>
          <w:tcPr>
            <w:tcW w:type="dxa" w:w="2227"/>
            <w:shd w:val="clear" w:color="auto" w:fill="F8FAFC"/>
          </w:tcPr>
          <w:p>
            <w:pPr>
              <w:spacing w:after="0" w:line="240" w:lineRule="auto"/>
            </w:pPr>
            <w:r>
              <w:rPr>
                <w:rFonts w:ascii="Consolas" w:hAnsi="Consolas" w:cs="Consolas" w:eastAsia="Consolas"/>
                <w:b w:val="0"/>
                <w:i w:val="0"/>
                <w:color w:val="334155"/>
                <w:sz w:val="16"/>
              </w:rPr>
              <w:t>ChatThread.js</w:t>
            </w:r>
          </w:p>
        </w:tc>
        <w:tc>
          <w:tcPr>
            <w:tcW w:type="dxa" w:w="5669"/>
            <w:shd w:val="clear" w:color="auto" w:fill="F8FAFC"/>
          </w:tcPr>
          <w:p>
            <w:pPr>
              <w:spacing w:after="0" w:line="240" w:lineRule="auto"/>
            </w:pPr>
            <w:r>
              <w:rPr>
                <w:rFonts w:ascii="Calibri" w:hAnsi="Calibri" w:cs="Calibri" w:eastAsia="Calibri"/>
                <w:b w:val="0"/>
                <w:i w:val="0"/>
                <w:sz w:val="16"/>
              </w:rPr>
              <w:t>Support conversations with category, status, denormalised last-message fields and unread counters</w:t>
            </w:r>
          </w:p>
        </w:tc>
      </w:tr>
      <w:tr>
        <w:tc>
          <w:tcPr>
            <w:tcW w:type="dxa" w:w="2227"/>
          </w:tcPr>
          <w:p>
            <w:pPr>
              <w:spacing w:after="0" w:line="240" w:lineRule="auto"/>
            </w:pPr>
            <w:r>
              <w:rPr>
                <w:rFonts w:ascii="Consolas" w:hAnsi="Consolas" w:cs="Consolas" w:eastAsia="Consolas"/>
                <w:b/>
                <w:i w:val="0"/>
                <w:color w:val="334155"/>
                <w:sz w:val="16"/>
              </w:rPr>
              <w:t>chatmessages</w:t>
            </w:r>
          </w:p>
        </w:tc>
        <w:tc>
          <w:tcPr>
            <w:tcW w:type="dxa" w:w="2227"/>
          </w:tcPr>
          <w:p>
            <w:pPr>
              <w:spacing w:after="0" w:line="240" w:lineRule="auto"/>
            </w:pPr>
            <w:r>
              <w:rPr>
                <w:rFonts w:ascii="Consolas" w:hAnsi="Consolas" w:cs="Consolas" w:eastAsia="Consolas"/>
                <w:b w:val="0"/>
                <w:i w:val="0"/>
                <w:color w:val="334155"/>
                <w:sz w:val="16"/>
              </w:rPr>
              <w:t>ChatMessage.js</w:t>
            </w:r>
          </w:p>
        </w:tc>
        <w:tc>
          <w:tcPr>
            <w:tcW w:type="dxa" w:w="5669"/>
          </w:tcPr>
          <w:p>
            <w:pPr>
              <w:spacing w:after="0" w:line="240" w:lineRule="auto"/>
            </w:pPr>
            <w:r>
              <w:rPr>
                <w:rFonts w:ascii="Calibri" w:hAnsi="Calibri" w:cs="Calibri" w:eastAsia="Calibri"/>
                <w:b w:val="0"/>
                <w:i w:val="0"/>
                <w:sz w:val="16"/>
              </w:rPr>
              <w:t>Append-only messages capped at 2,000 characters; the author is derived from the session, never the request body</w:t>
            </w:r>
          </w:p>
        </w:tc>
      </w:tr>
      <w:tr>
        <w:tc>
          <w:tcPr>
            <w:tcW w:type="dxa" w:w="2227"/>
            <w:shd w:val="clear" w:color="auto" w:fill="F8FAFC"/>
          </w:tcPr>
          <w:p>
            <w:pPr>
              <w:spacing w:after="0" w:line="240" w:lineRule="auto"/>
            </w:pPr>
            <w:r>
              <w:rPr>
                <w:rFonts w:ascii="Consolas" w:hAnsi="Consolas" w:cs="Consolas" w:eastAsia="Consolas"/>
                <w:b/>
                <w:i w:val="0"/>
                <w:color w:val="334155"/>
                <w:sz w:val="16"/>
              </w:rPr>
              <w:t>adminaccounts</w:t>
            </w:r>
          </w:p>
        </w:tc>
        <w:tc>
          <w:tcPr>
            <w:tcW w:type="dxa" w:w="2227"/>
            <w:shd w:val="clear" w:color="auto" w:fill="F8FAFC"/>
          </w:tcPr>
          <w:p>
            <w:pPr>
              <w:spacing w:after="0" w:line="240" w:lineRule="auto"/>
            </w:pPr>
            <w:r>
              <w:rPr>
                <w:rFonts w:ascii="Consolas" w:hAnsi="Consolas" w:cs="Consolas" w:eastAsia="Consolas"/>
                <w:b w:val="0"/>
                <w:i w:val="0"/>
                <w:color w:val="334155"/>
                <w:sz w:val="16"/>
              </w:rPr>
              <w:t>AdminAccount.js</w:t>
            </w:r>
          </w:p>
        </w:tc>
        <w:tc>
          <w:tcPr>
            <w:tcW w:type="dxa" w:w="5669"/>
            <w:shd w:val="clear" w:color="auto" w:fill="F8FAFC"/>
          </w:tcPr>
          <w:p>
            <w:pPr>
              <w:spacing w:after="0" w:line="240" w:lineRule="auto"/>
            </w:pPr>
            <w:r>
              <w:rPr>
                <w:rFonts w:ascii="Calibri" w:hAnsi="Calibri" w:cs="Calibri" w:eastAsia="Calibri"/>
                <w:b w:val="0"/>
                <w:i w:val="0"/>
                <w:sz w:val="16"/>
              </w:rPr>
              <w:t>Administrator identity projection with non-selected password hash and TOTP secret</w:t>
            </w:r>
          </w:p>
        </w:tc>
      </w:tr>
      <w:tr>
        <w:tc>
          <w:tcPr>
            <w:tcW w:type="dxa" w:w="2227"/>
          </w:tcPr>
          <w:p>
            <w:pPr>
              <w:spacing w:after="0" w:line="240" w:lineRule="auto"/>
            </w:pPr>
            <w:r>
              <w:rPr>
                <w:rFonts w:ascii="Consolas" w:hAnsi="Consolas" w:cs="Consolas" w:eastAsia="Consolas"/>
                <w:b/>
                <w:i w:val="0"/>
                <w:color w:val="334155"/>
                <w:sz w:val="16"/>
              </w:rPr>
              <w:t>supplementdetails</w:t>
            </w:r>
          </w:p>
        </w:tc>
        <w:tc>
          <w:tcPr>
            <w:tcW w:type="dxa" w:w="2227"/>
          </w:tcPr>
          <w:p>
            <w:pPr>
              <w:spacing w:after="0" w:line="240" w:lineRule="auto"/>
            </w:pPr>
            <w:r>
              <w:rPr>
                <w:rFonts w:ascii="Consolas" w:hAnsi="Consolas" w:cs="Consolas" w:eastAsia="Consolas"/>
                <w:b w:val="0"/>
                <w:i w:val="0"/>
                <w:color w:val="334155"/>
                <w:sz w:val="16"/>
              </w:rPr>
              <w:t>SupplementDetail.js</w:t>
            </w:r>
          </w:p>
        </w:tc>
        <w:tc>
          <w:tcPr>
            <w:tcW w:type="dxa" w:w="5669"/>
          </w:tcPr>
          <w:p>
            <w:pPr>
              <w:spacing w:after="0" w:line="240" w:lineRule="auto"/>
            </w:pPr>
            <w:r>
              <w:rPr>
                <w:rFonts w:ascii="Calibri" w:hAnsi="Calibri" w:cs="Calibri" w:eastAsia="Calibri"/>
                <w:b w:val="0"/>
                <w:i w:val="0"/>
                <w:sz w:val="16"/>
              </w:rPr>
              <w:t>Supplement guides keyed by normalised name, with per-profile variants</w:t>
            </w:r>
          </w:p>
        </w:tc>
      </w:tr>
      <w:tr>
        <w:tc>
          <w:tcPr>
            <w:tcW w:type="dxa" w:w="2227"/>
            <w:shd w:val="clear" w:color="auto" w:fill="F8FAFC"/>
          </w:tcPr>
          <w:p>
            <w:pPr>
              <w:spacing w:after="0" w:line="240" w:lineRule="auto"/>
            </w:pPr>
            <w:r>
              <w:rPr>
                <w:rFonts w:ascii="Calibri" w:hAnsi="Calibri" w:cs="Calibri" w:eastAsia="Calibri"/>
                <w:b/>
                <w:i w:val="0"/>
                <w:sz w:val="16"/>
              </w:rPr>
              <w:t>25 provability collections</w:t>
            </w:r>
          </w:p>
        </w:tc>
        <w:tc>
          <w:tcPr>
            <w:tcW w:type="dxa" w:w="2227"/>
            <w:shd w:val="clear" w:color="auto" w:fill="F8FAFC"/>
          </w:tcPr>
          <w:p>
            <w:pPr>
              <w:spacing w:after="0" w:line="240" w:lineRule="auto"/>
            </w:pPr>
            <w:r>
              <w:rPr>
                <w:rFonts w:ascii="Consolas" w:hAnsi="Consolas" w:cs="Consolas" w:eastAsia="Consolas"/>
                <w:b w:val="0"/>
                <w:i w:val="0"/>
                <w:color w:val="334155"/>
                <w:sz w:val="16"/>
              </w:rPr>
              <w:t>Web3.js</w:t>
            </w:r>
          </w:p>
        </w:tc>
        <w:tc>
          <w:tcPr>
            <w:tcW w:type="dxa" w:w="5669"/>
            <w:shd w:val="clear" w:color="auto" w:fill="F8FAFC"/>
          </w:tcPr>
          <w:p>
            <w:pPr>
              <w:spacing w:after="0" w:line="240" w:lineRule="auto"/>
            </w:pPr>
            <w:r>
              <w:rPr>
                <w:rFonts w:ascii="Calibri" w:hAnsi="Calibri" w:cs="Calibri" w:eastAsia="Calibri"/>
                <w:b w:val="0"/>
                <w:i w:val="0"/>
                <w:sz w:val="16"/>
              </w:rPr>
              <w:t>Blocks, chain audit checkpoint, wallets, config parameters, supply batches, listings, orders, disputes, proposals, knowledge posts, reward events, NFTs, loyalty codes, data shares, storage objects, health anchors, share links, recommendation anchors, trials, trial consents, oracle feeds, experts and bookings</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Key behaviours enforced by hooks and indexes: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Pre-save hooks stamp </w:t>
      </w:r>
      <w:r>
        <w:rPr>
          <w:rFonts w:ascii="Consolas" w:hAnsi="Consolas" w:cs="Consolas" w:eastAsia="Consolas"/>
          <w:b w:val="0"/>
          <w:i w:val="0"/>
          <w:color w:val="334155"/>
          <w:sz w:val="18"/>
        </w:rPr>
        <w:t>passwordChangedAt</w:t>
      </w:r>
      <w:r>
        <w:rPr>
          <w:rFonts w:ascii="Calibri" w:hAnsi="Calibri" w:cs="Calibri" w:eastAsia="Calibri"/>
          <w:b w:val="0"/>
          <w:i w:val="0"/>
          <w:sz w:val="18"/>
        </w:rPr>
        <w:t xml:space="preserve"> in the same write as the new hash, so the record can never disagree with itself.</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Deleting a user cascades to assessments, intake records, dashboard metrics, subscription requests, cancellation requests, chat threads and chat messages. Thread ids are collected first so an interrupted cascade cannot orphan a transcript.</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PasswordResetToken</w:t>
      </w:r>
      <w:r>
        <w:rPr>
          <w:rFonts w:ascii="Calibri" w:hAnsi="Calibri" w:cs="Calibri" w:eastAsia="Calibri"/>
          <w:b w:val="0"/>
          <w:i w:val="0"/>
          <w:sz w:val="18"/>
        </w:rPr>
        <w:t xml:space="preserve"> and </w:t>
      </w:r>
      <w:r>
        <w:rPr>
          <w:rFonts w:ascii="Consolas" w:hAnsi="Consolas" w:cs="Consolas" w:eastAsia="Consolas"/>
          <w:b w:val="0"/>
          <w:i w:val="0"/>
          <w:color w:val="334155"/>
          <w:sz w:val="18"/>
        </w:rPr>
        <w:t>AuthChallenge</w:t>
      </w:r>
      <w:r>
        <w:rPr>
          <w:rFonts w:ascii="Calibri" w:hAnsi="Calibri" w:cs="Calibri" w:eastAsia="Calibri"/>
          <w:b w:val="0"/>
          <w:i w:val="0"/>
          <w:sz w:val="18"/>
        </w:rPr>
        <w:t xml:space="preserve"> and </w:t>
      </w:r>
      <w:r>
        <w:rPr>
          <w:rFonts w:ascii="Consolas" w:hAnsi="Consolas" w:cs="Consolas" w:eastAsia="Consolas"/>
          <w:b w:val="0"/>
          <w:i w:val="0"/>
          <w:color w:val="334155"/>
          <w:sz w:val="18"/>
        </w:rPr>
        <w:t>MfaTransaction</w:t>
      </w:r>
      <w:r>
        <w:rPr>
          <w:rFonts w:ascii="Calibri" w:hAnsi="Calibri" w:cs="Calibri" w:eastAsia="Calibri"/>
          <w:b w:val="0"/>
          <w:i w:val="0"/>
          <w:sz w:val="18"/>
        </w:rPr>
        <w:t xml:space="preserve"> carry Mongo TTL indexes, so expiry is a database guarantee rather than a cron job.</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IntakeRecord</w:t>
      </w:r>
      <w:r>
        <w:rPr>
          <w:rFonts w:ascii="Calibri" w:hAnsi="Calibri" w:cs="Calibri" w:eastAsia="Calibri"/>
          <w:b w:val="0"/>
          <w:i w:val="0"/>
          <w:sz w:val="18"/>
        </w:rPr>
        <w:t xml:space="preserve"> is indexed on </w:t>
      </w:r>
      <w:r>
        <w:rPr>
          <w:rFonts w:ascii="Consolas" w:hAnsi="Consolas" w:cs="Consolas" w:eastAsia="Consolas"/>
          <w:b w:val="0"/>
          <w:i w:val="0"/>
          <w:color w:val="334155"/>
          <w:sz w:val="18"/>
        </w:rPr>
        <w:t>{user, assessment, dayKey}</w:t>
      </w:r>
      <w:r>
        <w:rPr>
          <w:rFonts w:ascii="Calibri" w:hAnsi="Calibri" w:cs="Calibri" w:eastAsia="Calibri"/>
          <w:b w:val="0"/>
          <w:i w:val="0"/>
          <w:sz w:val="18"/>
        </w:rPr>
        <w:t xml:space="preserve"> and </w:t>
      </w:r>
      <w:r>
        <w:rPr>
          <w:rFonts w:ascii="Consolas" w:hAnsi="Consolas" w:cs="Consolas" w:eastAsia="Consolas"/>
          <w:b w:val="0"/>
          <w:i w:val="0"/>
          <w:color w:val="334155"/>
          <w:sz w:val="18"/>
        </w:rPr>
        <w:t>{user, dayKey}</w:t>
      </w:r>
      <w:r>
        <w:rPr>
          <w:rFonts w:ascii="Calibri" w:hAnsi="Calibri" w:cs="Calibri" w:eastAsia="Calibri"/>
          <w:b w:val="0"/>
          <w:i w:val="0"/>
          <w:sz w:val="18"/>
        </w:rPr>
        <w:t xml:space="preserve">; </w:t>
      </w:r>
      <w:r>
        <w:rPr>
          <w:rFonts w:ascii="Consolas" w:hAnsi="Consolas" w:cs="Consolas" w:eastAsia="Consolas"/>
          <w:b w:val="0"/>
          <w:i w:val="0"/>
          <w:color w:val="334155"/>
          <w:sz w:val="18"/>
        </w:rPr>
        <w:t>Assessment</w:t>
      </w:r>
      <w:r>
        <w:rPr>
          <w:rFonts w:ascii="Calibri" w:hAnsi="Calibri" w:cs="Calibri" w:eastAsia="Calibri"/>
          <w:b w:val="0"/>
          <w:i w:val="0"/>
          <w:sz w:val="18"/>
        </w:rPr>
        <w:t xml:space="preserve"> on </w:t>
      </w:r>
      <w:r>
        <w:rPr>
          <w:rFonts w:ascii="Consolas" w:hAnsi="Consolas" w:cs="Consolas" w:eastAsia="Consolas"/>
          <w:b w:val="0"/>
          <w:i w:val="0"/>
          <w:color w:val="334155"/>
          <w:sz w:val="18"/>
        </w:rPr>
        <w:t>{user, createdAt: -1}</w:t>
      </w:r>
      <w:r>
        <w:rPr>
          <w:rFonts w:ascii="Calibri" w:hAnsi="Calibri" w:cs="Calibri" w:eastAsia="Calibri"/>
          <w:b w:val="0"/>
          <w:i w:val="0"/>
          <w:sz w:val="18"/>
        </w:rPr>
        <w:t xml:space="preserve">; </w:t>
      </w:r>
      <w:r>
        <w:rPr>
          <w:rFonts w:ascii="Consolas" w:hAnsi="Consolas" w:cs="Consolas" w:eastAsia="Consolas"/>
          <w:b w:val="0"/>
          <w:i w:val="0"/>
          <w:color w:val="334155"/>
          <w:sz w:val="18"/>
        </w:rPr>
        <w:t>DashboardMetrics</w:t>
      </w:r>
      <w:r>
        <w:rPr>
          <w:rFonts w:ascii="Calibri" w:hAnsi="Calibri" w:cs="Calibri" w:eastAsia="Calibri"/>
          <w:b w:val="0"/>
          <w:i w:val="0"/>
          <w:sz w:val="18"/>
        </w:rPr>
        <w:t xml:space="preserve"> on </w:t>
      </w:r>
      <w:r>
        <w:rPr>
          <w:rFonts w:ascii="Consolas" w:hAnsi="Consolas" w:cs="Consolas" w:eastAsia="Consolas"/>
          <w:b w:val="0"/>
          <w:i w:val="0"/>
          <w:color w:val="334155"/>
          <w:sz w:val="18"/>
        </w:rPr>
        <w:t>{user, assessment}</w:t>
      </w:r>
      <w:r>
        <w:rPr>
          <w:rFonts w:ascii="Calibri" w:hAnsi="Calibri" w:cs="Calibri" w:eastAsia="Calibri"/>
          <w:b w:val="0"/>
          <w:i w:val="0"/>
          <w:sz w:val="18"/>
        </w:rPr>
        <w:t xml:space="preserve"> and </w:t>
      </w:r>
      <w:r>
        <w:rPr>
          <w:rFonts w:ascii="Consolas" w:hAnsi="Consolas" w:cs="Consolas" w:eastAsia="Consolas"/>
          <w:b w:val="0"/>
          <w:i w:val="0"/>
          <w:color w:val="334155"/>
          <w:sz w:val="18"/>
        </w:rPr>
        <w:t>{user, isActive}</w:t>
      </w:r>
      <w:r>
        <w:rPr>
          <w:rFonts w:ascii="Calibri" w:hAnsi="Calibri" w:cs="Calibri" w:eastAsia="Calibri"/>
          <w:b w:val="0"/>
          <w:i w:val="0"/>
          <w:sz w:val="18"/>
        </w:rPr>
        <w: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Reward idempotency is a </w:t>
      </w:r>
      <w:r>
        <w:rPr>
          <w:rFonts w:ascii="Calibri" w:hAnsi="Calibri" w:cs="Calibri" w:eastAsia="Calibri"/>
          <w:b/>
          <w:i w:val="0"/>
          <w:sz w:val="18"/>
        </w:rPr>
        <w:t>unique index</w:t>
      </w:r>
      <w:r>
        <w:rPr>
          <w:rFonts w:ascii="Calibri" w:hAnsi="Calibri" w:cs="Calibri" w:eastAsia="Calibri"/>
          <w:b w:val="0"/>
          <w:i w:val="0"/>
          <w:sz w:val="18"/>
        </w:rPr>
        <w:t xml:space="preserve"> on </w:t>
      </w:r>
      <w:r>
        <w:rPr>
          <w:rFonts w:ascii="Consolas" w:hAnsi="Consolas" w:cs="Consolas" w:eastAsia="Consolas"/>
          <w:b w:val="0"/>
          <w:i w:val="0"/>
          <w:color w:val="334155"/>
          <w:sz w:val="18"/>
        </w:rPr>
        <w:t>(user, kind, refId)</w:t>
      </w:r>
      <w:r>
        <w:rPr>
          <w:rFonts w:ascii="Calibri" w:hAnsi="Calibri" w:cs="Calibri" w:eastAsia="Calibri"/>
          <w:b w:val="0"/>
          <w:i w:val="0"/>
          <w:sz w:val="18"/>
        </w:rPr>
        <w:t>, so a double click cannot mint twice.</w:t>
      </w:r>
    </w:p>
    <w:p>
      <w:pPr>
        <w:keepNext/>
        <w:spacing w:before="160" w:after="50" w:line="240" w:lineRule="auto"/>
      </w:pPr>
      <w:r>
        <w:rPr>
          <w:rFonts w:ascii="Calibri" w:hAnsi="Calibri" w:cs="Calibri" w:eastAsia="Calibri"/>
          <w:b/>
          <w:i w:val="0"/>
          <w:color w:val="0F172A"/>
          <w:sz w:val="21"/>
        </w:rPr>
        <w:t>6.4  Utility and Service Layer</w:t>
      </w:r>
    </w:p>
    <w:p>
      <w:pPr>
        <w:spacing w:after="60" w:before="0" w:line="240" w:lineRule="auto"/>
      </w:pPr>
      <w:r>
        <w:rPr>
          <w:rFonts w:ascii="Calibri" w:hAnsi="Calibri" w:cs="Calibri" w:eastAsia="Calibri"/>
          <w:b w:val="0"/>
          <w:i w:val="0"/>
          <w:sz w:val="18"/>
        </w:rPr>
        <w:t xml:space="preserve">Sixty-two modules in </w:t>
      </w:r>
      <w:r>
        <w:rPr>
          <w:rFonts w:ascii="Consolas" w:hAnsi="Consolas" w:cs="Consolas" w:eastAsia="Consolas"/>
          <w:b w:val="0"/>
          <w:i w:val="0"/>
          <w:color w:val="334155"/>
          <w:sz w:val="18"/>
        </w:rPr>
        <w:t>server/utils/</w:t>
      </w:r>
      <w:r>
        <w:rPr>
          <w:rFonts w:ascii="Calibri" w:hAnsi="Calibri" w:cs="Calibri" w:eastAsia="Calibri"/>
          <w:b w:val="0"/>
          <w:i w:val="0"/>
          <w:sz w:val="18"/>
        </w:rPr>
        <w:t xml:space="preserve"> hold the business rules. Keeping them out of route handlers is what makes the rules independently testable and reusable across endpoints.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227"/>
        <w:gridCol w:w="7896"/>
      </w:tblGrid>
      <w:tr>
        <w:trPr>
          <w:tblHeader w:val="true"/>
        </w:trPr>
        <w:tc>
          <w:tcPr>
            <w:tcW w:type="dxa" w:w="2227"/>
            <w:shd w:val="clear" w:color="auto" w:fill="14532D"/>
          </w:tcPr>
          <w:p>
            <w:pPr>
              <w:spacing w:after="0" w:line="240" w:lineRule="auto"/>
            </w:pPr>
            <w:r>
              <w:rPr>
                <w:rFonts w:ascii="Calibri" w:hAnsi="Calibri" w:cs="Calibri" w:eastAsia="Calibri"/>
                <w:b/>
                <w:i w:val="0"/>
                <w:color w:val="FFFFFF"/>
                <w:sz w:val="16"/>
              </w:rPr>
              <w:t>Domain</w:t>
            </w:r>
          </w:p>
        </w:tc>
        <w:tc>
          <w:tcPr>
            <w:tcW w:type="dxa" w:w="7896"/>
            <w:shd w:val="clear" w:color="auto" w:fill="14532D"/>
          </w:tcPr>
          <w:p>
            <w:pPr>
              <w:spacing w:after="0" w:line="240" w:lineRule="auto"/>
            </w:pPr>
            <w:r>
              <w:rPr>
                <w:rFonts w:ascii="Calibri" w:hAnsi="Calibri" w:cs="Calibri" w:eastAsia="Calibri"/>
                <w:b/>
                <w:i w:val="0"/>
                <w:color w:val="FFFFFF"/>
                <w:sz w:val="16"/>
              </w:rPr>
              <w:t>Key Modules</w:t>
            </w:r>
          </w:p>
        </w:tc>
      </w:tr>
      <w:tr>
        <w:tc>
          <w:tcPr>
            <w:tcW w:type="dxa" w:w="2227"/>
          </w:tcPr>
          <w:p>
            <w:pPr>
              <w:spacing w:after="0" w:line="240" w:lineRule="auto"/>
            </w:pPr>
            <w:r>
              <w:rPr>
                <w:rFonts w:ascii="Calibri" w:hAnsi="Calibri" w:cs="Calibri" w:eastAsia="Calibri"/>
                <w:b/>
                <w:i w:val="0"/>
                <w:sz w:val="16"/>
              </w:rPr>
              <w:t>Passwords</w:t>
            </w:r>
          </w:p>
        </w:tc>
        <w:tc>
          <w:tcPr>
            <w:tcW w:type="dxa" w:w="7896"/>
          </w:tcPr>
          <w:p>
            <w:pPr>
              <w:spacing w:after="0" w:line="240" w:lineRule="auto"/>
            </w:pPr>
            <w:r>
              <w:rPr>
                <w:rFonts w:ascii="Consolas" w:hAnsi="Consolas" w:cs="Consolas" w:eastAsia="Consolas"/>
                <w:b w:val="0"/>
                <w:i w:val="0"/>
                <w:color w:val="334155"/>
                <w:sz w:val="16"/>
              </w:rPr>
              <w:t>passwordRules</w:t>
            </w:r>
            <w:r>
              <w:rPr>
                <w:rFonts w:ascii="Calibri" w:hAnsi="Calibri" w:cs="Calibri" w:eastAsia="Calibri"/>
                <w:b w:val="0"/>
                <w:i w:val="0"/>
                <w:sz w:val="16"/>
              </w:rPr>
              <w:t xml:space="preserve"> (the single policy, served over the wire so the UI cannot drift), </w:t>
            </w:r>
            <w:r>
              <w:rPr>
                <w:rFonts w:ascii="Consolas" w:hAnsi="Consolas" w:cs="Consolas" w:eastAsia="Consolas"/>
                <w:b w:val="0"/>
                <w:i w:val="0"/>
                <w:color w:val="334155"/>
                <w:sz w:val="16"/>
              </w:rPr>
              <w:t>password</w:t>
            </w:r>
            <w:r>
              <w:rPr>
                <w:rFonts w:ascii="Calibri" w:hAnsi="Calibri" w:cs="Calibri" w:eastAsia="Calibri"/>
                <w:b w:val="0"/>
                <w:i w:val="0"/>
                <w:sz w:val="16"/>
              </w:rPr>
              <w:t xml:space="preserve"> (argon2id with transparent bcrypt upgrade), </w:t>
            </w:r>
            <w:r>
              <w:rPr>
                <w:rFonts w:ascii="Consolas" w:hAnsi="Consolas" w:cs="Consolas" w:eastAsia="Consolas"/>
                <w:b w:val="0"/>
                <w:i w:val="0"/>
                <w:color w:val="334155"/>
                <w:sz w:val="16"/>
              </w:rPr>
              <w:t>passwordReset</w:t>
            </w:r>
            <w:r>
              <w:rPr>
                <w:rFonts w:ascii="Calibri" w:hAnsi="Calibri" w:cs="Calibri" w:eastAsia="Calibri"/>
                <w:b w:val="0"/>
                <w:i w:val="0"/>
                <w:sz w:val="16"/>
              </w:rPr>
              <w:t xml:space="preserve">, </w:t>
            </w:r>
            <w:r>
              <w:rPr>
                <w:rFonts w:ascii="Consolas" w:hAnsi="Consolas" w:cs="Consolas" w:eastAsia="Consolas"/>
                <w:b w:val="0"/>
                <w:i w:val="0"/>
                <w:color w:val="334155"/>
                <w:sz w:val="16"/>
              </w:rPr>
              <w:t>passwordRecovery</w:t>
            </w:r>
          </w:p>
        </w:tc>
      </w:tr>
      <w:tr>
        <w:tc>
          <w:tcPr>
            <w:tcW w:type="dxa" w:w="2227"/>
            <w:shd w:val="clear" w:color="auto" w:fill="F8FAFC"/>
          </w:tcPr>
          <w:p>
            <w:pPr>
              <w:spacing w:after="0" w:line="240" w:lineRule="auto"/>
            </w:pPr>
            <w:r>
              <w:rPr>
                <w:rFonts w:ascii="Calibri" w:hAnsi="Calibri" w:cs="Calibri" w:eastAsia="Calibri"/>
                <w:b/>
                <w:i w:val="0"/>
                <w:sz w:val="16"/>
              </w:rPr>
              <w:t>Sessions</w:t>
            </w:r>
          </w:p>
        </w:tc>
        <w:tc>
          <w:tcPr>
            <w:tcW w:type="dxa" w:w="7896"/>
            <w:shd w:val="clear" w:color="auto" w:fill="F8FAFC"/>
          </w:tcPr>
          <w:p>
            <w:pPr>
              <w:spacing w:after="0" w:line="240" w:lineRule="auto"/>
            </w:pPr>
            <w:r>
              <w:rPr>
                <w:rFonts w:ascii="Consolas" w:hAnsi="Consolas" w:cs="Consolas" w:eastAsia="Consolas"/>
                <w:b w:val="0"/>
                <w:i w:val="0"/>
                <w:color w:val="334155"/>
                <w:sz w:val="16"/>
              </w:rPr>
              <w:t>sessions</w:t>
            </w:r>
            <w:r>
              <w:rPr>
                <w:rFonts w:ascii="Calibri" w:hAnsi="Calibri" w:cs="Calibri" w:eastAsia="Calibri"/>
                <w:b w:val="0"/>
                <w:i w:val="0"/>
                <w:sz w:val="16"/>
              </w:rPr>
              <w:t xml:space="preserve"> (server-authoritative store), </w:t>
            </w:r>
            <w:r>
              <w:rPr>
                <w:rFonts w:ascii="Consolas" w:hAnsi="Consolas" w:cs="Consolas" w:eastAsia="Consolas"/>
                <w:b w:val="0"/>
                <w:i w:val="0"/>
                <w:color w:val="334155"/>
                <w:sz w:val="16"/>
              </w:rPr>
              <w:t>userSession</w:t>
            </w:r>
            <w:r>
              <w:rPr>
                <w:rFonts w:ascii="Calibri" w:hAnsi="Calibri" w:cs="Calibri" w:eastAsia="Calibri"/>
                <w:b w:val="0"/>
                <w:i w:val="0"/>
                <w:sz w:val="16"/>
              </w:rPr>
              <w:t xml:space="preserve"> (the </w:t>
            </w:r>
            <w:r>
              <w:rPr>
                <w:rFonts w:ascii="Calibri" w:hAnsi="Calibri" w:cs="Calibri" w:eastAsia="Calibri"/>
                <w:b/>
                <w:i w:val="0"/>
                <w:sz w:val="16"/>
              </w:rPr>
              <w:t>no-time-based-expiry</w:t>
            </w:r>
            <w:r>
              <w:rPr>
                <w:rFonts w:ascii="Calibri" w:hAnsi="Calibri" w:cs="Calibri" w:eastAsia="Calibri"/>
                <w:b w:val="0"/>
                <w:i w:val="0"/>
                <w:sz w:val="16"/>
              </w:rPr>
              <w:t xml:space="preserve"> policy in one place), </w:t>
            </w:r>
            <w:r>
              <w:rPr>
                <w:rFonts w:ascii="Consolas" w:hAnsi="Consolas" w:cs="Consolas" w:eastAsia="Consolas"/>
                <w:b w:val="0"/>
                <w:i w:val="0"/>
                <w:color w:val="334155"/>
                <w:sz w:val="16"/>
              </w:rPr>
              <w:t>adminSession</w:t>
            </w:r>
            <w:r>
              <w:rPr>
                <w:rFonts w:ascii="Calibri" w:hAnsi="Calibri" w:cs="Calibri" w:eastAsia="Calibri"/>
                <w:b w:val="0"/>
                <w:i w:val="0"/>
                <w:sz w:val="16"/>
              </w:rPr>
              <w:t xml:space="preserve"> (the single </w:t>
            </w:r>
            <w:r>
              <w:rPr>
                <w:rFonts w:ascii="Consolas" w:hAnsi="Consolas" w:cs="Consolas" w:eastAsia="Consolas"/>
                <w:b w:val="0"/>
                <w:i w:val="0"/>
                <w:color w:val="334155"/>
                <w:sz w:val="16"/>
              </w:rPr>
              <w:t>idleExceeded</w:t>
            </w:r>
            <w:r>
              <w:rPr>
                <w:rFonts w:ascii="Calibri" w:hAnsi="Calibri" w:cs="Calibri" w:eastAsia="Calibri"/>
                <w:b w:val="0"/>
                <w:i w:val="0"/>
                <w:sz w:val="16"/>
              </w:rPr>
              <w:t xml:space="preserve"> decision shared by middleware and routes), </w:t>
            </w:r>
            <w:r>
              <w:rPr>
                <w:rFonts w:ascii="Consolas" w:hAnsi="Consolas" w:cs="Consolas" w:eastAsia="Consolas"/>
                <w:b w:val="0"/>
                <w:i w:val="0"/>
                <w:color w:val="334155"/>
                <w:sz w:val="16"/>
              </w:rPr>
              <w:t>authFlow</w:t>
            </w:r>
            <w:r>
              <w:rPr>
                <w:rFonts w:ascii="Calibri" w:hAnsi="Calibri" w:cs="Calibri" w:eastAsia="Calibri"/>
                <w:b w:val="0"/>
                <w:i w:val="0"/>
                <w:sz w:val="16"/>
              </w:rPr>
              <w:t xml:space="preserve"> (one shared sign-in completion used by every second-factor path)</w:t>
            </w:r>
          </w:p>
        </w:tc>
      </w:tr>
      <w:tr>
        <w:tc>
          <w:tcPr>
            <w:tcW w:type="dxa" w:w="2227"/>
          </w:tcPr>
          <w:p>
            <w:pPr>
              <w:spacing w:after="0" w:line="240" w:lineRule="auto"/>
            </w:pPr>
            <w:r>
              <w:rPr>
                <w:rFonts w:ascii="Calibri" w:hAnsi="Calibri" w:cs="Calibri" w:eastAsia="Calibri"/>
                <w:b/>
                <w:i w:val="0"/>
                <w:sz w:val="16"/>
              </w:rPr>
              <w:t>Second factor</w:t>
            </w:r>
          </w:p>
        </w:tc>
        <w:tc>
          <w:tcPr>
            <w:tcW w:type="dxa" w:w="7896"/>
          </w:tcPr>
          <w:p>
            <w:pPr>
              <w:spacing w:after="0" w:line="240" w:lineRule="auto"/>
            </w:pPr>
            <w:r>
              <w:rPr>
                <w:rFonts w:ascii="Consolas" w:hAnsi="Consolas" w:cs="Consolas" w:eastAsia="Consolas"/>
                <w:b w:val="0"/>
                <w:i w:val="0"/>
                <w:color w:val="334155"/>
                <w:sz w:val="16"/>
              </w:rPr>
              <w:t>totp</w:t>
            </w:r>
            <w:r>
              <w:rPr>
                <w:rFonts w:ascii="Calibri" w:hAnsi="Calibri" w:cs="Calibri" w:eastAsia="Calibri"/>
                <w:b w:val="0"/>
                <w:i w:val="0"/>
                <w:sz w:val="16"/>
              </w:rPr>
              <w:t xml:space="preserve">, </w:t>
            </w:r>
            <w:r>
              <w:rPr>
                <w:rFonts w:ascii="Consolas" w:hAnsi="Consolas" w:cs="Consolas" w:eastAsia="Consolas"/>
                <w:b w:val="0"/>
                <w:i w:val="0"/>
                <w:color w:val="334155"/>
                <w:sz w:val="16"/>
              </w:rPr>
              <w:t>totpSecret</w:t>
            </w:r>
            <w:r>
              <w:rPr>
                <w:rFonts w:ascii="Calibri" w:hAnsi="Calibri" w:cs="Calibri" w:eastAsia="Calibri"/>
                <w:b w:val="0"/>
                <w:i w:val="0"/>
                <w:sz w:val="16"/>
              </w:rPr>
              <w:t xml:space="preserve"> (the only module that reads or writes a TOTP seed), </w:t>
            </w:r>
            <w:r>
              <w:rPr>
                <w:rFonts w:ascii="Consolas" w:hAnsi="Consolas" w:cs="Consolas" w:eastAsia="Consolas"/>
                <w:b w:val="0"/>
                <w:i w:val="0"/>
                <w:color w:val="334155"/>
                <w:sz w:val="16"/>
              </w:rPr>
              <w:t>webauthn</w:t>
            </w:r>
            <w:r>
              <w:rPr>
                <w:rFonts w:ascii="Calibri" w:hAnsi="Calibri" w:cs="Calibri" w:eastAsia="Calibri"/>
                <w:b w:val="0"/>
                <w:i w:val="0"/>
                <w:sz w:val="16"/>
              </w:rPr>
              <w:t xml:space="preserve">, </w:t>
            </w:r>
            <w:r>
              <w:rPr>
                <w:rFonts w:ascii="Consolas" w:hAnsi="Consolas" w:cs="Consolas" w:eastAsia="Consolas"/>
                <w:b w:val="0"/>
                <w:i w:val="0"/>
                <w:color w:val="334155"/>
                <w:sz w:val="16"/>
              </w:rPr>
              <w:t>mfaTransaction</w:t>
            </w:r>
            <w:r>
              <w:rPr>
                <w:rFonts w:ascii="Calibri" w:hAnsi="Calibri" w:cs="Calibri" w:eastAsia="Calibri"/>
                <w:b w:val="0"/>
                <w:i w:val="0"/>
                <w:sz w:val="16"/>
              </w:rPr>
              <w:t xml:space="preserve">, </w:t>
            </w:r>
            <w:r>
              <w:rPr>
                <w:rFonts w:ascii="Consolas" w:hAnsi="Consolas" w:cs="Consolas" w:eastAsia="Consolas"/>
                <w:b w:val="0"/>
                <w:i w:val="0"/>
                <w:color w:val="334155"/>
                <w:sz w:val="16"/>
              </w:rPr>
              <w:t>secretBox</w:t>
            </w:r>
            <w:r>
              <w:rPr>
                <w:rFonts w:ascii="Calibri" w:hAnsi="Calibri" w:cs="Calibri" w:eastAsia="Calibri"/>
                <w:b w:val="0"/>
                <w:i w:val="0"/>
                <w:sz w:val="16"/>
              </w:rPr>
              <w:t xml:space="preserve">, </w:t>
            </w:r>
            <w:r>
              <w:rPr>
                <w:rFonts w:ascii="Consolas" w:hAnsi="Consolas" w:cs="Consolas" w:eastAsia="Consolas"/>
                <w:b w:val="0"/>
                <w:i w:val="0"/>
                <w:color w:val="334155"/>
                <w:sz w:val="16"/>
              </w:rPr>
              <w:t>strongestFactor</w:t>
            </w:r>
          </w:p>
        </w:tc>
      </w:tr>
      <w:tr>
        <w:tc>
          <w:tcPr>
            <w:tcW w:type="dxa" w:w="2227"/>
            <w:shd w:val="clear" w:color="auto" w:fill="F8FAFC"/>
          </w:tcPr>
          <w:p>
            <w:pPr>
              <w:spacing w:after="0" w:line="240" w:lineRule="auto"/>
            </w:pPr>
            <w:r>
              <w:rPr>
                <w:rFonts w:ascii="Calibri" w:hAnsi="Calibri" w:cs="Calibri" w:eastAsia="Calibri"/>
                <w:b/>
                <w:i w:val="0"/>
                <w:sz w:val="16"/>
              </w:rPr>
              <w:t>Step-up</w:t>
            </w:r>
          </w:p>
        </w:tc>
        <w:tc>
          <w:tcPr>
            <w:tcW w:type="dxa" w:w="7896"/>
            <w:shd w:val="clear" w:color="auto" w:fill="F8FAFC"/>
          </w:tcPr>
          <w:p>
            <w:pPr>
              <w:spacing w:after="0" w:line="240" w:lineRule="auto"/>
            </w:pPr>
            <w:r>
              <w:rPr>
                <w:rFonts w:ascii="Consolas" w:hAnsi="Consolas" w:cs="Consolas" w:eastAsia="Consolas"/>
                <w:b w:val="0"/>
                <w:i w:val="0"/>
                <w:color w:val="334155"/>
                <w:sz w:val="16"/>
              </w:rPr>
              <w:t>middleware/stepUp.js</w:t>
            </w:r>
            <w:r>
              <w:rPr>
                <w:rFonts w:ascii="Calibri" w:hAnsi="Calibri" w:cs="Calibri" w:eastAsia="Calibri"/>
                <w:b w:val="0"/>
                <w:i w:val="0"/>
                <w:sz w:val="16"/>
              </w:rPr>
              <w:t xml:space="preserve"> — purpose-pinned, session-bound, user-bound, algorithm-pinned 5-minute token carried in </w:t>
            </w:r>
            <w:r>
              <w:rPr>
                <w:rFonts w:ascii="Consolas" w:hAnsi="Consolas" w:cs="Consolas" w:eastAsia="Consolas"/>
                <w:b w:val="0"/>
                <w:i w:val="0"/>
                <w:color w:val="334155"/>
                <w:sz w:val="16"/>
              </w:rPr>
              <w:t>X-Step-Up</w:t>
            </w:r>
          </w:p>
        </w:tc>
      </w:tr>
      <w:tr>
        <w:tc>
          <w:tcPr>
            <w:tcW w:type="dxa" w:w="2227"/>
          </w:tcPr>
          <w:p>
            <w:pPr>
              <w:spacing w:after="0" w:line="240" w:lineRule="auto"/>
            </w:pPr>
            <w:r>
              <w:rPr>
                <w:rFonts w:ascii="Calibri" w:hAnsi="Calibri" w:cs="Calibri" w:eastAsia="Calibri"/>
                <w:b/>
                <w:i w:val="0"/>
                <w:sz w:val="16"/>
              </w:rPr>
              <w:t>Abuse control</w:t>
            </w:r>
          </w:p>
        </w:tc>
        <w:tc>
          <w:tcPr>
            <w:tcW w:type="dxa" w:w="7896"/>
          </w:tcPr>
          <w:p>
            <w:pPr>
              <w:spacing w:after="0" w:line="240" w:lineRule="auto"/>
            </w:pPr>
            <w:r>
              <w:rPr>
                <w:rFonts w:ascii="Consolas" w:hAnsi="Consolas" w:cs="Consolas" w:eastAsia="Consolas"/>
                <w:b w:val="0"/>
                <w:i w:val="0"/>
                <w:color w:val="334155"/>
                <w:sz w:val="16"/>
              </w:rPr>
              <w:t>lockout</w:t>
            </w:r>
            <w:r>
              <w:rPr>
                <w:rFonts w:ascii="Calibri" w:hAnsi="Calibri" w:cs="Calibri" w:eastAsia="Calibri"/>
                <w:b w:val="0"/>
                <w:i w:val="0"/>
                <w:sz w:val="16"/>
              </w:rPr>
              <w:t xml:space="preserve"> (escalating ladder), </w:t>
            </w:r>
            <w:r>
              <w:rPr>
                <w:rFonts w:ascii="Consolas" w:hAnsi="Consolas" w:cs="Consolas" w:eastAsia="Consolas"/>
                <w:b w:val="0"/>
                <w:i w:val="0"/>
                <w:color w:val="334155"/>
                <w:sz w:val="16"/>
              </w:rPr>
              <w:t>floodGuard</w:t>
            </w:r>
            <w:r>
              <w:rPr>
                <w:rFonts w:ascii="Calibri" w:hAnsi="Calibri" w:cs="Calibri" w:eastAsia="Calibri"/>
                <w:b w:val="0"/>
                <w:i w:val="0"/>
                <w:sz w:val="16"/>
              </w:rPr>
              <w:t xml:space="preserve"> (pre-parse metering and body budget), </w:t>
            </w:r>
            <w:r>
              <w:rPr>
                <w:rFonts w:ascii="Consolas" w:hAnsi="Consolas" w:cs="Consolas" w:eastAsia="Consolas"/>
                <w:b w:val="0"/>
                <w:i w:val="0"/>
                <w:color w:val="334155"/>
                <w:sz w:val="16"/>
              </w:rPr>
              <w:t>rateLimits</w:t>
            </w:r>
            <w:r>
              <w:rPr>
                <w:rFonts w:ascii="Calibri" w:hAnsi="Calibri" w:cs="Calibri" w:eastAsia="Calibri"/>
                <w:b w:val="0"/>
                <w:i w:val="0"/>
                <w:sz w:val="16"/>
              </w:rPr>
              <w:t xml:space="preserve"> (all ceilings as validated configuration), </w:t>
            </w:r>
            <w:r>
              <w:rPr>
                <w:rFonts w:ascii="Consolas" w:hAnsi="Consolas" w:cs="Consolas" w:eastAsia="Consolas"/>
                <w:b w:val="0"/>
                <w:i w:val="0"/>
                <w:color w:val="334155"/>
                <w:sz w:val="16"/>
              </w:rPr>
              <w:t>captcha</w:t>
            </w:r>
          </w:p>
        </w:tc>
      </w:tr>
      <w:tr>
        <w:tc>
          <w:tcPr>
            <w:tcW w:type="dxa" w:w="2227"/>
            <w:shd w:val="clear" w:color="auto" w:fill="F8FAFC"/>
          </w:tcPr>
          <w:p>
            <w:pPr>
              <w:spacing w:after="0" w:line="240" w:lineRule="auto"/>
            </w:pPr>
            <w:r>
              <w:rPr>
                <w:rFonts w:ascii="Calibri" w:hAnsi="Calibri" w:cs="Calibri" w:eastAsia="Calibri"/>
                <w:b/>
                <w:i w:val="0"/>
                <w:sz w:val="16"/>
              </w:rPr>
              <w:t>Entitlements</w:t>
            </w:r>
          </w:p>
        </w:tc>
        <w:tc>
          <w:tcPr>
            <w:tcW w:type="dxa" w:w="7896"/>
            <w:shd w:val="clear" w:color="auto" w:fill="F8FAFC"/>
          </w:tcPr>
          <w:p>
            <w:pPr>
              <w:spacing w:after="0" w:line="240" w:lineRule="auto"/>
            </w:pPr>
            <w:r>
              <w:rPr>
                <w:rFonts w:ascii="Consolas" w:hAnsi="Consolas" w:cs="Consolas" w:eastAsia="Consolas"/>
                <w:b w:val="0"/>
                <w:i w:val="0"/>
                <w:color w:val="334155"/>
                <w:sz w:val="16"/>
              </w:rPr>
              <w:t>entitlements</w:t>
            </w:r>
            <w:r>
              <w:rPr>
                <w:rFonts w:ascii="Calibri" w:hAnsi="Calibri" w:cs="Calibri" w:eastAsia="Calibri"/>
                <w:b w:val="0"/>
                <w:i w:val="0"/>
                <w:sz w:val="16"/>
              </w:rPr>
              <w:t xml:space="preserve"> (the one source of truth, served to the frontend), </w:t>
            </w:r>
            <w:r>
              <w:rPr>
                <w:rFonts w:ascii="Consolas" w:hAnsi="Consolas" w:cs="Consolas" w:eastAsia="Consolas"/>
                <w:b w:val="0"/>
                <w:i w:val="0"/>
                <w:color w:val="334155"/>
                <w:sz w:val="16"/>
              </w:rPr>
              <w:t>planCatalogue</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subscriptionState</w:t>
            </w:r>
            <w:r>
              <w:rPr>
                <w:rFonts w:ascii="Calibri" w:hAnsi="Calibri" w:cs="Calibri" w:eastAsia="Calibri"/>
                <w:b w:val="0"/>
                <w:i w:val="0"/>
                <w:sz w:val="16"/>
              </w:rPr>
              <w:t xml:space="preserve"> (paid + override layers), </w:t>
            </w:r>
            <w:r>
              <w:rPr>
                <w:rFonts w:ascii="Consolas" w:hAnsi="Consolas" w:cs="Consolas" w:eastAsia="Consolas"/>
                <w:b w:val="0"/>
                <w:i w:val="0"/>
                <w:color w:val="334155"/>
                <w:sz w:val="16"/>
              </w:rPr>
              <w:t>subscriptionBus</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subscriptionRequests</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subscriptionCancels</w:t>
            </w:r>
            <w:r>
              <w:rPr>
                <w:rFonts w:ascii="Calibri" w:hAnsi="Calibri" w:cs="Calibri" w:eastAsia="Calibri"/>
                <w:b w:val="0"/>
                <w:i w:val="0"/>
                <w:sz w:val="16"/>
              </w:rPr>
              <w:t xml:space="preserve">, </w:t>
            </w:r>
            <w:r>
              <w:rPr>
                <w:rFonts w:ascii="Consolas" w:hAnsi="Consolas" w:cs="Consolas" w:eastAsia="Consolas"/>
                <w:b w:val="0"/>
                <w:i w:val="0"/>
                <w:color w:val="334155"/>
                <w:sz w:val="16"/>
              </w:rPr>
              <w:t>paymentInstructions</w:t>
            </w:r>
            <w:r>
              <w:rPr>
                <w:rFonts w:ascii="Calibri" w:hAnsi="Calibri" w:cs="Calibri" w:eastAsia="Calibri"/>
                <w:b w:val="0"/>
                <w:i w:val="0"/>
                <w:sz w:val="16"/>
              </w:rPr>
              <w:t xml:space="preserve">, </w:t>
            </w:r>
            <w:r>
              <w:rPr>
                <w:rFonts w:ascii="Consolas" w:hAnsi="Consolas" w:cs="Consolas" w:eastAsia="Consolas"/>
                <w:b w:val="0"/>
                <w:i w:val="0"/>
                <w:color w:val="334155"/>
                <w:sz w:val="16"/>
              </w:rPr>
              <w:t>currency</w:t>
            </w:r>
          </w:p>
        </w:tc>
      </w:tr>
      <w:tr>
        <w:tc>
          <w:tcPr>
            <w:tcW w:type="dxa" w:w="2227"/>
          </w:tcPr>
          <w:p>
            <w:pPr>
              <w:spacing w:after="0" w:line="240" w:lineRule="auto"/>
            </w:pPr>
            <w:r>
              <w:rPr>
                <w:rFonts w:ascii="Calibri" w:hAnsi="Calibri" w:cs="Calibri" w:eastAsia="Calibri"/>
                <w:b/>
                <w:i w:val="0"/>
                <w:sz w:val="16"/>
              </w:rPr>
              <w:t>Domain logic</w:t>
            </w:r>
          </w:p>
        </w:tc>
        <w:tc>
          <w:tcPr>
            <w:tcW w:type="dxa" w:w="7896"/>
          </w:tcPr>
          <w:p>
            <w:pPr>
              <w:spacing w:after="0" w:line="240" w:lineRule="auto"/>
            </w:pPr>
            <w:r>
              <w:rPr>
                <w:rFonts w:ascii="Consolas" w:hAnsi="Consolas" w:cs="Consolas" w:eastAsia="Consolas"/>
                <w:b w:val="0"/>
                <w:i w:val="0"/>
                <w:color w:val="334155"/>
                <w:sz w:val="16"/>
              </w:rPr>
              <w:t>severity</w:t>
            </w:r>
            <w:r>
              <w:rPr>
                <w:rFonts w:ascii="Calibri" w:hAnsi="Calibri" w:cs="Calibri" w:eastAsia="Calibri"/>
                <w:b w:val="0"/>
                <w:i w:val="0"/>
                <w:sz w:val="16"/>
              </w:rPr>
              <w:t xml:space="preserve"> (rule-based severe-case detection), </w:t>
            </w:r>
            <w:r>
              <w:rPr>
                <w:rFonts w:ascii="Consolas" w:hAnsi="Consolas" w:cs="Consolas" w:eastAsia="Consolas"/>
                <w:b w:val="0"/>
                <w:i w:val="0"/>
                <w:color w:val="334155"/>
                <w:sz w:val="16"/>
              </w:rPr>
              <w:t>priorityFlagging</w:t>
            </w:r>
            <w:r>
              <w:rPr>
                <w:rFonts w:ascii="Calibri" w:hAnsi="Calibri" w:cs="Calibri" w:eastAsia="Calibri"/>
                <w:b w:val="0"/>
                <w:i w:val="0"/>
                <w:sz w:val="16"/>
              </w:rPr>
              <w:t xml:space="preserve"> (AI second opinion), </w:t>
            </w:r>
            <w:r>
              <w:rPr>
                <w:rFonts w:ascii="Consolas" w:hAnsi="Consolas" w:cs="Consolas" w:eastAsia="Consolas"/>
                <w:b w:val="0"/>
                <w:i w:val="0"/>
                <w:color w:val="334155"/>
                <w:sz w:val="16"/>
              </w:rPr>
              <w:t>priorityGate</w:t>
            </w:r>
            <w:r>
              <w:rPr>
                <w:rFonts w:ascii="Calibri" w:hAnsi="Calibri" w:cs="Calibri" w:eastAsia="Calibri"/>
                <w:b w:val="0"/>
                <w:i w:val="0"/>
                <w:sz w:val="16"/>
              </w:rPr>
              <w:t xml:space="preserve">, </w:t>
            </w:r>
            <w:r>
              <w:rPr>
                <w:rFonts w:ascii="Consolas" w:hAnsi="Consolas" w:cs="Consolas" w:eastAsia="Consolas"/>
                <w:b w:val="0"/>
                <w:i w:val="0"/>
                <w:color w:val="334155"/>
                <w:sz w:val="16"/>
              </w:rPr>
              <w:t>planDay</w:t>
            </w:r>
            <w:r>
              <w:rPr>
                <w:rFonts w:ascii="Calibri" w:hAnsi="Calibri" w:cs="Calibri" w:eastAsia="Calibri"/>
                <w:b w:val="0"/>
                <w:i w:val="0"/>
                <w:sz w:val="16"/>
              </w:rPr>
              <w:t xml:space="preserve">, </w:t>
            </w:r>
            <w:r>
              <w:rPr>
                <w:rFonts w:ascii="Consolas" w:hAnsi="Consolas" w:cs="Consolas" w:eastAsia="Consolas"/>
                <w:b w:val="0"/>
                <w:i w:val="0"/>
                <w:color w:val="334155"/>
                <w:sz w:val="16"/>
              </w:rPr>
              <w:t>intakeWindows</w:t>
            </w:r>
            <w:r>
              <w:rPr>
                <w:rFonts w:ascii="Calibri" w:hAnsi="Calibri" w:cs="Calibri" w:eastAsia="Calibri"/>
                <w:b w:val="0"/>
                <w:i w:val="0"/>
                <w:sz w:val="16"/>
              </w:rPr>
              <w:t xml:space="preserve">, </w:t>
            </w:r>
            <w:r>
              <w:rPr>
                <w:rFonts w:ascii="Consolas" w:hAnsi="Consolas" w:cs="Consolas" w:eastAsia="Consolas"/>
                <w:b w:val="0"/>
                <w:i w:val="0"/>
                <w:color w:val="334155"/>
                <w:sz w:val="16"/>
              </w:rPr>
              <w:t>dailyScheduleSlots</w:t>
            </w:r>
            <w:r>
              <w:rPr>
                <w:rFonts w:ascii="Calibri" w:hAnsi="Calibri" w:cs="Calibri" w:eastAsia="Calibri"/>
                <w:b w:val="0"/>
                <w:i w:val="0"/>
                <w:sz w:val="16"/>
              </w:rPr>
              <w:t xml:space="preserve">, </w:t>
            </w:r>
            <w:r>
              <w:rPr>
                <w:rFonts w:ascii="Consolas" w:hAnsi="Consolas" w:cs="Consolas" w:eastAsia="Consolas"/>
                <w:b w:val="0"/>
                <w:i w:val="0"/>
                <w:color w:val="334155"/>
                <w:sz w:val="16"/>
              </w:rPr>
              <w:t>wellnessScore</w:t>
            </w:r>
            <w:r>
              <w:rPr>
                <w:rFonts w:ascii="Calibri" w:hAnsi="Calibri" w:cs="Calibri" w:eastAsia="Calibri"/>
                <w:b w:val="0"/>
                <w:i w:val="0"/>
                <w:sz w:val="16"/>
              </w:rPr>
              <w:t xml:space="preserve">, </w:t>
            </w:r>
            <w:r>
              <w:rPr>
                <w:rFonts w:ascii="Consolas" w:hAnsi="Consolas" w:cs="Consolas" w:eastAsia="Consolas"/>
                <w:b w:val="0"/>
                <w:i w:val="0"/>
                <w:color w:val="334155"/>
                <w:sz w:val="16"/>
              </w:rPr>
              <w:t>assessments</w:t>
            </w:r>
          </w:p>
        </w:tc>
      </w:tr>
      <w:tr>
        <w:tc>
          <w:tcPr>
            <w:tcW w:type="dxa" w:w="2227"/>
            <w:shd w:val="clear" w:color="auto" w:fill="F8FAFC"/>
          </w:tcPr>
          <w:p>
            <w:pPr>
              <w:spacing w:after="0" w:line="240" w:lineRule="auto"/>
            </w:pPr>
            <w:r>
              <w:rPr>
                <w:rFonts w:ascii="Calibri" w:hAnsi="Calibri" w:cs="Calibri" w:eastAsia="Calibri"/>
                <w:b/>
                <w:i w:val="0"/>
                <w:sz w:val="16"/>
              </w:rPr>
              <w:t>AI</w:t>
            </w:r>
          </w:p>
        </w:tc>
        <w:tc>
          <w:tcPr>
            <w:tcW w:type="dxa" w:w="7896"/>
            <w:shd w:val="clear" w:color="auto" w:fill="F8FAFC"/>
          </w:tcPr>
          <w:p>
            <w:pPr>
              <w:spacing w:after="0" w:line="240" w:lineRule="auto"/>
            </w:pPr>
            <w:r>
              <w:rPr>
                <w:rFonts w:ascii="Consolas" w:hAnsi="Consolas" w:cs="Consolas" w:eastAsia="Consolas"/>
                <w:b w:val="0"/>
                <w:i w:val="0"/>
                <w:color w:val="334155"/>
                <w:sz w:val="16"/>
              </w:rPr>
              <w:t>aiRouter</w:t>
            </w:r>
            <w:r>
              <w:rPr>
                <w:rFonts w:ascii="Calibri" w:hAnsi="Calibri" w:cs="Calibri" w:eastAsia="Calibri"/>
                <w:b w:val="0"/>
                <w:i w:val="0"/>
                <w:sz w:val="16"/>
              </w:rPr>
              <w:t xml:space="preserve">, </w:t>
            </w:r>
            <w:r>
              <w:rPr>
                <w:rFonts w:ascii="Consolas" w:hAnsi="Consolas" w:cs="Consolas" w:eastAsia="Consolas"/>
                <w:b w:val="0"/>
                <w:i w:val="0"/>
                <w:color w:val="334155"/>
                <w:sz w:val="16"/>
              </w:rPr>
              <w:t>aiProviders</w:t>
            </w:r>
            <w:r>
              <w:rPr>
                <w:rFonts w:ascii="Calibri" w:hAnsi="Calibri" w:cs="Calibri" w:eastAsia="Calibri"/>
                <w:b w:val="0"/>
                <w:i w:val="0"/>
                <w:sz w:val="16"/>
              </w:rPr>
              <w:t xml:space="preserve">, </w:t>
            </w:r>
            <w:r>
              <w:rPr>
                <w:rFonts w:ascii="Consolas" w:hAnsi="Consolas" w:cs="Consolas" w:eastAsia="Consolas"/>
                <w:b w:val="0"/>
                <w:i w:val="0"/>
                <w:color w:val="334155"/>
                <w:sz w:val="16"/>
              </w:rPr>
              <w:t>chatSafety</w:t>
            </w:r>
            <w:r>
              <w:rPr>
                <w:rFonts w:ascii="Calibri" w:hAnsi="Calibri" w:cs="Calibri" w:eastAsia="Calibri"/>
                <w:b w:val="0"/>
                <w:i w:val="0"/>
                <w:sz w:val="16"/>
              </w:rPr>
              <w:t xml:space="preserve">, </w:t>
            </w:r>
            <w:r>
              <w:rPr>
                <w:rFonts w:ascii="Consolas" w:hAnsi="Consolas" w:cs="Consolas" w:eastAsia="Consolas"/>
                <w:b w:val="0"/>
                <w:i w:val="0"/>
                <w:color w:val="334155"/>
                <w:sz w:val="16"/>
              </w:rPr>
              <w:t>systemDetection</w:t>
            </w:r>
            <w:r>
              <w:rPr>
                <w:rFonts w:ascii="Calibri" w:hAnsi="Calibri" w:cs="Calibri" w:eastAsia="Calibri"/>
                <w:b w:val="0"/>
                <w:i w:val="0"/>
                <w:sz w:val="16"/>
              </w:rPr>
              <w:t xml:space="preserve">, </w:t>
            </w:r>
            <w:r>
              <w:rPr>
                <w:rFonts w:ascii="Consolas" w:hAnsi="Consolas" w:cs="Consolas" w:eastAsia="Consolas"/>
                <w:b w:val="0"/>
                <w:i w:val="0"/>
                <w:color w:val="334155"/>
                <w:sz w:val="16"/>
              </w:rPr>
              <w:t>supplementGuideStore</w:t>
            </w:r>
            <w:r>
              <w:rPr>
                <w:rFonts w:ascii="Calibri" w:hAnsi="Calibri" w:cs="Calibri" w:eastAsia="Calibri"/>
                <w:b w:val="0"/>
                <w:i w:val="0"/>
                <w:sz w:val="16"/>
              </w:rPr>
              <w:t xml:space="preserve">, </w:t>
            </w:r>
            <w:r>
              <w:rPr>
                <w:rFonts w:ascii="Consolas" w:hAnsi="Consolas" w:cs="Consolas" w:eastAsia="Consolas"/>
                <w:b w:val="0"/>
                <w:i w:val="0"/>
                <w:color w:val="334155"/>
                <w:sz w:val="16"/>
              </w:rPr>
              <w:t>recommendationPlainLanguage</w:t>
            </w:r>
          </w:p>
        </w:tc>
      </w:tr>
      <w:tr>
        <w:tc>
          <w:tcPr>
            <w:tcW w:type="dxa" w:w="2227"/>
          </w:tcPr>
          <w:p>
            <w:pPr>
              <w:spacing w:after="0" w:line="240" w:lineRule="auto"/>
            </w:pPr>
            <w:r>
              <w:rPr>
                <w:rFonts w:ascii="Calibri" w:hAnsi="Calibri" w:cs="Calibri" w:eastAsia="Calibri"/>
                <w:b/>
                <w:i w:val="0"/>
                <w:sz w:val="16"/>
              </w:rPr>
              <w:t>Infrastructure</w:t>
            </w:r>
          </w:p>
        </w:tc>
        <w:tc>
          <w:tcPr>
            <w:tcW w:type="dxa" w:w="7896"/>
          </w:tcPr>
          <w:p>
            <w:pPr>
              <w:spacing w:after="0" w:line="240" w:lineRule="auto"/>
            </w:pPr>
            <w:r>
              <w:rPr>
                <w:rFonts w:ascii="Consolas" w:hAnsi="Consolas" w:cs="Consolas" w:eastAsia="Consolas"/>
                <w:b w:val="0"/>
                <w:i w:val="0"/>
                <w:color w:val="334155"/>
                <w:sz w:val="16"/>
              </w:rPr>
              <w:t>origins</w:t>
            </w:r>
            <w:r>
              <w:rPr>
                <w:rFonts w:ascii="Calibri" w:hAnsi="Calibri" w:cs="Calibri" w:eastAsia="Calibri"/>
                <w:b w:val="0"/>
                <w:i w:val="0"/>
                <w:sz w:val="16"/>
              </w:rPr>
              <w:t xml:space="preserve"> (one trusted-origin list for both CORS and the CSRF guard), </w:t>
            </w:r>
            <w:r>
              <w:rPr>
                <w:rFonts w:ascii="Consolas" w:hAnsi="Consolas" w:cs="Consolas" w:eastAsia="Consolas"/>
                <w:b w:val="0"/>
                <w:i w:val="0"/>
                <w:color w:val="334155"/>
                <w:sz w:val="16"/>
              </w:rPr>
              <w:t>envFile</w:t>
            </w:r>
            <w:r>
              <w:rPr>
                <w:rFonts w:ascii="Calibri" w:hAnsi="Calibri" w:cs="Calibri" w:eastAsia="Calibri"/>
                <w:b w:val="0"/>
                <w:i w:val="0"/>
                <w:sz w:val="16"/>
              </w:rPr>
              <w:t xml:space="preserve"> (re-readable </w:t>
            </w:r>
            <w:r>
              <w:rPr>
                <w:rFonts w:ascii="Consolas" w:hAnsi="Consolas" w:cs="Consolas" w:eastAsia="Consolas"/>
                <w:b w:val="0"/>
                <w:i w:val="0"/>
                <w:color w:val="334155"/>
                <w:sz w:val="16"/>
              </w:rPr>
              <w:t>.env</w:t>
            </w:r>
            <w:r>
              <w:rPr>
                <w:rFonts w:ascii="Calibri" w:hAnsi="Calibri" w:cs="Calibri" w:eastAsia="Calibri"/>
                <w:b w:val="0"/>
                <w:i w:val="0"/>
                <w:sz w:val="16"/>
              </w:rPr>
              <w:t xml:space="preserve">, reports variable names only), </w:t>
            </w:r>
            <w:r>
              <w:rPr>
                <w:rFonts w:ascii="Consolas" w:hAnsi="Consolas" w:cs="Consolas" w:eastAsia="Consolas"/>
                <w:b w:val="0"/>
                <w:i w:val="0"/>
                <w:color w:val="334155"/>
                <w:sz w:val="16"/>
              </w:rPr>
              <w:t>geo</w:t>
            </w:r>
            <w:r>
              <w:rPr>
                <w:rFonts w:ascii="Calibri" w:hAnsi="Calibri" w:cs="Calibri" w:eastAsia="Calibri"/>
                <w:b w:val="0"/>
                <w:i w:val="0"/>
                <w:sz w:val="16"/>
              </w:rPr>
              <w:t xml:space="preserve">, </w:t>
            </w:r>
            <w:r>
              <w:rPr>
                <w:rFonts w:ascii="Consolas" w:hAnsi="Consolas" w:cs="Consolas" w:eastAsia="Consolas"/>
                <w:b w:val="0"/>
                <w:i w:val="0"/>
                <w:color w:val="334155"/>
                <w:sz w:val="16"/>
              </w:rPr>
              <w:t>device</w:t>
            </w:r>
            <w:r>
              <w:rPr>
                <w:rFonts w:ascii="Calibri" w:hAnsi="Calibri" w:cs="Calibri" w:eastAsia="Calibri"/>
                <w:b w:val="0"/>
                <w:i w:val="0"/>
                <w:sz w:val="16"/>
              </w:rPr>
              <w:t xml:space="preserve">, </w:t>
            </w:r>
            <w:r>
              <w:rPr>
                <w:rFonts w:ascii="Consolas" w:hAnsi="Consolas" w:cs="Consolas" w:eastAsia="Consolas"/>
                <w:b w:val="0"/>
                <w:i w:val="0"/>
                <w:color w:val="334155"/>
                <w:sz w:val="16"/>
              </w:rPr>
              <w:t>cache</w:t>
            </w:r>
            <w:r>
              <w:rPr>
                <w:rFonts w:ascii="Calibri" w:hAnsi="Calibri" w:cs="Calibri" w:eastAsia="Calibri"/>
                <w:b w:val="0"/>
                <w:i w:val="0"/>
                <w:sz w:val="16"/>
              </w:rPr>
              <w:t xml:space="preserve">, </w:t>
            </w:r>
            <w:r>
              <w:rPr>
                <w:rFonts w:ascii="Consolas" w:hAnsi="Consolas" w:cs="Consolas" w:eastAsia="Consolas"/>
                <w:b w:val="0"/>
                <w:i w:val="0"/>
                <w:color w:val="334155"/>
                <w:sz w:val="16"/>
              </w:rPr>
              <w:t>email</w:t>
            </w:r>
            <w:r>
              <w:rPr>
                <w:rFonts w:ascii="Calibri" w:hAnsi="Calibri" w:cs="Calibri" w:eastAsia="Calibri"/>
                <w:b w:val="0"/>
                <w:i w:val="0"/>
                <w:sz w:val="16"/>
              </w:rPr>
              <w:t xml:space="preserve">, </w:t>
            </w:r>
            <w:r>
              <w:rPr>
                <w:rFonts w:ascii="Consolas" w:hAnsi="Consolas" w:cs="Consolas" w:eastAsia="Consolas"/>
                <w:b w:val="0"/>
                <w:i w:val="0"/>
                <w:color w:val="334155"/>
                <w:sz w:val="16"/>
              </w:rPr>
              <w:t>emailValidation</w:t>
            </w:r>
            <w:r>
              <w:rPr>
                <w:rFonts w:ascii="Calibri" w:hAnsi="Calibri" w:cs="Calibri" w:eastAsia="Calibri"/>
                <w:b w:val="0"/>
                <w:i w:val="0"/>
                <w:sz w:val="16"/>
              </w:rPr>
              <w:t xml:space="preserve">, </w:t>
            </w:r>
            <w:r>
              <w:rPr>
                <w:rFonts w:ascii="Consolas" w:hAnsi="Consolas" w:cs="Consolas" w:eastAsia="Consolas"/>
                <w:b w:val="0"/>
                <w:i w:val="0"/>
                <w:color w:val="334155"/>
                <w:sz w:val="16"/>
              </w:rPr>
              <w:t>sanitize</w:t>
            </w:r>
            <w:r>
              <w:rPr>
                <w:rFonts w:ascii="Calibri" w:hAnsi="Calibri" w:cs="Calibri" w:eastAsia="Calibri"/>
                <w:b w:val="0"/>
                <w:i w:val="0"/>
                <w:sz w:val="16"/>
              </w:rPr>
              <w:t xml:space="preserve">, </w:t>
            </w:r>
            <w:r>
              <w:rPr>
                <w:rFonts w:ascii="Consolas" w:hAnsi="Consolas" w:cs="Consolas" w:eastAsia="Consolas"/>
                <w:b w:val="0"/>
                <w:i w:val="0"/>
                <w:color w:val="334155"/>
                <w:sz w:val="16"/>
              </w:rPr>
              <w:t>nameValidation</w:t>
            </w:r>
            <w:r>
              <w:rPr>
                <w:rFonts w:ascii="Calibri" w:hAnsi="Calibri" w:cs="Calibri" w:eastAsia="Calibri"/>
                <w:b w:val="0"/>
                <w:i w:val="0"/>
                <w:sz w:val="16"/>
              </w:rPr>
              <w:t xml:space="preserve">, </w:t>
            </w:r>
            <w:r>
              <w:rPr>
                <w:rFonts w:ascii="Consolas" w:hAnsi="Consolas" w:cs="Consolas" w:eastAsia="Consolas"/>
                <w:b w:val="0"/>
                <w:i w:val="0"/>
                <w:color w:val="334155"/>
                <w:sz w:val="16"/>
              </w:rPr>
              <w:t>transientError</w:t>
            </w:r>
            <w:r>
              <w:rPr>
                <w:rFonts w:ascii="Calibri" w:hAnsi="Calibri" w:cs="Calibri" w:eastAsia="Calibri"/>
                <w:b w:val="0"/>
                <w:i w:val="0"/>
                <w:sz w:val="16"/>
              </w:rPr>
              <w:t xml:space="preserve">, </w:t>
            </w:r>
            <w:r>
              <w:rPr>
                <w:rFonts w:ascii="Consolas" w:hAnsi="Consolas" w:cs="Consolas" w:eastAsia="Consolas"/>
                <w:b w:val="0"/>
                <w:i w:val="0"/>
                <w:color w:val="334155"/>
                <w:sz w:val="16"/>
              </w:rPr>
              <w:t>bigDocuments</w:t>
            </w:r>
          </w:p>
        </w:tc>
      </w:tr>
      <w:tr>
        <w:tc>
          <w:tcPr>
            <w:tcW w:type="dxa" w:w="2227"/>
            <w:shd w:val="clear" w:color="auto" w:fill="F8FAFC"/>
          </w:tcPr>
          <w:p>
            <w:pPr>
              <w:spacing w:after="0" w:line="240" w:lineRule="auto"/>
            </w:pPr>
            <w:r>
              <w:rPr>
                <w:rFonts w:ascii="Calibri" w:hAnsi="Calibri" w:cs="Calibri" w:eastAsia="Calibri"/>
                <w:b/>
                <w:i w:val="0"/>
                <w:sz w:val="16"/>
              </w:rPr>
              <w:t>Admin</w:t>
            </w:r>
          </w:p>
        </w:tc>
        <w:tc>
          <w:tcPr>
            <w:tcW w:type="dxa" w:w="7896"/>
            <w:shd w:val="clear" w:color="auto" w:fill="F8FAFC"/>
          </w:tcPr>
          <w:p>
            <w:pPr>
              <w:spacing w:after="0" w:line="240" w:lineRule="auto"/>
            </w:pPr>
            <w:r>
              <w:rPr>
                <w:rFonts w:ascii="Consolas" w:hAnsi="Consolas" w:cs="Consolas" w:eastAsia="Consolas"/>
                <w:b w:val="0"/>
                <w:i w:val="0"/>
                <w:color w:val="334155"/>
                <w:sz w:val="16"/>
              </w:rPr>
              <w:t>adminAccounts</w:t>
            </w:r>
            <w:r>
              <w:rPr>
                <w:rFonts w:ascii="Calibri" w:hAnsi="Calibri" w:cs="Calibri" w:eastAsia="Calibri"/>
                <w:b w:val="0"/>
                <w:i w:val="0"/>
                <w:sz w:val="16"/>
              </w:rPr>
              <w:t xml:space="preserve"> (reads and writes the packed </w:t>
            </w:r>
            <w:r>
              <w:rPr>
                <w:rFonts w:ascii="Consolas" w:hAnsi="Consolas" w:cs="Consolas" w:eastAsia="Consolas"/>
                <w:b w:val="0"/>
                <w:i w:val="0"/>
                <w:color w:val="334155"/>
                <w:sz w:val="16"/>
              </w:rPr>
              <w:t>ADMIN_ACCOUNTS</w:t>
            </w:r>
            <w:r>
              <w:rPr>
                <w:rFonts w:ascii="Calibri" w:hAnsi="Calibri" w:cs="Calibri" w:eastAsia="Calibri"/>
                <w:b w:val="0"/>
                <w:i w:val="0"/>
                <w:sz w:val="16"/>
              </w:rPr>
              <w:t xml:space="preserve"> value), </w:t>
            </w:r>
            <w:r>
              <w:rPr>
                <w:rFonts w:ascii="Consolas" w:hAnsi="Consolas" w:cs="Consolas" w:eastAsia="Consolas"/>
                <w:b w:val="0"/>
                <w:i w:val="0"/>
                <w:color w:val="334155"/>
                <w:sz w:val="16"/>
              </w:rPr>
              <w:t>adminCredentialNotice</w:t>
            </w:r>
            <w:r>
              <w:rPr>
                <w:rFonts w:ascii="Calibri" w:hAnsi="Calibri" w:cs="Calibri" w:eastAsia="Calibri"/>
                <w:b w:val="0"/>
                <w:i w:val="0"/>
                <w:sz w:val="16"/>
              </w:rPr>
              <w:t xml:space="preserve">, </w:t>
            </w:r>
            <w:r>
              <w:rPr>
                <w:rFonts w:ascii="Consolas" w:hAnsi="Consolas" w:cs="Consolas" w:eastAsia="Consolas"/>
                <w:b w:val="0"/>
                <w:i w:val="0"/>
                <w:color w:val="334155"/>
                <w:sz w:val="16"/>
              </w:rPr>
              <w:t>adminCredentialHandoff</w:t>
            </w:r>
            <w:r>
              <w:rPr>
                <w:rFonts w:ascii="Calibri" w:hAnsi="Calibri" w:cs="Calibri" w:eastAsia="Calibri"/>
                <w:b w:val="0"/>
                <w:i w:val="0"/>
                <w:sz w:val="16"/>
              </w:rPr>
              <w:t xml:space="preserve">, </w:t>
            </w:r>
            <w:r>
              <w:rPr>
                <w:rFonts w:ascii="Consolas" w:hAnsi="Consolas" w:cs="Consolas" w:eastAsia="Consolas"/>
                <w:b w:val="0"/>
                <w:i w:val="0"/>
                <w:color w:val="334155"/>
                <w:sz w:val="16"/>
              </w:rPr>
              <w:t>overviewAnalytics</w:t>
            </w:r>
            <w:r>
              <w:rPr>
                <w:rFonts w:ascii="Calibri" w:hAnsi="Calibri" w:cs="Calibri" w:eastAsia="Calibri"/>
                <w:b w:val="0"/>
                <w:i w:val="0"/>
                <w:sz w:val="16"/>
              </w:rPr>
              <w:t xml:space="preserve">, </w:t>
            </w:r>
            <w:r>
              <w:rPr>
                <w:rFonts w:ascii="Consolas" w:hAnsi="Consolas" w:cs="Consolas" w:eastAsia="Consolas"/>
                <w:b w:val="0"/>
                <w:i w:val="0"/>
                <w:color w:val="334155"/>
                <w:sz w:val="16"/>
              </w:rPr>
              <w:t>securityAudit</w:t>
            </w:r>
            <w:r>
              <w:rPr>
                <w:rFonts w:ascii="Calibri" w:hAnsi="Calibri" w:cs="Calibri" w:eastAsia="Calibri"/>
                <w:b w:val="0"/>
                <w:i w:val="0"/>
                <w:sz w:val="16"/>
              </w:rPr>
              <w:t xml:space="preserve">, </w:t>
            </w:r>
            <w:r>
              <w:rPr>
                <w:rFonts w:ascii="Consolas" w:hAnsi="Consolas" w:cs="Consolas" w:eastAsia="Consolas"/>
                <w:b w:val="0"/>
                <w:i w:val="0"/>
                <w:color w:val="334155"/>
                <w:sz w:val="16"/>
              </w:rPr>
              <w:t>attack_probes</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FFBEB"/>
          <w:bottom w:val="single" w:sz="2" w:space="0" w:color="FFFBEB"/>
          <w:right w:val="single" w:sz="2" w:space="0" w:color="FFFBEB"/>
          <w:insideH w:val="single" w:sz="2" w:space="0" w:color="FFFBEB"/>
          <w:insideV w:val="single" w:sz="2" w:space="0" w:color="FFFBEB"/>
          <w:left w:val="single" w:sz="18" w:space="0" w:color="B45309"/>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FFBEB"/>
          </w:tcPr>
          <w:p>
            <w:pPr>
              <w:spacing w:after="0" w:line="240" w:lineRule="auto"/>
            </w:pPr>
            <w:r>
              <w:rPr>
                <w:rFonts w:ascii="Calibri" w:hAnsi="Calibri" w:cs="Calibri" w:eastAsia="Calibri"/>
                <w:b/>
                <w:i w:val="0"/>
                <w:color w:val="B45309"/>
                <w:sz w:val="16"/>
              </w:rPr>
              <w:t xml:space="preserve">CAUTION   </w:t>
            </w:r>
            <w:r>
              <w:rPr>
                <w:rFonts w:ascii="Calibri" w:hAnsi="Calibri" w:cs="Calibri" w:eastAsia="Calibri"/>
                <w:b/>
                <w:i w:val="0"/>
                <w:sz w:val="17"/>
              </w:rPr>
              <w:t>Known drift to disclose.</w:t>
            </w:r>
            <w:r>
              <w:rPr>
                <w:rFonts w:ascii="Calibri" w:hAnsi="Calibri" w:cs="Calibri" w:eastAsia="Calibri"/>
                <w:b w:val="0"/>
                <w:i w:val="0"/>
                <w:sz w:val="17"/>
              </w:rPr>
              <w:t xml:space="preserve"> </w:t>
            </w:r>
            <w:r>
              <w:rPr>
                <w:rFonts w:ascii="Consolas" w:hAnsi="Consolas" w:cs="Consolas" w:eastAsia="Consolas"/>
                <w:b w:val="0"/>
                <w:i w:val="0"/>
                <w:color w:val="334155"/>
                <w:sz w:val="17"/>
              </w:rPr>
              <w:t>server/package.json</w:t>
            </w:r>
            <w:r>
              <w:rPr>
                <w:rFonts w:ascii="Calibri" w:hAnsi="Calibri" w:cs="Calibri" w:eastAsia="Calibri"/>
                <w:b w:val="0"/>
                <w:i w:val="0"/>
                <w:sz w:val="17"/>
              </w:rPr>
              <w:t xml:space="preserve"> declares </w:t>
            </w:r>
            <w:r>
              <w:rPr>
                <w:rFonts w:ascii="Consolas" w:hAnsi="Consolas" w:cs="Consolas" w:eastAsia="Consolas"/>
                <w:b w:val="0"/>
                <w:i w:val="0"/>
                <w:color w:val="334155"/>
                <w:sz w:val="17"/>
              </w:rPr>
              <w:t>npm run send-admin-credentials</w:t>
            </w:r>
            <w:r>
              <w:rPr>
                <w:rFonts w:ascii="Calibri" w:hAnsi="Calibri" w:cs="Calibri" w:eastAsia="Calibri"/>
                <w:b w:val="0"/>
                <w:i w:val="0"/>
                <w:sz w:val="17"/>
              </w:rPr>
              <w:t xml:space="preserve"> pointing at </w:t>
            </w:r>
            <w:r>
              <w:rPr>
                <w:rFonts w:ascii="Consolas" w:hAnsi="Consolas" w:cs="Consolas" w:eastAsia="Consolas"/>
                <w:b w:val="0"/>
                <w:i w:val="0"/>
                <w:color w:val="334155"/>
                <w:sz w:val="17"/>
              </w:rPr>
              <w:t>scripts/send-admin-credentials.js</w:t>
            </w:r>
            <w:r>
              <w:rPr>
                <w:rFonts w:ascii="Calibri" w:hAnsi="Calibri" w:cs="Calibri" w:eastAsia="Calibri"/>
                <w:b w:val="0"/>
                <w:i w:val="0"/>
                <w:sz w:val="17"/>
              </w:rPr>
              <w:t xml:space="preserve">, which is not present in the repository, so that script name fails. The working equivalents are the </w:t>
            </w:r>
            <w:r>
              <w:rPr>
                <w:rFonts w:ascii="Consolas" w:hAnsi="Consolas" w:cs="Consolas" w:eastAsia="Consolas"/>
                <w:b w:val="0"/>
                <w:i w:val="0"/>
                <w:color w:val="334155"/>
                <w:sz w:val="17"/>
              </w:rPr>
              <w:t>POST /api/admin/admins/credential-handoff</w:t>
            </w:r>
            <w:r>
              <w:rPr>
                <w:rFonts w:ascii="Calibri" w:hAnsi="Calibri" w:cs="Calibri" w:eastAsia="Calibri"/>
                <w:b w:val="0"/>
                <w:i w:val="0"/>
                <w:sz w:val="17"/>
              </w:rPr>
              <w:t xml:space="preserve"> route and </w:t>
            </w:r>
            <w:r>
              <w:rPr>
                <w:rFonts w:ascii="Consolas" w:hAnsi="Consolas" w:cs="Consolas" w:eastAsia="Consolas"/>
                <w:b w:val="0"/>
                <w:i w:val="0"/>
                <w:color w:val="334155"/>
                <w:sz w:val="17"/>
              </w:rPr>
              <w:t>utils/adminCredentialHandoff.js</w:t>
            </w:r>
            <w:r>
              <w:rPr>
                <w:rFonts w:ascii="Calibri" w:hAnsi="Calibri" w:cs="Calibri" w:eastAsia="Calibri"/>
                <w:b w:val="0"/>
                <w:i w:val="0"/>
                <w:sz w:val="17"/>
              </w:rPr>
              <w:t>, both of which exist and are tested. Disclosing this yourself is far stronger than being asked about it.</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7 · Artificial Intelligence Subsystem</w:t>
      </w:r>
    </w:p>
    <w:p>
      <w:pPr>
        <w:keepNext/>
        <w:spacing w:before="160" w:after="50" w:line="240" w:lineRule="auto"/>
      </w:pPr>
      <w:r>
        <w:rPr>
          <w:rFonts w:ascii="Calibri" w:hAnsi="Calibri" w:cs="Calibri" w:eastAsia="Calibri"/>
          <w:b/>
          <w:i w:val="0"/>
          <w:color w:val="0F172A"/>
          <w:sz w:val="21"/>
        </w:rPr>
        <w:t>7.1  Purpose and Design Constraints</w:t>
      </w:r>
    </w:p>
    <w:p>
      <w:pPr>
        <w:spacing w:after="60" w:before="0" w:line="240" w:lineRule="auto"/>
      </w:pPr>
      <w:r>
        <w:rPr>
          <w:rFonts w:ascii="Calibri" w:hAnsi="Calibri" w:cs="Calibri" w:eastAsia="Calibri"/>
          <w:b w:val="0"/>
          <w:i w:val="0"/>
          <w:sz w:val="18"/>
        </w:rPr>
        <w:t>The AI layer produces every piece of personalised health content in the product: the assessment plan, the supplement deep-dive, the polished patient text, the chat assistant, the severity second opinion and the administrator's threat prediction. It was built under three constraints that shaped every decision below.</w:t>
      </w:r>
    </w:p>
    <w:p>
      <w:pPr>
        <w:spacing w:after="28" w:line="240" w:lineRule="auto"/>
        <w:ind w:left="461" w:hanging="461"/>
      </w:pPr>
      <w:r>
        <w:rPr>
          <w:rFonts w:ascii="Calibri" w:hAnsi="Calibri" w:cs="Calibri" w:eastAsia="Calibri"/>
          <w:b/>
          <w:i w:val="0"/>
          <w:color w:val="16A34A"/>
          <w:sz w:val="18"/>
        </w:rPr>
        <w:t xml:space="preserve">1.  </w:t>
      </w:r>
      <w:r>
        <w:rPr>
          <w:rFonts w:ascii="Calibri" w:hAnsi="Calibri" w:cs="Calibri" w:eastAsia="Calibri"/>
          <w:b/>
          <w:i w:val="0"/>
          <w:sz w:val="18"/>
        </w:rPr>
        <w:t>Availability.</w:t>
      </w:r>
      <w:r>
        <w:rPr>
          <w:rFonts w:ascii="Calibri" w:hAnsi="Calibri" w:cs="Calibri" w:eastAsia="Calibri"/>
          <w:b w:val="0"/>
          <w:i w:val="0"/>
          <w:sz w:val="18"/>
        </w:rPr>
        <w:t xml:space="preserve"> The product must return a plan. A third-party outage, an exhausted balance or a rate limit cannot become a user-facing error.</w:t>
      </w:r>
    </w:p>
    <w:p>
      <w:pPr>
        <w:spacing w:after="28" w:line="240" w:lineRule="auto"/>
        <w:ind w:left="461" w:hanging="461"/>
      </w:pPr>
      <w:r>
        <w:rPr>
          <w:rFonts w:ascii="Calibri" w:hAnsi="Calibri" w:cs="Calibri" w:eastAsia="Calibri"/>
          <w:b/>
          <w:i w:val="0"/>
          <w:color w:val="16A34A"/>
          <w:sz w:val="18"/>
        </w:rPr>
        <w:t xml:space="preserve">2.  </w:t>
      </w:r>
      <w:r>
        <w:rPr>
          <w:rFonts w:ascii="Calibri" w:hAnsi="Calibri" w:cs="Calibri" w:eastAsia="Calibri"/>
          <w:b/>
          <w:i w:val="0"/>
          <w:sz w:val="18"/>
        </w:rPr>
        <w:t>Honesty.</w:t>
      </w:r>
      <w:r>
        <w:rPr>
          <w:rFonts w:ascii="Calibri" w:hAnsi="Calibri" w:cs="Calibri" w:eastAsia="Calibri"/>
          <w:b w:val="0"/>
          <w:i w:val="0"/>
          <w:sz w:val="18"/>
        </w:rPr>
        <w:t xml:space="preserve"> The output is health-adjacent. It must not invent symptoms, invent severity, or claim a finding the user did not report.</w:t>
      </w:r>
    </w:p>
    <w:p>
      <w:pPr>
        <w:spacing w:after="28" w:line="240" w:lineRule="auto"/>
        <w:ind w:left="461" w:hanging="461"/>
      </w:pPr>
      <w:r>
        <w:rPr>
          <w:rFonts w:ascii="Calibri" w:hAnsi="Calibri" w:cs="Calibri" w:eastAsia="Calibri"/>
          <w:b/>
          <w:i w:val="0"/>
          <w:color w:val="16A34A"/>
          <w:sz w:val="18"/>
        </w:rPr>
        <w:t xml:space="preserve">3.  </w:t>
      </w:r>
      <w:r>
        <w:rPr>
          <w:rFonts w:ascii="Calibri" w:hAnsi="Calibri" w:cs="Calibri" w:eastAsia="Calibri"/>
          <w:b/>
          <w:i w:val="0"/>
          <w:sz w:val="18"/>
        </w:rPr>
        <w:t>Privacy.</w:t>
      </w:r>
      <w:r>
        <w:rPr>
          <w:rFonts w:ascii="Calibri" w:hAnsi="Calibri" w:cs="Calibri" w:eastAsia="Calibri"/>
          <w:b w:val="0"/>
          <w:i w:val="0"/>
          <w:sz w:val="18"/>
        </w:rPr>
        <w:t xml:space="preserve"> Only the minimum necessary leaves the process, and a health record is never sent to a provider.</w:t>
      </w:r>
    </w:p>
    <w:p>
      <w:pPr>
        <w:keepNext/>
        <w:spacing w:before="160" w:after="50" w:line="240" w:lineRule="auto"/>
      </w:pPr>
      <w:r>
        <w:rPr>
          <w:rFonts w:ascii="Calibri" w:hAnsi="Calibri" w:cs="Calibri" w:eastAsia="Calibri"/>
          <w:b/>
          <w:i w:val="0"/>
          <w:color w:val="0F172A"/>
          <w:sz w:val="21"/>
        </w:rPr>
        <w:t>7.2  Provider Routing Table</w:t>
      </w:r>
    </w:p>
    <w:p>
      <w:pPr>
        <w:spacing w:after="60" w:before="0" w:line="240" w:lineRule="auto"/>
      </w:pPr>
      <w:r>
        <w:rPr>
          <w:rFonts w:ascii="Calibri" w:hAnsi="Calibri" w:cs="Calibri" w:eastAsia="Calibri"/>
          <w:b w:val="0"/>
          <w:i w:val="0"/>
          <w:sz w:val="18"/>
        </w:rPr>
        <w:t>Features are dispatched through a single table (</w:t>
      </w:r>
      <w:r>
        <w:rPr>
          <w:rFonts w:ascii="Consolas" w:hAnsi="Consolas" w:cs="Consolas" w:eastAsia="Consolas"/>
          <w:b w:val="0"/>
          <w:i w:val="0"/>
          <w:color w:val="334155"/>
          <w:sz w:val="18"/>
        </w:rPr>
        <w:t>utils/aiRouter.js</w:t>
      </w:r>
      <w:r>
        <w:rPr>
          <w:rFonts w:ascii="Calibri" w:hAnsi="Calibri" w:cs="Calibri" w:eastAsia="Calibri"/>
          <w:b w:val="0"/>
          <w:i w:val="0"/>
          <w:sz w:val="18"/>
        </w:rPr>
        <w:t xml:space="preserve">) rather than by hard-coding a vendor inside each route. To change the split, edit </w:t>
      </w:r>
      <w:r>
        <w:rPr>
          <w:rFonts w:ascii="Consolas" w:hAnsi="Consolas" w:cs="Consolas" w:eastAsia="Consolas"/>
          <w:b w:val="0"/>
          <w:i w:val="0"/>
          <w:color w:val="334155"/>
          <w:sz w:val="18"/>
        </w:rPr>
        <w:t>AI_ROUTES</w:t>
      </w:r>
      <w:r>
        <w:rPr>
          <w:rFonts w:ascii="Calibri" w:hAnsi="Calibri" w:cs="Calibri" w:eastAsia="Calibri"/>
          <w:b w:val="0"/>
          <w:i w:val="0"/>
          <w:sz w:val="18"/>
        </w:rPr>
        <w:t>; nothing else needs to know.</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024"/>
        <w:gridCol w:w="1619"/>
        <w:gridCol w:w="3036"/>
        <w:gridCol w:w="3444"/>
      </w:tblGrid>
      <w:tr>
        <w:trPr>
          <w:tblHeader w:val="true"/>
        </w:trPr>
        <w:tc>
          <w:tcPr>
            <w:tcW w:type="dxa" w:w="2024"/>
            <w:shd w:val="clear" w:color="auto" w:fill="14532D"/>
          </w:tcPr>
          <w:p>
            <w:pPr>
              <w:spacing w:after="0" w:line="240" w:lineRule="auto"/>
            </w:pPr>
            <w:r>
              <w:rPr>
                <w:rFonts w:ascii="Calibri" w:hAnsi="Calibri" w:cs="Calibri" w:eastAsia="Calibri"/>
                <w:b/>
                <w:i w:val="0"/>
                <w:color w:val="FFFFFF"/>
                <w:sz w:val="16"/>
              </w:rPr>
              <w:t>Purpose</w:t>
            </w:r>
          </w:p>
        </w:tc>
        <w:tc>
          <w:tcPr>
            <w:tcW w:type="dxa" w:w="1619"/>
            <w:shd w:val="clear" w:color="auto" w:fill="14532D"/>
          </w:tcPr>
          <w:p>
            <w:pPr>
              <w:spacing w:after="0" w:line="240" w:lineRule="auto"/>
            </w:pPr>
            <w:r>
              <w:rPr>
                <w:rFonts w:ascii="Calibri" w:hAnsi="Calibri" w:cs="Calibri" w:eastAsia="Calibri"/>
                <w:b/>
                <w:i w:val="0"/>
                <w:color w:val="FFFFFF"/>
                <w:sz w:val="16"/>
              </w:rPr>
              <w:t>Provider</w:t>
            </w:r>
          </w:p>
        </w:tc>
        <w:tc>
          <w:tcPr>
            <w:tcW w:type="dxa" w:w="3036"/>
            <w:shd w:val="clear" w:color="auto" w:fill="14532D"/>
          </w:tcPr>
          <w:p>
            <w:pPr>
              <w:spacing w:after="0" w:line="240" w:lineRule="auto"/>
            </w:pPr>
            <w:r>
              <w:rPr>
                <w:rFonts w:ascii="Calibri" w:hAnsi="Calibri" w:cs="Calibri" w:eastAsia="Calibri"/>
                <w:b/>
                <w:i w:val="0"/>
                <w:color w:val="FFFFFF"/>
                <w:sz w:val="16"/>
              </w:rPr>
              <w:t>Default Model</w:t>
            </w:r>
          </w:p>
        </w:tc>
        <w:tc>
          <w:tcPr>
            <w:tcW w:type="dxa" w:w="3444"/>
            <w:shd w:val="clear" w:color="auto" w:fill="14532D"/>
          </w:tcPr>
          <w:p>
            <w:pPr>
              <w:spacing w:after="0" w:line="240" w:lineRule="auto"/>
            </w:pPr>
            <w:r>
              <w:rPr>
                <w:rFonts w:ascii="Calibri" w:hAnsi="Calibri" w:cs="Calibri" w:eastAsia="Calibri"/>
                <w:b/>
                <w:i w:val="0"/>
                <w:color w:val="FFFFFF"/>
                <w:sz w:val="16"/>
              </w:rPr>
              <w:t>Used For</w:t>
            </w:r>
          </w:p>
        </w:tc>
      </w:tr>
      <w:tr>
        <w:tc>
          <w:tcPr>
            <w:tcW w:type="dxa" w:w="2024"/>
          </w:tcPr>
          <w:p>
            <w:pPr>
              <w:spacing w:after="0" w:line="240" w:lineRule="auto"/>
            </w:pPr>
            <w:r>
              <w:rPr>
                <w:rFonts w:ascii="Consolas" w:hAnsi="Consolas" w:cs="Consolas" w:eastAsia="Consolas"/>
                <w:b w:val="0"/>
                <w:i w:val="0"/>
                <w:color w:val="334155"/>
                <w:sz w:val="16"/>
              </w:rPr>
              <w:t>assessment</w:t>
            </w:r>
          </w:p>
        </w:tc>
        <w:tc>
          <w:tcPr>
            <w:tcW w:type="dxa" w:w="1619"/>
          </w:tcPr>
          <w:p>
            <w:pPr>
              <w:spacing w:after="0" w:line="240" w:lineRule="auto"/>
            </w:pPr>
            <w:r>
              <w:rPr>
                <w:rFonts w:ascii="Calibri" w:hAnsi="Calibri" w:cs="Calibri" w:eastAsia="Calibri"/>
                <w:b w:val="0"/>
                <w:i w:val="0"/>
                <w:sz w:val="16"/>
              </w:rPr>
              <w:t>OpenRouter</w:t>
            </w:r>
          </w:p>
        </w:tc>
        <w:tc>
          <w:tcPr>
            <w:tcW w:type="dxa" w:w="3036"/>
          </w:tcPr>
          <w:p>
            <w:pPr>
              <w:spacing w:after="0" w:line="240" w:lineRule="auto"/>
            </w:pPr>
            <w:r>
              <w:rPr>
                <w:rFonts w:ascii="Consolas" w:hAnsi="Consolas" w:cs="Consolas" w:eastAsia="Consolas"/>
                <w:b w:val="0"/>
                <w:i w:val="0"/>
                <w:color w:val="334155"/>
                <w:sz w:val="16"/>
              </w:rPr>
              <w:t>deepseek/deepseek-v4-flash-0731</w:t>
            </w:r>
          </w:p>
        </w:tc>
        <w:tc>
          <w:tcPr>
            <w:tcW w:type="dxa" w:w="3444"/>
          </w:tcPr>
          <w:p>
            <w:pPr>
              <w:spacing w:after="0" w:line="240" w:lineRule="auto"/>
            </w:pPr>
            <w:r>
              <w:rPr>
                <w:rFonts w:ascii="Calibri" w:hAnsi="Calibri" w:cs="Calibri" w:eastAsia="Calibri"/>
                <w:b w:val="0"/>
                <w:i w:val="0"/>
                <w:sz w:val="16"/>
              </w:rPr>
              <w:t>The full wellness plan and supplement recommendations</w:t>
            </w:r>
          </w:p>
        </w:tc>
      </w:tr>
      <w:tr>
        <w:tc>
          <w:tcPr>
            <w:tcW w:type="dxa" w:w="2024"/>
            <w:shd w:val="clear" w:color="auto" w:fill="F8FAFC"/>
          </w:tcPr>
          <w:p>
            <w:pPr>
              <w:spacing w:after="0" w:line="240" w:lineRule="auto"/>
            </w:pPr>
            <w:r>
              <w:rPr>
                <w:rFonts w:ascii="Consolas" w:hAnsi="Consolas" w:cs="Consolas" w:eastAsia="Consolas"/>
                <w:b w:val="0"/>
                <w:i w:val="0"/>
                <w:color w:val="334155"/>
                <w:sz w:val="16"/>
              </w:rPr>
              <w:t>polish</w:t>
            </w:r>
          </w:p>
        </w:tc>
        <w:tc>
          <w:tcPr>
            <w:tcW w:type="dxa" w:w="1619"/>
            <w:shd w:val="clear" w:color="auto" w:fill="F8FAFC"/>
          </w:tcPr>
          <w:p>
            <w:pPr>
              <w:spacing w:after="0" w:line="240" w:lineRule="auto"/>
            </w:pPr>
            <w:r>
              <w:rPr>
                <w:rFonts w:ascii="Calibri" w:hAnsi="Calibri" w:cs="Calibri" w:eastAsia="Calibri"/>
                <w:b w:val="0"/>
                <w:i w:val="0"/>
                <w:sz w:val="16"/>
              </w:rPr>
              <w:t>OpenRouter</w:t>
            </w:r>
          </w:p>
        </w:tc>
        <w:tc>
          <w:tcPr>
            <w:tcW w:type="dxa" w:w="3036"/>
            <w:shd w:val="clear" w:color="auto" w:fill="F8FAFC"/>
          </w:tcPr>
          <w:p>
            <w:pPr>
              <w:spacing w:after="0" w:line="240" w:lineRule="auto"/>
            </w:pPr>
            <w:r>
              <w:rPr>
                <w:rFonts w:ascii="Consolas" w:hAnsi="Consolas" w:cs="Consolas" w:eastAsia="Consolas"/>
                <w:b w:val="0"/>
                <w:i w:val="0"/>
                <w:color w:val="334155"/>
                <w:sz w:val="16"/>
              </w:rPr>
              <w:t>deepseek/deepseek-v4-flash-0731</w:t>
            </w:r>
          </w:p>
        </w:tc>
        <w:tc>
          <w:tcPr>
            <w:tcW w:type="dxa" w:w="3444"/>
            <w:shd w:val="clear" w:color="auto" w:fill="F8FAFC"/>
          </w:tcPr>
          <w:p>
            <w:pPr>
              <w:spacing w:after="0" w:line="240" w:lineRule="auto"/>
            </w:pPr>
            <w:r>
              <w:rPr>
                <w:rFonts w:ascii="Calibri" w:hAnsi="Calibri" w:cs="Calibri" w:eastAsia="Calibri"/>
                <w:b w:val="0"/>
                <w:i w:val="0"/>
                <w:sz w:val="16"/>
              </w:rPr>
              <w:t>Rewriting free-text patient notes into clinical language</w:t>
            </w:r>
          </w:p>
        </w:tc>
      </w:tr>
      <w:tr>
        <w:tc>
          <w:tcPr>
            <w:tcW w:type="dxa" w:w="2024"/>
          </w:tcPr>
          <w:p>
            <w:pPr>
              <w:spacing w:after="0" w:line="240" w:lineRule="auto"/>
            </w:pPr>
            <w:r>
              <w:rPr>
                <w:rFonts w:ascii="Consolas" w:hAnsi="Consolas" w:cs="Consolas" w:eastAsia="Consolas"/>
                <w:b w:val="0"/>
                <w:i w:val="0"/>
                <w:color w:val="334155"/>
                <w:sz w:val="16"/>
              </w:rPr>
              <w:t>supplementDetail</w:t>
            </w:r>
          </w:p>
        </w:tc>
        <w:tc>
          <w:tcPr>
            <w:tcW w:type="dxa" w:w="1619"/>
          </w:tcPr>
          <w:p>
            <w:pPr>
              <w:spacing w:after="0" w:line="240" w:lineRule="auto"/>
            </w:pPr>
            <w:r>
              <w:rPr>
                <w:rFonts w:ascii="Calibri" w:hAnsi="Calibri" w:cs="Calibri" w:eastAsia="Calibri"/>
                <w:b w:val="0"/>
                <w:i w:val="0"/>
                <w:sz w:val="16"/>
              </w:rPr>
              <w:t>OpenRouter</w:t>
            </w:r>
          </w:p>
        </w:tc>
        <w:tc>
          <w:tcPr>
            <w:tcW w:type="dxa" w:w="3036"/>
          </w:tcPr>
          <w:p>
            <w:pPr>
              <w:spacing w:after="0" w:line="240" w:lineRule="auto"/>
            </w:pPr>
            <w:r>
              <w:rPr>
                <w:rFonts w:ascii="Consolas" w:hAnsi="Consolas" w:cs="Consolas" w:eastAsia="Consolas"/>
                <w:b w:val="0"/>
                <w:i w:val="0"/>
                <w:color w:val="334155"/>
                <w:sz w:val="16"/>
              </w:rPr>
              <w:t>deepseek/deepseek-v4-flash-0731</w:t>
            </w:r>
          </w:p>
        </w:tc>
        <w:tc>
          <w:tcPr>
            <w:tcW w:type="dxa" w:w="3444"/>
          </w:tcPr>
          <w:p>
            <w:pPr>
              <w:spacing w:after="0" w:line="240" w:lineRule="auto"/>
            </w:pPr>
            <w:r>
              <w:rPr>
                <w:rFonts w:ascii="Calibri" w:hAnsi="Calibri" w:cs="Calibri" w:eastAsia="Calibri"/>
                <w:b w:val="0"/>
                <w:i w:val="0"/>
                <w:sz w:val="16"/>
              </w:rPr>
              <w:t>The personalised “tap for details” deep dive</w:t>
            </w:r>
          </w:p>
        </w:tc>
      </w:tr>
      <w:tr>
        <w:tc>
          <w:tcPr>
            <w:tcW w:type="dxa" w:w="2024"/>
            <w:shd w:val="clear" w:color="auto" w:fill="F8FAFC"/>
          </w:tcPr>
          <w:p>
            <w:pPr>
              <w:spacing w:after="0" w:line="240" w:lineRule="auto"/>
            </w:pPr>
            <w:r>
              <w:rPr>
                <w:rFonts w:ascii="Consolas" w:hAnsi="Consolas" w:cs="Consolas" w:eastAsia="Consolas"/>
                <w:b w:val="0"/>
                <w:i w:val="0"/>
                <w:color w:val="334155"/>
                <w:sz w:val="16"/>
              </w:rPr>
              <w:t>chat</w:t>
            </w:r>
          </w:p>
        </w:tc>
        <w:tc>
          <w:tcPr>
            <w:tcW w:type="dxa" w:w="1619"/>
            <w:shd w:val="clear" w:color="auto" w:fill="F8FAFC"/>
          </w:tcPr>
          <w:p>
            <w:pPr>
              <w:spacing w:after="0" w:line="240" w:lineRule="auto"/>
            </w:pPr>
            <w:r>
              <w:rPr>
                <w:rFonts w:ascii="Calibri" w:hAnsi="Calibri" w:cs="Calibri" w:eastAsia="Calibri"/>
                <w:b w:val="0"/>
                <w:i w:val="0"/>
                <w:sz w:val="16"/>
              </w:rPr>
              <w:t>Anthropic (→ OpenRouter fallback)</w:t>
            </w:r>
          </w:p>
        </w:tc>
        <w:tc>
          <w:tcPr>
            <w:tcW w:type="dxa" w:w="3036"/>
            <w:shd w:val="clear" w:color="auto" w:fill="F8FAFC"/>
          </w:tcPr>
          <w:p>
            <w:pPr>
              <w:spacing w:after="0" w:line="240" w:lineRule="auto"/>
            </w:pPr>
            <w:r>
              <w:rPr>
                <w:rFonts w:ascii="Consolas" w:hAnsi="Consolas" w:cs="Consolas" w:eastAsia="Consolas"/>
                <w:b w:val="0"/>
                <w:i w:val="0"/>
                <w:color w:val="334155"/>
                <w:sz w:val="16"/>
              </w:rPr>
              <w:t>claude-haiku-4-5-20251001</w:t>
            </w:r>
          </w:p>
        </w:tc>
        <w:tc>
          <w:tcPr>
            <w:tcW w:type="dxa" w:w="3444"/>
            <w:shd w:val="clear" w:color="auto" w:fill="F8FAFC"/>
          </w:tcPr>
          <w:p>
            <w:pPr>
              <w:spacing w:after="0" w:line="240" w:lineRule="auto"/>
            </w:pPr>
            <w:r>
              <w:rPr>
                <w:rFonts w:ascii="Calibri" w:hAnsi="Calibri" w:cs="Calibri" w:eastAsia="Calibri"/>
                <w:b w:val="0"/>
                <w:i w:val="0"/>
                <w:sz w:val="16"/>
              </w:rPr>
              <w:t>The AI chat assistant</w:t>
            </w:r>
          </w:p>
        </w:tc>
      </w:tr>
      <w:tr>
        <w:tc>
          <w:tcPr>
            <w:tcW w:type="dxa" w:w="2024"/>
          </w:tcPr>
          <w:p>
            <w:pPr>
              <w:spacing w:after="0" w:line="240" w:lineRule="auto"/>
            </w:pPr>
            <w:r>
              <w:rPr>
                <w:rFonts w:ascii="Consolas" w:hAnsi="Consolas" w:cs="Consolas" w:eastAsia="Consolas"/>
                <w:b w:val="0"/>
                <w:i w:val="0"/>
                <w:color w:val="334155"/>
                <w:sz w:val="16"/>
              </w:rPr>
              <w:t>priorityFlagging</w:t>
            </w:r>
          </w:p>
        </w:tc>
        <w:tc>
          <w:tcPr>
            <w:tcW w:type="dxa" w:w="1619"/>
          </w:tcPr>
          <w:p>
            <w:pPr>
              <w:spacing w:after="0" w:line="240" w:lineRule="auto"/>
            </w:pPr>
            <w:r>
              <w:rPr>
                <w:rFonts w:ascii="Calibri" w:hAnsi="Calibri" w:cs="Calibri" w:eastAsia="Calibri"/>
                <w:b w:val="0"/>
                <w:i w:val="0"/>
                <w:sz w:val="16"/>
              </w:rPr>
              <w:t>Anthropic</w:t>
            </w:r>
          </w:p>
        </w:tc>
        <w:tc>
          <w:tcPr>
            <w:tcW w:type="dxa" w:w="3036"/>
          </w:tcPr>
          <w:p>
            <w:pPr>
              <w:spacing w:after="0" w:line="240" w:lineRule="auto"/>
            </w:pPr>
            <w:r>
              <w:rPr>
                <w:rFonts w:ascii="Consolas" w:hAnsi="Consolas" w:cs="Consolas" w:eastAsia="Consolas"/>
                <w:b w:val="0"/>
                <w:i w:val="0"/>
                <w:color w:val="334155"/>
                <w:sz w:val="16"/>
              </w:rPr>
              <w:t>claude-haiku-4-5-20251001</w:t>
            </w:r>
          </w:p>
        </w:tc>
        <w:tc>
          <w:tcPr>
            <w:tcW w:type="dxa" w:w="3444"/>
          </w:tcPr>
          <w:p>
            <w:pPr>
              <w:spacing w:after="0" w:line="240" w:lineRule="auto"/>
            </w:pPr>
            <w:r>
              <w:rPr>
                <w:rFonts w:ascii="Calibri" w:hAnsi="Calibri" w:cs="Calibri" w:eastAsia="Calibri"/>
                <w:b w:val="0"/>
                <w:i w:val="0"/>
                <w:sz w:val="16"/>
              </w:rPr>
              <w:t>Second opinion on assessment severity</w:t>
            </w:r>
          </w:p>
        </w:tc>
      </w:tr>
      <w:tr>
        <w:tc>
          <w:tcPr>
            <w:tcW w:type="dxa" w:w="2024"/>
            <w:shd w:val="clear" w:color="auto" w:fill="F8FAFC"/>
          </w:tcPr>
          <w:p>
            <w:pPr>
              <w:spacing w:after="0" w:line="240" w:lineRule="auto"/>
            </w:pPr>
            <w:r>
              <w:rPr>
                <w:rFonts w:ascii="Consolas" w:hAnsi="Consolas" w:cs="Consolas" w:eastAsia="Consolas"/>
                <w:b w:val="0"/>
                <w:i w:val="0"/>
                <w:color w:val="334155"/>
                <w:sz w:val="16"/>
              </w:rPr>
              <w:t>systemDetection</w:t>
            </w:r>
          </w:p>
        </w:tc>
        <w:tc>
          <w:tcPr>
            <w:tcW w:type="dxa" w:w="1619"/>
            <w:shd w:val="clear" w:color="auto" w:fill="F8FAFC"/>
          </w:tcPr>
          <w:p>
            <w:pPr>
              <w:spacing w:after="0" w:line="240" w:lineRule="auto"/>
            </w:pPr>
            <w:r>
              <w:rPr>
                <w:rFonts w:ascii="Calibri" w:hAnsi="Calibri" w:cs="Calibri" w:eastAsia="Calibri"/>
                <w:b w:val="0"/>
                <w:i w:val="0"/>
                <w:sz w:val="16"/>
              </w:rPr>
              <w:t>Groq</w:t>
            </w:r>
          </w:p>
        </w:tc>
        <w:tc>
          <w:tcPr>
            <w:tcW w:type="dxa" w:w="3036"/>
            <w:shd w:val="clear" w:color="auto" w:fill="F8FAFC"/>
          </w:tcPr>
          <w:p>
            <w:pPr>
              <w:spacing w:after="0" w:line="240" w:lineRule="auto"/>
            </w:pPr>
            <w:r>
              <w:rPr>
                <w:rFonts w:ascii="Consolas" w:hAnsi="Consolas" w:cs="Consolas" w:eastAsia="Consolas"/>
                <w:b w:val="0"/>
                <w:i w:val="0"/>
                <w:color w:val="334155"/>
                <w:sz w:val="16"/>
              </w:rPr>
              <w:t>openai/gpt-oss-120b</w:t>
            </w:r>
          </w:p>
        </w:tc>
        <w:tc>
          <w:tcPr>
            <w:tcW w:type="dxa" w:w="3444"/>
            <w:shd w:val="clear" w:color="auto" w:fill="F8FAFC"/>
          </w:tcPr>
          <w:p>
            <w:pPr>
              <w:spacing w:after="0" w:line="240" w:lineRule="auto"/>
            </w:pPr>
            <w:r>
              <w:rPr>
                <w:rFonts w:ascii="Calibri" w:hAnsi="Calibri" w:cs="Calibri" w:eastAsia="Calibri"/>
                <w:b w:val="0"/>
                <w:i w:val="0"/>
                <w:sz w:val="16"/>
              </w:rPr>
              <w:t>Threat prediction for the administrator Security Center</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The split follows workload character. Features that generate a member's health content stay on one provider for consistency of voice and citation style. Short, structured, latency-sensitive calls that run on a timer go to the fastest provider. The chat assistant and severity flagging go to a third.</w:t>
      </w:r>
    </w:p>
    <w:tbl>
      <w:tblPr>
        <w:tblW w:w="10123" w:type="dxa"/>
        <w:jc w:val="left"/>
        <w:tblBorders>
          <w:top w:val="single" w:sz="2" w:space="0" w:color="EFF6FF"/>
          <w:bottom w:val="single" w:sz="2" w:space="0" w:color="EFF6FF"/>
          <w:right w:val="single" w:sz="2" w:space="0" w:color="EFF6FF"/>
          <w:insideH w:val="single" w:sz="2" w:space="0" w:color="EFF6FF"/>
          <w:insideV w:val="single" w:sz="2" w:space="0" w:color="EFF6FF"/>
          <w:left w:val="single" w:sz="18" w:space="0" w:color="1D4ED8"/>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EFF6FF"/>
          </w:tcPr>
          <w:p>
            <w:pPr>
              <w:spacing w:after="0" w:line="240" w:lineRule="auto"/>
            </w:pPr>
            <w:r>
              <w:rPr>
                <w:rFonts w:ascii="Calibri" w:hAnsi="Calibri" w:cs="Calibri" w:eastAsia="Calibri"/>
                <w:b/>
                <w:i w:val="0"/>
                <w:color w:val="1D4ED8"/>
                <w:sz w:val="16"/>
              </w:rPr>
              <w:t xml:space="preserve">WHY THE FALLBACK EXISTS   </w:t>
            </w:r>
            <w:r>
              <w:rPr>
                <w:rFonts w:ascii="Consolas" w:hAnsi="Consolas" w:cs="Consolas" w:eastAsia="Consolas"/>
                <w:b w:val="0"/>
                <w:i w:val="0"/>
                <w:color w:val="334155"/>
                <w:sz w:val="17"/>
              </w:rPr>
              <w:t>chat</w:t>
            </w:r>
            <w:r>
              <w:rPr>
                <w:rFonts w:ascii="Calibri" w:hAnsi="Calibri" w:cs="Calibri" w:eastAsia="Calibri"/>
                <w:b w:val="0"/>
                <w:i w:val="0"/>
                <w:sz w:val="17"/>
              </w:rPr>
              <w:t xml:space="preserve"> is the one purpose with a fallback, and this is load-bearing rather than decorative. A provider key can be perfectly valid and still unable to serve a single completion — an exhausted Anthropic balance authenticates fine and returns a 400 that the model-list health probe cannot see. Without a fallback, moving chat to an unfunded account would put every user on the canned offline reply. The primary is always tried first, and the response's </w:t>
            </w:r>
            <w:r>
              <w:rPr>
                <w:rFonts w:ascii="Consolas" w:hAnsi="Consolas" w:cs="Consolas" w:eastAsia="Consolas"/>
                <w:b w:val="0"/>
                <w:i w:val="0"/>
                <w:color w:val="334155"/>
                <w:sz w:val="17"/>
              </w:rPr>
              <w:t>source</w:t>
            </w:r>
            <w:r>
              <w:rPr>
                <w:rFonts w:ascii="Calibri" w:hAnsi="Calibri" w:cs="Calibri" w:eastAsia="Calibri"/>
                <w:b w:val="0"/>
                <w:i w:val="0"/>
                <w:sz w:val="17"/>
              </w:rPr>
              <w:t xml:space="preserve"> field names the provider that actually replied.</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FFBEB"/>
          <w:bottom w:val="single" w:sz="2" w:space="0" w:color="FFFBEB"/>
          <w:right w:val="single" w:sz="2" w:space="0" w:color="FFFBEB"/>
          <w:insideH w:val="single" w:sz="2" w:space="0" w:color="FFFBEB"/>
          <w:insideV w:val="single" w:sz="2" w:space="0" w:color="FFFBEB"/>
          <w:left w:val="single" w:sz="18" w:space="0" w:color="B45309"/>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FFBEB"/>
          </w:tcPr>
          <w:p>
            <w:pPr>
              <w:spacing w:after="0" w:line="240" w:lineRule="auto"/>
            </w:pPr>
            <w:r>
              <w:rPr>
                <w:rFonts w:ascii="Calibri" w:hAnsi="Calibri" w:cs="Calibri" w:eastAsia="Calibri"/>
                <w:b/>
                <w:i w:val="0"/>
                <w:color w:val="B45309"/>
                <w:sz w:val="16"/>
              </w:rPr>
              <w:t xml:space="preserve">THE DRIFT THIS TABLE PREVENTED   </w:t>
            </w:r>
            <w:r>
              <w:rPr>
                <w:rFonts w:ascii="Calibri" w:hAnsi="Calibri" w:cs="Calibri" w:eastAsia="Calibri"/>
                <w:b w:val="0"/>
                <w:i w:val="0"/>
                <w:sz w:val="17"/>
              </w:rPr>
              <w:t xml:space="preserve">Each call site used to hard-code its own URL and model string, and they had already drifted apart: </w:t>
            </w:r>
            <w:r>
              <w:rPr>
                <w:rFonts w:ascii="Consolas" w:hAnsi="Consolas" w:cs="Consolas" w:eastAsia="Consolas"/>
                <w:b w:val="0"/>
                <w:i w:val="0"/>
                <w:color w:val="334155"/>
                <w:sz w:val="17"/>
              </w:rPr>
              <w:t>chat.js</w:t>
            </w:r>
            <w:r>
              <w:rPr>
                <w:rFonts w:ascii="Calibri" w:hAnsi="Calibri" w:cs="Calibri" w:eastAsia="Calibri"/>
                <w:b w:val="0"/>
                <w:i w:val="0"/>
                <w:sz w:val="17"/>
              </w:rPr>
              <w:t xml:space="preserve"> and </w:t>
            </w:r>
            <w:r>
              <w:rPr>
                <w:rFonts w:ascii="Consolas" w:hAnsi="Consolas" w:cs="Consolas" w:eastAsia="Consolas"/>
                <w:b w:val="0"/>
                <w:i w:val="0"/>
                <w:color w:val="334155"/>
                <w:sz w:val="17"/>
              </w:rPr>
              <w:t>polish.js</w:t>
            </w:r>
            <w:r>
              <w:rPr>
                <w:rFonts w:ascii="Calibri" w:hAnsi="Calibri" w:cs="Calibri" w:eastAsia="Calibri"/>
                <w:b w:val="0"/>
                <w:i w:val="0"/>
                <w:sz w:val="17"/>
              </w:rPr>
              <w:t xml:space="preserve"> requested </w:t>
            </w:r>
            <w:r>
              <w:rPr>
                <w:rFonts w:ascii="Consolas" w:hAnsi="Consolas" w:cs="Consolas" w:eastAsia="Consolas"/>
                <w:b w:val="0"/>
                <w:i w:val="0"/>
                <w:color w:val="334155"/>
                <w:sz w:val="17"/>
              </w:rPr>
              <w:t>deepseek-v4-flash</w:t>
            </w:r>
            <w:r>
              <w:rPr>
                <w:rFonts w:ascii="Calibri" w:hAnsi="Calibri" w:cs="Calibri" w:eastAsia="Calibri"/>
                <w:b w:val="0"/>
                <w:i w:val="0"/>
                <w:sz w:val="17"/>
              </w:rPr>
              <w:t xml:space="preserve"> while the admin panel reported </w:t>
            </w:r>
            <w:r>
              <w:rPr>
                <w:rFonts w:ascii="Consolas" w:hAnsi="Consolas" w:cs="Consolas" w:eastAsia="Consolas"/>
                <w:b w:val="0"/>
                <w:i w:val="0"/>
                <w:color w:val="334155"/>
                <w:sz w:val="17"/>
              </w:rPr>
              <w:t>deepseek-v4-flash-0731</w:t>
            </w:r>
            <w:r>
              <w:rPr>
                <w:rFonts w:ascii="Calibri" w:hAnsi="Calibri" w:cs="Calibri" w:eastAsia="Calibri"/>
                <w:b w:val="0"/>
                <w:i w:val="0"/>
                <w:sz w:val="17"/>
              </w:rPr>
              <w:t xml:space="preserve"> for the same key. OpenRouter's probe cannot catch this — its model list is roughly 752 KB and will not fit inside the 5-second probe budget — so it would surface only as a failed user request. A single table removes the possibility rather than the instance.</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Two implementation details are worth stating in the defense: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Anthropic's Messages API is </w:t>
      </w:r>
      <w:r>
        <w:rPr>
          <w:rFonts w:ascii="Calibri" w:hAnsi="Calibri" w:cs="Calibri" w:eastAsia="Calibri"/>
          <w:b/>
          <w:i w:val="0"/>
          <w:sz w:val="18"/>
        </w:rPr>
        <w:t>not</w:t>
      </w:r>
      <w:r>
        <w:rPr>
          <w:rFonts w:ascii="Calibri" w:hAnsi="Calibri" w:cs="Calibri" w:eastAsia="Calibri"/>
          <w:b w:val="0"/>
          <w:i w:val="0"/>
          <w:sz w:val="18"/>
        </w:rPr>
        <w:t xml:space="preserve"> OpenAI-shaped: </w:t>
      </w:r>
      <w:r>
        <w:rPr>
          <w:rFonts w:ascii="Consolas" w:hAnsi="Consolas" w:cs="Consolas" w:eastAsia="Consolas"/>
          <w:b w:val="0"/>
          <w:i w:val="0"/>
          <w:color w:val="334155"/>
          <w:sz w:val="18"/>
        </w:rPr>
        <w:t>system</w:t>
      </w:r>
      <w:r>
        <w:rPr>
          <w:rFonts w:ascii="Calibri" w:hAnsi="Calibri" w:cs="Calibri" w:eastAsia="Calibri"/>
          <w:b w:val="0"/>
          <w:i w:val="0"/>
          <w:sz w:val="18"/>
        </w:rPr>
        <w:t xml:space="preserve"> is a top-level field, there is no </w:t>
      </w:r>
      <w:r>
        <w:rPr>
          <w:rFonts w:ascii="Consolas" w:hAnsi="Consolas" w:cs="Consolas" w:eastAsia="Consolas"/>
          <w:b w:val="0"/>
          <w:i w:val="0"/>
          <w:color w:val="334155"/>
          <w:sz w:val="18"/>
        </w:rPr>
        <w:t>role: 'system'</w:t>
      </w:r>
      <w:r>
        <w:rPr>
          <w:rFonts w:ascii="Calibri" w:hAnsi="Calibri" w:cs="Calibri" w:eastAsia="Calibri"/>
          <w:b w:val="0"/>
          <w:i w:val="0"/>
          <w:sz w:val="18"/>
        </w:rPr>
        <w:t xml:space="preserve"> message, and adjacent same-role turns are rejected. The router builds a different request body and reads a different response shape per provider (</w:t>
      </w:r>
      <w:r>
        <w:rPr>
          <w:rFonts w:ascii="Consolas" w:hAnsi="Consolas" w:cs="Consolas" w:eastAsia="Consolas"/>
          <w:b w:val="0"/>
          <w:i w:val="0"/>
          <w:color w:val="334155"/>
          <w:sz w:val="18"/>
        </w:rPr>
        <w:t>wire: 'anthropic'</w:t>
      </w:r>
      <w:r>
        <w:rPr>
          <w:rFonts w:ascii="Calibri" w:hAnsi="Calibri" w:cs="Calibri" w:eastAsia="Calibri"/>
          <w:b w:val="0"/>
          <w:i w:val="0"/>
          <w:sz w:val="18"/>
        </w:rPr>
        <w:t xml:space="preserve">), lifting </w:t>
      </w:r>
      <w:r>
        <w:rPr>
          <w:rFonts w:ascii="Consolas" w:hAnsi="Consolas" w:cs="Consolas" w:eastAsia="Consolas"/>
          <w:b w:val="0"/>
          <w:i w:val="0"/>
          <w:color w:val="334155"/>
          <w:sz w:val="18"/>
        </w:rPr>
        <w:t>system</w:t>
      </w:r>
      <w:r>
        <w:rPr>
          <w:rFonts w:ascii="Calibri" w:hAnsi="Calibri" w:cs="Calibri" w:eastAsia="Calibri"/>
          <w:b w:val="0"/>
          <w:i w:val="0"/>
          <w:sz w:val="18"/>
        </w:rPr>
        <w:t xml:space="preserve"> out of a conversation, merging same-role turns and dropping a leading assistant turn — none of which a natural chat history satisfies.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Provider-specific tuning with no cross-provider equivalent (OpenRouter's </w:t>
      </w:r>
      <w:r>
        <w:rPr>
          <w:rFonts w:ascii="Consolas" w:hAnsi="Consolas" w:cs="Consolas" w:eastAsia="Consolas"/>
          <w:b w:val="0"/>
          <w:i w:val="0"/>
          <w:color w:val="334155"/>
          <w:sz w:val="18"/>
        </w:rPr>
        <w:t>reasoning.effort</w:t>
      </w:r>
      <w:r>
        <w:rPr>
          <w:rFonts w:ascii="Calibri" w:hAnsi="Calibri" w:cs="Calibri" w:eastAsia="Calibri"/>
          <w:b w:val="0"/>
          <w:i w:val="0"/>
          <w:sz w:val="18"/>
        </w:rPr>
        <w:t xml:space="preserve">) is passed as </w:t>
      </w:r>
      <w:r>
        <w:rPr>
          <w:rFonts w:ascii="Consolas" w:hAnsi="Consolas" w:cs="Consolas" w:eastAsia="Consolas"/>
          <w:b w:val="0"/>
          <w:i w:val="0"/>
          <w:color w:val="334155"/>
          <w:sz w:val="18"/>
        </w:rPr>
        <w:t>extraBody</w:t>
      </w:r>
      <w:r>
        <w:rPr>
          <w:rFonts w:ascii="Calibri" w:hAnsi="Calibri" w:cs="Calibri" w:eastAsia="Calibri"/>
          <w:b w:val="0"/>
          <w:i w:val="0"/>
          <w:sz w:val="18"/>
        </w:rPr>
        <w:t xml:space="preserve"> and applied only to the OpenAI-shaped wire, because Anthropic answers an unknown top-level key with a 400.</w:t>
      </w:r>
    </w:p>
    <w:tbl>
      <w:tblPr>
        <w:tblW w:w="10123" w:type="dxa"/>
        <w:jc w:val="left"/>
        <w:tblBorders>
          <w:top w:val="single" w:sz="2" w:space="0" w:color="FEF2F2"/>
          <w:bottom w:val="single" w:sz="2" w:space="0" w:color="FEF2F2"/>
          <w:right w:val="single" w:sz="2" w:space="0" w:color="FEF2F2"/>
          <w:insideH w:val="single" w:sz="2" w:space="0" w:color="FEF2F2"/>
          <w:insideV w:val="single" w:sz="2" w:space="0" w:color="FEF2F2"/>
          <w:left w:val="single" w:sz="18" w:space="0" w:color="B91C1C"/>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EF2F2"/>
          </w:tcPr>
          <w:p>
            <w:pPr>
              <w:spacing w:after="0" w:line="240" w:lineRule="auto"/>
            </w:pPr>
            <w:r>
              <w:rPr>
                <w:rFonts w:ascii="Calibri" w:hAnsi="Calibri" w:cs="Calibri" w:eastAsia="Calibri"/>
                <w:b/>
                <w:i w:val="0"/>
                <w:color w:val="B91C1C"/>
                <w:sz w:val="16"/>
              </w:rPr>
              <w:t xml:space="preserve">OPERATIONAL WARNING   </w:t>
            </w:r>
            <w:r>
              <w:rPr>
                <w:rFonts w:ascii="Calibri" w:hAnsi="Calibri" w:cs="Calibri" w:eastAsia="Calibri"/>
                <w:b w:val="0"/>
                <w:i w:val="0"/>
                <w:sz w:val="17"/>
              </w:rPr>
              <w:t xml:space="preserve">Model ids depend on the key that is configured. Groq and Anthropic each serve different model lists per tier, so a model the key cannot reach fails the first real call — not the health check. Conversely, </w:t>
            </w:r>
            <w:r>
              <w:rPr>
                <w:rFonts w:ascii="Calibri" w:hAnsi="Calibri" w:cs="Calibri" w:eastAsia="Calibri"/>
                <w:b/>
                <w:i w:val="0"/>
                <w:sz w:val="17"/>
              </w:rPr>
              <w:t>a valid key is not enough</w:t>
            </w:r>
            <w:r>
              <w:rPr>
                <w:rFonts w:ascii="Calibri" w:hAnsi="Calibri" w:cs="Calibri" w:eastAsia="Calibri"/>
                <w:b w:val="0"/>
                <w:i w:val="0"/>
                <w:sz w:val="17"/>
              </w:rPr>
              <w:t>: an account with no credit authenticates fine and serves the model list, so the health card reports “Reachable” while every completion fails and the feature silently never runs. That is why the admin AI panel reports the *last real call* on a separate line. That row is the one to read.</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7.3  Recommendation Pipeline</w:t>
      </w:r>
    </w:p>
    <w:p>
      <w:pPr>
        <w:spacing w:after="60" w:before="0" w:line="240" w:lineRule="auto"/>
      </w:pPr>
      <w:r>
        <w:rPr>
          <w:rFonts w:ascii="Consolas" w:hAnsi="Consolas" w:cs="Consolas" w:eastAsia="Consolas"/>
          <w:b w:val="0"/>
          <w:i w:val="0"/>
          <w:color w:val="334155"/>
          <w:sz w:val="18"/>
        </w:rPr>
        <w:t>POST /api/recommend</w:t>
      </w:r>
      <w:r>
        <w:rPr>
          <w:rFonts w:ascii="Calibri" w:hAnsi="Calibri" w:cs="Calibri" w:eastAsia="Calibri"/>
          <w:b w:val="0"/>
          <w:i w:val="0"/>
          <w:sz w:val="18"/>
        </w:rPr>
        <w:t xml:space="preserve"> runs three stages in order:</w:t>
      </w:r>
    </w:p>
    <w:p>
      <w:pPr>
        <w:spacing w:after="28" w:line="240" w:lineRule="auto"/>
        <w:ind w:left="461" w:hanging="461"/>
      </w:pPr>
      <w:r>
        <w:rPr>
          <w:rFonts w:ascii="Calibri" w:hAnsi="Calibri" w:cs="Calibri" w:eastAsia="Calibri"/>
          <w:b/>
          <w:i w:val="0"/>
          <w:color w:val="16A34A"/>
          <w:sz w:val="18"/>
        </w:rPr>
        <w:t xml:space="preserve">1.  </w:t>
      </w:r>
      <w:r>
        <w:rPr>
          <w:rFonts w:ascii="Calibri" w:hAnsi="Calibri" w:cs="Calibri" w:eastAsia="Calibri"/>
          <w:b/>
          <w:i w:val="0"/>
          <w:sz w:val="18"/>
        </w:rPr>
        <w:t>Model generation.</w:t>
      </w:r>
      <w:r>
        <w:rPr>
          <w:rFonts w:ascii="Calibri" w:hAnsi="Calibri" w:cs="Calibri" w:eastAsia="Calibri"/>
          <w:b w:val="0"/>
          <w:i w:val="0"/>
          <w:sz w:val="18"/>
        </w:rPr>
        <w:t xml:space="preserve"> The router dispatches to the configured provider and model for the </w:t>
      </w:r>
      <w:r>
        <w:rPr>
          <w:rFonts w:ascii="Consolas" w:hAnsi="Consolas" w:cs="Consolas" w:eastAsia="Consolas"/>
          <w:b w:val="0"/>
          <w:i w:val="0"/>
          <w:color w:val="334155"/>
          <w:sz w:val="18"/>
        </w:rPr>
        <w:t>assessment</w:t>
      </w:r>
      <w:r>
        <w:rPr>
          <w:rFonts w:ascii="Calibri" w:hAnsi="Calibri" w:cs="Calibri" w:eastAsia="Calibri"/>
          <w:b w:val="0"/>
          <w:i w:val="0"/>
          <w:sz w:val="18"/>
        </w:rPr>
        <w:t xml:space="preserve"> purpose, requesting a structured JSON wellness plan of up to 20 personalised supplements.</w:t>
      </w:r>
    </w:p>
    <w:p>
      <w:pPr>
        <w:spacing w:after="28" w:line="240" w:lineRule="auto"/>
        <w:ind w:left="461" w:hanging="461"/>
      </w:pPr>
      <w:r>
        <w:rPr>
          <w:rFonts w:ascii="Calibri" w:hAnsi="Calibri" w:cs="Calibri" w:eastAsia="Calibri"/>
          <w:b/>
          <w:i w:val="0"/>
          <w:color w:val="16A34A"/>
          <w:sz w:val="18"/>
        </w:rPr>
        <w:t xml:space="preserve">2.  </w:t>
      </w:r>
      <w:r>
        <w:rPr>
          <w:rFonts w:ascii="Calibri" w:hAnsi="Calibri" w:cs="Calibri" w:eastAsia="Calibri"/>
          <w:b/>
          <w:i w:val="0"/>
          <w:sz w:val="18"/>
        </w:rPr>
        <w:t>Sanitisation.</w:t>
      </w:r>
      <w:r>
        <w:rPr>
          <w:rFonts w:ascii="Calibri" w:hAnsi="Calibri" w:cs="Calibri" w:eastAsia="Calibri"/>
          <w:b w:val="0"/>
          <w:i w:val="0"/>
          <w:sz w:val="18"/>
        </w:rPr>
        <w:t xml:space="preserve"> </w:t>
      </w:r>
      <w:r>
        <w:rPr>
          <w:rFonts w:ascii="Consolas" w:hAnsi="Consolas" w:cs="Consolas" w:eastAsia="Consolas"/>
          <w:b w:val="0"/>
          <w:i w:val="0"/>
          <w:color w:val="334155"/>
          <w:sz w:val="18"/>
        </w:rPr>
        <w:t>sanitizeStrings()</w:t>
      </w:r>
      <w:r>
        <w:rPr>
          <w:rFonts w:ascii="Calibri" w:hAnsi="Calibri" w:cs="Calibri" w:eastAsia="Calibri"/>
          <w:b w:val="0"/>
          <w:i w:val="0"/>
          <w:sz w:val="18"/>
        </w:rPr>
        <w:t xml:space="preserve"> recursively cleans the model output — em dashes, smart quotes, unusual control and special characters — before it can reach the client.</w:t>
      </w:r>
    </w:p>
    <w:p>
      <w:pPr>
        <w:spacing w:after="28" w:line="240" w:lineRule="auto"/>
        <w:ind w:left="461" w:hanging="461"/>
      </w:pPr>
      <w:r>
        <w:rPr>
          <w:rFonts w:ascii="Calibri" w:hAnsi="Calibri" w:cs="Calibri" w:eastAsia="Calibri"/>
          <w:b/>
          <w:i w:val="0"/>
          <w:color w:val="16A34A"/>
          <w:sz w:val="18"/>
        </w:rPr>
        <w:t xml:space="preserve">3.  </w:t>
      </w:r>
      <w:r>
        <w:rPr>
          <w:rFonts w:ascii="Calibri" w:hAnsi="Calibri" w:cs="Calibri" w:eastAsia="Calibri"/>
          <w:b/>
          <w:i w:val="0"/>
          <w:sz w:val="18"/>
        </w:rPr>
        <w:t>Deterministic fallback.</w:t>
      </w:r>
      <w:r>
        <w:rPr>
          <w:rFonts w:ascii="Calibri" w:hAnsi="Calibri" w:cs="Calibri" w:eastAsia="Calibri"/>
          <w:b w:val="0"/>
          <w:i w:val="0"/>
          <w:sz w:val="18"/>
        </w:rPr>
        <w:t xml:space="preserve"> If the model path fails for any reason, a rule-based clinical engine produces a complete plan covering all age groups, medications, conditions, symptoms, diet type, lifestyle and pregnancy status.</w:t>
      </w:r>
    </w:p>
    <w:p>
      <w:pPr>
        <w:spacing w:after="60" w:before="0" w:line="240" w:lineRule="auto"/>
      </w:pPr>
      <w:r>
        <w:rPr>
          <w:rFonts w:ascii="Calibri" w:hAnsi="Calibri" w:cs="Calibri" w:eastAsia="Calibri"/>
          <w:b w:val="0"/>
          <w:i w:val="0"/>
          <w:sz w:val="18"/>
        </w:rPr>
        <w:t>The prompt carries explicit quality rules that the client also enforces in presentation:</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Consider </w:t>
      </w:r>
      <w:r>
        <w:rPr>
          <w:rFonts w:ascii="Calibri" w:hAnsi="Calibri" w:cs="Calibri" w:eastAsia="Calibri"/>
          <w:b/>
          <w:i w:val="0"/>
          <w:sz w:val="18"/>
        </w:rPr>
        <w:t>only</w:t>
      </w:r>
      <w:r>
        <w:rPr>
          <w:rFonts w:ascii="Calibri" w:hAnsi="Calibri" w:cs="Calibri" w:eastAsia="Calibri"/>
          <w:b w:val="0"/>
          <w:i w:val="0"/>
          <w:sz w:val="18"/>
        </w:rPr>
        <w:t xml:space="preserve"> information the user provided — never invent a symptom or a severity.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Apply severity labels only to symptoms actually reported.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Build </w:t>
      </w:r>
      <w:r>
        <w:rPr>
          <w:rFonts w:ascii="Consolas" w:hAnsi="Consolas" w:cs="Consolas" w:eastAsia="Consolas"/>
          <w:b w:val="0"/>
          <w:i w:val="0"/>
          <w:color w:val="334155"/>
          <w:sz w:val="18"/>
        </w:rPr>
        <w:t>triggeredBy</w:t>
      </w:r>
      <w:r>
        <w:rPr>
          <w:rFonts w:ascii="Calibri" w:hAnsi="Calibri" w:cs="Calibri" w:eastAsia="Calibri"/>
          <w:b w:val="0"/>
          <w:i w:val="0"/>
          <w:sz w:val="18"/>
        </w:rPr>
        <w:t xml:space="preserve"> from reported data alone, falling back to “General wellness”.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Return </w:t>
      </w:r>
      <w:r>
        <w:rPr>
          <w:rFonts w:ascii="Consolas" w:hAnsi="Consolas" w:cs="Consolas" w:eastAsia="Consolas"/>
          <w:b w:val="0"/>
          <w:i w:val="0"/>
          <w:color w:val="334155"/>
          <w:sz w:val="18"/>
        </w:rPr>
        <w:t>conditionContext</w:t>
      </w:r>
      <w:r>
        <w:rPr>
          <w:rFonts w:ascii="Calibri" w:hAnsi="Calibri" w:cs="Calibri" w:eastAsia="Calibri"/>
          <w:b w:val="0"/>
          <w:i w:val="0"/>
          <w:sz w:val="18"/>
        </w:rPr>
        <w:t xml:space="preserve"> as </w:t>
      </w:r>
      <w:r>
        <w:rPr>
          <w:rFonts w:ascii="Consolas" w:hAnsi="Consolas" w:cs="Consolas" w:eastAsia="Consolas"/>
          <w:b w:val="0"/>
          <w:i w:val="0"/>
          <w:color w:val="334155"/>
          <w:sz w:val="18"/>
        </w:rPr>
        <w:t>null</w:t>
      </w:r>
      <w:r>
        <w:rPr>
          <w:rFonts w:ascii="Calibri" w:hAnsi="Calibri" w:cs="Calibri" w:eastAsia="Calibri"/>
          <w:b w:val="0"/>
          <w:i w:val="0"/>
          <w:sz w:val="18"/>
        </w:rPr>
        <w:t xml:space="preserve"> when there is nothing to reference.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Respect diet type, allergies and medical conditions strictly in meal generation.</w:t>
      </w:r>
    </w:p>
    <w:p>
      <w:pPr>
        <w:spacing w:after="60" w:before="0" w:line="240" w:lineRule="auto"/>
      </w:pPr>
      <w:r>
        <w:rPr>
          <w:rFonts w:ascii="Calibri" w:hAnsi="Calibri" w:cs="Calibri" w:eastAsia="Calibri"/>
          <w:b w:val="0"/>
          <w:i w:val="0"/>
          <w:sz w:val="18"/>
        </w:rPr>
        <w:t xml:space="preserve">Presentation layers then enforce the same honesty contract. The client sorts high → medium → low, then by confidence score, and moves supplements already in the plan to the bottom. Each card shows the </w:t>
      </w:r>
      <w:r>
        <w:rPr>
          <w:rFonts w:ascii="Calibri" w:hAnsi="Calibri" w:cs="Calibri" w:eastAsia="Calibri"/>
          <w:b/>
          <w:i w:val="0"/>
          <w:sz w:val="18"/>
        </w:rPr>
        <w:t>exact</w:t>
      </w:r>
      <w:r>
        <w:rPr>
          <w:rFonts w:ascii="Calibri" w:hAnsi="Calibri" w:cs="Calibri" w:eastAsia="Calibri"/>
          <w:b w:val="0"/>
          <w:i w:val="0"/>
          <w:sz w:val="18"/>
        </w:rPr>
        <w:t xml:space="preserve"> reported condition, symptom or goal that triggered the recommendation, plus a condition callout (“Since you reported Diabetes with moderate fatigue…”), an animated confidence bar, dosage, timing, interaction warnings and a professional disclaimer. Expanding the card reveals the evidence with RRL citations and PMIDs, food sources, side effects and safe limits.</w:t>
      </w:r>
    </w:p>
    <w:tbl>
      <w:tblPr>
        <w:tblW w:w="10123" w:type="dxa"/>
        <w:jc w:val="left"/>
        <w:tblBorders>
          <w:top w:val="single" w:sz="2" w:space="0" w:color="EFF6FF"/>
          <w:bottom w:val="single" w:sz="2" w:space="0" w:color="EFF6FF"/>
          <w:right w:val="single" w:sz="2" w:space="0" w:color="EFF6FF"/>
          <w:insideH w:val="single" w:sz="2" w:space="0" w:color="EFF6FF"/>
          <w:insideV w:val="single" w:sz="2" w:space="0" w:color="EFF6FF"/>
          <w:left w:val="single" w:sz="18" w:space="0" w:color="1D4ED8"/>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EFF6FF"/>
          </w:tcPr>
          <w:p>
            <w:pPr>
              <w:spacing w:after="0" w:line="240" w:lineRule="auto"/>
            </w:pPr>
            <w:r>
              <w:rPr>
                <w:rFonts w:ascii="Calibri" w:hAnsi="Calibri" w:cs="Calibri" w:eastAsia="Calibri"/>
                <w:b/>
                <w:i w:val="0"/>
                <w:color w:val="1D4ED8"/>
                <w:sz w:val="16"/>
              </w:rPr>
              <w:t xml:space="preserve">NOTE   </w:t>
            </w:r>
            <w:r>
              <w:rPr>
                <w:rFonts w:ascii="Calibri" w:hAnsi="Calibri" w:cs="Calibri" w:eastAsia="Calibri"/>
                <w:b w:val="0"/>
                <w:i w:val="0"/>
                <w:sz w:val="17"/>
              </w:rPr>
              <w:t xml:space="preserve">All recommendation language is </w:t>
            </w:r>
            <w:r>
              <w:rPr>
                <w:rFonts w:ascii="Calibri" w:hAnsi="Calibri" w:cs="Calibri" w:eastAsia="Calibri"/>
                <w:b/>
                <w:i w:val="0"/>
                <w:sz w:val="17"/>
              </w:rPr>
              <w:t>possibility language</w:t>
            </w:r>
            <w:r>
              <w:rPr>
                <w:rFonts w:ascii="Calibri" w:hAnsi="Calibri" w:cs="Calibri" w:eastAsia="Calibri"/>
                <w:b w:val="0"/>
                <w:i w:val="0"/>
                <w:sz w:val="17"/>
              </w:rPr>
              <w:t xml:space="preserve"> — “may support”, “evidence suggests”. This is not medical advice, and the generated PDF carries a consult-a-professional notice. Keep this consistent in every written chapter and slide.</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7.4  Priority Assessment Flagging</w:t>
      </w:r>
    </w:p>
    <w:p>
      <w:pPr>
        <w:spacing w:after="60" w:before="0" w:line="240" w:lineRule="auto"/>
      </w:pPr>
      <w:r>
        <w:rPr>
          <w:rFonts w:ascii="Calibri" w:hAnsi="Calibri" w:cs="Calibri" w:eastAsia="Calibri"/>
          <w:b w:val="0"/>
          <w:i w:val="0"/>
          <w:sz w:val="18"/>
        </w:rPr>
        <w:t>When a member submits an assessment, the system decides whether it warrants a Priority review. This is a clinical-safety decision, and its design is the most defensible piece of the AI subsystem.</w:t>
      </w:r>
    </w:p>
    <w:p>
      <w:pPr>
        <w:spacing w:after="60" w:before="0" w:line="240" w:lineRule="auto"/>
      </w:pPr>
      <w:r>
        <w:rPr>
          <w:rFonts w:ascii="Consolas" w:hAnsi="Consolas" w:cs="Consolas" w:eastAsia="Consolas"/>
          <w:b w:val="0"/>
          <w:i w:val="0"/>
          <w:color w:val="334155"/>
          <w:sz w:val="18"/>
        </w:rPr>
        <w:t>utils/severity.js</w:t>
      </w:r>
      <w:r>
        <w:rPr>
          <w:rFonts w:ascii="Calibri" w:hAnsi="Calibri" w:cs="Calibri" w:eastAsia="Calibri"/>
          <w:b w:val="0"/>
          <w:i w:val="0"/>
          <w:sz w:val="18"/>
        </w:rPr>
        <w:t xml:space="preserve"> is a deliberate </w:t>
      </w:r>
      <w:r>
        <w:rPr>
          <w:rFonts w:ascii="Calibri" w:hAnsi="Calibri" w:cs="Calibri" w:eastAsia="Calibri"/>
          <w:b/>
          <w:i w:val="0"/>
          <w:sz w:val="18"/>
        </w:rPr>
        <w:t>rule engine</w:t>
      </w:r>
      <w:r>
        <w:rPr>
          <w:rFonts w:ascii="Calibri" w:hAnsi="Calibri" w:cs="Calibri" w:eastAsia="Calibri"/>
          <w:b w:val="0"/>
          <w:i w:val="0"/>
          <w:sz w:val="18"/>
        </w:rPr>
        <w:t>: fixed lists of red-flag symptoms, critical conditions and emergency phrases. It is auditable, instant, and cannot be talked around by the wording of a free-text field. Its own header records why it was tightened — it once flagged nearly everything, because the word “severe” in a generic AI disclaimer matched.</w:t>
      </w:r>
    </w:p>
    <w:p>
      <w:pPr>
        <w:spacing w:after="60" w:before="0" w:line="240" w:lineRule="auto"/>
      </w:pPr>
      <w:r>
        <w:rPr>
          <w:rFonts w:ascii="Calibri" w:hAnsi="Calibri" w:cs="Calibri" w:eastAsia="Calibri"/>
          <w:b w:val="0"/>
          <w:i w:val="0"/>
          <w:sz w:val="18"/>
        </w:rPr>
        <w:t xml:space="preserve">A fixed list only finds what someone thought to write down, so </w:t>
      </w:r>
      <w:r>
        <w:rPr>
          <w:rFonts w:ascii="Consolas" w:hAnsi="Consolas" w:cs="Consolas" w:eastAsia="Consolas"/>
          <w:b w:val="0"/>
          <w:i w:val="0"/>
          <w:color w:val="334155"/>
          <w:sz w:val="18"/>
        </w:rPr>
        <w:t>utils/priorityFlagging.js</w:t>
      </w:r>
      <w:r>
        <w:rPr>
          <w:rFonts w:ascii="Calibri" w:hAnsi="Calibri" w:cs="Calibri" w:eastAsia="Calibri"/>
          <w:b w:val="0"/>
          <w:i w:val="0"/>
          <w:sz w:val="18"/>
        </w:rPr>
        <w:t xml:space="preserve"> adds a second opinion from Anthropic that reads the same submission as free text, looking for clinical concern the keyword list missed. The governing invariant is:</w:t>
      </w:r>
    </w:p>
    <w:tbl>
      <w:tblPr>
        <w:tblW w:w="10123" w:type="dxa"/>
        <w:tblBorders>
          <w:top w:val="single" w:sz="2" w:space="0" w:color="E2E8F0"/>
          <w:bottom w:val="single" w:sz="2" w:space="0" w:color="E2E8F0"/>
          <w:right w:val="single" w:sz="2" w:space="0" w:color="E2E8F0"/>
          <w:insideH w:val="single" w:sz="2" w:space="0" w:color="E2E8F0"/>
          <w:insideV w:val="single" w:sz="2" w:space="0" w:color="E2E8F0"/>
          <w:left w:val="single" w:sz="14" w:space="0" w:color="16A34A"/>
        </w:tblBorders>
        <w:tblLayout w:type="fixed"/>
        <w:tblCellMar>
          <w:top w:w="40" w:type="dxa"/>
          <w:left w:w="90" w:type="dxa"/>
          <w:bottom w:w="40" w:type="dxa"/>
          <w:right w:w="70" w:type="dxa"/>
        </w:tblCellMar>
        <w:tblLook w:firstColumn="1" w:firstRow="1" w:lastColumn="0" w:lastRow="0" w:noHBand="0" w:noVBand="1" w:val="04A0"/>
      </w:tblPr>
      <w:tblGrid>
        <w:gridCol w:w="10123"/>
      </w:tblGrid>
      <w:tr>
        <w:tc>
          <w:tcPr>
            <w:tcW w:type="dxa" w:w="10123"/>
            <w:shd w:val="clear" w:color="auto" w:fill="F8FAFC"/>
          </w:tcPr>
          <w:p>
            <w:pPr>
              <w:spacing w:after="0" w:before="0" w:line="240" w:lineRule="auto"/>
            </w:pPr>
            <w:r/>
            <w:r>
              <w:rPr>
                <w:rFonts w:ascii="Consolas" w:hAnsi="Consolas" w:cs="Consolas" w:eastAsia="Consolas"/>
                <w:b w:val="0"/>
                <w:i w:val="0"/>
                <w:color w:val="0F172A"/>
                <w:sz w:val="16"/>
              </w:rPr>
              <w:t>finalFlag = ruleVerdict.flagged || aiEscalated</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The AI layer can ONLY add a flag. It can never remove one.</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The asymmetry is deliberate and is the single best answer in the AI chapter:</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missed severe case is a clinical risk that nobody reviews.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 spurious flag pauses a member's new assessments — a real cost this codebase has already been bitten by, which is why </w:t>
      </w:r>
      <w:r>
        <w:rPr>
          <w:rFonts w:ascii="Consolas" w:hAnsi="Consolas" w:cs="Consolas" w:eastAsia="Consolas"/>
          <w:b w:val="0"/>
          <w:i w:val="0"/>
          <w:color w:val="334155"/>
          <w:sz w:val="18"/>
        </w:rPr>
        <w:t>priorityGate.js</w:t>
      </w:r>
      <w:r>
        <w:rPr>
          <w:rFonts w:ascii="Calibri" w:hAnsi="Calibri" w:cs="Calibri" w:eastAsia="Calibri"/>
          <w:b w:val="0"/>
          <w:i w:val="0"/>
          <w:sz w:val="18"/>
        </w:rPr>
        <w:t xml:space="preserve"> carries a documented “panicked user” scenario with no exit.</w:t>
      </w:r>
    </w:p>
    <w:p>
      <w:pPr>
        <w:spacing w:after="60" w:before="0" w:line="240" w:lineRule="auto"/>
      </w:pPr>
      <w:r>
        <w:rPr>
          <w:rFonts w:ascii="Calibri" w:hAnsi="Calibri" w:cs="Calibri" w:eastAsia="Calibri"/>
          <w:b w:val="0"/>
          <w:i w:val="0"/>
          <w:sz w:val="18"/>
        </w:rPr>
        <w:t xml:space="preserve">An AI-only flag therefore requires </w:t>
      </w:r>
      <w:r>
        <w:rPr>
          <w:rFonts w:ascii="Calibri" w:hAnsi="Calibri" w:cs="Calibri" w:eastAsia="Calibri"/>
          <w:b/>
          <w:i w:val="0"/>
          <w:sz w:val="18"/>
        </w:rPr>
        <w:t>all</w:t>
      </w:r>
      <w:r>
        <w:rPr>
          <w:rFonts w:ascii="Calibri" w:hAnsi="Calibri" w:cs="Calibri" w:eastAsia="Calibri"/>
          <w:b w:val="0"/>
          <w:i w:val="0"/>
          <w:sz w:val="18"/>
        </w:rPr>
        <w:t xml:space="preserve"> of: the rules did not flag, confidence ≥ 80, and at least one citable reason. Any failure — no key, no credit, rejected, timeout, unparseable reply, a reply that fails validation — leaves the rule verdict completely untouched. </w:t>
      </w:r>
      <w:r>
        <w:rPr>
          <w:rFonts w:ascii="Consolas" w:hAnsi="Consolas" w:cs="Consolas" w:eastAsia="Consolas"/>
          <w:b w:val="0"/>
          <w:i w:val="0"/>
          <w:color w:val="334155"/>
          <w:sz w:val="18"/>
        </w:rPr>
        <w:t>analyzeSeverity</w:t>
      </w:r>
      <w:r>
        <w:rPr>
          <w:rFonts w:ascii="Calibri" w:hAnsi="Calibri" w:cs="Calibri" w:eastAsia="Calibri"/>
          <w:b w:val="0"/>
          <w:i w:val="0"/>
          <w:sz w:val="18"/>
        </w:rPr>
        <w:t xml:space="preserve"> is deliberately left synchronous, pure and unmodified as that floor.</w:t>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PRIVACY   </w:t>
            </w:r>
            <w:r>
              <w:rPr>
                <w:rFonts w:ascii="Calibri" w:hAnsi="Calibri" w:cs="Calibri" w:eastAsia="Calibri"/>
                <w:b w:val="0"/>
                <w:i w:val="0"/>
                <w:sz w:val="17"/>
              </w:rPr>
              <w:t xml:space="preserve">Only health fields are sent — never a name, email or picture. Patient free text is stripped of emails, phone numbers and handles, and instruction-override phrases are defanged, because </w:t>
            </w:r>
            <w:r>
              <w:rPr>
                <w:rFonts w:ascii="Consolas" w:hAnsi="Consolas" w:cs="Consolas" w:eastAsia="Consolas"/>
                <w:b w:val="0"/>
                <w:i w:val="0"/>
                <w:color w:val="334155"/>
                <w:sz w:val="17"/>
              </w:rPr>
              <w:t>feelingDescription</w:t>
            </w:r>
            <w:r>
              <w:rPr>
                <w:rFonts w:ascii="Calibri" w:hAnsi="Calibri" w:cs="Calibri" w:eastAsia="Calibri"/>
                <w:b w:val="0"/>
                <w:i w:val="0"/>
                <w:sz w:val="17"/>
              </w:rPr>
              <w:t xml:space="preserve"> is written by whoever filled in the form.</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7.5  Chat Assistant and Safety Guardrails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 floating “Ask AI” bubble is available on all member pages and deliberately hidden on authentication pages, </w:t>
      </w:r>
      <w:r>
        <w:rPr>
          <w:rFonts w:ascii="Consolas" w:hAnsi="Consolas" w:cs="Consolas" w:eastAsia="Consolas"/>
          <w:b w:val="0"/>
          <w:i w:val="0"/>
          <w:color w:val="334155"/>
          <w:sz w:val="18"/>
        </w:rPr>
        <w:t>/support</w:t>
      </w:r>
      <w:r>
        <w:rPr>
          <w:rFonts w:ascii="Calibri" w:hAnsi="Calibri" w:cs="Calibri" w:eastAsia="Calibri"/>
          <w:b w:val="0"/>
          <w:i w:val="0"/>
          <w:sz w:val="18"/>
        </w:rPr>
        <w:t xml:space="preserve"> and the entire administrator area.</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Server-side safety (</w:t>
      </w:r>
      <w:r>
        <w:rPr>
          <w:rFonts w:ascii="Consolas" w:hAnsi="Consolas" w:cs="Consolas" w:eastAsia="Consolas"/>
          <w:b w:val="0"/>
          <w:i w:val="0"/>
          <w:color w:val="334155"/>
          <w:sz w:val="18"/>
        </w:rPr>
        <w:t>utils/chatSafety.js</w:t>
      </w:r>
      <w:r>
        <w:rPr>
          <w:rFonts w:ascii="Calibri" w:hAnsi="Calibri" w:cs="Calibri" w:eastAsia="Calibri"/>
          <w:b w:val="0"/>
          <w:i w:val="0"/>
          <w:sz w:val="18"/>
        </w:rPr>
        <w:t>) bounds input length and turn count, builds the system prompt, and keeps answers inside the health, nutrition and SuppliWise domain — off-topic requests are politely declined rather than answered.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The system prompt includes typo tolerance for health and supplement terms, so “magnezium” is handled gracefully.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 local fallback reply is available when no provider answers, and </w:t>
      </w:r>
      <w:r>
        <w:rPr>
          <w:rFonts w:ascii="Consolas" w:hAnsi="Consolas" w:cs="Consolas" w:eastAsia="Consolas"/>
          <w:b w:val="0"/>
          <w:i w:val="0"/>
          <w:color w:val="334155"/>
          <w:sz w:val="18"/>
        </w:rPr>
        <w:t>ChatInputError</w:t>
      </w:r>
      <w:r>
        <w:rPr>
          <w:rFonts w:ascii="Calibri" w:hAnsi="Calibri" w:cs="Calibri" w:eastAsia="Calibri"/>
          <w:b w:val="0"/>
          <w:i w:val="0"/>
          <w:sz w:val="18"/>
        </w:rPr>
        <w:t xml:space="preserve"> maps malformed requests to a 400 rather than a 500.</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The assistant is an </w:t>
      </w:r>
      <w:r>
        <w:rPr>
          <w:rFonts w:ascii="Calibri" w:hAnsi="Calibri" w:cs="Calibri" w:eastAsia="Calibri"/>
          <w:b/>
          <w:i w:val="0"/>
          <w:sz w:val="18"/>
        </w:rPr>
        <w:t>Ultimate entitlement</w:t>
      </w:r>
      <w:r>
        <w:rPr>
          <w:rFonts w:ascii="Calibri" w:hAnsi="Calibri" w:cs="Calibri" w:eastAsia="Calibri"/>
          <w:b w:val="0"/>
          <w:i w:val="0"/>
          <w:sz w:val="18"/>
        </w:rPr>
        <w:t xml:space="preserve"> enforced server-side via </w:t>
      </w:r>
      <w:r>
        <w:rPr>
          <w:rFonts w:ascii="Consolas" w:hAnsi="Consolas" w:cs="Consolas" w:eastAsia="Consolas"/>
          <w:b w:val="0"/>
          <w:i w:val="0"/>
          <w:color w:val="334155"/>
          <w:sz w:val="18"/>
        </w:rPr>
        <w:t>requireFeature('chat')</w:t>
      </w:r>
      <w:r>
        <w:rPr>
          <w:rFonts w:ascii="Calibri" w:hAnsi="Calibri" w:cs="Calibri" w:eastAsia="Calibri"/>
          <w:b w:val="0"/>
          <w:i w:val="0"/>
          <w:sz w:val="18"/>
        </w:rPr>
        <w:t>, not merely hidden in the UI.</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The panel auto-scrolls to top on open and offers a scroll-to-bottom button while the user reads history. It contains a small dependency-free markdown renderer rather than pulling in a full parser.</w:t>
      </w:r>
    </w:p>
    <w:p>
      <w:pPr>
        <w:keepNext/>
        <w:spacing w:before="160" w:after="50" w:line="240" w:lineRule="auto"/>
      </w:pPr>
      <w:r>
        <w:rPr>
          <w:rFonts w:ascii="Calibri" w:hAnsi="Calibri" w:cs="Calibri" w:eastAsia="Calibri"/>
          <w:b/>
          <w:i w:val="0"/>
          <w:color w:val="0F172A"/>
          <w:sz w:val="21"/>
        </w:rPr>
        <w:t>7.6  Deterministic Clinical Fallback</w:t>
      </w:r>
    </w:p>
    <w:p>
      <w:pPr>
        <w:spacing w:after="60" w:before="0" w:line="240" w:lineRule="auto"/>
      </w:pPr>
      <w:r>
        <w:rPr>
          <w:rFonts w:ascii="Calibri" w:hAnsi="Calibri" w:cs="Calibri" w:eastAsia="Calibri"/>
          <w:b w:val="0"/>
          <w:i w:val="0"/>
          <w:sz w:val="18"/>
        </w:rPr>
        <w:t>The rule-based engine is the reason the product has a hard availability guarantee. It derives recommendations from the assessment directly — allergies, existing supplements, blood-test interpretation, age band, medications, conditions, symptoms, diet, lifestyle and pregnancy — and it emits plain-language reasons and evidence (</w:t>
      </w:r>
      <w:r>
        <w:rPr>
          <w:rFonts w:ascii="Consolas" w:hAnsi="Consolas" w:cs="Consolas" w:eastAsia="Consolas"/>
          <w:b w:val="0"/>
          <w:i w:val="0"/>
          <w:color w:val="334155"/>
          <w:sz w:val="18"/>
        </w:rPr>
        <w:t>recommendationPlainLanguage.js</w:t>
      </w:r>
      <w:r>
        <w:rPr>
          <w:rFonts w:ascii="Calibri" w:hAnsi="Calibri" w:cs="Calibri" w:eastAsia="Calibri"/>
          <w:b w:val="0"/>
          <w:i w:val="0"/>
          <w:sz w:val="18"/>
        </w:rPr>
        <w:t>) rather than placeholder text. Because it requires no network, it is also what makes the system demonstrable in a venue with unreliable connectivity — a practical point to raise before a panel demo.</w:t>
      </w:r>
    </w:p>
    <w:p>
      <w:pPr>
        <w:keepNext/>
        <w:spacing w:before="160" w:after="50" w:line="240" w:lineRule="auto"/>
      </w:pPr>
      <w:r>
        <w:rPr>
          <w:rFonts w:ascii="Calibri" w:hAnsi="Calibri" w:cs="Calibri" w:eastAsia="Calibri"/>
          <w:b/>
          <w:i w:val="0"/>
          <w:color w:val="0F172A"/>
          <w:sz w:val="21"/>
        </w:rPr>
        <w:t>7.7  AI Privacy Controls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3239"/>
        <w:gridCol w:w="6884"/>
      </w:tblGrid>
      <w:tr>
        <w:trPr>
          <w:tblHeader w:val="true"/>
        </w:trPr>
        <w:tc>
          <w:tcPr>
            <w:tcW w:type="dxa" w:w="3239"/>
            <w:shd w:val="clear" w:color="auto" w:fill="14532D"/>
          </w:tcPr>
          <w:p>
            <w:pPr>
              <w:spacing w:after="0" w:line="240" w:lineRule="auto"/>
            </w:pPr>
            <w:r>
              <w:rPr>
                <w:rFonts w:ascii="Calibri" w:hAnsi="Calibri" w:cs="Calibri" w:eastAsia="Calibri"/>
                <w:b/>
                <w:i w:val="0"/>
                <w:color w:val="FFFFFF"/>
                <w:sz w:val="16"/>
              </w:rPr>
              <w:t>Control</w:t>
            </w:r>
          </w:p>
        </w:tc>
        <w:tc>
          <w:tcPr>
            <w:tcW w:type="dxa" w:w="6884"/>
            <w:shd w:val="clear" w:color="auto" w:fill="14532D"/>
          </w:tcPr>
          <w:p>
            <w:pPr>
              <w:spacing w:after="0" w:line="240" w:lineRule="auto"/>
            </w:pPr>
            <w:r>
              <w:rPr>
                <w:rFonts w:ascii="Calibri" w:hAnsi="Calibri" w:cs="Calibri" w:eastAsia="Calibri"/>
                <w:b/>
                <w:i w:val="0"/>
                <w:color w:val="FFFFFF"/>
                <w:sz w:val="16"/>
              </w:rPr>
              <w:t>Implementation</w:t>
            </w:r>
          </w:p>
        </w:tc>
      </w:tr>
      <w:tr>
        <w:tc>
          <w:tcPr>
            <w:tcW w:type="dxa" w:w="3239"/>
          </w:tcPr>
          <w:p>
            <w:pPr>
              <w:spacing w:after="0" w:line="240" w:lineRule="auto"/>
            </w:pPr>
            <w:r>
              <w:rPr>
                <w:rFonts w:ascii="Calibri" w:hAnsi="Calibri" w:cs="Calibri" w:eastAsia="Calibri"/>
                <w:b/>
                <w:i w:val="0"/>
                <w:sz w:val="16"/>
              </w:rPr>
              <w:t>Data minimisation</w:t>
            </w:r>
          </w:p>
        </w:tc>
        <w:tc>
          <w:tcPr>
            <w:tcW w:type="dxa" w:w="6884"/>
          </w:tcPr>
          <w:p>
            <w:pPr>
              <w:spacing w:after="0" w:line="240" w:lineRule="auto"/>
            </w:pPr>
            <w:r>
              <w:rPr>
                <w:rFonts w:ascii="Calibri" w:hAnsi="Calibri" w:cs="Calibri" w:eastAsia="Calibri"/>
                <w:b w:val="0"/>
                <w:i w:val="0"/>
                <w:sz w:val="16"/>
              </w:rPr>
              <w:t>Only health fields are transmitted. Names, emails, profile pictures and contact details never reach a provider.</w:t>
            </w:r>
          </w:p>
        </w:tc>
      </w:tr>
      <w:tr>
        <w:tc>
          <w:tcPr>
            <w:tcW w:type="dxa" w:w="3239"/>
            <w:shd w:val="clear" w:color="auto" w:fill="F8FAFC"/>
          </w:tcPr>
          <w:p>
            <w:pPr>
              <w:spacing w:after="0" w:line="240" w:lineRule="auto"/>
            </w:pPr>
            <w:r>
              <w:rPr>
                <w:rFonts w:ascii="Calibri" w:hAnsi="Calibri" w:cs="Calibri" w:eastAsia="Calibri"/>
                <w:b/>
                <w:i w:val="0"/>
                <w:sz w:val="16"/>
              </w:rPr>
              <w:t>Free-text scrubbing</w:t>
            </w:r>
          </w:p>
        </w:tc>
        <w:tc>
          <w:tcPr>
            <w:tcW w:type="dxa" w:w="6884"/>
            <w:shd w:val="clear" w:color="auto" w:fill="F8FAFC"/>
          </w:tcPr>
          <w:p>
            <w:pPr>
              <w:spacing w:after="0" w:line="240" w:lineRule="auto"/>
            </w:pPr>
            <w:r>
              <w:rPr>
                <w:rFonts w:ascii="Calibri" w:hAnsi="Calibri" w:cs="Calibri" w:eastAsia="Calibri"/>
                <w:b w:val="0"/>
                <w:i w:val="0"/>
                <w:sz w:val="16"/>
              </w:rPr>
              <w:t>Emails, phone numbers and handles are stripped; instruction-override phrases are defanged before submission.</w:t>
            </w:r>
          </w:p>
        </w:tc>
      </w:tr>
      <w:tr>
        <w:tc>
          <w:tcPr>
            <w:tcW w:type="dxa" w:w="3239"/>
          </w:tcPr>
          <w:p>
            <w:pPr>
              <w:spacing w:after="0" w:line="240" w:lineRule="auto"/>
            </w:pPr>
            <w:r>
              <w:rPr>
                <w:rFonts w:ascii="Calibri" w:hAnsi="Calibri" w:cs="Calibri" w:eastAsia="Calibri"/>
                <w:b/>
                <w:i w:val="0"/>
                <w:sz w:val="16"/>
              </w:rPr>
              <w:t>Threat-prediction redaction</w:t>
            </w:r>
          </w:p>
        </w:tc>
        <w:tc>
          <w:tcPr>
            <w:tcW w:type="dxa" w:w="6884"/>
          </w:tcPr>
          <w:p>
            <w:pPr>
              <w:spacing w:after="0" w:line="240" w:lineRule="auto"/>
            </w:pPr>
            <w:r>
              <w:rPr>
                <w:rFonts w:ascii="Calibri" w:hAnsi="Calibri" w:cs="Calibri" w:eastAsia="Calibri"/>
                <w:b w:val="0"/>
                <w:i w:val="0"/>
                <w:sz w:val="16"/>
              </w:rPr>
              <w:t>Probe details are redacted — emails, IPs, JWTs, API keys and long hashes replaced — before they leave the process. The model receives probe status and a length-capped detail, never user data and never a credential.</w:t>
            </w:r>
          </w:p>
        </w:tc>
      </w:tr>
      <w:tr>
        <w:tc>
          <w:tcPr>
            <w:tcW w:type="dxa" w:w="3239"/>
            <w:shd w:val="clear" w:color="auto" w:fill="F8FAFC"/>
          </w:tcPr>
          <w:p>
            <w:pPr>
              <w:spacing w:after="0" w:line="240" w:lineRule="auto"/>
            </w:pPr>
            <w:r>
              <w:rPr>
                <w:rFonts w:ascii="Calibri" w:hAnsi="Calibri" w:cs="Calibri" w:eastAsia="Calibri"/>
                <w:b/>
                <w:i w:val="0"/>
                <w:sz w:val="16"/>
              </w:rPr>
              <w:t>Output validation</w:t>
            </w:r>
          </w:p>
        </w:tc>
        <w:tc>
          <w:tcPr>
            <w:tcW w:type="dxa" w:w="6884"/>
            <w:shd w:val="clear" w:color="auto" w:fill="F8FAFC"/>
          </w:tcPr>
          <w:p>
            <w:pPr>
              <w:spacing w:after="0" w:line="240" w:lineRule="auto"/>
            </w:pPr>
            <w:r>
              <w:rPr>
                <w:rFonts w:ascii="Calibri" w:hAnsi="Calibri" w:cs="Calibri" w:eastAsia="Calibri"/>
                <w:b w:val="0"/>
                <w:i w:val="0"/>
                <w:sz w:val="16"/>
              </w:rPr>
              <w:t xml:space="preserve">Severity is clamped to </w:t>
            </w:r>
            <w:r>
              <w:rPr>
                <w:rFonts w:ascii="Consolas" w:hAnsi="Consolas" w:cs="Consolas" w:eastAsia="Consolas"/>
                <w:b w:val="0"/>
                <w:i w:val="0"/>
                <w:color w:val="334155"/>
                <w:sz w:val="16"/>
              </w:rPr>
              <w:t>nominal | watch | elevated | severe</w:t>
            </w:r>
            <w:r>
              <w:rPr>
                <w:rFonts w:ascii="Calibri" w:hAnsi="Calibri" w:cs="Calibri" w:eastAsia="Calibri"/>
                <w:b w:val="0"/>
                <w:i w:val="0"/>
                <w:sz w:val="16"/>
              </w:rPr>
              <w:t>; categories to a fixed vocabulary; every string is length-bounded and stripped; a malformed reply is discarded whole rather than half-applied.</w:t>
            </w:r>
          </w:p>
        </w:tc>
      </w:tr>
      <w:tr>
        <w:tc>
          <w:tcPr>
            <w:tcW w:type="dxa" w:w="3239"/>
          </w:tcPr>
          <w:p>
            <w:pPr>
              <w:spacing w:after="0" w:line="240" w:lineRule="auto"/>
            </w:pPr>
            <w:r>
              <w:rPr>
                <w:rFonts w:ascii="Calibri" w:hAnsi="Calibri" w:cs="Calibri" w:eastAsia="Calibri"/>
                <w:b/>
                <w:i w:val="0"/>
                <w:sz w:val="16"/>
              </w:rPr>
              <w:t>Ledger privacy</w:t>
            </w:r>
          </w:p>
        </w:tc>
        <w:tc>
          <w:tcPr>
            <w:tcW w:type="dxa" w:w="6884"/>
          </w:tcPr>
          <w:p>
            <w:pPr>
              <w:spacing w:after="0" w:line="240" w:lineRule="auto"/>
            </w:pPr>
            <w:r>
              <w:rPr>
                <w:rFonts w:ascii="Calibri" w:hAnsi="Calibri" w:cs="Calibri" w:eastAsia="Calibri"/>
                <w:b w:val="0"/>
                <w:i w:val="0"/>
                <w:sz w:val="16"/>
              </w:rPr>
              <w:t>Anything sensitive is reduced to a SHA-256 digest over canonical JSON before anchoring. No personal data is written on-chain.</w:t>
            </w:r>
          </w:p>
        </w:tc>
      </w:tr>
      <w:tr>
        <w:tc>
          <w:tcPr>
            <w:tcW w:type="dxa" w:w="3239"/>
            <w:shd w:val="clear" w:color="auto" w:fill="F8FAFC"/>
          </w:tcPr>
          <w:p>
            <w:pPr>
              <w:spacing w:after="0" w:line="240" w:lineRule="auto"/>
            </w:pPr>
            <w:r>
              <w:rPr>
                <w:rFonts w:ascii="Calibri" w:hAnsi="Calibri" w:cs="Calibri" w:eastAsia="Calibri"/>
                <w:b/>
                <w:i w:val="0"/>
                <w:sz w:val="16"/>
              </w:rPr>
              <w:t>Cache discipline</w:t>
            </w:r>
          </w:p>
        </w:tc>
        <w:tc>
          <w:tcPr>
            <w:tcW w:type="dxa" w:w="6884"/>
            <w:shd w:val="clear" w:color="auto" w:fill="F8FAFC"/>
          </w:tcPr>
          <w:p>
            <w:pPr>
              <w:spacing w:after="0" w:line="240" w:lineRule="auto"/>
            </w:pPr>
            <w:r>
              <w:rPr>
                <w:rFonts w:ascii="Calibri" w:hAnsi="Calibri" w:cs="Calibri" w:eastAsia="Calibri"/>
                <w:b w:val="0"/>
                <w:i w:val="0"/>
                <w:sz w:val="16"/>
              </w:rPr>
              <w:t>Threat verdicts are cached for five minutes and recomputed only when a probe status actually changes; supplement guides are cached per reader with single-flight de-duplication.</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8 · Subscription and Entitlements</w:t>
      </w:r>
    </w:p>
    <w:p>
      <w:pPr>
        <w:keepNext/>
        <w:spacing w:before="160" w:after="50" w:line="240" w:lineRule="auto"/>
      </w:pPr>
      <w:r>
        <w:rPr>
          <w:rFonts w:ascii="Calibri" w:hAnsi="Calibri" w:cs="Calibri" w:eastAsia="Calibri"/>
          <w:b/>
          <w:i w:val="0"/>
          <w:color w:val="0F172A"/>
          <w:sz w:val="21"/>
        </w:rPr>
        <w:t>8.1  Subscription Tiers</w:t>
      </w:r>
    </w:p>
    <w:p>
      <w:pPr>
        <w:spacing w:after="60" w:before="0" w:line="240" w:lineRule="auto"/>
      </w:pPr>
      <w:r>
        <w:rPr>
          <w:rFonts w:ascii="Calibri" w:hAnsi="Calibri" w:cs="Calibri" w:eastAsia="Calibri"/>
          <w:b w:val="0"/>
          <w:i w:val="0"/>
          <w:sz w:val="18"/>
        </w:rPr>
        <w:t>The stored plan identifiers (</w:t>
      </w:r>
      <w:r>
        <w:rPr>
          <w:rFonts w:ascii="Consolas" w:hAnsi="Consolas" w:cs="Consolas" w:eastAsia="Consolas"/>
          <w:b w:val="0"/>
          <w:i w:val="0"/>
          <w:color w:val="334155"/>
          <w:sz w:val="18"/>
        </w:rPr>
        <w:t>free</w:t>
      </w:r>
      <w:r>
        <w:rPr>
          <w:rFonts w:ascii="Calibri" w:hAnsi="Calibri" w:cs="Calibri" w:eastAsia="Calibri"/>
          <w:b w:val="0"/>
          <w:i w:val="0"/>
          <w:sz w:val="18"/>
        </w:rPr>
        <w:t xml:space="preserve">, </w:t>
      </w:r>
      <w:r>
        <w:rPr>
          <w:rFonts w:ascii="Consolas" w:hAnsi="Consolas" w:cs="Consolas" w:eastAsia="Consolas"/>
          <w:b w:val="0"/>
          <w:i w:val="0"/>
          <w:color w:val="334155"/>
          <w:sz w:val="18"/>
        </w:rPr>
        <w:t>monthly</w:t>
      </w:r>
      <w:r>
        <w:rPr>
          <w:rFonts w:ascii="Calibri" w:hAnsi="Calibri" w:cs="Calibri" w:eastAsia="Calibri"/>
          <w:b w:val="0"/>
          <w:i w:val="0"/>
          <w:sz w:val="18"/>
        </w:rPr>
        <w:t xml:space="preserve">, </w:t>
      </w:r>
      <w:r>
        <w:rPr>
          <w:rFonts w:ascii="Consolas" w:hAnsi="Consolas" w:cs="Consolas" w:eastAsia="Consolas"/>
          <w:b w:val="0"/>
          <w:i w:val="0"/>
          <w:color w:val="334155"/>
          <w:sz w:val="18"/>
        </w:rPr>
        <w:t>annual</w:t>
      </w:r>
      <w:r>
        <w:rPr>
          <w:rFonts w:ascii="Calibri" w:hAnsi="Calibri" w:cs="Calibri" w:eastAsia="Calibri"/>
          <w:b w:val="0"/>
          <w:i w:val="0"/>
          <w:sz w:val="18"/>
        </w:rPr>
        <w:t xml:space="preserve">, </w:t>
      </w:r>
      <w:r>
        <w:rPr>
          <w:rFonts w:ascii="Consolas" w:hAnsi="Consolas" w:cs="Consolas" w:eastAsia="Consolas"/>
          <w:b w:val="0"/>
          <w:i w:val="0"/>
          <w:color w:val="334155"/>
          <w:sz w:val="18"/>
        </w:rPr>
        <w:t>custom</w:t>
      </w:r>
      <w:r>
        <w:rPr>
          <w:rFonts w:ascii="Calibri" w:hAnsi="Calibri" w:cs="Calibri" w:eastAsia="Calibri"/>
          <w:b w:val="0"/>
          <w:i w:val="0"/>
          <w:sz w:val="18"/>
        </w:rPr>
        <w:t xml:space="preserve">) are the contract for the entire entitlement system and are never renamed — only the display names change. A fifth </w:t>
      </w:r>
      <w:r>
        <w:rPr>
          <w:rFonts w:ascii="Calibri" w:hAnsi="Calibri" w:cs="Calibri" w:eastAsia="Calibri"/>
          <w:b/>
          <w:i w:val="0"/>
          <w:sz w:val="18"/>
        </w:rPr>
        <w:t>Team</w:t>
      </w:r>
      <w:r>
        <w:rPr>
          <w:rFonts w:ascii="Calibri" w:hAnsi="Calibri" w:cs="Calibri" w:eastAsia="Calibri"/>
          <w:b w:val="0"/>
          <w:i w:val="0"/>
          <w:sz w:val="18"/>
        </w:rPr>
        <w:t xml:space="preserve"> band shares the Premium tier across 2–500 seats with a single computed total.</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822"/>
        <w:gridCol w:w="1619"/>
        <w:gridCol w:w="6682"/>
      </w:tblGrid>
      <w:tr>
        <w:trPr>
          <w:tblHeader w:val="true"/>
        </w:trPr>
        <w:tc>
          <w:tcPr>
            <w:tcW w:type="dxa" w:w="1822"/>
            <w:shd w:val="clear" w:color="auto" w:fill="14532D"/>
          </w:tcPr>
          <w:p>
            <w:pPr>
              <w:spacing w:after="0" w:line="240" w:lineRule="auto"/>
            </w:pPr>
            <w:r>
              <w:rPr>
                <w:rFonts w:ascii="Calibri" w:hAnsi="Calibri" w:cs="Calibri" w:eastAsia="Calibri"/>
                <w:b/>
                <w:i w:val="0"/>
                <w:color w:val="FFFFFF"/>
                <w:sz w:val="16"/>
              </w:rPr>
              <w:t>Tier</w:t>
            </w:r>
          </w:p>
        </w:tc>
        <w:tc>
          <w:tcPr>
            <w:tcW w:type="dxa" w:w="1619"/>
            <w:shd w:val="clear" w:color="auto" w:fill="14532D"/>
          </w:tcPr>
          <w:p>
            <w:pPr>
              <w:spacing w:after="0" w:line="240" w:lineRule="auto"/>
            </w:pPr>
            <w:r>
              <w:rPr>
                <w:rFonts w:ascii="Calibri" w:hAnsi="Calibri" w:cs="Calibri" w:eastAsia="Calibri"/>
                <w:b/>
                <w:i w:val="0"/>
                <w:color w:val="FFFFFF"/>
                <w:sz w:val="16"/>
              </w:rPr>
              <w:t>Stored id</w:t>
            </w:r>
          </w:p>
        </w:tc>
        <w:tc>
          <w:tcPr>
            <w:tcW w:type="dxa" w:w="6682"/>
            <w:shd w:val="clear" w:color="auto" w:fill="14532D"/>
          </w:tcPr>
          <w:p>
            <w:pPr>
              <w:spacing w:after="0" w:line="240" w:lineRule="auto"/>
            </w:pPr>
            <w:r>
              <w:rPr>
                <w:rFonts w:ascii="Calibri" w:hAnsi="Calibri" w:cs="Calibri" w:eastAsia="Calibri"/>
                <w:b/>
                <w:i w:val="0"/>
                <w:color w:val="FFFFFF"/>
                <w:sz w:val="16"/>
              </w:rPr>
              <w:t>Unlocks</w:t>
            </w:r>
          </w:p>
        </w:tc>
      </w:tr>
      <w:tr>
        <w:tc>
          <w:tcPr>
            <w:tcW w:type="dxa" w:w="1822"/>
          </w:tcPr>
          <w:p>
            <w:pPr>
              <w:spacing w:after="0" w:line="240" w:lineRule="auto"/>
            </w:pPr>
            <w:r>
              <w:rPr>
                <w:rFonts w:ascii="Calibri" w:hAnsi="Calibri" w:cs="Calibri" w:eastAsia="Calibri"/>
                <w:b/>
                <w:i w:val="0"/>
                <w:sz w:val="16"/>
              </w:rPr>
              <w:t>Free</w:t>
            </w:r>
          </w:p>
        </w:tc>
        <w:tc>
          <w:tcPr>
            <w:tcW w:type="dxa" w:w="1619"/>
          </w:tcPr>
          <w:p>
            <w:pPr>
              <w:spacing w:after="0" w:line="240" w:lineRule="auto"/>
            </w:pPr>
            <w:r>
              <w:rPr>
                <w:rFonts w:ascii="Consolas" w:hAnsi="Consolas" w:cs="Consolas" w:eastAsia="Consolas"/>
                <w:b w:val="0"/>
                <w:i w:val="0"/>
                <w:color w:val="334155"/>
                <w:sz w:val="16"/>
              </w:rPr>
              <w:t>free</w:t>
            </w:r>
          </w:p>
        </w:tc>
        <w:tc>
          <w:tcPr>
            <w:tcW w:type="dxa" w:w="6682"/>
          </w:tcPr>
          <w:p>
            <w:pPr>
              <w:spacing w:after="0" w:line="240" w:lineRule="auto"/>
            </w:pPr>
            <w:r>
              <w:rPr>
                <w:rFonts w:ascii="Calibri" w:hAnsi="Calibri" w:cs="Calibri" w:eastAsia="Calibri"/>
                <w:b w:val="0"/>
                <w:i w:val="0"/>
                <w:sz w:val="16"/>
              </w:rPr>
              <w:t>Health assessment, supplement recommendations, daily intake</w:t>
            </w:r>
          </w:p>
        </w:tc>
      </w:tr>
      <w:tr>
        <w:tc>
          <w:tcPr>
            <w:tcW w:type="dxa" w:w="1822"/>
            <w:shd w:val="clear" w:color="auto" w:fill="F8FAFC"/>
          </w:tcPr>
          <w:p>
            <w:pPr>
              <w:spacing w:after="0" w:line="240" w:lineRule="auto"/>
            </w:pPr>
            <w:r>
              <w:rPr>
                <w:rFonts w:ascii="Calibri" w:hAnsi="Calibri" w:cs="Calibri" w:eastAsia="Calibri"/>
                <w:b/>
                <w:i w:val="0"/>
                <w:sz w:val="16"/>
              </w:rPr>
              <w:t>Deluxe</w:t>
            </w:r>
          </w:p>
        </w:tc>
        <w:tc>
          <w:tcPr>
            <w:tcW w:type="dxa" w:w="1619"/>
            <w:shd w:val="clear" w:color="auto" w:fill="F8FAFC"/>
          </w:tcPr>
          <w:p>
            <w:pPr>
              <w:spacing w:after="0" w:line="240" w:lineRule="auto"/>
            </w:pPr>
            <w:r>
              <w:rPr>
                <w:rFonts w:ascii="Consolas" w:hAnsi="Consolas" w:cs="Consolas" w:eastAsia="Consolas"/>
                <w:b w:val="0"/>
                <w:i w:val="0"/>
                <w:color w:val="334155"/>
                <w:sz w:val="16"/>
              </w:rPr>
              <w:t>monthly</w:t>
            </w:r>
          </w:p>
        </w:tc>
        <w:tc>
          <w:tcPr>
            <w:tcW w:type="dxa" w:w="6682"/>
            <w:shd w:val="clear" w:color="auto" w:fill="F8FAFC"/>
          </w:tcPr>
          <w:p>
            <w:pPr>
              <w:spacing w:after="0" w:line="240" w:lineRule="auto"/>
            </w:pPr>
            <w:r>
              <w:rPr>
                <w:rFonts w:ascii="Calibri" w:hAnsi="Calibri" w:cs="Calibri" w:eastAsia="Calibri"/>
                <w:b w:val="0"/>
                <w:i w:val="0"/>
                <w:sz w:val="16"/>
              </w:rPr>
              <w:t>+ Insights and analytics, PDF report export, and the entire provability layer</w:t>
            </w:r>
          </w:p>
        </w:tc>
      </w:tr>
      <w:tr>
        <w:tc>
          <w:tcPr>
            <w:tcW w:type="dxa" w:w="1822"/>
          </w:tcPr>
          <w:p>
            <w:pPr>
              <w:spacing w:after="0" w:line="240" w:lineRule="auto"/>
            </w:pPr>
            <w:r>
              <w:rPr>
                <w:rFonts w:ascii="Calibri" w:hAnsi="Calibri" w:cs="Calibri" w:eastAsia="Calibri"/>
                <w:b/>
                <w:i w:val="0"/>
                <w:sz w:val="16"/>
              </w:rPr>
              <w:t>Premium</w:t>
            </w:r>
          </w:p>
        </w:tc>
        <w:tc>
          <w:tcPr>
            <w:tcW w:type="dxa" w:w="1619"/>
          </w:tcPr>
          <w:p>
            <w:pPr>
              <w:spacing w:after="0" w:line="240" w:lineRule="auto"/>
            </w:pPr>
            <w:r>
              <w:rPr>
                <w:rFonts w:ascii="Consolas" w:hAnsi="Consolas" w:cs="Consolas" w:eastAsia="Consolas"/>
                <w:b w:val="0"/>
                <w:i w:val="0"/>
                <w:color w:val="334155"/>
                <w:sz w:val="16"/>
              </w:rPr>
              <w:t>annual</w:t>
            </w:r>
          </w:p>
        </w:tc>
        <w:tc>
          <w:tcPr>
            <w:tcW w:type="dxa" w:w="6682"/>
          </w:tcPr>
          <w:p>
            <w:pPr>
              <w:spacing w:after="0" w:line="240" w:lineRule="auto"/>
            </w:pPr>
            <w:r>
              <w:rPr>
                <w:rFonts w:ascii="Calibri" w:hAnsi="Calibri" w:cs="Calibri" w:eastAsia="Calibri"/>
                <w:b w:val="0"/>
                <w:i w:val="0"/>
                <w:sz w:val="16"/>
              </w:rPr>
              <w:t>+ Priority assessment review, five-year record history</w:t>
            </w:r>
          </w:p>
        </w:tc>
      </w:tr>
      <w:tr>
        <w:tc>
          <w:tcPr>
            <w:tcW w:type="dxa" w:w="1822"/>
            <w:shd w:val="clear" w:color="auto" w:fill="F8FAFC"/>
          </w:tcPr>
          <w:p>
            <w:pPr>
              <w:spacing w:after="0" w:line="240" w:lineRule="auto"/>
            </w:pPr>
            <w:r>
              <w:rPr>
                <w:rFonts w:ascii="Calibri" w:hAnsi="Calibri" w:cs="Calibri" w:eastAsia="Calibri"/>
                <w:b/>
                <w:i w:val="0"/>
                <w:sz w:val="16"/>
              </w:rPr>
              <w:t>Ultimate</w:t>
            </w:r>
          </w:p>
        </w:tc>
        <w:tc>
          <w:tcPr>
            <w:tcW w:type="dxa" w:w="1619"/>
            <w:shd w:val="clear" w:color="auto" w:fill="F8FAFC"/>
          </w:tcPr>
          <w:p>
            <w:pPr>
              <w:spacing w:after="0" w:line="240" w:lineRule="auto"/>
            </w:pPr>
            <w:r>
              <w:rPr>
                <w:rFonts w:ascii="Consolas" w:hAnsi="Consolas" w:cs="Consolas" w:eastAsia="Consolas"/>
                <w:b w:val="0"/>
                <w:i w:val="0"/>
                <w:color w:val="334155"/>
                <w:sz w:val="16"/>
              </w:rPr>
              <w:t>custom</w:t>
            </w:r>
          </w:p>
        </w:tc>
        <w:tc>
          <w:tcPr>
            <w:tcW w:type="dxa" w:w="6682"/>
            <w:shd w:val="clear" w:color="auto" w:fill="F8FAFC"/>
          </w:tcPr>
          <w:p>
            <w:pPr>
              <w:spacing w:after="0" w:line="240" w:lineRule="auto"/>
            </w:pPr>
            <w:r>
              <w:rPr>
                <w:rFonts w:ascii="Calibri" w:hAnsi="Calibri" w:cs="Calibri" w:eastAsia="Calibri"/>
                <w:b w:val="0"/>
                <w:i w:val="0"/>
                <w:sz w:val="16"/>
              </w:rPr>
              <w:t>+ AI chat assistant — every feature the system has</w:t>
            </w:r>
          </w:p>
        </w:tc>
      </w:tr>
      <w:tr>
        <w:tc>
          <w:tcPr>
            <w:tcW w:type="dxa" w:w="1822"/>
          </w:tcPr>
          <w:p>
            <w:pPr>
              <w:spacing w:after="0" w:line="240" w:lineRule="auto"/>
            </w:pPr>
            <w:r>
              <w:rPr>
                <w:rFonts w:ascii="Calibri" w:hAnsi="Calibri" w:cs="Calibri" w:eastAsia="Calibri"/>
                <w:b/>
                <w:i w:val="0"/>
                <w:sz w:val="16"/>
              </w:rPr>
              <w:t>Team</w:t>
            </w:r>
          </w:p>
        </w:tc>
        <w:tc>
          <w:tcPr>
            <w:tcW w:type="dxa" w:w="1619"/>
          </w:tcPr>
          <w:p>
            <w:pPr>
              <w:spacing w:after="0" w:line="240" w:lineRule="auto"/>
            </w:pPr>
            <w:r>
              <w:rPr>
                <w:rFonts w:ascii="Consolas" w:hAnsi="Consolas" w:cs="Consolas" w:eastAsia="Consolas"/>
                <w:b w:val="0"/>
                <w:i w:val="0"/>
                <w:color w:val="334155"/>
                <w:sz w:val="16"/>
              </w:rPr>
              <w:t>annual</w:t>
            </w:r>
            <w:r>
              <w:rPr>
                <w:rFonts w:ascii="Calibri" w:hAnsi="Calibri" w:cs="Calibri" w:eastAsia="Calibri"/>
                <w:b w:val="0"/>
                <w:i w:val="0"/>
                <w:sz w:val="16"/>
              </w:rPr>
              <w:t xml:space="preserve"> + seats</w:t>
            </w:r>
          </w:p>
        </w:tc>
        <w:tc>
          <w:tcPr>
            <w:tcW w:type="dxa" w:w="6682"/>
          </w:tcPr>
          <w:p>
            <w:pPr>
              <w:spacing w:after="0" w:line="240" w:lineRule="auto"/>
            </w:pPr>
            <w:r>
              <w:rPr>
                <w:rFonts w:ascii="Calibri" w:hAnsi="Calibri" w:cs="Calibri" w:eastAsia="Calibri"/>
                <w:b w:val="0"/>
                <w:i w:val="0"/>
                <w:sz w:val="16"/>
              </w:rPr>
              <w:t>Premium shared across 2–500 seats, one computed total</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History page depth also scales with plan: 5 assessments per page on Free, 10 on Deluxe, and 20 on Premium and above.</w:t>
      </w:r>
    </w:p>
    <w:p>
      <w:pPr>
        <w:keepNext/>
        <w:spacing w:before="160" w:after="50" w:line="240" w:lineRule="auto"/>
      </w:pPr>
      <w:r>
        <w:rPr>
          <w:rFonts w:ascii="Calibri" w:hAnsi="Calibri" w:cs="Calibri" w:eastAsia="Calibri"/>
          <w:b/>
          <w:i w:val="0"/>
          <w:color w:val="0F172A"/>
          <w:sz w:val="21"/>
        </w:rPr>
        <w:t>8.2  Billing Model</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 purchase is exactly </w:t>
      </w:r>
      <w:r>
        <w:rPr>
          <w:rFonts w:ascii="Calibri" w:hAnsi="Calibri" w:cs="Calibri" w:eastAsia="Calibri"/>
          <w:b/>
          <w:i w:val="0"/>
          <w:sz w:val="18"/>
        </w:rPr>
        <w:t>30 days</w:t>
      </w:r>
      <w:r>
        <w:rPr>
          <w:rFonts w:ascii="Calibri" w:hAnsi="Calibri" w:cs="Calibri" w:eastAsia="Calibri"/>
          <w:b w:val="0"/>
          <w:i w:val="0"/>
          <w:sz w:val="18"/>
        </w:rPr>
        <w:t xml:space="preserve"> (</w:t>
      </w:r>
      <w:r>
        <w:rPr>
          <w:rFonts w:ascii="Consolas" w:hAnsi="Consolas" w:cs="Consolas" w:eastAsia="Consolas"/>
          <w:b w:val="0"/>
          <w:i w:val="0"/>
          <w:color w:val="334155"/>
          <w:sz w:val="18"/>
        </w:rPr>
        <w:t>STANDARD_PERIOD_DAYS</w:t>
      </w:r>
      <w:r>
        <w:rPr>
          <w:rFonts w:ascii="Calibri" w:hAnsi="Calibri" w:cs="Calibri" w:eastAsia="Calibri"/>
          <w:b w:val="0"/>
          <w:i w:val="0"/>
          <w:sz w:val="18"/>
        </w:rPr>
        <w:t>). Nothing renews automatically.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Buying again </w:t>
      </w:r>
      <w:r>
        <w:rPr>
          <w:rFonts w:ascii="Calibri" w:hAnsi="Calibri" w:cs="Calibri" w:eastAsia="Calibri"/>
          <w:b/>
          <w:i w:val="0"/>
          <w:sz w:val="18"/>
        </w:rPr>
        <w:t>extends</w:t>
      </w:r>
      <w:r>
        <w:rPr>
          <w:rFonts w:ascii="Calibri" w:hAnsi="Calibri" w:cs="Calibri" w:eastAsia="Calibri"/>
          <w:b w:val="0"/>
          <w:i w:val="0"/>
          <w:sz w:val="18"/>
        </w:rPr>
        <w:t xml:space="preserve"> the existing window rather than restarting it, so no paid day is ever discarded.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plan change applies immediately, with no sign-out.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When the days run out the account returns to Free. </w:t>
      </w:r>
      <w:r>
        <w:rPr>
          <w:rFonts w:ascii="Calibri" w:hAnsi="Calibri" w:cs="Calibri" w:eastAsia="Calibri"/>
          <w:b/>
          <w:i w:val="0"/>
          <w:sz w:val="18"/>
        </w:rPr>
        <w:t>Assessments and history are kept, not deleted.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There is no refund mechanism. Every “refund” in the codebase is provability-marketplace escrow, which is a different product.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Base prices live in PHP on the server and every other currency is derived there, so a displayed price can never disagree with the charged price.</w:t>
      </w:r>
    </w:p>
    <w:p>
      <w:pPr>
        <w:keepNext/>
        <w:spacing w:before="160" w:after="50" w:line="240" w:lineRule="auto"/>
      </w:pPr>
      <w:r>
        <w:rPr>
          <w:rFonts w:ascii="Calibri" w:hAnsi="Calibri" w:cs="Calibri" w:eastAsia="Calibri"/>
          <w:b/>
          <w:i w:val="0"/>
          <w:color w:val="0F172A"/>
          <w:sz w:val="21"/>
        </w:rPr>
        <w:t>8.3  Purchase and Approval Workflow</w:t>
      </w:r>
    </w:p>
    <w:p>
      <w:pPr>
        <w:spacing w:after="60" w:before="0" w:line="240" w:lineRule="auto"/>
      </w:pPr>
      <w:r>
        <w:rPr>
          <w:rFonts w:ascii="Calibri" w:hAnsi="Calibri" w:cs="Calibri" w:eastAsia="Calibri"/>
          <w:b w:val="0"/>
          <w:i w:val="0"/>
          <w:sz w:val="18"/>
        </w:rPr>
        <w:t xml:space="preserve">The pricing page is </w:t>
      </w:r>
      <w:r>
        <w:rPr>
          <w:rFonts w:ascii="Calibri" w:hAnsi="Calibri" w:cs="Calibri" w:eastAsia="Calibri"/>
          <w:b/>
          <w:i w:val="0"/>
          <w:sz w:val="18"/>
        </w:rPr>
        <w:t>public</w:t>
      </w:r>
      <w:r>
        <w:rPr>
          <w:rFonts w:ascii="Calibri" w:hAnsi="Calibri" w:cs="Calibri" w:eastAsia="Calibri"/>
          <w:b w:val="0"/>
          <w:i w:val="0"/>
          <w:sz w:val="18"/>
        </w:rPr>
        <w:t xml:space="preserve"> — a visitor must be able to compare plans before creating an account. Purchase, however, requires a session and a human decision.</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708"/>
        <w:gridCol w:w="1619"/>
        <w:gridCol w:w="7796"/>
      </w:tblGrid>
      <w:tr>
        <w:trPr>
          <w:tblHeader w:val="true"/>
        </w:trPr>
        <w:tc>
          <w:tcPr>
            <w:tcW w:type="dxa" w:w="708"/>
            <w:shd w:val="clear" w:color="auto" w:fill="14532D"/>
          </w:tcPr>
          <w:p>
            <w:pPr>
              <w:spacing w:after="0" w:line="240" w:lineRule="auto"/>
            </w:pPr>
            <w:r>
              <w:rPr>
                <w:rFonts w:ascii="Calibri" w:hAnsi="Calibri" w:cs="Calibri" w:eastAsia="Calibri"/>
                <w:b/>
                <w:i w:val="0"/>
                <w:color w:val="FFFFFF"/>
                <w:sz w:val="16"/>
              </w:rPr>
              <w:t>Step</w:t>
            </w:r>
          </w:p>
        </w:tc>
        <w:tc>
          <w:tcPr>
            <w:tcW w:type="dxa" w:w="1619"/>
            <w:shd w:val="clear" w:color="auto" w:fill="14532D"/>
          </w:tcPr>
          <w:p>
            <w:pPr>
              <w:spacing w:after="0" w:line="240" w:lineRule="auto"/>
            </w:pPr>
            <w:r>
              <w:rPr>
                <w:rFonts w:ascii="Calibri" w:hAnsi="Calibri" w:cs="Calibri" w:eastAsia="Calibri"/>
                <w:b/>
                <w:i w:val="0"/>
                <w:color w:val="FFFFFF"/>
                <w:sz w:val="16"/>
              </w:rPr>
              <w:t>Actor</w:t>
            </w:r>
          </w:p>
        </w:tc>
        <w:tc>
          <w:tcPr>
            <w:tcW w:type="dxa" w:w="7796"/>
            <w:shd w:val="clear" w:color="auto" w:fill="14532D"/>
          </w:tcPr>
          <w:p>
            <w:pPr>
              <w:spacing w:after="0" w:line="240" w:lineRule="auto"/>
            </w:pPr>
            <w:r>
              <w:rPr>
                <w:rFonts w:ascii="Calibri" w:hAnsi="Calibri" w:cs="Calibri" w:eastAsia="Calibri"/>
                <w:b/>
                <w:i w:val="0"/>
                <w:color w:val="FFFFFF"/>
                <w:sz w:val="16"/>
              </w:rPr>
              <w:t>Action</w:t>
            </w:r>
          </w:p>
        </w:tc>
      </w:tr>
      <w:tr>
        <w:tc>
          <w:tcPr>
            <w:tcW w:type="dxa" w:w="708"/>
          </w:tcPr>
          <w:p>
            <w:pPr>
              <w:spacing w:after="0" w:line="240" w:lineRule="auto"/>
            </w:pPr>
            <w:r>
              <w:rPr>
                <w:rFonts w:ascii="Calibri" w:hAnsi="Calibri" w:cs="Calibri" w:eastAsia="Calibri"/>
                <w:b/>
                <w:i w:val="0"/>
                <w:sz w:val="16"/>
              </w:rPr>
              <w:t>1</w:t>
            </w:r>
          </w:p>
        </w:tc>
        <w:tc>
          <w:tcPr>
            <w:tcW w:type="dxa" w:w="1619"/>
          </w:tcPr>
          <w:p>
            <w:pPr>
              <w:spacing w:after="0" w:line="240" w:lineRule="auto"/>
            </w:pPr>
            <w:r>
              <w:rPr>
                <w:rFonts w:ascii="Calibri" w:hAnsi="Calibri" w:cs="Calibri" w:eastAsia="Calibri"/>
                <w:b w:val="0"/>
                <w:i w:val="0"/>
                <w:sz w:val="16"/>
              </w:rPr>
              <w:t>Visitor</w:t>
            </w:r>
          </w:p>
        </w:tc>
        <w:tc>
          <w:tcPr>
            <w:tcW w:type="dxa" w:w="7796"/>
          </w:tcPr>
          <w:p>
            <w:pPr>
              <w:spacing w:after="0" w:line="240" w:lineRule="auto"/>
            </w:pPr>
            <w:r>
              <w:rPr>
                <w:rFonts w:ascii="Calibri" w:hAnsi="Calibri" w:cs="Calibri" w:eastAsia="Calibri"/>
                <w:b w:val="0"/>
                <w:i w:val="0"/>
                <w:sz w:val="16"/>
              </w:rPr>
              <w:t xml:space="preserve">Opens </w:t>
            </w:r>
            <w:r>
              <w:rPr>
                <w:rFonts w:ascii="Consolas" w:hAnsi="Consolas" w:cs="Consolas" w:eastAsia="Consolas"/>
                <w:b w:val="0"/>
                <w:i w:val="0"/>
                <w:color w:val="334155"/>
                <w:sz w:val="16"/>
              </w:rPr>
              <w:t>/pricing</w:t>
            </w:r>
            <w:r>
              <w:rPr>
                <w:rFonts w:ascii="Calibri" w:hAnsi="Calibri" w:cs="Calibri" w:eastAsia="Calibri"/>
                <w:b w:val="0"/>
                <w:i w:val="0"/>
                <w:sz w:val="16"/>
              </w:rPr>
              <w:t xml:space="preserve"> and compares plans in the detected currency</w:t>
            </w:r>
          </w:p>
        </w:tc>
      </w:tr>
      <w:tr>
        <w:tc>
          <w:tcPr>
            <w:tcW w:type="dxa" w:w="708"/>
            <w:shd w:val="clear" w:color="auto" w:fill="F8FAFC"/>
          </w:tcPr>
          <w:p>
            <w:pPr>
              <w:spacing w:after="0" w:line="240" w:lineRule="auto"/>
            </w:pPr>
            <w:r>
              <w:rPr>
                <w:rFonts w:ascii="Calibri" w:hAnsi="Calibri" w:cs="Calibri" w:eastAsia="Calibri"/>
                <w:b/>
                <w:i w:val="0"/>
                <w:sz w:val="16"/>
              </w:rPr>
              <w:t>2</w:t>
            </w:r>
          </w:p>
        </w:tc>
        <w:tc>
          <w:tcPr>
            <w:tcW w:type="dxa" w:w="1619"/>
            <w:shd w:val="clear" w:color="auto" w:fill="F8FAFC"/>
          </w:tcPr>
          <w:p>
            <w:pPr>
              <w:spacing w:after="0" w:line="240" w:lineRule="auto"/>
            </w:pPr>
            <w:r>
              <w:rPr>
                <w:rFonts w:ascii="Calibri" w:hAnsi="Calibri" w:cs="Calibri" w:eastAsia="Calibri"/>
                <w:b w:val="0"/>
                <w:i w:val="0"/>
                <w:sz w:val="16"/>
              </w:rPr>
              <w:t>Member</w:t>
            </w:r>
          </w:p>
        </w:tc>
        <w:tc>
          <w:tcPr>
            <w:tcW w:type="dxa" w:w="7796"/>
            <w:shd w:val="clear" w:color="auto" w:fill="F8FAFC"/>
          </w:tcPr>
          <w:p>
            <w:pPr>
              <w:spacing w:after="0" w:line="240" w:lineRule="auto"/>
            </w:pPr>
            <w:r>
              <w:rPr>
                <w:rFonts w:ascii="Calibri" w:hAnsi="Calibri" w:cs="Calibri" w:eastAsia="Calibri"/>
                <w:b w:val="0"/>
                <w:i w:val="0"/>
                <w:sz w:val="16"/>
              </w:rPr>
              <w:t xml:space="preserve">Selects a plan; the </w:t>
            </w:r>
            <w:r>
              <w:rPr>
                <w:rFonts w:ascii="Calibri" w:hAnsi="Calibri" w:cs="Calibri" w:eastAsia="Calibri"/>
                <w:b/>
                <w:i w:val="0"/>
                <w:sz w:val="16"/>
              </w:rPr>
              <w:t>server</w:t>
            </w:r>
            <w:r>
              <w:rPr>
                <w:rFonts w:ascii="Calibri" w:hAnsi="Calibri" w:cs="Calibri" w:eastAsia="Calibri"/>
                <w:b w:val="0"/>
                <w:i w:val="0"/>
                <w:sz w:val="16"/>
              </w:rPr>
              <w:t xml:space="preserve"> computes and returns the amount</w:t>
            </w:r>
          </w:p>
        </w:tc>
      </w:tr>
      <w:tr>
        <w:tc>
          <w:tcPr>
            <w:tcW w:type="dxa" w:w="708"/>
          </w:tcPr>
          <w:p>
            <w:pPr>
              <w:spacing w:after="0" w:line="240" w:lineRule="auto"/>
            </w:pPr>
            <w:r>
              <w:rPr>
                <w:rFonts w:ascii="Calibri" w:hAnsi="Calibri" w:cs="Calibri" w:eastAsia="Calibri"/>
                <w:b/>
                <w:i w:val="0"/>
                <w:sz w:val="16"/>
              </w:rPr>
              <w:t>3</w:t>
            </w:r>
          </w:p>
        </w:tc>
        <w:tc>
          <w:tcPr>
            <w:tcW w:type="dxa" w:w="1619"/>
          </w:tcPr>
          <w:p>
            <w:pPr>
              <w:spacing w:after="0" w:line="240" w:lineRule="auto"/>
            </w:pPr>
            <w:r>
              <w:rPr>
                <w:rFonts w:ascii="Calibri" w:hAnsi="Calibri" w:cs="Calibri" w:eastAsia="Calibri"/>
                <w:b w:val="0"/>
                <w:i w:val="0"/>
                <w:sz w:val="16"/>
              </w:rPr>
              <w:t>Member</w:t>
            </w:r>
          </w:p>
        </w:tc>
        <w:tc>
          <w:tcPr>
            <w:tcW w:type="dxa" w:w="7796"/>
          </w:tcPr>
          <w:p>
            <w:pPr>
              <w:spacing w:after="0" w:line="240" w:lineRule="auto"/>
            </w:pPr>
            <w:r>
              <w:rPr>
                <w:rFonts w:ascii="Calibri" w:hAnsi="Calibri" w:cs="Calibri" w:eastAsia="Calibri"/>
                <w:b w:val="0"/>
                <w:i w:val="0"/>
                <w:sz w:val="16"/>
              </w:rPr>
              <w:t>Submits a plan request with a payment reference and an optional proof-of-payment image; the server snapshots currency, amount and formatted amount onto the request</w:t>
            </w:r>
          </w:p>
        </w:tc>
      </w:tr>
      <w:tr>
        <w:tc>
          <w:tcPr>
            <w:tcW w:type="dxa" w:w="708"/>
            <w:shd w:val="clear" w:color="auto" w:fill="F8FAFC"/>
          </w:tcPr>
          <w:p>
            <w:pPr>
              <w:spacing w:after="0" w:line="240" w:lineRule="auto"/>
            </w:pPr>
            <w:r>
              <w:rPr>
                <w:rFonts w:ascii="Calibri" w:hAnsi="Calibri" w:cs="Calibri" w:eastAsia="Calibri"/>
                <w:b/>
                <w:i w:val="0"/>
                <w:sz w:val="16"/>
              </w:rPr>
              <w:t>4</w:t>
            </w:r>
          </w:p>
        </w:tc>
        <w:tc>
          <w:tcPr>
            <w:tcW w:type="dxa" w:w="1619"/>
            <w:shd w:val="clear" w:color="auto" w:fill="F8FAFC"/>
          </w:tcPr>
          <w:p>
            <w:pPr>
              <w:spacing w:after="0" w:line="240" w:lineRule="auto"/>
            </w:pPr>
            <w:r>
              <w:rPr>
                <w:rFonts w:ascii="Calibri" w:hAnsi="Calibri" w:cs="Calibri" w:eastAsia="Calibri"/>
                <w:b w:val="0"/>
                <w:i w:val="0"/>
                <w:sz w:val="16"/>
              </w:rPr>
              <w:t>Administrator</w:t>
            </w:r>
          </w:p>
        </w:tc>
        <w:tc>
          <w:tcPr>
            <w:tcW w:type="dxa" w:w="7796"/>
            <w:shd w:val="clear" w:color="auto" w:fill="F8FAFC"/>
          </w:tcPr>
          <w:p>
            <w:pPr>
              <w:spacing w:after="0" w:line="240" w:lineRule="auto"/>
            </w:pPr>
            <w:r>
              <w:rPr>
                <w:rFonts w:ascii="Calibri" w:hAnsi="Calibri" w:cs="Calibri" w:eastAsia="Calibri"/>
                <w:b w:val="0"/>
                <w:i w:val="0"/>
                <w:sz w:val="16"/>
              </w:rPr>
              <w:t xml:space="preserve">Reviews the queue at </w:t>
            </w:r>
            <w:r>
              <w:rPr>
                <w:rFonts w:ascii="Consolas" w:hAnsi="Consolas" w:cs="Consolas" w:eastAsia="Consolas"/>
                <w:b w:val="0"/>
                <w:i w:val="0"/>
                <w:color w:val="334155"/>
                <w:sz w:val="16"/>
              </w:rPr>
              <w:t>GET /api/admin/subscription-requests</w:t>
            </w:r>
            <w:r>
              <w:rPr>
                <w:rFonts w:ascii="Calibri" w:hAnsi="Calibri" w:cs="Calibri" w:eastAsia="Calibri"/>
                <w:b w:val="0"/>
                <w:i w:val="0"/>
                <w:sz w:val="16"/>
              </w:rPr>
              <w:t>, optionally overrides how many days are granted, then approves or declines with a note</w:t>
            </w:r>
          </w:p>
        </w:tc>
      </w:tr>
      <w:tr>
        <w:tc>
          <w:tcPr>
            <w:tcW w:type="dxa" w:w="708"/>
          </w:tcPr>
          <w:p>
            <w:pPr>
              <w:spacing w:after="0" w:line="240" w:lineRule="auto"/>
            </w:pPr>
            <w:r>
              <w:rPr>
                <w:rFonts w:ascii="Calibri" w:hAnsi="Calibri" w:cs="Calibri" w:eastAsia="Calibri"/>
                <w:b/>
                <w:i w:val="0"/>
                <w:sz w:val="16"/>
              </w:rPr>
              <w:t>5</w:t>
            </w:r>
          </w:p>
        </w:tc>
        <w:tc>
          <w:tcPr>
            <w:tcW w:type="dxa" w:w="1619"/>
          </w:tcPr>
          <w:p>
            <w:pPr>
              <w:spacing w:after="0" w:line="240" w:lineRule="auto"/>
            </w:pPr>
            <w:r>
              <w:rPr>
                <w:rFonts w:ascii="Calibri" w:hAnsi="Calibri" w:cs="Calibri" w:eastAsia="Calibri"/>
                <w:b w:val="0"/>
                <w:i w:val="0"/>
                <w:sz w:val="16"/>
              </w:rPr>
              <w:t>System</w:t>
            </w:r>
          </w:p>
        </w:tc>
        <w:tc>
          <w:tcPr>
            <w:tcW w:type="dxa" w:w="7796"/>
          </w:tcPr>
          <w:p>
            <w:pPr>
              <w:spacing w:after="0" w:line="240" w:lineRule="auto"/>
            </w:pPr>
            <w:r>
              <w:rPr>
                <w:rFonts w:ascii="Calibri" w:hAnsi="Calibri" w:cs="Calibri" w:eastAsia="Calibri"/>
                <w:b w:val="0"/>
                <w:i w:val="0"/>
                <w:sz w:val="16"/>
              </w:rPr>
              <w:t>Approval writes the paid layer and publishes on the subscription bus; the decision, actor and timestamp are recorded</w:t>
            </w:r>
          </w:p>
        </w:tc>
      </w:tr>
      <w:tr>
        <w:tc>
          <w:tcPr>
            <w:tcW w:type="dxa" w:w="708"/>
            <w:shd w:val="clear" w:color="auto" w:fill="F8FAFC"/>
          </w:tcPr>
          <w:p>
            <w:pPr>
              <w:spacing w:after="0" w:line="240" w:lineRule="auto"/>
            </w:pPr>
            <w:r>
              <w:rPr>
                <w:rFonts w:ascii="Calibri" w:hAnsi="Calibri" w:cs="Calibri" w:eastAsia="Calibri"/>
                <w:b/>
                <w:i w:val="0"/>
                <w:sz w:val="16"/>
              </w:rPr>
              <w:t>6</w:t>
            </w:r>
          </w:p>
        </w:tc>
        <w:tc>
          <w:tcPr>
            <w:tcW w:type="dxa" w:w="1619"/>
            <w:shd w:val="clear" w:color="auto" w:fill="F8FAFC"/>
          </w:tcPr>
          <w:p>
            <w:pPr>
              <w:spacing w:after="0" w:line="240" w:lineRule="auto"/>
            </w:pPr>
            <w:r>
              <w:rPr>
                <w:rFonts w:ascii="Calibri" w:hAnsi="Calibri" w:cs="Calibri" w:eastAsia="Calibri"/>
                <w:b w:val="0"/>
                <w:i w:val="0"/>
                <w:sz w:val="16"/>
              </w:rPr>
              <w:t>Member</w:t>
            </w:r>
          </w:p>
        </w:tc>
        <w:tc>
          <w:tcPr>
            <w:tcW w:type="dxa" w:w="7796"/>
            <w:shd w:val="clear" w:color="auto" w:fill="F8FAFC"/>
          </w:tcPr>
          <w:p>
            <w:pPr>
              <w:spacing w:after="0" w:line="240" w:lineRule="auto"/>
            </w:pPr>
            <w:r>
              <w:rPr>
                <w:rFonts w:ascii="Calibri" w:hAnsi="Calibri" w:cs="Calibri" w:eastAsia="Calibri"/>
                <w:b w:val="0"/>
                <w:i w:val="0"/>
                <w:sz w:val="16"/>
              </w:rPr>
              <w:t>The granted plan is live immediately, pushed over SSE without a reload</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 xml:space="preserve">Cancellation requests run through the same review model in the opposite direction, with an </w:t>
      </w:r>
      <w:r>
        <w:rPr>
          <w:rFonts w:ascii="Consolas" w:hAnsi="Consolas" w:cs="Consolas" w:eastAsia="Consolas"/>
          <w:b w:val="0"/>
          <w:i w:val="0"/>
          <w:color w:val="334155"/>
          <w:sz w:val="18"/>
        </w:rPr>
        <w:t>immediate</w:t>
      </w:r>
      <w:r>
        <w:rPr>
          <w:rFonts w:ascii="Calibri" w:hAnsi="Calibri" w:cs="Calibri" w:eastAsia="Calibri"/>
          <w:b w:val="0"/>
          <w:i w:val="0"/>
          <w:sz w:val="18"/>
        </w:rPr>
        <w:t xml:space="preserve"> mode and a </w:t>
      </w:r>
      <w:r>
        <w:rPr>
          <w:rFonts w:ascii="Consolas" w:hAnsi="Consolas" w:cs="Consolas" w:eastAsia="Consolas"/>
          <w:b w:val="0"/>
          <w:i w:val="0"/>
          <w:color w:val="334155"/>
          <w:sz w:val="18"/>
        </w:rPr>
        <w:t>review</w:t>
      </w:r>
      <w:r>
        <w:rPr>
          <w:rFonts w:ascii="Calibri" w:hAnsi="Calibri" w:cs="Calibri" w:eastAsia="Calibri"/>
          <w:b w:val="0"/>
          <w:i w:val="0"/>
          <w:sz w:val="18"/>
        </w:rPr>
        <w:t xml:space="preserve"> mode, and each request stores the mode so the client can label the commit button correctly.</w:t>
      </w:r>
    </w:p>
    <w:p>
      <w:pPr>
        <w:keepNext/>
        <w:spacing w:before="160" w:after="50" w:line="240" w:lineRule="auto"/>
      </w:pPr>
      <w:r>
        <w:rPr>
          <w:rFonts w:ascii="Calibri" w:hAnsi="Calibri" w:cs="Calibri" w:eastAsia="Calibri"/>
          <w:b/>
          <w:i w:val="0"/>
          <w:color w:val="0F172A"/>
          <w:sz w:val="21"/>
        </w:rPr>
        <w:t>8.4  Entitlement Enforcement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The </w:t>
      </w:r>
      <w:r>
        <w:rPr>
          <w:rFonts w:ascii="Calibri" w:hAnsi="Calibri" w:cs="Calibri" w:eastAsia="Calibri"/>
          <w:b/>
          <w:i w:val="0"/>
          <w:sz w:val="18"/>
        </w:rPr>
        <w:t>server</w:t>
      </w:r>
      <w:r>
        <w:rPr>
          <w:rFonts w:ascii="Calibri" w:hAnsi="Calibri" w:cs="Calibri" w:eastAsia="Calibri"/>
          <w:b w:val="0"/>
          <w:i w:val="0"/>
          <w:sz w:val="18"/>
        </w:rPr>
        <w:t xml:space="preserve"> is the single source of truth (</w:t>
      </w:r>
      <w:r>
        <w:rPr>
          <w:rFonts w:ascii="Consolas" w:hAnsi="Consolas" w:cs="Consolas" w:eastAsia="Consolas"/>
          <w:b w:val="0"/>
          <w:i w:val="0"/>
          <w:color w:val="334155"/>
          <w:sz w:val="18"/>
        </w:rPr>
        <w:t>utils/entitlements.js</w:t>
      </w:r>
      <w:r>
        <w:rPr>
          <w:rFonts w:ascii="Calibri" w:hAnsi="Calibri" w:cs="Calibri" w:eastAsia="Calibri"/>
          <w:b w:val="0"/>
          <w:i w:val="0"/>
          <w:sz w:val="18"/>
        </w:rPr>
        <w:t>). The frontend mirror (</w:t>
      </w:r>
      <w:r>
        <w:rPr>
          <w:rFonts w:ascii="Consolas" w:hAnsi="Consolas" w:cs="Consolas" w:eastAsia="Consolas"/>
          <w:b w:val="0"/>
          <w:i w:val="0"/>
          <w:color w:val="334155"/>
          <w:sz w:val="18"/>
        </w:rPr>
        <w:t>src/subscription/features.js</w:t>
      </w:r>
      <w:r>
        <w:rPr>
          <w:rFonts w:ascii="Calibri" w:hAnsi="Calibri" w:cs="Calibri" w:eastAsia="Calibri"/>
          <w:b w:val="0"/>
          <w:i w:val="0"/>
          <w:sz w:val="18"/>
        </w:rPr>
        <w:t>) exists only to render gates and upgrade prompts instantly.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Feature lookup </w:t>
      </w:r>
      <w:r>
        <w:rPr>
          <w:rFonts w:ascii="Calibri" w:hAnsi="Calibri" w:cs="Calibri" w:eastAsia="Calibri"/>
          <w:b/>
          <w:i w:val="0"/>
          <w:sz w:val="18"/>
        </w:rPr>
        <w:t>fails closed</w:t>
      </w:r>
      <w:r>
        <w:rPr>
          <w:rFonts w:ascii="Calibri" w:hAnsi="Calibri" w:cs="Calibri" w:eastAsia="Calibri"/>
          <w:b w:val="0"/>
          <w:i w:val="0"/>
          <w:sz w:val="18"/>
        </w:rPr>
        <w:t>: unknown keys and prototype keys (</w:t>
      </w:r>
      <w:r>
        <w:rPr>
          <w:rFonts w:ascii="Consolas" w:hAnsi="Consolas" w:cs="Consolas" w:eastAsia="Consolas"/>
          <w:b w:val="0"/>
          <w:i w:val="0"/>
          <w:color w:val="334155"/>
          <w:sz w:val="18"/>
        </w:rPr>
        <w:t>constructor</w:t>
      </w:r>
      <w:r>
        <w:rPr>
          <w:rFonts w:ascii="Calibri" w:hAnsi="Calibri" w:cs="Calibri" w:eastAsia="Calibri"/>
          <w:b w:val="0"/>
          <w:i w:val="0"/>
          <w:sz w:val="18"/>
        </w:rPr>
        <w:t xml:space="preserve">, </w:t>
      </w:r>
      <w:r>
        <w:rPr>
          <w:rFonts w:ascii="Consolas" w:hAnsi="Consolas" w:cs="Consolas" w:eastAsia="Consolas"/>
          <w:b w:val="0"/>
          <w:i w:val="0"/>
          <w:color w:val="334155"/>
          <w:sz w:val="18"/>
        </w:rPr>
        <w:t>__proto__</w:t>
      </w:r>
      <w:r>
        <w:rPr>
          <w:rFonts w:ascii="Calibri" w:hAnsi="Calibri" w:cs="Calibri" w:eastAsia="Calibri"/>
          <w:b w:val="0"/>
          <w:i w:val="0"/>
          <w:sz w:val="18"/>
        </w:rPr>
        <w:t xml:space="preserve">, …) return </w:t>
      </w:r>
      <w:r>
        <w:rPr>
          <w:rFonts w:ascii="Consolas" w:hAnsi="Consolas" w:cs="Consolas" w:eastAsia="Consolas"/>
          <w:b w:val="0"/>
          <w:i w:val="0"/>
          <w:color w:val="334155"/>
          <w:sz w:val="18"/>
        </w:rPr>
        <w:t>null</w:t>
      </w:r>
      <w:r>
        <w:rPr>
          <w:rFonts w:ascii="Calibri" w:hAnsi="Calibri" w:cs="Calibri" w:eastAsia="Calibri"/>
          <w:b w:val="0"/>
          <w:i w:val="0"/>
          <w:sz w:val="18"/>
        </w:rPr>
        <w:t>, so every gate answers “locked”.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The subscription state is </w:t>
      </w:r>
      <w:r>
        <w:rPr>
          <w:rFonts w:ascii="Calibri" w:hAnsi="Calibri" w:cs="Calibri" w:eastAsia="Calibri"/>
          <w:b/>
          <w:i w:val="0"/>
          <w:sz w:val="18"/>
        </w:rPr>
        <w:t>two-layered</w:t>
      </w:r>
      <w:r>
        <w:rPr>
          <w:rFonts w:ascii="Calibri" w:hAnsi="Calibri" w:cs="Calibri" w:eastAsia="Calibri"/>
          <w:b w:val="0"/>
          <w:i w:val="0"/>
          <w:sz w:val="18"/>
        </w:rPr>
        <w:t xml:space="preserve"> — the member's own paid subscription plus an administrator override — with a frozen </w:t>
      </w:r>
      <w:r>
        <w:rPr>
          <w:rFonts w:ascii="Consolas" w:hAnsi="Consolas" w:cs="Consolas" w:eastAsia="Consolas"/>
          <w:b w:val="0"/>
          <w:i w:val="0"/>
          <w:color w:val="334155"/>
          <w:sz w:val="18"/>
        </w:rPr>
        <w:t>restore</w:t>
      </w:r>
      <w:r>
        <w:rPr>
          <w:rFonts w:ascii="Calibri" w:hAnsi="Calibri" w:cs="Calibri" w:eastAsia="Calibri"/>
          <w:b w:val="0"/>
          <w:i w:val="0"/>
          <w:sz w:val="18"/>
        </w:rPr>
        <w:t xml:space="preserve"> snapshot and an append-only history record. The administrator UI shows effective state, paid state and override separately, and “restore original” returns the member's exact prior paid state.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Plan changes reach open browsers over </w:t>
      </w:r>
      <w:r>
        <w:rPr>
          <w:rFonts w:ascii="Calibri" w:hAnsi="Calibri" w:cs="Calibri" w:eastAsia="Calibri"/>
          <w:b/>
          <w:i w:val="0"/>
          <w:sz w:val="18"/>
        </w:rPr>
        <w:t>SSE</w:t>
      </w:r>
      <w:r>
        <w:rPr>
          <w:rFonts w:ascii="Calibri" w:hAnsi="Calibri" w:cs="Calibri" w:eastAsia="Calibri"/>
          <w:b w:val="0"/>
          <w:i w:val="0"/>
          <w:sz w:val="18"/>
        </w:rPr>
        <w:t xml:space="preserve"> at </w:t>
      </w:r>
      <w:r>
        <w:rPr>
          <w:rFonts w:ascii="Consolas" w:hAnsi="Consolas" w:cs="Consolas" w:eastAsia="Consolas"/>
          <w:b w:val="0"/>
          <w:i w:val="0"/>
          <w:color w:val="334155"/>
          <w:sz w:val="18"/>
        </w:rPr>
        <w:t>/api/subscription/stream</w:t>
      </w:r>
      <w:r>
        <w:rPr>
          <w:rFonts w:ascii="Calibri" w:hAnsi="Calibri" w:cs="Calibri" w:eastAsia="Calibri"/>
          <w:b w:val="0"/>
          <w:i w:val="0"/>
          <w:sz w:val="18"/>
        </w:rPr>
        <w:t>, with a focus refresh, an expiry watch and a cross-tab relay.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The entitlement store is keyed by token, so an in-place account switch cannot hand one account's plan to the next.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 </w:t>
      </w:r>
      <w:r>
        <w:rPr>
          <w:rFonts w:ascii="Consolas" w:hAnsi="Consolas" w:cs="Consolas" w:eastAsia="Consolas"/>
          <w:b w:val="0"/>
          <w:i w:val="0"/>
          <w:color w:val="334155"/>
          <w:sz w:val="18"/>
        </w:rPr>
        <w:t>PlanLockedCard</w:t>
      </w:r>
      <w:r>
        <w:rPr>
          <w:rFonts w:ascii="Calibri" w:hAnsi="Calibri" w:cs="Calibri" w:eastAsia="Calibri"/>
          <w:b w:val="0"/>
          <w:i w:val="0"/>
          <w:sz w:val="18"/>
        </w:rPr>
        <w:t xml:space="preserve"> replaces dead-end lock screens. It states the value first, shows the literal plan gap, and lists what the upgrade actually buys.</w:t>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DESIGN NOTE   </w:t>
            </w:r>
            <w:r>
              <w:rPr>
                <w:rFonts w:ascii="Calibri" w:hAnsi="Calibri" w:cs="Calibri" w:eastAsia="Calibri"/>
                <w:b w:val="0"/>
                <w:i w:val="0"/>
                <w:sz w:val="17"/>
              </w:rPr>
              <w:t xml:space="preserve">The SSE stream cannot set request headers, so </w:t>
            </w:r>
            <w:r>
              <w:rPr>
                <w:rFonts w:ascii="Consolas" w:hAnsi="Consolas" w:cs="Consolas" w:eastAsia="Consolas"/>
                <w:b w:val="0"/>
                <w:i w:val="0"/>
                <w:color w:val="334155"/>
                <w:sz w:val="17"/>
              </w:rPr>
              <w:t>/api/subscription/stream</w:t>
            </w:r>
            <w:r>
              <w:rPr>
                <w:rFonts w:ascii="Calibri" w:hAnsi="Calibri" w:cs="Calibri" w:eastAsia="Calibri"/>
                <w:b w:val="0"/>
                <w:i w:val="0"/>
                <w:sz w:val="17"/>
              </w:rPr>
              <w:t xml:space="preserve"> authenticates through a dedicated token shim rather than the standard bearer header. This is a real constraint of </w:t>
            </w:r>
            <w:r>
              <w:rPr>
                <w:rFonts w:ascii="Consolas" w:hAnsi="Consolas" w:cs="Consolas" w:eastAsia="Consolas"/>
                <w:b w:val="0"/>
                <w:i w:val="0"/>
                <w:color w:val="334155"/>
                <w:sz w:val="17"/>
              </w:rPr>
              <w:t>EventSource</w:t>
            </w:r>
            <w:r>
              <w:rPr>
                <w:rFonts w:ascii="Calibri" w:hAnsi="Calibri" w:cs="Calibri" w:eastAsia="Calibri"/>
                <w:b w:val="0"/>
                <w:i w:val="0"/>
                <w:sz w:val="17"/>
              </w:rPr>
              <w:t xml:space="preserve"> and worth naming if a panel asks how live updates are delivered.</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8.5  Currency Resolution</w:t>
      </w:r>
    </w:p>
    <w:p>
      <w:pPr>
        <w:spacing w:after="60" w:before="0" w:line="240" w:lineRule="auto"/>
      </w:pPr>
      <w:r>
        <w:rPr>
          <w:rFonts w:ascii="Calibri" w:hAnsi="Calibri" w:cs="Calibri" w:eastAsia="Calibri"/>
          <w:b w:val="0"/>
          <w:i w:val="0"/>
          <w:sz w:val="18"/>
        </w:rPr>
        <w:t xml:space="preserve">Detection order is fixed and server-side: saved preference → </w:t>
      </w:r>
      <w:r>
        <w:rPr>
          <w:rFonts w:ascii="Consolas" w:hAnsi="Consolas" w:cs="Consolas" w:eastAsia="Consolas"/>
          <w:b w:val="0"/>
          <w:i w:val="0"/>
          <w:color w:val="334155"/>
          <w:sz w:val="18"/>
        </w:rPr>
        <w:t>?currency=</w:t>
      </w:r>
      <w:r>
        <w:rPr>
          <w:rFonts w:ascii="Calibri" w:hAnsi="Calibri" w:cs="Calibri" w:eastAsia="Calibri"/>
          <w:b w:val="0"/>
          <w:i w:val="0"/>
          <w:sz w:val="18"/>
        </w:rPr>
        <w:t xml:space="preserve"> query parameter → </w:t>
      </w:r>
      <w:r>
        <w:rPr>
          <w:rFonts w:ascii="Consolas" w:hAnsi="Consolas" w:cs="Consolas" w:eastAsia="Consolas"/>
          <w:b w:val="0"/>
          <w:i w:val="0"/>
          <w:color w:val="334155"/>
          <w:sz w:val="18"/>
        </w:rPr>
        <w:t>Accept-Language</w:t>
      </w:r>
      <w:r>
        <w:rPr>
          <w:rFonts w:ascii="Calibri" w:hAnsi="Calibri" w:cs="Calibri" w:eastAsia="Calibri"/>
          <w:b w:val="0"/>
          <w:i w:val="0"/>
          <w:sz w:val="18"/>
        </w:rPr>
        <w:t xml:space="preserve"> header → IP geolocation → PHP base. The picker always states where the displayed number came from (“based on your location”, “your chosen currency”, and so on), so the member can tell a converted figure from an original.</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9 · Provability Layer (Web3)</w:t>
      </w:r>
    </w:p>
    <w:p>
      <w:pPr>
        <w:keepNext/>
        <w:spacing w:before="160" w:after="50" w:line="240" w:lineRule="auto"/>
      </w:pPr>
      <w:r>
        <w:rPr>
          <w:rFonts w:ascii="Calibri" w:hAnsi="Calibri" w:cs="Calibri" w:eastAsia="Calibri"/>
          <w:b/>
          <w:i w:val="0"/>
          <w:color w:val="0F172A"/>
          <w:sz w:val="21"/>
        </w:rPr>
        <w:t>9.1  Positioning and Scope</w:t>
      </w:r>
    </w:p>
    <w:p>
      <w:pPr>
        <w:spacing w:after="60" w:before="0" w:line="240" w:lineRule="auto"/>
      </w:pPr>
      <w:r>
        <w:rPr>
          <w:rFonts w:ascii="Calibri" w:hAnsi="Calibri" w:cs="Calibri" w:eastAsia="Calibri"/>
          <w:b w:val="0"/>
          <w:i w:val="0"/>
          <w:sz w:val="18"/>
        </w:rPr>
        <w:t xml:space="preserve">SuppliWise runs a </w:t>
      </w:r>
      <w:r>
        <w:rPr>
          <w:rFonts w:ascii="Calibri" w:hAnsi="Calibri" w:cs="Calibri" w:eastAsia="Calibri"/>
          <w:b/>
          <w:i w:val="0"/>
          <w:sz w:val="18"/>
        </w:rPr>
        <w:t>self-contained, simulated proof-of-work chain inside the application</w:t>
      </w:r>
      <w:r>
        <w:rPr>
          <w:rFonts w:ascii="Calibri" w:hAnsi="Calibri" w:cs="Calibri" w:eastAsia="Calibri"/>
          <w:b w:val="0"/>
          <w:i w:val="0"/>
          <w:sz w:val="18"/>
        </w:rPr>
        <w:t>. There is no external chain, no gas, no funded wallets and no RPC endpoint. State this plainly and early in any written chapter — overclaiming here is the fastest way to lose a technical panel's trust in the rest of the work.</w:t>
      </w:r>
    </w:p>
    <w:tbl>
      <w:tblPr>
        <w:tblW w:w="10123" w:type="dxa"/>
        <w:jc w:val="left"/>
        <w:tblBorders>
          <w:top w:val="single" w:sz="2" w:space="0" w:color="FEF2F2"/>
          <w:bottom w:val="single" w:sz="2" w:space="0" w:color="FEF2F2"/>
          <w:right w:val="single" w:sz="2" w:space="0" w:color="FEF2F2"/>
          <w:insideH w:val="single" w:sz="2" w:space="0" w:color="FEF2F2"/>
          <w:insideV w:val="single" w:sz="2" w:space="0" w:color="FEF2F2"/>
          <w:left w:val="single" w:sz="18" w:space="0" w:color="B91C1C"/>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EF2F2"/>
          </w:tcPr>
          <w:p>
            <w:pPr>
              <w:spacing w:after="0" w:line="240" w:lineRule="auto"/>
            </w:pPr>
            <w:r>
              <w:rPr>
                <w:rFonts w:ascii="Calibri" w:hAnsi="Calibri" w:cs="Calibri" w:eastAsia="Calibri"/>
                <w:b/>
                <w:i w:val="0"/>
                <w:color w:val="B91C1C"/>
                <w:sz w:val="16"/>
              </w:rPr>
              <w:t xml:space="preserve">STATE THIS EXACTLY   </w:t>
            </w:r>
            <w:r>
              <w:rPr>
                <w:rFonts w:ascii="Calibri" w:hAnsi="Calibri" w:cs="Calibri" w:eastAsia="Calibri"/>
                <w:b/>
                <w:i w:val="0"/>
                <w:sz w:val="17"/>
              </w:rPr>
              <w:t>MongoDB is the source of truth. The chain is a tamper-evident audit anchor, not a second source of truth.</w:t>
            </w:r>
            <w:r>
              <w:rPr>
                <w:rFonts w:ascii="Calibri" w:hAnsi="Calibri" w:cs="Calibri" w:eastAsia="Calibri"/>
                <w:b w:val="0"/>
                <w:i w:val="0"/>
                <w:sz w:val="17"/>
              </w:rPr>
              <w:t xml:space="preserve"> The contract in </w:t>
            </w:r>
            <w:r>
              <w:rPr>
                <w:rFonts w:ascii="Consolas" w:hAnsi="Consolas" w:cs="Consolas" w:eastAsia="Consolas"/>
                <w:b w:val="0"/>
                <w:i w:val="0"/>
                <w:color w:val="334155"/>
                <w:sz w:val="17"/>
              </w:rPr>
              <w:t>blockchain/engine.js</w:t>
            </w:r>
            <w:r>
              <w:rPr>
                <w:rFonts w:ascii="Calibri" w:hAnsi="Calibri" w:cs="Calibri" w:eastAsia="Calibri"/>
                <w:b w:val="0"/>
                <w:i w:val="0"/>
                <w:sz w:val="17"/>
              </w:rPr>
              <w:t xml:space="preserve"> is: mutate the database first, then anchor the change — an anchor failure is logged and never fails or rolls back the business operation. There is no consensus across nodes, no difficulty adjustment, no block reward, no miner competition and no fork-selection rule, because there is only ever one process. What is real is the cryptography: ed25519 signatures, AES-256-GCM encryption, SHA-256 content addressing, hash-chained blocks and deterministic re-verification.</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i w:val="0"/>
          <w:sz w:val="18"/>
        </w:rPr>
        <w:t>Privacy is non-negotiable within this layer.</w:t>
      </w:r>
      <w:r>
        <w:rPr>
          <w:rFonts w:ascii="Calibri" w:hAnsi="Calibri" w:cs="Calibri" w:eastAsia="Calibri"/>
          <w:b w:val="0"/>
          <w:i w:val="0"/>
          <w:sz w:val="18"/>
        </w:rPr>
        <w:t xml:space="preserve"> Personal data is never written on-chain. Anything sensitive is reduced to a </w:t>
      </w:r>
      <w:r>
        <w:rPr>
          <w:rFonts w:ascii="Consolas" w:hAnsi="Consolas" w:cs="Consolas" w:eastAsia="Consolas"/>
          <w:b w:val="0"/>
          <w:i w:val="0"/>
          <w:color w:val="334155"/>
          <w:sz w:val="18"/>
        </w:rPr>
        <w:t>sha256</w:t>
      </w:r>
      <w:r>
        <w:rPr>
          <w:rFonts w:ascii="Calibri" w:hAnsi="Calibri" w:cs="Calibri" w:eastAsia="Calibri"/>
          <w:b w:val="0"/>
          <w:i w:val="0"/>
          <w:sz w:val="18"/>
        </w:rPr>
        <w:t xml:space="preserve"> digest over canonical JSON (</w:t>
      </w:r>
      <w:r>
        <w:rPr>
          <w:rFonts w:ascii="Consolas" w:hAnsi="Consolas" w:cs="Consolas" w:eastAsia="Consolas"/>
          <w:b w:val="0"/>
          <w:i w:val="0"/>
          <w:color w:val="334155"/>
          <w:sz w:val="18"/>
        </w:rPr>
        <w:t>stableStringify</w:t>
      </w:r>
      <w:r>
        <w:rPr>
          <w:rFonts w:ascii="Calibri" w:hAnsi="Calibri" w:cs="Calibri" w:eastAsia="Calibri"/>
          <w:b w:val="0"/>
          <w:i w:val="0"/>
          <w:sz w:val="18"/>
        </w:rPr>
        <w:t>), so the same payload always produces the same hash.</w:t>
      </w:r>
    </w:p>
    <w:p>
      <w:pPr>
        <w:keepNext/>
        <w:spacing w:before="160" w:after="50" w:line="240" w:lineRule="auto"/>
      </w:pPr>
      <w:r>
        <w:rPr>
          <w:rFonts w:ascii="Calibri" w:hAnsi="Calibri" w:cs="Calibri" w:eastAsia="Calibri"/>
          <w:b/>
          <w:i w:val="0"/>
          <w:color w:val="0F172A"/>
          <w:sz w:val="21"/>
        </w:rPr>
        <w:t>9.2  Chain Architecture</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024"/>
        <w:gridCol w:w="3644"/>
        <w:gridCol w:w="4455"/>
      </w:tblGrid>
      <w:tr>
        <w:trPr>
          <w:tblHeader w:val="true"/>
        </w:trPr>
        <w:tc>
          <w:tcPr>
            <w:tcW w:type="dxa" w:w="2024"/>
            <w:shd w:val="clear" w:color="auto" w:fill="14532D"/>
          </w:tcPr>
          <w:p>
            <w:pPr>
              <w:spacing w:after="0" w:line="240" w:lineRule="auto"/>
            </w:pPr>
            <w:r>
              <w:rPr>
                <w:rFonts w:ascii="Calibri" w:hAnsi="Calibri" w:cs="Calibri" w:eastAsia="Calibri"/>
                <w:b/>
                <w:i w:val="0"/>
                <w:color w:val="FFFFFF"/>
                <w:sz w:val="16"/>
              </w:rPr>
              <w:t>Module</w:t>
            </w:r>
          </w:p>
        </w:tc>
        <w:tc>
          <w:tcPr>
            <w:tcW w:type="dxa" w:w="3644"/>
            <w:shd w:val="clear" w:color="auto" w:fill="14532D"/>
          </w:tcPr>
          <w:p>
            <w:pPr>
              <w:spacing w:after="0" w:line="240" w:lineRule="auto"/>
            </w:pPr>
            <w:r>
              <w:rPr>
                <w:rFonts w:ascii="Calibri" w:hAnsi="Calibri" w:cs="Calibri" w:eastAsia="Calibri"/>
                <w:b/>
                <w:i w:val="0"/>
                <w:color w:val="FFFFFF"/>
                <w:sz w:val="16"/>
              </w:rPr>
              <w:t>Responsibility</w:t>
            </w:r>
          </w:p>
        </w:tc>
        <w:tc>
          <w:tcPr>
            <w:tcW w:type="dxa" w:w="4455"/>
            <w:shd w:val="clear" w:color="auto" w:fill="14532D"/>
          </w:tcPr>
          <w:p>
            <w:pPr>
              <w:spacing w:after="0" w:line="240" w:lineRule="auto"/>
            </w:pPr>
            <w:r>
              <w:rPr>
                <w:rFonts w:ascii="Calibri" w:hAnsi="Calibri" w:cs="Calibri" w:eastAsia="Calibri"/>
                <w:b/>
                <w:i w:val="0"/>
                <w:color w:val="FFFFFF"/>
                <w:sz w:val="16"/>
              </w:rPr>
              <w:t>Notes</w:t>
            </w:r>
          </w:p>
        </w:tc>
      </w:tr>
      <w:tr>
        <w:tc>
          <w:tcPr>
            <w:tcW w:type="dxa" w:w="2024"/>
          </w:tcPr>
          <w:p>
            <w:pPr>
              <w:spacing w:after="0" w:line="240" w:lineRule="auto"/>
            </w:pPr>
            <w:r>
              <w:rPr>
                <w:rFonts w:ascii="Consolas" w:hAnsi="Consolas" w:cs="Consolas" w:eastAsia="Consolas"/>
                <w:b/>
                <w:i w:val="0"/>
                <w:color w:val="334155"/>
                <w:sz w:val="16"/>
              </w:rPr>
              <w:t>blockchain/crypto.js</w:t>
            </w:r>
          </w:p>
        </w:tc>
        <w:tc>
          <w:tcPr>
            <w:tcW w:type="dxa" w:w="3644"/>
          </w:tcPr>
          <w:p>
            <w:pPr>
              <w:spacing w:after="0" w:line="240" w:lineRule="auto"/>
            </w:pPr>
            <w:r>
              <w:rPr>
                <w:rFonts w:ascii="Calibri" w:hAnsi="Calibri" w:cs="Calibri" w:eastAsia="Calibri"/>
                <w:b w:val="0"/>
                <w:i w:val="0"/>
                <w:sz w:val="16"/>
              </w:rPr>
              <w:t xml:space="preserve">Primitives: </w:t>
            </w:r>
            <w:r>
              <w:rPr>
                <w:rFonts w:ascii="Consolas" w:hAnsi="Consolas" w:cs="Consolas" w:eastAsia="Consolas"/>
                <w:b w:val="0"/>
                <w:i w:val="0"/>
                <w:color w:val="334155"/>
                <w:sz w:val="16"/>
              </w:rPr>
              <w:t>stableStringify</w:t>
            </w:r>
            <w:r>
              <w:rPr>
                <w:rFonts w:ascii="Calibri" w:hAnsi="Calibri" w:cs="Calibri" w:eastAsia="Calibri"/>
                <w:b w:val="0"/>
                <w:i w:val="0"/>
                <w:sz w:val="16"/>
              </w:rPr>
              <w:t xml:space="preserve">, </w:t>
            </w:r>
            <w:r>
              <w:rPr>
                <w:rFonts w:ascii="Consolas" w:hAnsi="Consolas" w:cs="Consolas" w:eastAsia="Consolas"/>
                <w:b w:val="0"/>
                <w:i w:val="0"/>
                <w:color w:val="334155"/>
                <w:sz w:val="16"/>
              </w:rPr>
              <w:t>hashPayload</w:t>
            </w:r>
            <w:r>
              <w:rPr>
                <w:rFonts w:ascii="Calibri" w:hAnsi="Calibri" w:cs="Calibri" w:eastAsia="Calibri"/>
                <w:b w:val="0"/>
                <w:i w:val="0"/>
                <w:sz w:val="16"/>
              </w:rPr>
              <w:t xml:space="preserve">, </w:t>
            </w:r>
            <w:r>
              <w:rPr>
                <w:rFonts w:ascii="Consolas" w:hAnsi="Consolas" w:cs="Consolas" w:eastAsia="Consolas"/>
                <w:b w:val="0"/>
                <w:i w:val="0"/>
                <w:color w:val="334155"/>
                <w:sz w:val="16"/>
              </w:rPr>
              <w:t>sha256Hex</w:t>
            </w:r>
            <w:r>
              <w:rPr>
                <w:rFonts w:ascii="Calibri" w:hAnsi="Calibri" w:cs="Calibri" w:eastAsia="Calibri"/>
                <w:b w:val="0"/>
                <w:i w:val="0"/>
                <w:sz w:val="16"/>
              </w:rPr>
              <w:t xml:space="preserve">, ed25519 </w:t>
            </w:r>
            <w:r>
              <w:rPr>
                <w:rFonts w:ascii="Consolas" w:hAnsi="Consolas" w:cs="Consolas" w:eastAsia="Consolas"/>
                <w:b w:val="0"/>
                <w:i w:val="0"/>
                <w:color w:val="334155"/>
                <w:sz w:val="16"/>
              </w:rPr>
              <w:t>generateIdentity</w:t>
            </w:r>
            <w:r>
              <w:rPr>
                <w:rFonts w:ascii="Calibri" w:hAnsi="Calibri" w:cs="Calibri" w:eastAsia="Calibri"/>
                <w:b w:val="0"/>
                <w:i w:val="0"/>
                <w:sz w:val="16"/>
              </w:rPr>
              <w:t xml:space="preserve"> / </w:t>
            </w:r>
            <w:r>
              <w:rPr>
                <w:rFonts w:ascii="Consolas" w:hAnsi="Consolas" w:cs="Consolas" w:eastAsia="Consolas"/>
                <w:b w:val="0"/>
                <w:i w:val="0"/>
                <w:color w:val="334155"/>
                <w:sz w:val="16"/>
              </w:rPr>
              <w:t>sign</w:t>
            </w:r>
            <w:r>
              <w:rPr>
                <w:rFonts w:ascii="Calibri" w:hAnsi="Calibri" w:cs="Calibri" w:eastAsia="Calibri"/>
                <w:b w:val="0"/>
                <w:i w:val="0"/>
                <w:sz w:val="16"/>
              </w:rPr>
              <w:t xml:space="preserve"> / </w:t>
            </w:r>
            <w:r>
              <w:rPr>
                <w:rFonts w:ascii="Consolas" w:hAnsi="Consolas" w:cs="Consolas" w:eastAsia="Consolas"/>
                <w:b w:val="0"/>
                <w:i w:val="0"/>
                <w:color w:val="334155"/>
                <w:sz w:val="16"/>
              </w:rPr>
              <w:t>verify</w:t>
            </w:r>
            <w:r>
              <w:rPr>
                <w:rFonts w:ascii="Calibri" w:hAnsi="Calibri" w:cs="Calibri" w:eastAsia="Calibri"/>
                <w:b w:val="0"/>
                <w:i w:val="0"/>
                <w:sz w:val="16"/>
              </w:rPr>
              <w:t xml:space="preserve">, AES-256-GCM </w:t>
            </w:r>
            <w:r>
              <w:rPr>
                <w:rFonts w:ascii="Consolas" w:hAnsi="Consolas" w:cs="Consolas" w:eastAsia="Consolas"/>
                <w:b w:val="0"/>
                <w:i w:val="0"/>
                <w:color w:val="334155"/>
                <w:sz w:val="16"/>
              </w:rPr>
              <w:t>encrypt</w:t>
            </w:r>
            <w:r>
              <w:rPr>
                <w:rFonts w:ascii="Calibri" w:hAnsi="Calibri" w:cs="Calibri" w:eastAsia="Calibri"/>
                <w:b w:val="0"/>
                <w:i w:val="0"/>
                <w:sz w:val="16"/>
              </w:rPr>
              <w:t xml:space="preserve"> / </w:t>
            </w:r>
            <w:r>
              <w:rPr>
                <w:rFonts w:ascii="Consolas" w:hAnsi="Consolas" w:cs="Consolas" w:eastAsia="Consolas"/>
                <w:b w:val="0"/>
                <w:i w:val="0"/>
                <w:color w:val="334155"/>
                <w:sz w:val="16"/>
              </w:rPr>
              <w:t>decrypt</w:t>
            </w:r>
            <w:r>
              <w:rPr>
                <w:rFonts w:ascii="Calibri" w:hAnsi="Calibri" w:cs="Calibri" w:eastAsia="Calibri"/>
                <w:b w:val="0"/>
                <w:i w:val="0"/>
                <w:sz w:val="16"/>
              </w:rPr>
              <w:t xml:space="preserve">, IPFS-style </w:t>
            </w:r>
            <w:r>
              <w:rPr>
                <w:rFonts w:ascii="Consolas" w:hAnsi="Consolas" w:cs="Consolas" w:eastAsia="Consolas"/>
                <w:b w:val="0"/>
                <w:i w:val="0"/>
                <w:color w:val="334155"/>
                <w:sz w:val="16"/>
              </w:rPr>
              <w:t>contentId</w:t>
            </w:r>
            <w:r>
              <w:rPr>
                <w:rFonts w:ascii="Calibri" w:hAnsi="Calibri" w:cs="Calibri" w:eastAsia="Calibri"/>
                <w:b w:val="0"/>
                <w:i w:val="0"/>
                <w:sz w:val="16"/>
              </w:rPr>
              <w:t xml:space="preserve">, </w:t>
            </w:r>
            <w:r>
              <w:rPr>
                <w:rFonts w:ascii="Consolas" w:hAnsi="Consolas" w:cs="Consolas" w:eastAsia="Consolas"/>
                <w:b w:val="0"/>
                <w:i w:val="0"/>
                <w:color w:val="334155"/>
                <w:sz w:val="16"/>
              </w:rPr>
              <w:t>dayKey</w:t>
            </w:r>
            <w:r>
              <w:rPr>
                <w:rFonts w:ascii="Calibri" w:hAnsi="Calibri" w:cs="Calibri" w:eastAsia="Calibri"/>
                <w:b w:val="0"/>
                <w:i w:val="0"/>
                <w:sz w:val="16"/>
              </w:rPr>
              <w:t xml:space="preserve">, </w:t>
            </w:r>
            <w:r>
              <w:rPr>
                <w:rFonts w:ascii="Consolas" w:hAnsi="Consolas" w:cs="Consolas" w:eastAsia="Consolas"/>
                <w:b w:val="0"/>
                <w:i w:val="0"/>
                <w:color w:val="334155"/>
                <w:sz w:val="16"/>
              </w:rPr>
              <w:t>round2</w:t>
            </w:r>
          </w:p>
        </w:tc>
        <w:tc>
          <w:tcPr>
            <w:tcW w:type="dxa" w:w="4455"/>
          </w:tcPr>
          <w:p>
            <w:pPr>
              <w:spacing w:after="0" w:line="240" w:lineRule="auto"/>
            </w:pPr>
            <w:r>
              <w:rPr>
                <w:rFonts w:ascii="Calibri" w:hAnsi="Calibri" w:cs="Calibri" w:eastAsia="Calibri"/>
                <w:b w:val="0"/>
                <w:i w:val="0"/>
                <w:sz w:val="16"/>
              </w:rPr>
              <w:t>Pure functions; the basis of every digest in the system</w:t>
            </w:r>
          </w:p>
        </w:tc>
      </w:tr>
      <w:tr>
        <w:tc>
          <w:tcPr>
            <w:tcW w:type="dxa" w:w="2024"/>
            <w:shd w:val="clear" w:color="auto" w:fill="F8FAFC"/>
          </w:tcPr>
          <w:p>
            <w:pPr>
              <w:spacing w:after="0" w:line="240" w:lineRule="auto"/>
            </w:pPr>
            <w:r>
              <w:rPr>
                <w:rFonts w:ascii="Consolas" w:hAnsi="Consolas" w:cs="Consolas" w:eastAsia="Consolas"/>
                <w:b/>
                <w:i w:val="0"/>
                <w:color w:val="334155"/>
                <w:sz w:val="16"/>
              </w:rPr>
              <w:t>blockchain/ledger.js</w:t>
            </w:r>
          </w:p>
        </w:tc>
        <w:tc>
          <w:tcPr>
            <w:tcW w:type="dxa" w:w="3644"/>
            <w:shd w:val="clear" w:color="auto" w:fill="F8FAFC"/>
          </w:tcPr>
          <w:p>
            <w:pPr>
              <w:spacing w:after="0" w:line="240" w:lineRule="auto"/>
            </w:pPr>
            <w:r>
              <w:rPr>
                <w:rFonts w:ascii="Calibri" w:hAnsi="Calibri" w:cs="Calibri" w:eastAsia="Calibri"/>
                <w:b w:val="0"/>
                <w:i w:val="0"/>
                <w:sz w:val="16"/>
              </w:rPr>
              <w:t xml:space="preserve">Append-only proof-of-work ledger: block minting, hash chaining, a serialised append queue, and </w:t>
            </w:r>
            <w:r>
              <w:rPr>
                <w:rFonts w:ascii="Consolas" w:hAnsi="Consolas" w:cs="Consolas" w:eastAsia="Consolas"/>
                <w:b w:val="0"/>
                <w:i w:val="0"/>
                <w:color w:val="334155"/>
                <w:sz w:val="16"/>
              </w:rPr>
              <w:t>audit()</w:t>
            </w:r>
          </w:p>
        </w:tc>
        <w:tc>
          <w:tcPr>
            <w:tcW w:type="dxa" w:w="4455"/>
            <w:shd w:val="clear" w:color="auto" w:fill="F8FAFC"/>
          </w:tcPr>
          <w:p>
            <w:pPr>
              <w:spacing w:after="0" w:line="240" w:lineRule="auto"/>
            </w:pPr>
            <w:r>
              <w:rPr>
                <w:rFonts w:ascii="Calibri" w:hAnsi="Calibri" w:cs="Calibri" w:eastAsia="Calibri"/>
                <w:b w:val="0"/>
                <w:i w:val="0"/>
                <w:sz w:val="16"/>
              </w:rPr>
              <w:t>Difficulty 3 (</w:t>
            </w:r>
            <w:r>
              <w:rPr>
                <w:rFonts w:ascii="Consolas" w:hAnsi="Consolas" w:cs="Consolas" w:eastAsia="Consolas"/>
                <w:b w:val="0"/>
                <w:i w:val="0"/>
                <w:color w:val="334155"/>
                <w:sz w:val="16"/>
              </w:rPr>
              <w:t>CHAIN_DIFFICULTY</w:t>
            </w:r>
            <w:r>
              <w:rPr>
                <w:rFonts w:ascii="Calibri" w:hAnsi="Calibri" w:cs="Calibri" w:eastAsia="Calibri"/>
                <w:b w:val="0"/>
                <w:i w:val="0"/>
                <w:sz w:val="16"/>
              </w:rPr>
              <w:t xml:space="preserve">) ≈ 4,096 hashes, sub-millisecond. Block shape is </w:t>
            </w:r>
            <w:r>
              <w:rPr>
                <w:rFonts w:ascii="Consolas" w:hAnsi="Consolas" w:cs="Consolas" w:eastAsia="Consolas"/>
                <w:b w:val="0"/>
                <w:i w:val="0"/>
                <w:color w:val="334155"/>
                <w:sz w:val="16"/>
              </w:rPr>
              <w:t>{index, timestamp, prevHash, nonce, hash, txs}</w:t>
            </w:r>
          </w:p>
        </w:tc>
      </w:tr>
      <w:tr>
        <w:tc>
          <w:tcPr>
            <w:tcW w:type="dxa" w:w="2024"/>
          </w:tcPr>
          <w:p>
            <w:pPr>
              <w:spacing w:after="0" w:line="240" w:lineRule="auto"/>
            </w:pPr>
            <w:r>
              <w:rPr>
                <w:rFonts w:ascii="Consolas" w:hAnsi="Consolas" w:cs="Consolas" w:eastAsia="Consolas"/>
                <w:b/>
                <w:i w:val="0"/>
                <w:color w:val="334155"/>
                <w:sz w:val="16"/>
              </w:rPr>
              <w:t>blockchain/engine.js</w:t>
            </w:r>
          </w:p>
        </w:tc>
        <w:tc>
          <w:tcPr>
            <w:tcW w:type="dxa" w:w="3644"/>
          </w:tcPr>
          <w:p>
            <w:pPr>
              <w:spacing w:after="0" w:line="240" w:lineRule="auto"/>
            </w:pPr>
            <w:r>
              <w:rPr>
                <w:rFonts w:ascii="Calibri" w:hAnsi="Calibri" w:cs="Calibri" w:eastAsia="Calibri"/>
                <w:b w:val="0"/>
                <w:i w:val="0"/>
                <w:sz w:val="16"/>
              </w:rPr>
              <w:t>The business layer over the ledger and the models: wallets, rewards, staking accrual, escrow settlement, NFT minting, DAO execution</w:t>
            </w:r>
          </w:p>
        </w:tc>
        <w:tc>
          <w:tcPr>
            <w:tcW w:type="dxa" w:w="4455"/>
          </w:tcPr>
          <w:p>
            <w:pPr>
              <w:spacing w:after="0" w:line="240" w:lineRule="auto"/>
            </w:pPr>
            <w:r>
              <w:rPr>
                <w:rFonts w:ascii="Calibri" w:hAnsi="Calibri" w:cs="Calibri" w:eastAsia="Calibri"/>
                <w:b/>
                <w:i w:val="0"/>
                <w:sz w:val="16"/>
              </w:rPr>
              <w:t>The only module permitted to mutate provability state.</w:t>
            </w:r>
            <w:r>
              <w:rPr>
                <w:rFonts w:ascii="Calibri" w:hAnsi="Calibri" w:cs="Calibri" w:eastAsia="Calibri"/>
                <w:b w:val="0"/>
                <w:i w:val="0"/>
                <w:sz w:val="16"/>
              </w:rPr>
              <w:t xml:space="preserve"> Enforces the database-first, anchor-second contract</w:t>
            </w:r>
          </w:p>
        </w:tc>
      </w:tr>
      <w:tr>
        <w:tc>
          <w:tcPr>
            <w:tcW w:type="dxa" w:w="2024"/>
            <w:shd w:val="clear" w:color="auto" w:fill="F8FAFC"/>
          </w:tcPr>
          <w:p>
            <w:pPr>
              <w:spacing w:after="0" w:line="240" w:lineRule="auto"/>
            </w:pPr>
            <w:r>
              <w:rPr>
                <w:rFonts w:ascii="Consolas" w:hAnsi="Consolas" w:cs="Consolas" w:eastAsia="Consolas"/>
                <w:b/>
                <w:i w:val="0"/>
                <w:color w:val="334155"/>
                <w:sz w:val="16"/>
              </w:rPr>
              <w:t>blockchain/rules.js</w:t>
            </w:r>
          </w:p>
        </w:tc>
        <w:tc>
          <w:tcPr>
            <w:tcW w:type="dxa" w:w="3644"/>
            <w:shd w:val="clear" w:color="auto" w:fill="F8FAFC"/>
          </w:tcPr>
          <w:p>
            <w:pPr>
              <w:spacing w:after="0" w:line="240" w:lineRule="auto"/>
            </w:pPr>
            <w:r>
              <w:rPr>
                <w:rFonts w:ascii="Calibri" w:hAnsi="Calibri" w:cs="Calibri" w:eastAsia="Calibri"/>
                <w:b w:val="0"/>
                <w:i w:val="0"/>
                <w:sz w:val="16"/>
              </w:rPr>
              <w:t xml:space="preserve">Pure, I/O-free decision logic: </w:t>
            </w:r>
            <w:r>
              <w:rPr>
                <w:rFonts w:ascii="Consolas" w:hAnsi="Consolas" w:cs="Consolas" w:eastAsia="Consolas"/>
                <w:b w:val="0"/>
                <w:i w:val="0"/>
                <w:color w:val="334155"/>
                <w:sz w:val="16"/>
              </w:rPr>
              <w:t>tallyProposal</w:t>
            </w:r>
            <w:r>
              <w:rPr>
                <w:rFonts w:ascii="Calibri" w:hAnsi="Calibri" w:cs="Calibri" w:eastAsia="Calibri"/>
                <w:b w:val="0"/>
                <w:i w:val="0"/>
                <w:sz w:val="16"/>
              </w:rPr>
              <w:t xml:space="preserve"> with quorum and strict majority, streak math, reward amounts, </w:t>
            </w:r>
            <w:r>
              <w:rPr>
                <w:rFonts w:ascii="Consolas" w:hAnsi="Consolas" w:cs="Consolas" w:eastAsia="Consolas"/>
                <w:b w:val="0"/>
                <w:i w:val="0"/>
                <w:color w:val="334155"/>
                <w:sz w:val="16"/>
              </w:rPr>
              <w:t>escrowSplit</w:t>
            </w:r>
            <w:r>
              <w:rPr>
                <w:rFonts w:ascii="Calibri" w:hAnsi="Calibri" w:cs="Calibri" w:eastAsia="Calibri"/>
                <w:b w:val="0"/>
                <w:i w:val="0"/>
                <w:sz w:val="16"/>
              </w:rPr>
              <w:t>, juror quorum and majority, proof-of-work difficulty</w:t>
            </w:r>
          </w:p>
        </w:tc>
        <w:tc>
          <w:tcPr>
            <w:tcW w:type="dxa" w:w="4455"/>
            <w:shd w:val="clear" w:color="auto" w:fill="F8FAFC"/>
          </w:tcPr>
          <w:p>
            <w:pPr>
              <w:spacing w:after="0" w:line="240" w:lineRule="auto"/>
            </w:pPr>
            <w:r>
              <w:rPr>
                <w:rFonts w:ascii="Calibri" w:hAnsi="Calibri" w:cs="Calibri" w:eastAsia="Calibri"/>
                <w:b w:val="0"/>
                <w:i w:val="0"/>
                <w:sz w:val="16"/>
              </w:rPr>
              <w:t>No database access, therefore fully unit-testable</w:t>
            </w:r>
          </w:p>
        </w:tc>
      </w:tr>
      <w:tr>
        <w:tc>
          <w:tcPr>
            <w:tcW w:type="dxa" w:w="2024"/>
          </w:tcPr>
          <w:p>
            <w:pPr>
              <w:spacing w:after="0" w:line="240" w:lineRule="auto"/>
            </w:pPr>
            <w:r>
              <w:rPr>
                <w:rFonts w:ascii="Consolas" w:hAnsi="Consolas" w:cs="Consolas" w:eastAsia="Consolas"/>
                <w:b/>
                <w:i w:val="0"/>
                <w:color w:val="334155"/>
                <w:sz w:val="16"/>
              </w:rPr>
              <w:t>blockchain/seed.js</w:t>
            </w:r>
          </w:p>
        </w:tc>
        <w:tc>
          <w:tcPr>
            <w:tcW w:type="dxa" w:w="3644"/>
          </w:tcPr>
          <w:p>
            <w:pPr>
              <w:spacing w:after="0" w:line="240" w:lineRule="auto"/>
            </w:pPr>
            <w:r>
              <w:rPr>
                <w:rFonts w:ascii="Calibri" w:hAnsi="Calibri" w:cs="Calibri" w:eastAsia="Calibri"/>
                <w:b w:val="0"/>
                <w:i w:val="0"/>
                <w:sz w:val="16"/>
              </w:rPr>
              <w:t>Genesis bootstrap: configuration parameters, oracle feeds, sample experts, trials, listings and supply batches</w:t>
            </w:r>
          </w:p>
        </w:tc>
        <w:tc>
          <w:tcPr>
            <w:tcW w:type="dxa" w:w="4455"/>
          </w:tcPr>
          <w:p>
            <w:pPr>
              <w:spacing w:after="0" w:line="240" w:lineRule="auto"/>
            </w:pPr>
            <w:r>
              <w:rPr>
                <w:rFonts w:ascii="Calibri" w:hAnsi="Calibri" w:cs="Calibri" w:eastAsia="Calibri"/>
                <w:b w:val="0"/>
                <w:i w:val="0"/>
                <w:sz w:val="16"/>
              </w:rPr>
              <w:t>Also serves as the lazy initialiser if boot seeding has not completed</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Economic parameters live in a single document (</w:t>
      </w:r>
      <w:r>
        <w:rPr>
          <w:rFonts w:ascii="Consolas" w:hAnsi="Consolas" w:cs="Consolas" w:eastAsia="Consolas"/>
          <w:b w:val="0"/>
          <w:i w:val="0"/>
          <w:color w:val="334155"/>
          <w:sz w:val="18"/>
        </w:rPr>
        <w:t>DEFAULT_PARAMS</w:t>
      </w:r>
      <w:r>
        <w:rPr>
          <w:rFonts w:ascii="Calibri" w:hAnsi="Calibri" w:cs="Calibri" w:eastAsia="Calibri"/>
          <w:b w:val="0"/>
          <w:i w:val="0"/>
          <w:sz w:val="18"/>
        </w:rPr>
        <w:t xml:space="preserve"> in </w:t>
      </w:r>
      <w:r>
        <w:rPr>
          <w:rFonts w:ascii="Consolas" w:hAnsi="Consolas" w:cs="Consolas" w:eastAsia="Consolas"/>
          <w:b w:val="0"/>
          <w:i w:val="0"/>
          <w:color w:val="334155"/>
          <w:sz w:val="18"/>
        </w:rPr>
        <w:t>models/Web3.js</w:t>
      </w:r>
      <w:r>
        <w:rPr>
          <w:rFonts w:ascii="Calibri" w:hAnsi="Calibri" w:cs="Calibri" w:eastAsia="Calibri"/>
          <w:b w:val="0"/>
          <w:i w:val="0"/>
          <w:sz w:val="18"/>
        </w:rPr>
        <w:t>) — every reward rate, fee and quorum threshold in one place, and DAO-governable at runtime. There is no magic number for an economic rule anywhere else in the codebase.</w:t>
      </w:r>
    </w:p>
    <w:p>
      <w:pPr>
        <w:keepNext/>
        <w:spacing w:before="160" w:after="50" w:line="240" w:lineRule="auto"/>
      </w:pPr>
      <w:r>
        <w:rPr>
          <w:rFonts w:ascii="Calibri" w:hAnsi="Calibri" w:cs="Calibri" w:eastAsia="Calibri"/>
          <w:b/>
          <w:i w:val="0"/>
          <w:color w:val="0F172A"/>
          <w:sz w:val="21"/>
        </w:rPr>
        <w:t>9.3  Feature Inventory</w:t>
      </w:r>
    </w:p>
    <w:p>
      <w:pPr>
        <w:spacing w:after="60" w:before="0" w:line="240" w:lineRule="auto"/>
      </w:pPr>
      <w:r>
        <w:rPr>
          <w:rFonts w:ascii="Calibri" w:hAnsi="Calibri" w:cs="Calibri" w:eastAsia="Calibri"/>
          <w:b w:val="0"/>
          <w:i w:val="0"/>
          <w:sz w:val="18"/>
        </w:rPr>
        <w:t xml:space="preserve">Twenty features, each mapped to its implementing file and the check that proves it in </w:t>
      </w:r>
      <w:r>
        <w:rPr>
          <w:rFonts w:ascii="Consolas" w:hAnsi="Consolas" w:cs="Consolas" w:eastAsia="Consolas"/>
          <w:b w:val="0"/>
          <w:i w:val="0"/>
          <w:color w:val="334155"/>
          <w:sz w:val="18"/>
        </w:rPr>
        <w:t>BLOCKCHAIN_FEATURES.md</w:t>
      </w:r>
      <w:r>
        <w:rPr>
          <w:rFonts w:ascii="Calibri" w:hAnsi="Calibri" w:cs="Calibri" w:eastAsia="Calibri"/>
          <w:b w:val="0"/>
          <w:i w:val="0"/>
          <w:sz w:val="18"/>
        </w:rPr>
        <w:t>.</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506"/>
        <w:gridCol w:w="2429"/>
        <w:gridCol w:w="7188"/>
      </w:tblGrid>
      <w:tr>
        <w:trPr>
          <w:tblHeader w:val="true"/>
        </w:trPr>
        <w:tc>
          <w:tcPr>
            <w:tcW w:type="dxa" w:w="506"/>
            <w:shd w:val="clear" w:color="auto" w:fill="14532D"/>
          </w:tcPr>
          <w:p>
            <w:pPr>
              <w:spacing w:after="0" w:line="240" w:lineRule="auto"/>
            </w:pPr>
            <w:r>
              <w:rPr>
                <w:rFonts w:ascii="Calibri" w:hAnsi="Calibri" w:cs="Calibri" w:eastAsia="Calibri"/>
                <w:b/>
                <w:i w:val="0"/>
                <w:color w:val="FFFFFF"/>
                <w:sz w:val="16"/>
              </w:rPr>
              <w:t>#</w:t>
            </w:r>
          </w:p>
        </w:tc>
        <w:tc>
          <w:tcPr>
            <w:tcW w:type="dxa" w:w="2429"/>
            <w:shd w:val="clear" w:color="auto" w:fill="14532D"/>
          </w:tcPr>
          <w:p>
            <w:pPr>
              <w:spacing w:after="0" w:line="240" w:lineRule="auto"/>
            </w:pPr>
            <w:r>
              <w:rPr>
                <w:rFonts w:ascii="Calibri" w:hAnsi="Calibri" w:cs="Calibri" w:eastAsia="Calibri"/>
                <w:b/>
                <w:i w:val="0"/>
                <w:color w:val="FFFFFF"/>
                <w:sz w:val="16"/>
              </w:rPr>
              <w:t>Feature</w:t>
            </w:r>
          </w:p>
        </w:tc>
        <w:tc>
          <w:tcPr>
            <w:tcW w:type="dxa" w:w="7188"/>
            <w:shd w:val="clear" w:color="auto" w:fill="14532D"/>
          </w:tcPr>
          <w:p>
            <w:pPr>
              <w:spacing w:after="0" w:line="240" w:lineRule="auto"/>
            </w:pPr>
            <w:r>
              <w:rPr>
                <w:rFonts w:ascii="Calibri" w:hAnsi="Calibri" w:cs="Calibri" w:eastAsia="Calibri"/>
                <w:b/>
                <w:i w:val="0"/>
                <w:color w:val="FFFFFF"/>
                <w:sz w:val="16"/>
              </w:rPr>
              <w:t>What it does</w:t>
            </w:r>
          </w:p>
        </w:tc>
      </w:tr>
      <w:tr>
        <w:tc>
          <w:tcPr>
            <w:tcW w:type="dxa" w:w="506"/>
          </w:tcPr>
          <w:p>
            <w:pPr>
              <w:spacing w:after="0" w:line="240" w:lineRule="auto"/>
            </w:pPr>
            <w:r>
              <w:rPr>
                <w:rFonts w:ascii="Calibri" w:hAnsi="Calibri" w:cs="Calibri" w:eastAsia="Calibri"/>
                <w:b w:val="0"/>
                <w:i w:val="0"/>
                <w:sz w:val="16"/>
              </w:rPr>
              <w:t>1</w:t>
            </w:r>
          </w:p>
        </w:tc>
        <w:tc>
          <w:tcPr>
            <w:tcW w:type="dxa" w:w="2429"/>
          </w:tcPr>
          <w:p>
            <w:pPr>
              <w:spacing w:after="0" w:line="240" w:lineRule="auto"/>
            </w:pPr>
            <w:r>
              <w:rPr>
                <w:rFonts w:ascii="Calibri" w:hAnsi="Calibri" w:cs="Calibri" w:eastAsia="Calibri"/>
                <w:b w:val="0"/>
                <w:i w:val="0"/>
                <w:sz w:val="16"/>
              </w:rPr>
              <w:t>Supply chain tracking</w:t>
            </w:r>
          </w:p>
        </w:tc>
        <w:tc>
          <w:tcPr>
            <w:tcW w:type="dxa" w:w="7188"/>
          </w:tcPr>
          <w:p>
            <w:pPr>
              <w:spacing w:after="0" w:line="240" w:lineRule="auto"/>
            </w:pPr>
            <w:r>
              <w:rPr>
                <w:rFonts w:ascii="Calibri" w:hAnsi="Calibri" w:cs="Calibri" w:eastAsia="Calibri"/>
                <w:b w:val="0"/>
                <w:i w:val="0"/>
                <w:sz w:val="16"/>
              </w:rPr>
              <w:t>Forward-only batch journey (</w:t>
            </w:r>
            <w:r>
              <w:rPr>
                <w:rFonts w:ascii="Consolas" w:hAnsi="Consolas" w:cs="Consolas" w:eastAsia="Consolas"/>
                <w:b w:val="0"/>
                <w:i w:val="0"/>
                <w:color w:val="334155"/>
                <w:sz w:val="16"/>
              </w:rPr>
              <w:t>raw-sourcing → … → delivered</w:t>
            </w:r>
            <w:r>
              <w:rPr>
                <w:rFonts w:ascii="Calibri" w:hAnsi="Calibri" w:cs="Calibri" w:eastAsia="Calibri"/>
                <w:b w:val="0"/>
                <w:i w:val="0"/>
                <w:sz w:val="16"/>
              </w:rPr>
              <w:t xml:space="preserve">) with a </w:t>
            </w:r>
            <w:r>
              <w:rPr>
                <w:rFonts w:ascii="Calibri" w:hAnsi="Calibri" w:cs="Calibri" w:eastAsia="Calibri"/>
                <w:b/>
                <w:i w:val="0"/>
                <w:sz w:val="16"/>
              </w:rPr>
              <w:t>public</w:t>
            </w:r>
            <w:r>
              <w:rPr>
                <w:rFonts w:ascii="Calibri" w:hAnsi="Calibri" w:cs="Calibri" w:eastAsia="Calibri"/>
                <w:b w:val="0"/>
                <w:i w:val="0"/>
                <w:sz w:val="16"/>
              </w:rPr>
              <w:t xml:space="preserve"> QR scan view that recomputes every proof</w:t>
            </w:r>
          </w:p>
        </w:tc>
      </w:tr>
      <w:tr>
        <w:tc>
          <w:tcPr>
            <w:tcW w:type="dxa" w:w="506"/>
            <w:shd w:val="clear" w:color="auto" w:fill="F8FAFC"/>
          </w:tcPr>
          <w:p>
            <w:pPr>
              <w:spacing w:after="0" w:line="240" w:lineRule="auto"/>
            </w:pPr>
            <w:r>
              <w:rPr>
                <w:rFonts w:ascii="Calibri" w:hAnsi="Calibri" w:cs="Calibri" w:eastAsia="Calibri"/>
                <w:b w:val="0"/>
                <w:i w:val="0"/>
                <w:sz w:val="16"/>
              </w:rPr>
              <w:t>2</w:t>
            </w:r>
          </w:p>
        </w:tc>
        <w:tc>
          <w:tcPr>
            <w:tcW w:type="dxa" w:w="2429"/>
            <w:shd w:val="clear" w:color="auto" w:fill="F8FAFC"/>
          </w:tcPr>
          <w:p>
            <w:pPr>
              <w:spacing w:after="0" w:line="240" w:lineRule="auto"/>
            </w:pPr>
            <w:r>
              <w:rPr>
                <w:rFonts w:ascii="Calibri" w:hAnsi="Calibri" w:cs="Calibri" w:eastAsia="Calibri"/>
                <w:b w:val="0"/>
                <w:i w:val="0"/>
                <w:sz w:val="16"/>
              </w:rPr>
              <w:t>Verifiable certifications</w:t>
            </w:r>
          </w:p>
        </w:tc>
        <w:tc>
          <w:tcPr>
            <w:tcW w:type="dxa" w:w="7188"/>
            <w:shd w:val="clear" w:color="auto" w:fill="F8FAFC"/>
          </w:tcPr>
          <w:p>
            <w:pPr>
              <w:spacing w:after="0" w:line="240" w:lineRule="auto"/>
            </w:pPr>
            <w:r>
              <w:rPr>
                <w:rFonts w:ascii="Calibri" w:hAnsi="Calibri" w:cs="Calibri" w:eastAsia="Calibri"/>
                <w:b w:val="0"/>
                <w:i w:val="0"/>
                <w:sz w:val="16"/>
              </w:rPr>
              <w:t>Lab, organic, non-GMO, third-party and GMP digests anchored with their block index</w:t>
            </w:r>
          </w:p>
        </w:tc>
      </w:tr>
      <w:tr>
        <w:tc>
          <w:tcPr>
            <w:tcW w:type="dxa" w:w="506"/>
          </w:tcPr>
          <w:p>
            <w:pPr>
              <w:spacing w:after="0" w:line="240" w:lineRule="auto"/>
            </w:pPr>
            <w:r>
              <w:rPr>
                <w:rFonts w:ascii="Calibri" w:hAnsi="Calibri" w:cs="Calibri" w:eastAsia="Calibri"/>
                <w:b w:val="0"/>
                <w:i w:val="0"/>
                <w:sz w:val="16"/>
              </w:rPr>
              <w:t>3</w:t>
            </w:r>
          </w:p>
        </w:tc>
        <w:tc>
          <w:tcPr>
            <w:tcW w:type="dxa" w:w="2429"/>
          </w:tcPr>
          <w:p>
            <w:pPr>
              <w:spacing w:after="0" w:line="240" w:lineRule="auto"/>
            </w:pPr>
            <w:r>
              <w:rPr>
                <w:rFonts w:ascii="Calibri" w:hAnsi="Calibri" w:cs="Calibri" w:eastAsia="Calibri"/>
                <w:b w:val="0"/>
                <w:i w:val="0"/>
                <w:sz w:val="16"/>
              </w:rPr>
              <w:t>Smart-contract escrow</w:t>
            </w:r>
          </w:p>
        </w:tc>
        <w:tc>
          <w:tcPr>
            <w:tcW w:type="dxa" w:w="7188"/>
          </w:tcPr>
          <w:p>
            <w:pPr>
              <w:spacing w:after="0" w:line="240" w:lineRule="auto"/>
            </w:pPr>
            <w:r>
              <w:rPr>
                <w:rFonts w:ascii="Calibri" w:hAnsi="Calibri" w:cs="Calibri" w:eastAsia="Calibri"/>
                <w:b w:val="0"/>
                <w:i w:val="0"/>
                <w:sz w:val="16"/>
              </w:rPr>
              <w:t xml:space="preserve">Buyer funds locked in </w:t>
            </w:r>
            <w:r>
              <w:rPr>
                <w:rFonts w:ascii="Consolas" w:hAnsi="Consolas" w:cs="Consolas" w:eastAsia="Consolas"/>
                <w:b w:val="0"/>
                <w:i w:val="0"/>
                <w:color w:val="334155"/>
                <w:sz w:val="16"/>
              </w:rPr>
              <w:t>sw_system_escrow</w:t>
            </w:r>
            <w:r>
              <w:rPr>
                <w:rFonts w:ascii="Calibri" w:hAnsi="Calibri" w:cs="Calibri" w:eastAsia="Calibri"/>
                <w:b w:val="0"/>
                <w:i w:val="0"/>
                <w:sz w:val="16"/>
              </w:rPr>
              <w:t>; delivery confirmation executes the split (seller paid, minus DAO fee)</w:t>
            </w:r>
          </w:p>
        </w:tc>
      </w:tr>
      <w:tr>
        <w:tc>
          <w:tcPr>
            <w:tcW w:type="dxa" w:w="506"/>
            <w:shd w:val="clear" w:color="auto" w:fill="F8FAFC"/>
          </w:tcPr>
          <w:p>
            <w:pPr>
              <w:spacing w:after="0" w:line="240" w:lineRule="auto"/>
            </w:pPr>
            <w:r>
              <w:rPr>
                <w:rFonts w:ascii="Calibri" w:hAnsi="Calibri" w:cs="Calibri" w:eastAsia="Calibri"/>
                <w:b w:val="0"/>
                <w:i w:val="0"/>
                <w:sz w:val="16"/>
              </w:rPr>
              <w:t>4</w:t>
            </w:r>
          </w:p>
        </w:tc>
        <w:tc>
          <w:tcPr>
            <w:tcW w:type="dxa" w:w="2429"/>
            <w:shd w:val="clear" w:color="auto" w:fill="F8FAFC"/>
          </w:tcPr>
          <w:p>
            <w:pPr>
              <w:spacing w:after="0" w:line="240" w:lineRule="auto"/>
            </w:pPr>
            <w:r>
              <w:rPr>
                <w:rFonts w:ascii="Calibri" w:hAnsi="Calibri" w:cs="Calibri" w:eastAsia="Calibri"/>
                <w:b w:val="0"/>
                <w:i w:val="0"/>
                <w:sz w:val="16"/>
              </w:rPr>
              <w:t>P2P marketplace</w:t>
            </w:r>
          </w:p>
        </w:tc>
        <w:tc>
          <w:tcPr>
            <w:tcW w:type="dxa" w:w="7188"/>
            <w:shd w:val="clear" w:color="auto" w:fill="F8FAFC"/>
          </w:tcPr>
          <w:p>
            <w:pPr>
              <w:spacing w:after="0" w:line="240" w:lineRule="auto"/>
            </w:pPr>
            <w:r>
              <w:rPr>
                <w:rFonts w:ascii="Calibri" w:hAnsi="Calibri" w:cs="Calibri" w:eastAsia="Calibri"/>
                <w:b w:val="0"/>
                <w:i w:val="0"/>
                <w:sz w:val="16"/>
              </w:rPr>
              <w:t>Verified listings and orders priced against oracle feeds</w:t>
            </w:r>
          </w:p>
        </w:tc>
      </w:tr>
      <w:tr>
        <w:tc>
          <w:tcPr>
            <w:tcW w:type="dxa" w:w="506"/>
          </w:tcPr>
          <w:p>
            <w:pPr>
              <w:spacing w:after="0" w:line="240" w:lineRule="auto"/>
            </w:pPr>
            <w:r>
              <w:rPr>
                <w:rFonts w:ascii="Calibri" w:hAnsi="Calibri" w:cs="Calibri" w:eastAsia="Calibri"/>
                <w:b w:val="0"/>
                <w:i w:val="0"/>
                <w:sz w:val="16"/>
              </w:rPr>
              <w:t>5</w:t>
            </w:r>
          </w:p>
        </w:tc>
        <w:tc>
          <w:tcPr>
            <w:tcW w:type="dxa" w:w="2429"/>
          </w:tcPr>
          <w:p>
            <w:pPr>
              <w:spacing w:after="0" w:line="240" w:lineRule="auto"/>
            </w:pPr>
            <w:r>
              <w:rPr>
                <w:rFonts w:ascii="Calibri" w:hAnsi="Calibri" w:cs="Calibri" w:eastAsia="Calibri"/>
                <w:b w:val="0"/>
                <w:i w:val="0"/>
                <w:sz w:val="16"/>
              </w:rPr>
              <w:t>Decentralized identity (DID)</w:t>
            </w:r>
          </w:p>
        </w:tc>
        <w:tc>
          <w:tcPr>
            <w:tcW w:type="dxa" w:w="7188"/>
          </w:tcPr>
          <w:p>
            <w:pPr>
              <w:spacing w:after="0" w:line="240" w:lineRule="auto"/>
            </w:pPr>
            <w:r>
              <w:rPr>
                <w:rFonts w:ascii="Calibri" w:hAnsi="Calibri" w:cs="Calibri" w:eastAsia="Calibri"/>
                <w:b w:val="0"/>
                <w:i w:val="0"/>
                <w:sz w:val="16"/>
              </w:rPr>
              <w:t xml:space="preserve">ed25519 wallet, </w:t>
            </w:r>
            <w:r>
              <w:rPr>
                <w:rFonts w:ascii="Consolas" w:hAnsi="Consolas" w:cs="Consolas" w:eastAsia="Consolas"/>
                <w:b w:val="0"/>
                <w:i w:val="0"/>
                <w:color w:val="334155"/>
                <w:sz w:val="16"/>
              </w:rPr>
              <w:t>did:suppliwise:&lt;userId&gt;</w:t>
            </w:r>
            <w:r>
              <w:rPr>
                <w:rFonts w:ascii="Calibri" w:hAnsi="Calibri" w:cs="Calibri" w:eastAsia="Calibri"/>
                <w:b w:val="0"/>
                <w:i w:val="0"/>
                <w:sz w:val="16"/>
              </w:rPr>
              <w:t>, PKCS#8 PEM private-key export restricted to the owner</w:t>
            </w:r>
          </w:p>
        </w:tc>
      </w:tr>
      <w:tr>
        <w:tc>
          <w:tcPr>
            <w:tcW w:type="dxa" w:w="506"/>
            <w:shd w:val="clear" w:color="auto" w:fill="F8FAFC"/>
          </w:tcPr>
          <w:p>
            <w:pPr>
              <w:spacing w:after="0" w:line="240" w:lineRule="auto"/>
            </w:pPr>
            <w:r>
              <w:rPr>
                <w:rFonts w:ascii="Calibri" w:hAnsi="Calibri" w:cs="Calibri" w:eastAsia="Calibri"/>
                <w:b w:val="0"/>
                <w:i w:val="0"/>
                <w:sz w:val="16"/>
              </w:rPr>
              <w:t>6</w:t>
            </w:r>
          </w:p>
        </w:tc>
        <w:tc>
          <w:tcPr>
            <w:tcW w:type="dxa" w:w="2429"/>
            <w:shd w:val="clear" w:color="auto" w:fill="F8FAFC"/>
          </w:tcPr>
          <w:p>
            <w:pPr>
              <w:spacing w:after="0" w:line="240" w:lineRule="auto"/>
            </w:pPr>
            <w:r>
              <w:rPr>
                <w:rFonts w:ascii="Calibri" w:hAnsi="Calibri" w:cs="Calibri" w:eastAsia="Calibri"/>
                <w:b w:val="0"/>
                <w:i w:val="0"/>
                <w:sz w:val="16"/>
              </w:rPr>
              <w:t>User-owned health ledger</w:t>
            </w:r>
          </w:p>
        </w:tc>
        <w:tc>
          <w:tcPr>
            <w:tcW w:type="dxa" w:w="7188"/>
            <w:shd w:val="clear" w:color="auto" w:fill="F8FAFC"/>
          </w:tcPr>
          <w:p>
            <w:pPr>
              <w:spacing w:after="0" w:line="240" w:lineRule="auto"/>
            </w:pPr>
            <w:r>
              <w:rPr>
                <w:rFonts w:ascii="Calibri" w:hAnsi="Calibri" w:cs="Calibri" w:eastAsia="Calibri"/>
                <w:b w:val="0"/>
                <w:i w:val="0"/>
                <w:sz w:val="16"/>
              </w:rPr>
              <w:t>Rolling digest over real assessments plus intake volume, with a signed portable credential export</w:t>
            </w:r>
          </w:p>
        </w:tc>
      </w:tr>
      <w:tr>
        <w:tc>
          <w:tcPr>
            <w:tcW w:type="dxa" w:w="506"/>
          </w:tcPr>
          <w:p>
            <w:pPr>
              <w:spacing w:after="0" w:line="240" w:lineRule="auto"/>
            </w:pPr>
            <w:r>
              <w:rPr>
                <w:rFonts w:ascii="Calibri" w:hAnsi="Calibri" w:cs="Calibri" w:eastAsia="Calibri"/>
                <w:b w:val="0"/>
                <w:i w:val="0"/>
                <w:sz w:val="16"/>
              </w:rPr>
              <w:t>7</w:t>
            </w:r>
          </w:p>
        </w:tc>
        <w:tc>
          <w:tcPr>
            <w:tcW w:type="dxa" w:w="2429"/>
          </w:tcPr>
          <w:p>
            <w:pPr>
              <w:spacing w:after="0" w:line="240" w:lineRule="auto"/>
            </w:pPr>
            <w:r>
              <w:rPr>
                <w:rFonts w:ascii="Calibri" w:hAnsi="Calibri" w:cs="Calibri" w:eastAsia="Calibri"/>
                <w:b w:val="0"/>
                <w:i w:val="0"/>
                <w:sz w:val="16"/>
              </w:rPr>
              <w:t>Data sovereignty</w:t>
            </w:r>
          </w:p>
        </w:tc>
        <w:tc>
          <w:tcPr>
            <w:tcW w:type="dxa" w:w="7188"/>
          </w:tcPr>
          <w:p>
            <w:pPr>
              <w:spacing w:after="0" w:line="240" w:lineRule="auto"/>
            </w:pPr>
            <w:r>
              <w:rPr>
                <w:rFonts w:ascii="Calibri" w:hAnsi="Calibri" w:cs="Calibri" w:eastAsia="Calibri"/>
                <w:b w:val="0"/>
                <w:i w:val="0"/>
                <w:sz w:val="16"/>
              </w:rPr>
              <w:t>Coarse anonymised dataset (age band, gender, volume bands) shared with on-chain consent — and revocation that destroys the payload</w:t>
            </w:r>
          </w:p>
        </w:tc>
      </w:tr>
      <w:tr>
        <w:tc>
          <w:tcPr>
            <w:tcW w:type="dxa" w:w="506"/>
            <w:shd w:val="clear" w:color="auto" w:fill="F8FAFC"/>
          </w:tcPr>
          <w:p>
            <w:pPr>
              <w:spacing w:after="0" w:line="240" w:lineRule="auto"/>
            </w:pPr>
            <w:r>
              <w:rPr>
                <w:rFonts w:ascii="Calibri" w:hAnsi="Calibri" w:cs="Calibri" w:eastAsia="Calibri"/>
                <w:b w:val="0"/>
                <w:i w:val="0"/>
                <w:sz w:val="16"/>
              </w:rPr>
              <w:t>8</w:t>
            </w:r>
          </w:p>
        </w:tc>
        <w:tc>
          <w:tcPr>
            <w:tcW w:type="dxa" w:w="2429"/>
            <w:shd w:val="clear" w:color="auto" w:fill="F8FAFC"/>
          </w:tcPr>
          <w:p>
            <w:pPr>
              <w:spacing w:after="0" w:line="240" w:lineRule="auto"/>
            </w:pPr>
            <w:r>
              <w:rPr>
                <w:rFonts w:ascii="Calibri" w:hAnsi="Calibri" w:cs="Calibri" w:eastAsia="Calibri"/>
                <w:b w:val="0"/>
                <w:i w:val="0"/>
                <w:sz w:val="16"/>
              </w:rPr>
              <w:t>Decentralized storage</w:t>
            </w:r>
          </w:p>
        </w:tc>
        <w:tc>
          <w:tcPr>
            <w:tcW w:type="dxa" w:w="7188"/>
            <w:shd w:val="clear" w:color="auto" w:fill="F8FAFC"/>
          </w:tcPr>
          <w:p>
            <w:pPr>
              <w:spacing w:after="0" w:line="240" w:lineRule="auto"/>
            </w:pPr>
            <w:r>
              <w:rPr>
                <w:rFonts w:ascii="Calibri" w:hAnsi="Calibri" w:cs="Calibri" w:eastAsia="Calibri"/>
                <w:b w:val="0"/>
                <w:i w:val="0"/>
                <w:sz w:val="16"/>
              </w:rPr>
              <w:t xml:space="preserve">AES-256-GCM at rest, </w:t>
            </w:r>
            <w:r>
              <w:rPr>
                <w:rFonts w:ascii="Consolas" w:hAnsi="Consolas" w:cs="Consolas" w:eastAsia="Consolas"/>
                <w:b w:val="0"/>
                <w:i w:val="0"/>
                <w:color w:val="334155"/>
                <w:sz w:val="16"/>
              </w:rPr>
              <w:t>bafy…</w:t>
            </w:r>
            <w:r>
              <w:rPr>
                <w:rFonts w:ascii="Calibri" w:hAnsi="Calibri" w:cs="Calibri" w:eastAsia="Calibri"/>
                <w:b w:val="0"/>
                <w:i w:val="0"/>
                <w:sz w:val="16"/>
              </w:rPr>
              <w:t xml:space="preserve"> content address, recomputed on fetch as tamper evidence</w:t>
            </w:r>
          </w:p>
        </w:tc>
      </w:tr>
      <w:tr>
        <w:tc>
          <w:tcPr>
            <w:tcW w:type="dxa" w:w="506"/>
          </w:tcPr>
          <w:p>
            <w:pPr>
              <w:spacing w:after="0" w:line="240" w:lineRule="auto"/>
            </w:pPr>
            <w:r>
              <w:rPr>
                <w:rFonts w:ascii="Calibri" w:hAnsi="Calibri" w:cs="Calibri" w:eastAsia="Calibri"/>
                <w:b w:val="0"/>
                <w:i w:val="0"/>
                <w:sz w:val="16"/>
              </w:rPr>
              <w:t>9</w:t>
            </w:r>
          </w:p>
        </w:tc>
        <w:tc>
          <w:tcPr>
            <w:tcW w:type="dxa" w:w="2429"/>
          </w:tcPr>
          <w:p>
            <w:pPr>
              <w:spacing w:after="0" w:line="240" w:lineRule="auto"/>
            </w:pPr>
            <w:r>
              <w:rPr>
                <w:rFonts w:ascii="Calibri" w:hAnsi="Calibri" w:cs="Calibri" w:eastAsia="Calibri"/>
                <w:b w:val="0"/>
                <w:i w:val="0"/>
                <w:sz w:val="16"/>
              </w:rPr>
              <w:t>WELL token rewards</w:t>
            </w:r>
          </w:p>
        </w:tc>
        <w:tc>
          <w:tcPr>
            <w:tcW w:type="dxa" w:w="7188"/>
          </w:tcPr>
          <w:p>
            <w:pPr>
              <w:spacing w:after="0" w:line="240" w:lineRule="auto"/>
            </w:pPr>
            <w:r>
              <w:rPr>
                <w:rFonts w:ascii="Calibri" w:hAnsi="Calibri" w:cs="Calibri" w:eastAsia="Calibri"/>
                <w:b w:val="0"/>
                <w:i w:val="0"/>
                <w:sz w:val="16"/>
              </w:rPr>
              <w:t>Streak-scaled daily check-in, intake, assessment and data-share rewards, idempotent per day</w:t>
            </w:r>
          </w:p>
        </w:tc>
      </w:tr>
      <w:tr>
        <w:tc>
          <w:tcPr>
            <w:tcW w:type="dxa" w:w="506"/>
            <w:shd w:val="clear" w:color="auto" w:fill="F8FAFC"/>
          </w:tcPr>
          <w:p>
            <w:pPr>
              <w:spacing w:after="0" w:line="240" w:lineRule="auto"/>
            </w:pPr>
            <w:r>
              <w:rPr>
                <w:rFonts w:ascii="Calibri" w:hAnsi="Calibri" w:cs="Calibri" w:eastAsia="Calibri"/>
                <w:b w:val="0"/>
                <w:i w:val="0"/>
                <w:sz w:val="16"/>
              </w:rPr>
              <w:t>10</w:t>
            </w:r>
          </w:p>
        </w:tc>
        <w:tc>
          <w:tcPr>
            <w:tcW w:type="dxa" w:w="2429"/>
            <w:shd w:val="clear" w:color="auto" w:fill="F8FAFC"/>
          </w:tcPr>
          <w:p>
            <w:pPr>
              <w:spacing w:after="0" w:line="240" w:lineRule="auto"/>
            </w:pPr>
            <w:r>
              <w:rPr>
                <w:rFonts w:ascii="Calibri" w:hAnsi="Calibri" w:cs="Calibri" w:eastAsia="Calibri"/>
                <w:b w:val="0"/>
                <w:i w:val="0"/>
                <w:sz w:val="16"/>
              </w:rPr>
              <w:t>Achievement NFTs</w:t>
            </w:r>
          </w:p>
        </w:tc>
        <w:tc>
          <w:tcPr>
            <w:tcW w:type="dxa" w:w="7188"/>
            <w:shd w:val="clear" w:color="auto" w:fill="F8FAFC"/>
          </w:tcPr>
          <w:p>
            <w:pPr>
              <w:spacing w:after="0" w:line="240" w:lineRule="auto"/>
            </w:pPr>
            <w:r>
              <w:rPr>
                <w:rFonts w:ascii="Calibri" w:hAnsi="Calibri" w:cs="Calibri" w:eastAsia="Calibri"/>
                <w:b w:val="0"/>
                <w:i w:val="0"/>
                <w:sz w:val="16"/>
              </w:rPr>
              <w:t>Eligibility computed server-side from real activity, minted soulbound, concurrency-safe</w:t>
            </w:r>
          </w:p>
        </w:tc>
      </w:tr>
      <w:tr>
        <w:tc>
          <w:tcPr>
            <w:tcW w:type="dxa" w:w="506"/>
          </w:tcPr>
          <w:p>
            <w:pPr>
              <w:spacing w:after="0" w:line="240" w:lineRule="auto"/>
            </w:pPr>
            <w:r>
              <w:rPr>
                <w:rFonts w:ascii="Calibri" w:hAnsi="Calibri" w:cs="Calibri" w:eastAsia="Calibri"/>
                <w:b w:val="0"/>
                <w:i w:val="0"/>
                <w:sz w:val="16"/>
              </w:rPr>
              <w:t>11</w:t>
            </w:r>
          </w:p>
        </w:tc>
        <w:tc>
          <w:tcPr>
            <w:tcW w:type="dxa" w:w="2429"/>
          </w:tcPr>
          <w:p>
            <w:pPr>
              <w:spacing w:after="0" w:line="240" w:lineRule="auto"/>
            </w:pPr>
            <w:r>
              <w:rPr>
                <w:rFonts w:ascii="Calibri" w:hAnsi="Calibri" w:cs="Calibri" w:eastAsia="Calibri"/>
                <w:b w:val="0"/>
                <w:i w:val="0"/>
                <w:sz w:val="16"/>
              </w:rPr>
              <w:t>Staking</w:t>
            </w:r>
          </w:p>
        </w:tc>
        <w:tc>
          <w:tcPr>
            <w:tcW w:type="dxa" w:w="7188"/>
          </w:tcPr>
          <w:p>
            <w:pPr>
              <w:spacing w:after="0" w:line="240" w:lineRule="auto"/>
            </w:pPr>
            <w:r>
              <w:rPr>
                <w:rFonts w:ascii="Calibri" w:hAnsi="Calibri" w:cs="Calibri" w:eastAsia="Calibri"/>
                <w:b w:val="0"/>
                <w:i w:val="0"/>
                <w:sz w:val="16"/>
              </w:rPr>
              <w:t>APY-pro-rated yield, threshold-gated premium unlock, partial unstake</w:t>
            </w:r>
          </w:p>
        </w:tc>
      </w:tr>
      <w:tr>
        <w:tc>
          <w:tcPr>
            <w:tcW w:type="dxa" w:w="506"/>
            <w:shd w:val="clear" w:color="auto" w:fill="F8FAFC"/>
          </w:tcPr>
          <w:p>
            <w:pPr>
              <w:spacing w:after="0" w:line="240" w:lineRule="auto"/>
            </w:pPr>
            <w:r>
              <w:rPr>
                <w:rFonts w:ascii="Calibri" w:hAnsi="Calibri" w:cs="Calibri" w:eastAsia="Calibri"/>
                <w:b w:val="0"/>
                <w:i w:val="0"/>
                <w:sz w:val="16"/>
              </w:rPr>
              <w:t>12</w:t>
            </w:r>
          </w:p>
        </w:tc>
        <w:tc>
          <w:tcPr>
            <w:tcW w:type="dxa" w:w="2429"/>
            <w:shd w:val="clear" w:color="auto" w:fill="F8FAFC"/>
          </w:tcPr>
          <w:p>
            <w:pPr>
              <w:spacing w:after="0" w:line="240" w:lineRule="auto"/>
            </w:pPr>
            <w:r>
              <w:rPr>
                <w:rFonts w:ascii="Calibri" w:hAnsi="Calibri" w:cs="Calibri" w:eastAsia="Calibri"/>
                <w:b w:val="0"/>
                <w:i w:val="0"/>
                <w:sz w:val="16"/>
              </w:rPr>
              <w:t>Loyalty programme</w:t>
            </w:r>
          </w:p>
        </w:tc>
        <w:tc>
          <w:tcPr>
            <w:tcW w:type="dxa" w:w="7188"/>
            <w:shd w:val="clear" w:color="auto" w:fill="F8FAFC"/>
          </w:tcPr>
          <w:p>
            <w:pPr>
              <w:spacing w:after="0" w:line="240" w:lineRule="auto"/>
            </w:pPr>
            <w:r>
              <w:rPr>
                <w:rFonts w:ascii="Calibri" w:hAnsi="Calibri" w:cs="Calibri" w:eastAsia="Calibri"/>
                <w:b w:val="0"/>
                <w:i w:val="0"/>
                <w:sz w:val="16"/>
              </w:rPr>
              <w:t xml:space="preserve">Burn WELL for a one-time </w:t>
            </w:r>
            <w:r>
              <w:rPr>
                <w:rFonts w:ascii="Consolas" w:hAnsi="Consolas" w:cs="Consolas" w:eastAsia="Consolas"/>
                <w:b w:val="0"/>
                <w:i w:val="0"/>
                <w:color w:val="334155"/>
                <w:sz w:val="16"/>
              </w:rPr>
              <w:t>LOY-…</w:t>
            </w:r>
            <w:r>
              <w:rPr>
                <w:rFonts w:ascii="Calibri" w:hAnsi="Calibri" w:cs="Calibri" w:eastAsia="Calibri"/>
                <w:b w:val="0"/>
                <w:i w:val="0"/>
                <w:sz w:val="16"/>
              </w:rPr>
              <w:t xml:space="preserve"> code that discounts a marketplace order</w:t>
            </w:r>
          </w:p>
        </w:tc>
      </w:tr>
      <w:tr>
        <w:tc>
          <w:tcPr>
            <w:tcW w:type="dxa" w:w="506"/>
          </w:tcPr>
          <w:p>
            <w:pPr>
              <w:spacing w:after="0" w:line="240" w:lineRule="auto"/>
            </w:pPr>
            <w:r>
              <w:rPr>
                <w:rFonts w:ascii="Calibri" w:hAnsi="Calibri" w:cs="Calibri" w:eastAsia="Calibri"/>
                <w:b w:val="0"/>
                <w:i w:val="0"/>
                <w:sz w:val="16"/>
              </w:rPr>
              <w:t>13</w:t>
            </w:r>
          </w:p>
        </w:tc>
        <w:tc>
          <w:tcPr>
            <w:tcW w:type="dxa" w:w="2429"/>
          </w:tcPr>
          <w:p>
            <w:pPr>
              <w:spacing w:after="0" w:line="240" w:lineRule="auto"/>
            </w:pPr>
            <w:r>
              <w:rPr>
                <w:rFonts w:ascii="Calibri" w:hAnsi="Calibri" w:cs="Calibri" w:eastAsia="Calibri"/>
                <w:b w:val="0"/>
                <w:i w:val="0"/>
                <w:sz w:val="16"/>
              </w:rPr>
              <w:t>DAO governance</w:t>
            </w:r>
          </w:p>
        </w:tc>
        <w:tc>
          <w:tcPr>
            <w:tcW w:type="dxa" w:w="7188"/>
          </w:tcPr>
          <w:p>
            <w:pPr>
              <w:spacing w:after="0" w:line="240" w:lineRule="auto"/>
            </w:pPr>
            <w:r>
              <w:rPr>
                <w:rFonts w:ascii="Calibri" w:hAnsi="Calibri" w:cs="Calibri" w:eastAsia="Calibri"/>
                <w:b w:val="0"/>
                <w:i w:val="0"/>
                <w:sz w:val="16"/>
              </w:rPr>
              <w:t xml:space="preserve">Stake-weighted, quorum-gated proposals that </w:t>
            </w:r>
            <w:r>
              <w:rPr>
                <w:rFonts w:ascii="Calibri" w:hAnsi="Calibri" w:cs="Calibri" w:eastAsia="Calibri"/>
                <w:b/>
                <w:i w:val="0"/>
                <w:sz w:val="16"/>
              </w:rPr>
              <w:t>actually apply the parameter</w:t>
            </w:r>
            <w:r>
              <w:rPr>
                <w:rFonts w:ascii="Calibri" w:hAnsi="Calibri" w:cs="Calibri" w:eastAsia="Calibri"/>
                <w:b w:val="0"/>
                <w:i w:val="0"/>
                <w:sz w:val="16"/>
              </w:rPr>
              <w:t xml:space="preserve"> on passage</w:t>
            </w:r>
          </w:p>
        </w:tc>
      </w:tr>
      <w:tr>
        <w:tc>
          <w:tcPr>
            <w:tcW w:type="dxa" w:w="506"/>
            <w:shd w:val="clear" w:color="auto" w:fill="F8FAFC"/>
          </w:tcPr>
          <w:p>
            <w:pPr>
              <w:spacing w:after="0" w:line="240" w:lineRule="auto"/>
            </w:pPr>
            <w:r>
              <w:rPr>
                <w:rFonts w:ascii="Calibri" w:hAnsi="Calibri" w:cs="Calibri" w:eastAsia="Calibri"/>
                <w:b w:val="0"/>
                <w:i w:val="0"/>
                <w:sz w:val="16"/>
              </w:rPr>
              <w:t>14</w:t>
            </w:r>
          </w:p>
        </w:tc>
        <w:tc>
          <w:tcPr>
            <w:tcW w:type="dxa" w:w="2429"/>
            <w:shd w:val="clear" w:color="auto" w:fill="F8FAFC"/>
          </w:tcPr>
          <w:p>
            <w:pPr>
              <w:spacing w:after="0" w:line="240" w:lineRule="auto"/>
            </w:pPr>
            <w:r>
              <w:rPr>
                <w:rFonts w:ascii="Calibri" w:hAnsi="Calibri" w:cs="Calibri" w:eastAsia="Calibri"/>
                <w:b w:val="0"/>
                <w:i w:val="0"/>
                <w:sz w:val="16"/>
              </w:rPr>
              <w:t>Community knowledge base</w:t>
            </w:r>
          </w:p>
        </w:tc>
        <w:tc>
          <w:tcPr>
            <w:tcW w:type="dxa" w:w="7188"/>
            <w:shd w:val="clear" w:color="auto" w:fill="F8FAFC"/>
          </w:tcPr>
          <w:p>
            <w:pPr>
              <w:spacing w:after="0" w:line="240" w:lineRule="auto"/>
            </w:pPr>
            <w:r>
              <w:rPr>
                <w:rFonts w:ascii="Calibri" w:hAnsi="Calibri" w:cs="Calibri" w:eastAsia="Calibri"/>
                <w:b w:val="0"/>
                <w:i w:val="0"/>
                <w:sz w:val="16"/>
              </w:rPr>
              <w:t>Publishing and upvote rewards with caps; self-upvotes and double votes rejected</w:t>
            </w:r>
          </w:p>
        </w:tc>
      </w:tr>
      <w:tr>
        <w:tc>
          <w:tcPr>
            <w:tcW w:type="dxa" w:w="506"/>
          </w:tcPr>
          <w:p>
            <w:pPr>
              <w:spacing w:after="0" w:line="240" w:lineRule="auto"/>
            </w:pPr>
            <w:r>
              <w:rPr>
                <w:rFonts w:ascii="Calibri" w:hAnsi="Calibri" w:cs="Calibri" w:eastAsia="Calibri"/>
                <w:b w:val="0"/>
                <w:i w:val="0"/>
                <w:sz w:val="16"/>
              </w:rPr>
              <w:t>15</w:t>
            </w:r>
          </w:p>
        </w:tc>
        <w:tc>
          <w:tcPr>
            <w:tcW w:type="dxa" w:w="2429"/>
          </w:tcPr>
          <w:p>
            <w:pPr>
              <w:spacing w:after="0" w:line="240" w:lineRule="auto"/>
            </w:pPr>
            <w:r>
              <w:rPr>
                <w:rFonts w:ascii="Calibri" w:hAnsi="Calibri" w:cs="Calibri" w:eastAsia="Calibri"/>
                <w:b w:val="0"/>
                <w:i w:val="0"/>
                <w:sz w:val="16"/>
              </w:rPr>
              <w:t>Dispute resolution</w:t>
            </w:r>
          </w:p>
        </w:tc>
        <w:tc>
          <w:tcPr>
            <w:tcW w:type="dxa" w:w="7188"/>
          </w:tcPr>
          <w:p>
            <w:pPr>
              <w:spacing w:after="0" w:line="240" w:lineRule="auto"/>
            </w:pPr>
            <w:r>
              <w:rPr>
                <w:rFonts w:ascii="Calibri" w:hAnsi="Calibri" w:cs="Calibri" w:eastAsia="Calibri"/>
                <w:b w:val="0"/>
                <w:i w:val="0"/>
                <w:sz w:val="16"/>
              </w:rPr>
              <w:t>Jurors drawn from staked non-party wallets; parties can never vote on their own dispute</w:t>
            </w:r>
          </w:p>
        </w:tc>
      </w:tr>
      <w:tr>
        <w:tc>
          <w:tcPr>
            <w:tcW w:type="dxa" w:w="506"/>
            <w:shd w:val="clear" w:color="auto" w:fill="F8FAFC"/>
          </w:tcPr>
          <w:p>
            <w:pPr>
              <w:spacing w:after="0" w:line="240" w:lineRule="auto"/>
            </w:pPr>
            <w:r>
              <w:rPr>
                <w:rFonts w:ascii="Calibri" w:hAnsi="Calibri" w:cs="Calibri" w:eastAsia="Calibri"/>
                <w:b w:val="0"/>
                <w:i w:val="0"/>
                <w:sz w:val="16"/>
              </w:rPr>
              <w:t>16</w:t>
            </w:r>
          </w:p>
        </w:tc>
        <w:tc>
          <w:tcPr>
            <w:tcW w:type="dxa" w:w="2429"/>
            <w:shd w:val="clear" w:color="auto" w:fill="F8FAFC"/>
          </w:tcPr>
          <w:p>
            <w:pPr>
              <w:spacing w:after="0" w:line="240" w:lineRule="auto"/>
            </w:pPr>
            <w:r>
              <w:rPr>
                <w:rFonts w:ascii="Calibri" w:hAnsi="Calibri" w:cs="Calibri" w:eastAsia="Calibri"/>
                <w:b w:val="0"/>
                <w:i w:val="0"/>
                <w:sz w:val="16"/>
              </w:rPr>
              <w:t>Interoperable health profile</w:t>
            </w:r>
          </w:p>
        </w:tc>
        <w:tc>
          <w:tcPr>
            <w:tcW w:type="dxa" w:w="7188"/>
            <w:shd w:val="clear" w:color="auto" w:fill="F8FAFC"/>
          </w:tcPr>
          <w:p>
            <w:pPr>
              <w:spacing w:after="0" w:line="240" w:lineRule="auto"/>
            </w:pPr>
            <w:r>
              <w:rPr>
                <w:rFonts w:ascii="Calibri" w:hAnsi="Calibri" w:cs="Calibri" w:eastAsia="Calibri"/>
                <w:b w:val="0"/>
                <w:i w:val="0"/>
                <w:sz w:val="16"/>
              </w:rPr>
              <w:t xml:space="preserve">Time-boxed, revocable share link readable by a clinician with </w:t>
            </w:r>
            <w:r>
              <w:rPr>
                <w:rFonts w:ascii="Calibri" w:hAnsi="Calibri" w:cs="Calibri" w:eastAsia="Calibri"/>
                <w:b/>
                <w:i w:val="0"/>
                <w:sz w:val="16"/>
              </w:rPr>
              <w:t>no account</w:t>
            </w:r>
          </w:p>
        </w:tc>
      </w:tr>
      <w:tr>
        <w:tc>
          <w:tcPr>
            <w:tcW w:type="dxa" w:w="506"/>
          </w:tcPr>
          <w:p>
            <w:pPr>
              <w:spacing w:after="0" w:line="240" w:lineRule="auto"/>
            </w:pPr>
            <w:r>
              <w:rPr>
                <w:rFonts w:ascii="Calibri" w:hAnsi="Calibri" w:cs="Calibri" w:eastAsia="Calibri"/>
                <w:b w:val="0"/>
                <w:i w:val="0"/>
                <w:sz w:val="16"/>
              </w:rPr>
              <w:t>17</w:t>
            </w:r>
          </w:p>
        </w:tc>
        <w:tc>
          <w:tcPr>
            <w:tcW w:type="dxa" w:w="2429"/>
          </w:tcPr>
          <w:p>
            <w:pPr>
              <w:spacing w:after="0" w:line="240" w:lineRule="auto"/>
            </w:pPr>
            <w:r>
              <w:rPr>
                <w:rFonts w:ascii="Calibri" w:hAnsi="Calibri" w:cs="Calibri" w:eastAsia="Calibri"/>
                <w:b w:val="0"/>
                <w:i w:val="0"/>
                <w:sz w:val="16"/>
              </w:rPr>
              <w:t>Verifiable AI recommendations</w:t>
            </w:r>
          </w:p>
        </w:tc>
        <w:tc>
          <w:tcPr>
            <w:tcW w:type="dxa" w:w="7188"/>
          </w:tcPr>
          <w:p>
            <w:pPr>
              <w:spacing w:after="0" w:line="240" w:lineRule="auto"/>
            </w:pPr>
            <w:r>
              <w:rPr>
                <w:rFonts w:ascii="Calibri" w:hAnsi="Calibri" w:cs="Calibri" w:eastAsia="Calibri"/>
                <w:b w:val="0"/>
                <w:i w:val="0"/>
                <w:sz w:val="16"/>
              </w:rPr>
              <w:t>Inputs, outputs and logic version hashed separately; any drift fails re-verification</w:t>
            </w:r>
          </w:p>
        </w:tc>
      </w:tr>
      <w:tr>
        <w:tc>
          <w:tcPr>
            <w:tcW w:type="dxa" w:w="506"/>
            <w:shd w:val="clear" w:color="auto" w:fill="F8FAFC"/>
          </w:tcPr>
          <w:p>
            <w:pPr>
              <w:spacing w:after="0" w:line="240" w:lineRule="auto"/>
            </w:pPr>
            <w:r>
              <w:rPr>
                <w:rFonts w:ascii="Calibri" w:hAnsi="Calibri" w:cs="Calibri" w:eastAsia="Calibri"/>
                <w:b w:val="0"/>
                <w:i w:val="0"/>
                <w:sz w:val="16"/>
              </w:rPr>
              <w:t>18</w:t>
            </w:r>
          </w:p>
        </w:tc>
        <w:tc>
          <w:tcPr>
            <w:tcW w:type="dxa" w:w="2429"/>
            <w:shd w:val="clear" w:color="auto" w:fill="F8FAFC"/>
          </w:tcPr>
          <w:p>
            <w:pPr>
              <w:spacing w:after="0" w:line="240" w:lineRule="auto"/>
            </w:pPr>
            <w:r>
              <w:rPr>
                <w:rFonts w:ascii="Calibri" w:hAnsi="Calibri" w:cs="Calibri" w:eastAsia="Calibri"/>
                <w:b w:val="0"/>
                <w:i w:val="0"/>
                <w:sz w:val="16"/>
              </w:rPr>
              <w:t>Clinical trial consent</w:t>
            </w:r>
          </w:p>
        </w:tc>
        <w:tc>
          <w:tcPr>
            <w:tcW w:type="dxa" w:w="7188"/>
            <w:shd w:val="clear" w:color="auto" w:fill="F8FAFC"/>
          </w:tcPr>
          <w:p>
            <w:pPr>
              <w:spacing w:after="0" w:line="240" w:lineRule="auto"/>
            </w:pPr>
            <w:r>
              <w:rPr>
                <w:rFonts w:ascii="Calibri" w:hAnsi="Calibri" w:cs="Calibri" w:eastAsia="Calibri"/>
                <w:b w:val="0"/>
                <w:i w:val="0"/>
                <w:sz w:val="16"/>
              </w:rPr>
              <w:t>Exact terms hashed and anchored; opt-in and withdrawal both recorded</w:t>
            </w:r>
          </w:p>
        </w:tc>
      </w:tr>
      <w:tr>
        <w:tc>
          <w:tcPr>
            <w:tcW w:type="dxa" w:w="506"/>
          </w:tcPr>
          <w:p>
            <w:pPr>
              <w:spacing w:after="0" w:line="240" w:lineRule="auto"/>
            </w:pPr>
            <w:r>
              <w:rPr>
                <w:rFonts w:ascii="Calibri" w:hAnsi="Calibri" w:cs="Calibri" w:eastAsia="Calibri"/>
                <w:b w:val="0"/>
                <w:i w:val="0"/>
                <w:sz w:val="16"/>
              </w:rPr>
              <w:t>19</w:t>
            </w:r>
          </w:p>
        </w:tc>
        <w:tc>
          <w:tcPr>
            <w:tcW w:type="dxa" w:w="2429"/>
          </w:tcPr>
          <w:p>
            <w:pPr>
              <w:spacing w:after="0" w:line="240" w:lineRule="auto"/>
            </w:pPr>
            <w:r>
              <w:rPr>
                <w:rFonts w:ascii="Calibri" w:hAnsi="Calibri" w:cs="Calibri" w:eastAsia="Calibri"/>
                <w:b w:val="0"/>
                <w:i w:val="0"/>
                <w:sz w:val="16"/>
              </w:rPr>
              <w:t>Oracle feeds</w:t>
            </w:r>
          </w:p>
        </w:tc>
        <w:tc>
          <w:tcPr>
            <w:tcW w:type="dxa" w:w="7188"/>
          </w:tcPr>
          <w:p>
            <w:pPr>
              <w:spacing w:after="0" w:line="240" w:lineRule="auto"/>
            </w:pPr>
            <w:r>
              <w:rPr>
                <w:rFonts w:ascii="Calibri" w:hAnsi="Calibri" w:cs="Calibri" w:eastAsia="Calibri"/>
                <w:b w:val="0"/>
                <w:i w:val="0"/>
                <w:sz w:val="16"/>
              </w:rPr>
              <w:t>Six feeds re-derived deterministically per day and anchored only on change</w:t>
            </w:r>
          </w:p>
        </w:tc>
      </w:tr>
      <w:tr>
        <w:tc>
          <w:tcPr>
            <w:tcW w:type="dxa" w:w="506"/>
            <w:shd w:val="clear" w:color="auto" w:fill="F8FAFC"/>
          </w:tcPr>
          <w:p>
            <w:pPr>
              <w:spacing w:after="0" w:line="240" w:lineRule="auto"/>
            </w:pPr>
            <w:r>
              <w:rPr>
                <w:rFonts w:ascii="Calibri" w:hAnsi="Calibri" w:cs="Calibri" w:eastAsia="Calibri"/>
                <w:b w:val="0"/>
                <w:i w:val="0"/>
                <w:sz w:val="16"/>
              </w:rPr>
              <w:t>20</w:t>
            </w:r>
          </w:p>
        </w:tc>
        <w:tc>
          <w:tcPr>
            <w:tcW w:type="dxa" w:w="2429"/>
            <w:shd w:val="clear" w:color="auto" w:fill="F8FAFC"/>
          </w:tcPr>
          <w:p>
            <w:pPr>
              <w:spacing w:after="0" w:line="240" w:lineRule="auto"/>
            </w:pPr>
            <w:r>
              <w:rPr>
                <w:rFonts w:ascii="Calibri" w:hAnsi="Calibri" w:cs="Calibri" w:eastAsia="Calibri"/>
                <w:b w:val="0"/>
                <w:i w:val="0"/>
                <w:sz w:val="16"/>
              </w:rPr>
              <w:t>Expert consultations</w:t>
            </w:r>
          </w:p>
        </w:tc>
        <w:tc>
          <w:tcPr>
            <w:tcW w:type="dxa" w:w="7188"/>
            <w:shd w:val="clear" w:color="auto" w:fill="F8FAFC"/>
          </w:tcPr>
          <w:p>
            <w:pPr>
              <w:spacing w:after="0" w:line="240" w:lineRule="auto"/>
            </w:pPr>
            <w:r>
              <w:rPr>
                <w:rFonts w:ascii="Calibri" w:hAnsi="Calibri" w:cs="Calibri" w:eastAsia="Calibri"/>
                <w:b w:val="0"/>
                <w:i w:val="0"/>
                <w:sz w:val="16"/>
              </w:rPr>
              <w:t xml:space="preserve">Tokenised booking at </w:t>
            </w:r>
            <w:r>
              <w:rPr>
                <w:rFonts w:ascii="Consolas" w:hAnsi="Consolas" w:cs="Consolas" w:eastAsia="Consolas"/>
                <w:b w:val="0"/>
                <w:i w:val="0"/>
                <w:color w:val="334155"/>
                <w:sz w:val="16"/>
              </w:rPr>
              <w:t>rate × hours</w:t>
            </w:r>
            <w:r>
              <w:rPr>
                <w:rFonts w:ascii="Calibri" w:hAnsi="Calibri" w:cs="Calibri" w:eastAsia="Calibri"/>
                <w:b w:val="0"/>
                <w:i w:val="0"/>
                <w:sz w:val="16"/>
              </w:rPr>
              <w:t xml:space="preserve"> into </w:t>
            </w:r>
            <w:r>
              <w:rPr>
                <w:rFonts w:ascii="Consolas" w:hAnsi="Consolas" w:cs="Consolas" w:eastAsia="Consolas"/>
                <w:b w:val="0"/>
                <w:i w:val="0"/>
                <w:color w:val="334155"/>
                <w:sz w:val="16"/>
              </w:rPr>
              <w:t>sw_system_expert_pool</w:t>
            </w:r>
            <w:r>
              <w:rPr>
                <w:rFonts w:ascii="Calibri" w:hAnsi="Calibri" w:cs="Calibri" w:eastAsia="Calibri"/>
                <w:b w:val="0"/>
                <w:i w:val="0"/>
                <w:sz w:val="16"/>
              </w:rPr>
              <w:t>, refundable on cancellation</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 xml:space="preserve">Feature 17 deserves emphasis in the defense. Because the inputs, the outputs and the logic version are hashed </w:t>
      </w:r>
      <w:r>
        <w:rPr>
          <w:rFonts w:ascii="Calibri" w:hAnsi="Calibri" w:cs="Calibri" w:eastAsia="Calibri"/>
          <w:b/>
          <w:i w:val="0"/>
          <w:sz w:val="18"/>
        </w:rPr>
        <w:t>separately</w:t>
      </w:r>
      <w:r>
        <w:rPr>
          <w:rFonts w:ascii="Calibri" w:hAnsi="Calibri" w:cs="Calibri" w:eastAsia="Calibri"/>
          <w:b w:val="0"/>
          <w:i w:val="0"/>
          <w:sz w:val="18"/>
        </w:rPr>
        <w:t>, a provider that silently changes its model is detectable: re-verification fails, and the user is told the plan can no longer be proven. That is a stronger claim than “we stored the result”, and it is the one feature that directly answers the AI trust problem in Chapter 1.</w:t>
      </w:r>
    </w:p>
    <w:p>
      <w:pPr>
        <w:keepNext/>
        <w:spacing w:before="160" w:after="50" w:line="240" w:lineRule="auto"/>
      </w:pPr>
      <w:r>
        <w:rPr>
          <w:rFonts w:ascii="Calibri" w:hAnsi="Calibri" w:cs="Calibri" w:eastAsia="Calibri"/>
          <w:b/>
          <w:i w:val="0"/>
          <w:color w:val="0F172A"/>
          <w:sz w:val="21"/>
        </w:rPr>
        <w:t>9.4  Foundation Guarantees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227"/>
        <w:gridCol w:w="7896"/>
      </w:tblGrid>
      <w:tr>
        <w:trPr>
          <w:tblHeader w:val="true"/>
        </w:trPr>
        <w:tc>
          <w:tcPr>
            <w:tcW w:type="dxa" w:w="2227"/>
            <w:shd w:val="clear" w:color="auto" w:fill="14532D"/>
          </w:tcPr>
          <w:p>
            <w:pPr>
              <w:spacing w:after="0" w:line="240" w:lineRule="auto"/>
            </w:pPr>
            <w:r>
              <w:rPr>
                <w:rFonts w:ascii="Calibri" w:hAnsi="Calibri" w:cs="Calibri" w:eastAsia="Calibri"/>
                <w:b/>
                <w:i w:val="0"/>
                <w:color w:val="FFFFFF"/>
                <w:sz w:val="16"/>
              </w:rPr>
              <w:t>Concern</w:t>
            </w:r>
          </w:p>
        </w:tc>
        <w:tc>
          <w:tcPr>
            <w:tcW w:type="dxa" w:w="7896"/>
            <w:shd w:val="clear" w:color="auto" w:fill="14532D"/>
          </w:tcPr>
          <w:p>
            <w:pPr>
              <w:spacing w:after="0" w:line="240" w:lineRule="auto"/>
            </w:pPr>
            <w:r>
              <w:rPr>
                <w:rFonts w:ascii="Calibri" w:hAnsi="Calibri" w:cs="Calibri" w:eastAsia="Calibri"/>
                <w:b/>
                <w:i w:val="0"/>
                <w:color w:val="FFFFFF"/>
                <w:sz w:val="16"/>
              </w:rPr>
              <w:t>Guarantee</w:t>
            </w:r>
          </w:p>
        </w:tc>
      </w:tr>
      <w:tr>
        <w:tc>
          <w:tcPr>
            <w:tcW w:type="dxa" w:w="2227"/>
          </w:tcPr>
          <w:p>
            <w:pPr>
              <w:spacing w:after="0" w:line="240" w:lineRule="auto"/>
            </w:pPr>
            <w:r>
              <w:rPr>
                <w:rFonts w:ascii="Calibri" w:hAnsi="Calibri" w:cs="Calibri" w:eastAsia="Calibri"/>
                <w:b w:val="0"/>
                <w:i w:val="0"/>
                <w:sz w:val="16"/>
              </w:rPr>
              <w:t>Ledger</w:t>
            </w:r>
          </w:p>
        </w:tc>
        <w:tc>
          <w:tcPr>
            <w:tcW w:type="dxa" w:w="7896"/>
          </w:tcPr>
          <w:p>
            <w:pPr>
              <w:spacing w:after="0" w:line="240" w:lineRule="auto"/>
            </w:pPr>
            <w:r>
              <w:rPr>
                <w:rFonts w:ascii="Calibri" w:hAnsi="Calibri" w:cs="Calibri" w:eastAsia="Calibri"/>
                <w:b w:val="0"/>
                <w:i w:val="0"/>
                <w:sz w:val="16"/>
              </w:rPr>
              <w:t xml:space="preserve">Append-only proof-of-work chain of </w:t>
            </w:r>
            <w:r>
              <w:rPr>
                <w:rFonts w:ascii="Consolas" w:hAnsi="Consolas" w:cs="Consolas" w:eastAsia="Consolas"/>
                <w:b w:val="0"/>
                <w:i w:val="0"/>
                <w:color w:val="334155"/>
                <w:sz w:val="16"/>
              </w:rPr>
              <w:t>{index, timestamp, prevHash, nonce, hash, txs}</w:t>
            </w:r>
            <w:r>
              <w:rPr>
                <w:rFonts w:ascii="Calibri" w:hAnsi="Calibri" w:cs="Calibri" w:eastAsia="Calibri"/>
                <w:b w:val="0"/>
                <w:i w:val="0"/>
                <w:sz w:val="16"/>
              </w:rPr>
              <w:t xml:space="preserve"> with difficulty 3</w:t>
            </w:r>
          </w:p>
        </w:tc>
      </w:tr>
      <w:tr>
        <w:tc>
          <w:tcPr>
            <w:tcW w:type="dxa" w:w="2227"/>
            <w:shd w:val="clear" w:color="auto" w:fill="F8FAFC"/>
          </w:tcPr>
          <w:p>
            <w:pPr>
              <w:spacing w:after="0" w:line="240" w:lineRule="auto"/>
            </w:pPr>
            <w:r>
              <w:rPr>
                <w:rFonts w:ascii="Calibri" w:hAnsi="Calibri" w:cs="Calibri" w:eastAsia="Calibri"/>
                <w:b w:val="0"/>
                <w:i w:val="0"/>
                <w:sz w:val="16"/>
              </w:rPr>
              <w:t>Integrity</w:t>
            </w:r>
          </w:p>
        </w:tc>
        <w:tc>
          <w:tcPr>
            <w:tcW w:type="dxa" w:w="7896"/>
            <w:shd w:val="clear" w:color="auto" w:fill="F8FAFC"/>
          </w:tcPr>
          <w:p>
            <w:pPr>
              <w:spacing w:after="0" w:line="240" w:lineRule="auto"/>
            </w:pPr>
            <w:r>
              <w:rPr>
                <w:rFonts w:ascii="Consolas" w:hAnsi="Consolas" w:cs="Consolas" w:eastAsia="Consolas"/>
                <w:b w:val="0"/>
                <w:i w:val="0"/>
                <w:color w:val="334155"/>
                <w:sz w:val="16"/>
              </w:rPr>
              <w:t>GET /api/web3/chain/verify</w:t>
            </w:r>
            <w:r>
              <w:rPr>
                <w:rFonts w:ascii="Calibri" w:hAnsi="Calibri" w:cs="Calibri" w:eastAsia="Calibri"/>
                <w:b w:val="0"/>
                <w:i w:val="0"/>
                <w:sz w:val="16"/>
              </w:rPr>
              <w:t xml:space="preserve"> recomputes every header hash and </w:t>
            </w:r>
            <w:r>
              <w:rPr>
                <w:rFonts w:ascii="Consolas" w:hAnsi="Consolas" w:cs="Consolas" w:eastAsia="Consolas"/>
                <w:b w:val="0"/>
                <w:i w:val="0"/>
                <w:color w:val="334155"/>
                <w:sz w:val="16"/>
              </w:rPr>
              <w:t>prevHash</w:t>
            </w:r>
            <w:r>
              <w:rPr>
                <w:rFonts w:ascii="Calibri" w:hAnsi="Calibri" w:cs="Calibri" w:eastAsia="Calibri"/>
                <w:b w:val="0"/>
                <w:i w:val="0"/>
                <w:sz w:val="16"/>
              </w:rPr>
              <w:t xml:space="preserve"> linkage; verification is incremental from a persisted checkpoint and also runs in full at boot</w:t>
            </w:r>
          </w:p>
        </w:tc>
      </w:tr>
      <w:tr>
        <w:tc>
          <w:tcPr>
            <w:tcW w:type="dxa" w:w="2227"/>
          </w:tcPr>
          <w:p>
            <w:pPr>
              <w:spacing w:after="0" w:line="240" w:lineRule="auto"/>
            </w:pPr>
            <w:r>
              <w:rPr>
                <w:rFonts w:ascii="Calibri" w:hAnsi="Calibri" w:cs="Calibri" w:eastAsia="Calibri"/>
                <w:b w:val="0"/>
                <w:i w:val="0"/>
                <w:sz w:val="16"/>
              </w:rPr>
              <w:t>Key custody</w:t>
            </w:r>
          </w:p>
        </w:tc>
        <w:tc>
          <w:tcPr>
            <w:tcW w:type="dxa" w:w="7896"/>
          </w:tcPr>
          <w:p>
            <w:pPr>
              <w:spacing w:after="0" w:line="240" w:lineRule="auto"/>
            </w:pPr>
            <w:r>
              <w:rPr>
                <w:rFonts w:ascii="Calibri" w:hAnsi="Calibri" w:cs="Calibri" w:eastAsia="Calibri"/>
                <w:b w:val="0"/>
                <w:i w:val="0"/>
                <w:sz w:val="16"/>
              </w:rPr>
              <w:t xml:space="preserve">Private keys sealed in an AES-256-GCM envelope keyed from </w:t>
            </w:r>
            <w:r>
              <w:rPr>
                <w:rFonts w:ascii="Consolas" w:hAnsi="Consolas" w:cs="Consolas" w:eastAsia="Consolas"/>
                <w:b w:val="0"/>
                <w:i w:val="0"/>
                <w:color w:val="334155"/>
                <w:sz w:val="16"/>
              </w:rPr>
              <w:t>JWT_SECRET</w:t>
            </w:r>
            <w:r>
              <w:rPr>
                <w:rFonts w:ascii="Calibri" w:hAnsi="Calibri" w:cs="Calibri" w:eastAsia="Calibri"/>
                <w:b w:val="0"/>
                <w:i w:val="0"/>
                <w:sz w:val="16"/>
              </w:rPr>
              <w:t xml:space="preserve">; key export stamps </w:t>
            </w:r>
            <w:r>
              <w:rPr>
                <w:rFonts w:ascii="Consolas" w:hAnsi="Consolas" w:cs="Consolas" w:eastAsia="Consolas"/>
                <w:b w:val="0"/>
                <w:i w:val="0"/>
                <w:color w:val="334155"/>
                <w:sz w:val="16"/>
              </w:rPr>
              <w:t>keyExportedAt</w:t>
            </w:r>
          </w:p>
        </w:tc>
      </w:tr>
      <w:tr>
        <w:tc>
          <w:tcPr>
            <w:tcW w:type="dxa" w:w="2227"/>
            <w:shd w:val="clear" w:color="auto" w:fill="F8FAFC"/>
          </w:tcPr>
          <w:p>
            <w:pPr>
              <w:spacing w:after="0" w:line="240" w:lineRule="auto"/>
            </w:pPr>
            <w:r>
              <w:rPr>
                <w:rFonts w:ascii="Calibri" w:hAnsi="Calibri" w:cs="Calibri" w:eastAsia="Calibri"/>
                <w:b w:val="0"/>
                <w:i w:val="0"/>
                <w:sz w:val="16"/>
              </w:rPr>
              <w:t>Reward safety</w:t>
            </w:r>
          </w:p>
        </w:tc>
        <w:tc>
          <w:tcPr>
            <w:tcW w:type="dxa" w:w="7896"/>
            <w:shd w:val="clear" w:color="auto" w:fill="F8FAFC"/>
          </w:tcPr>
          <w:p>
            <w:pPr>
              <w:spacing w:after="0" w:line="240" w:lineRule="auto"/>
            </w:pPr>
            <w:r>
              <w:rPr>
                <w:rFonts w:ascii="Calibri" w:hAnsi="Calibri" w:cs="Calibri" w:eastAsia="Calibri"/>
                <w:b w:val="0"/>
                <w:i w:val="0"/>
                <w:sz w:val="16"/>
              </w:rPr>
              <w:t xml:space="preserve">A unique index on </w:t>
            </w:r>
            <w:r>
              <w:rPr>
                <w:rFonts w:ascii="Consolas" w:hAnsi="Consolas" w:cs="Consolas" w:eastAsia="Consolas"/>
                <w:b w:val="0"/>
                <w:i w:val="0"/>
                <w:color w:val="334155"/>
                <w:sz w:val="16"/>
              </w:rPr>
              <w:t>(user, kind, refId)</w:t>
            </w:r>
            <w:r>
              <w:rPr>
                <w:rFonts w:ascii="Calibri" w:hAnsi="Calibri" w:cs="Calibri" w:eastAsia="Calibri"/>
                <w:b w:val="0"/>
                <w:i w:val="0"/>
                <w:sz w:val="16"/>
              </w:rPr>
              <w:t xml:space="preserve"> means a double click can never mint twice</w:t>
            </w:r>
          </w:p>
        </w:tc>
      </w:tr>
      <w:tr>
        <w:tc>
          <w:tcPr>
            <w:tcW w:type="dxa" w:w="2227"/>
          </w:tcPr>
          <w:p>
            <w:pPr>
              <w:spacing w:after="0" w:line="240" w:lineRule="auto"/>
            </w:pPr>
            <w:r>
              <w:rPr>
                <w:rFonts w:ascii="Calibri" w:hAnsi="Calibri" w:cs="Calibri" w:eastAsia="Calibri"/>
                <w:b w:val="0"/>
                <w:i w:val="0"/>
                <w:sz w:val="16"/>
              </w:rPr>
              <w:t>Economics</w:t>
            </w:r>
          </w:p>
        </w:tc>
        <w:tc>
          <w:tcPr>
            <w:tcW w:type="dxa" w:w="7896"/>
          </w:tcPr>
          <w:p>
            <w:pPr>
              <w:spacing w:after="0" w:line="240" w:lineRule="auto"/>
            </w:pPr>
            <w:r>
              <w:rPr>
                <w:rFonts w:ascii="Calibri" w:hAnsi="Calibri" w:cs="Calibri" w:eastAsia="Calibri"/>
                <w:b w:val="0"/>
                <w:i w:val="0"/>
                <w:sz w:val="16"/>
              </w:rPr>
              <w:t>All rates, fees and quorum thresholds in one DAO-governed document</w:t>
            </w:r>
          </w:p>
        </w:tc>
      </w:tr>
      <w:tr>
        <w:tc>
          <w:tcPr>
            <w:tcW w:type="dxa" w:w="2227"/>
            <w:shd w:val="clear" w:color="auto" w:fill="F8FAFC"/>
          </w:tcPr>
          <w:p>
            <w:pPr>
              <w:spacing w:after="0" w:line="240" w:lineRule="auto"/>
            </w:pPr>
            <w:r>
              <w:rPr>
                <w:rFonts w:ascii="Calibri" w:hAnsi="Calibri" w:cs="Calibri" w:eastAsia="Calibri"/>
                <w:b w:val="0"/>
                <w:i w:val="0"/>
                <w:sz w:val="16"/>
              </w:rPr>
              <w:t>Public surface</w:t>
            </w:r>
          </w:p>
        </w:tc>
        <w:tc>
          <w:tcPr>
            <w:tcW w:type="dxa" w:w="7896"/>
            <w:shd w:val="clear" w:color="auto" w:fill="F8FAFC"/>
          </w:tcPr>
          <w:p>
            <w:pPr>
              <w:spacing w:after="0" w:line="240" w:lineRule="auto"/>
            </w:pPr>
            <w:r>
              <w:rPr>
                <w:rFonts w:ascii="Calibri" w:hAnsi="Calibri" w:cs="Calibri" w:eastAsia="Calibri"/>
                <w:b w:val="0"/>
                <w:i w:val="0"/>
                <w:sz w:val="16"/>
              </w:rPr>
              <w:t xml:space="preserve">Only </w:t>
            </w:r>
            <w:r>
              <w:rPr>
                <w:rFonts w:ascii="Consolas" w:hAnsi="Consolas" w:cs="Consolas" w:eastAsia="Consolas"/>
                <w:b w:val="0"/>
                <w:i w:val="0"/>
                <w:color w:val="334155"/>
                <w:sz w:val="16"/>
              </w:rPr>
              <w:t>GET /verify/:code</w:t>
            </w:r>
            <w:r>
              <w:rPr>
                <w:rFonts w:ascii="Calibri" w:hAnsi="Calibri" w:cs="Calibri" w:eastAsia="Calibri"/>
                <w:b w:val="0"/>
                <w:i w:val="0"/>
                <w:sz w:val="16"/>
              </w:rPr>
              <w:t xml:space="preserve">, </w:t>
            </w:r>
            <w:r>
              <w:rPr>
                <w:rFonts w:ascii="Consolas" w:hAnsi="Consolas" w:cs="Consolas" w:eastAsia="Consolas"/>
                <w:b w:val="0"/>
                <w:i w:val="0"/>
                <w:color w:val="334155"/>
                <w:sz w:val="16"/>
              </w:rPr>
              <w:t>/verify/:code/qr</w:t>
            </w:r>
            <w:r>
              <w:rPr>
                <w:rFonts w:ascii="Calibri" w:hAnsi="Calibri" w:cs="Calibri" w:eastAsia="Calibri"/>
                <w:b w:val="0"/>
                <w:i w:val="0"/>
                <w:sz w:val="16"/>
              </w:rPr>
              <w:t xml:space="preserve"> and </w:t>
            </w:r>
            <w:r>
              <w:rPr>
                <w:rFonts w:ascii="Consolas" w:hAnsi="Consolas" w:cs="Consolas" w:eastAsia="Consolas"/>
                <w:b w:val="0"/>
                <w:i w:val="0"/>
                <w:color w:val="334155"/>
                <w:sz w:val="16"/>
              </w:rPr>
              <w:t>/share/:token</w:t>
            </w:r>
            <w:r>
              <w:rPr>
                <w:rFonts w:ascii="Calibri" w:hAnsi="Calibri" w:cs="Calibri" w:eastAsia="Calibri"/>
                <w:b w:val="0"/>
                <w:i w:val="0"/>
                <w:sz w:val="16"/>
              </w:rPr>
              <w:t xml:space="preserve"> are public. Everything else requires a member session and is refused to administrator identities</w:t>
            </w:r>
          </w:p>
        </w:tc>
      </w:tr>
      <w:tr>
        <w:tc>
          <w:tcPr>
            <w:tcW w:type="dxa" w:w="2227"/>
          </w:tcPr>
          <w:p>
            <w:pPr>
              <w:spacing w:after="0" w:line="240" w:lineRule="auto"/>
            </w:pPr>
            <w:r>
              <w:rPr>
                <w:rFonts w:ascii="Calibri" w:hAnsi="Calibri" w:cs="Calibri" w:eastAsia="Calibri"/>
                <w:b w:val="0"/>
                <w:i w:val="0"/>
                <w:sz w:val="16"/>
              </w:rPr>
              <w:t>Client gating</w:t>
            </w:r>
          </w:p>
        </w:tc>
        <w:tc>
          <w:tcPr>
            <w:tcW w:type="dxa" w:w="7896"/>
          </w:tcPr>
          <w:p>
            <w:pPr>
              <w:spacing w:after="0" w:line="240" w:lineRule="auto"/>
            </w:pPr>
            <w:r>
              <w:rPr>
                <w:rFonts w:ascii="Consolas" w:hAnsi="Consolas" w:cs="Consolas" w:eastAsia="Consolas"/>
                <w:b w:val="0"/>
                <w:i w:val="0"/>
                <w:color w:val="334155"/>
                <w:sz w:val="16"/>
              </w:rPr>
              <w:t>/web3</w:t>
            </w:r>
            <w:r>
              <w:rPr>
                <w:rFonts w:ascii="Calibri" w:hAnsi="Calibri" w:cs="Calibri" w:eastAsia="Calibri"/>
                <w:b w:val="0"/>
                <w:i w:val="0"/>
                <w:sz w:val="16"/>
              </w:rPr>
              <w:t xml:space="preserve">, </w:t>
            </w:r>
            <w:r>
              <w:rPr>
                <w:rFonts w:ascii="Consolas" w:hAnsi="Consolas" w:cs="Consolas" w:eastAsia="Consolas"/>
                <w:b w:val="0"/>
                <w:i w:val="0"/>
                <w:color w:val="334155"/>
                <w:sz w:val="16"/>
              </w:rPr>
              <w:t>/marketplace</w:t>
            </w:r>
            <w:r>
              <w:rPr>
                <w:rFonts w:ascii="Calibri" w:hAnsi="Calibri" w:cs="Calibri" w:eastAsia="Calibri"/>
                <w:b w:val="0"/>
                <w:i w:val="0"/>
                <w:sz w:val="16"/>
              </w:rPr>
              <w:t xml:space="preserve"> and </w:t>
            </w:r>
            <w:r>
              <w:rPr>
                <w:rFonts w:ascii="Consolas" w:hAnsi="Consolas" w:cs="Consolas" w:eastAsia="Consolas"/>
                <w:b w:val="0"/>
                <w:i w:val="0"/>
                <w:color w:val="334155"/>
                <w:sz w:val="16"/>
              </w:rPr>
              <w:t>/governance</w:t>
            </w:r>
            <w:r>
              <w:rPr>
                <w:rFonts w:ascii="Calibri" w:hAnsi="Calibri" w:cs="Calibri" w:eastAsia="Calibri"/>
                <w:b w:val="0"/>
                <w:i w:val="0"/>
                <w:sz w:val="16"/>
              </w:rPr>
              <w:t xml:space="preserve"> render a plan gate </w:t>
            </w:r>
            <w:r>
              <w:rPr>
                <w:rFonts w:ascii="Calibri" w:hAnsi="Calibri" w:cs="Calibri" w:eastAsia="Calibri"/>
                <w:b/>
                <w:i w:val="0"/>
                <w:sz w:val="16"/>
              </w:rPr>
              <w:t>instead of</w:t>
            </w:r>
            <w:r>
              <w:rPr>
                <w:rFonts w:ascii="Calibri" w:hAnsi="Calibri" w:cs="Calibri" w:eastAsia="Calibri"/>
                <w:b w:val="0"/>
                <w:i w:val="0"/>
                <w:sz w:val="16"/>
              </w:rPr>
              <w:t xml:space="preserve"> the page, so a sub-tier user never triggers the panels' fetches</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FFBEB"/>
          <w:bottom w:val="single" w:sz="2" w:space="0" w:color="FFFBEB"/>
          <w:right w:val="single" w:sz="2" w:space="0" w:color="FFFBEB"/>
          <w:insideH w:val="single" w:sz="2" w:space="0" w:color="FFFBEB"/>
          <w:insideV w:val="single" w:sz="2" w:space="0" w:color="FFFBEB"/>
          <w:left w:val="single" w:sz="18" w:space="0" w:color="B45309"/>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FFBEB"/>
          </w:tcPr>
          <w:p>
            <w:pPr>
              <w:spacing w:after="0" w:line="240" w:lineRule="auto"/>
            </w:pPr>
            <w:r>
              <w:rPr>
                <w:rFonts w:ascii="Calibri" w:hAnsi="Calibri" w:cs="Calibri" w:eastAsia="Calibri"/>
                <w:b/>
                <w:i w:val="0"/>
                <w:color w:val="B45309"/>
                <w:sz w:val="16"/>
              </w:rPr>
              <w:t xml:space="preserve">LIMITATION TO DISCLOSE   </w:t>
            </w:r>
            <w:r>
              <w:rPr>
                <w:rFonts w:ascii="Calibri" w:hAnsi="Calibri" w:cs="Calibri" w:eastAsia="Calibri"/>
                <w:b w:val="0"/>
                <w:i w:val="0"/>
                <w:sz w:val="17"/>
              </w:rPr>
              <w:t xml:space="preserve">The verification endpoint checks header hashes and </w:t>
            </w:r>
            <w:r>
              <w:rPr>
                <w:rFonts w:ascii="Consolas" w:hAnsi="Consolas" w:cs="Consolas" w:eastAsia="Consolas"/>
                <w:b w:val="0"/>
                <w:i w:val="0"/>
                <w:color w:val="334155"/>
                <w:sz w:val="17"/>
              </w:rPr>
              <w:t>prevHash</w:t>
            </w:r>
            <w:r>
              <w:rPr>
                <w:rFonts w:ascii="Calibri" w:hAnsi="Calibri" w:cs="Calibri" w:eastAsia="Calibri"/>
                <w:b w:val="0"/>
                <w:i w:val="0"/>
                <w:sz w:val="17"/>
              </w:rPr>
              <w:t xml:space="preserve"> linkage. The human-readable payload of a transaction is authenticated by its own </w:t>
            </w:r>
            <w:r>
              <w:rPr>
                <w:rFonts w:ascii="Consolas" w:hAnsi="Consolas" w:cs="Consolas" w:eastAsia="Consolas"/>
                <w:b w:val="0"/>
                <w:i w:val="0"/>
                <w:color w:val="334155"/>
                <w:sz w:val="17"/>
              </w:rPr>
              <w:t>txHash</w:t>
            </w:r>
            <w:r>
              <w:rPr>
                <w:rFonts w:ascii="Calibri" w:hAnsi="Calibri" w:cs="Calibri" w:eastAsia="Calibri"/>
                <w:b w:val="0"/>
                <w:i w:val="0"/>
                <w:sz w:val="17"/>
              </w:rPr>
              <w:t>, not folded into the block header. Additionally, the chain audit checkpoint that makes verification cheap is a document in the same database, so it is an internal consistency check rather than an external trust anchor. Naming both of these yourself demonstrates exactly the self-awareness a capstone panel rewards.</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9.5  Public Attack Surface</w:t>
      </w:r>
    </w:p>
    <w:p>
      <w:pPr>
        <w:spacing w:after="60" w:before="0" w:line="240" w:lineRule="auto"/>
      </w:pPr>
      <w:r>
        <w:rPr>
          <w:rFonts w:ascii="Calibri" w:hAnsi="Calibri" w:cs="Calibri" w:eastAsia="Calibri"/>
          <w:b w:val="0"/>
          <w:i w:val="0"/>
          <w:sz w:val="18"/>
        </w:rPr>
        <w:t>Three endpoints are reachable without a session, and each is deliberately designed to be safe when read by a stranger:</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GET /api/web3/verify/:code</w:t>
      </w:r>
      <w:r>
        <w:rPr>
          <w:rFonts w:ascii="Calibri" w:hAnsi="Calibri" w:cs="Calibri" w:eastAsia="Calibri"/>
          <w:b w:val="0"/>
          <w:i w:val="0"/>
          <w:sz w:val="18"/>
        </w:rPr>
        <w:t xml:space="preserve"> — recomputes every anchored proof for a supply-chain batch. Read-only, and it verifies rather than trusts.</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GET /api/web3/verify/:code/qr</w:t>
      </w:r>
      <w:r>
        <w:rPr>
          <w:rFonts w:ascii="Calibri" w:hAnsi="Calibri" w:cs="Calibri" w:eastAsia="Calibri"/>
          <w:b w:val="0"/>
          <w:i w:val="0"/>
          <w:sz w:val="18"/>
        </w:rPr>
        <w:t xml:space="preserve"> — the same data rendered as a QR code for a physical label.</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GET /api/web3/share/:token</w:t>
      </w:r>
      <w:r>
        <w:rPr>
          <w:rFonts w:ascii="Calibri" w:hAnsi="Calibri" w:cs="Calibri" w:eastAsia="Calibri"/>
          <w:b w:val="0"/>
          <w:i w:val="0"/>
          <w:sz w:val="18"/>
        </w:rPr>
        <w:t xml:space="preserve"> — a read-only, time-boxed, revocable health profile. The token is opaque, the payload is coarse, and the creator can revoke access at any time.</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10 · Security Architecture</w:t>
      </w:r>
    </w:p>
    <w:p>
      <w:pPr>
        <w:keepNext/>
        <w:spacing w:before="160" w:after="50" w:line="240" w:lineRule="auto"/>
      </w:pPr>
      <w:r>
        <w:rPr>
          <w:rFonts w:ascii="Calibri" w:hAnsi="Calibri" w:cs="Calibri" w:eastAsia="Calibri"/>
          <w:b/>
          <w:i w:val="0"/>
          <w:color w:val="0F172A"/>
          <w:sz w:val="21"/>
        </w:rPr>
        <w:t>10.1  Defence Model</w:t>
      </w:r>
    </w:p>
    <w:p>
      <w:pPr>
        <w:spacing w:after="60" w:before="0" w:line="240" w:lineRule="auto"/>
      </w:pPr>
      <w:r>
        <w:rPr>
          <w:rFonts w:ascii="Calibri" w:hAnsi="Calibri" w:cs="Calibri" w:eastAsia="Calibri"/>
          <w:b w:val="0"/>
          <w:i w:val="0"/>
          <w:sz w:val="18"/>
        </w:rPr>
        <w:t>Security is implemented as ordered layers, each of which assumes the one above it may be wrong.</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822"/>
        <w:gridCol w:w="2834"/>
        <w:gridCol w:w="5467"/>
      </w:tblGrid>
      <w:tr>
        <w:trPr>
          <w:tblHeader w:val="true"/>
        </w:trPr>
        <w:tc>
          <w:tcPr>
            <w:tcW w:type="dxa" w:w="1822"/>
            <w:shd w:val="clear" w:color="auto" w:fill="14532D"/>
          </w:tcPr>
          <w:p>
            <w:pPr>
              <w:spacing w:after="0" w:line="240" w:lineRule="auto"/>
            </w:pPr>
            <w:r>
              <w:rPr>
                <w:rFonts w:ascii="Calibri" w:hAnsi="Calibri" w:cs="Calibri" w:eastAsia="Calibri"/>
                <w:b/>
                <w:i w:val="0"/>
                <w:color w:val="FFFFFF"/>
                <w:sz w:val="16"/>
              </w:rPr>
              <w:t>Layer</w:t>
            </w:r>
          </w:p>
        </w:tc>
        <w:tc>
          <w:tcPr>
            <w:tcW w:type="dxa" w:w="2834"/>
            <w:shd w:val="clear" w:color="auto" w:fill="14532D"/>
          </w:tcPr>
          <w:p>
            <w:pPr>
              <w:spacing w:after="0" w:line="240" w:lineRule="auto"/>
            </w:pPr>
            <w:r>
              <w:rPr>
                <w:rFonts w:ascii="Calibri" w:hAnsi="Calibri" w:cs="Calibri" w:eastAsia="Calibri"/>
                <w:b/>
                <w:i w:val="0"/>
                <w:color w:val="FFFFFF"/>
                <w:sz w:val="16"/>
              </w:rPr>
              <w:t>Control</w:t>
            </w:r>
          </w:p>
        </w:tc>
        <w:tc>
          <w:tcPr>
            <w:tcW w:type="dxa" w:w="5467"/>
            <w:shd w:val="clear" w:color="auto" w:fill="14532D"/>
          </w:tcPr>
          <w:p>
            <w:pPr>
              <w:spacing w:after="0" w:line="240" w:lineRule="auto"/>
            </w:pPr>
            <w:r>
              <w:rPr>
                <w:rFonts w:ascii="Calibri" w:hAnsi="Calibri" w:cs="Calibri" w:eastAsia="Calibri"/>
                <w:b/>
                <w:i w:val="0"/>
                <w:color w:val="FFFFFF"/>
                <w:sz w:val="16"/>
              </w:rPr>
              <w:t>Implementation</w:t>
            </w:r>
          </w:p>
        </w:tc>
      </w:tr>
      <w:tr>
        <w:tc>
          <w:tcPr>
            <w:tcW w:type="dxa" w:w="1822"/>
          </w:tcPr>
          <w:p>
            <w:pPr>
              <w:spacing w:after="0" w:line="240" w:lineRule="auto"/>
            </w:pPr>
            <w:r>
              <w:rPr>
                <w:rFonts w:ascii="Calibri" w:hAnsi="Calibri" w:cs="Calibri" w:eastAsia="Calibri"/>
                <w:b/>
                <w:i w:val="0"/>
                <w:sz w:val="16"/>
              </w:rPr>
              <w:t>Transport</w:t>
            </w:r>
          </w:p>
        </w:tc>
        <w:tc>
          <w:tcPr>
            <w:tcW w:type="dxa" w:w="2834"/>
          </w:tcPr>
          <w:p>
            <w:pPr>
              <w:spacing w:after="0" w:line="240" w:lineRule="auto"/>
            </w:pPr>
            <w:r>
              <w:rPr>
                <w:rFonts w:ascii="Calibri" w:hAnsi="Calibri" w:cs="Calibri" w:eastAsia="Calibri"/>
                <w:b w:val="0"/>
                <w:i w:val="0"/>
                <w:sz w:val="16"/>
              </w:rPr>
              <w:t>Header hardening and origin control</w:t>
            </w:r>
          </w:p>
        </w:tc>
        <w:tc>
          <w:tcPr>
            <w:tcW w:type="dxa" w:w="5467"/>
          </w:tcPr>
          <w:p>
            <w:pPr>
              <w:spacing w:after="0" w:line="240" w:lineRule="auto"/>
            </w:pPr>
            <w:r>
              <w:rPr>
                <w:rFonts w:ascii="Calibri" w:hAnsi="Calibri" w:cs="Calibri" w:eastAsia="Calibri"/>
                <w:b w:val="0"/>
                <w:i w:val="0"/>
                <w:sz w:val="16"/>
              </w:rPr>
              <w:t xml:space="preserve">Helmet with a restrictive CSP; CORS with an explicit allowlist — never a wildcard with credentials; a global </w:t>
            </w:r>
            <w:r>
              <w:rPr>
                <w:rFonts w:ascii="Consolas" w:hAnsi="Consolas" w:cs="Consolas" w:eastAsia="Consolas"/>
                <w:b w:val="0"/>
                <w:i w:val="0"/>
                <w:color w:val="334155"/>
                <w:sz w:val="16"/>
              </w:rPr>
              <w:t>verifyOrigin</w:t>
            </w:r>
            <w:r>
              <w:rPr>
                <w:rFonts w:ascii="Calibri" w:hAnsi="Calibri" w:cs="Calibri" w:eastAsia="Calibri"/>
                <w:b w:val="0"/>
                <w:i w:val="0"/>
                <w:sz w:val="16"/>
              </w:rPr>
              <w:t xml:space="preserve"> CSRF guard</w:t>
            </w:r>
          </w:p>
        </w:tc>
      </w:tr>
      <w:tr>
        <w:tc>
          <w:tcPr>
            <w:tcW w:type="dxa" w:w="1822"/>
            <w:shd w:val="clear" w:color="auto" w:fill="F8FAFC"/>
          </w:tcPr>
          <w:p>
            <w:pPr>
              <w:spacing w:after="0" w:line="240" w:lineRule="auto"/>
            </w:pPr>
            <w:r>
              <w:rPr>
                <w:rFonts w:ascii="Calibri" w:hAnsi="Calibri" w:cs="Calibri" w:eastAsia="Calibri"/>
                <w:b/>
                <w:i w:val="0"/>
                <w:sz w:val="16"/>
              </w:rPr>
              <w:t>Admission</w:t>
            </w:r>
          </w:p>
        </w:tc>
        <w:tc>
          <w:tcPr>
            <w:tcW w:type="dxa" w:w="2834"/>
            <w:shd w:val="clear" w:color="auto" w:fill="F8FAFC"/>
          </w:tcPr>
          <w:p>
            <w:pPr>
              <w:spacing w:after="0" w:line="240" w:lineRule="auto"/>
            </w:pPr>
            <w:r>
              <w:rPr>
                <w:rFonts w:ascii="Calibri" w:hAnsi="Calibri" w:cs="Calibri" w:eastAsia="Calibri"/>
                <w:b w:val="0"/>
                <w:i w:val="0"/>
                <w:sz w:val="16"/>
              </w:rPr>
              <w:t>Metering before parsing</w:t>
            </w:r>
          </w:p>
        </w:tc>
        <w:tc>
          <w:tcPr>
            <w:tcW w:type="dxa" w:w="5467"/>
            <w:shd w:val="clear" w:color="auto" w:fill="F8FAFC"/>
          </w:tcPr>
          <w:p>
            <w:pPr>
              <w:spacing w:after="0" w:line="240" w:lineRule="auto"/>
            </w:pPr>
            <w:r>
              <w:rPr>
                <w:rFonts w:ascii="Calibri" w:hAnsi="Calibri" w:cs="Calibri" w:eastAsia="Calibri"/>
                <w:b w:val="0"/>
                <w:i w:val="0"/>
                <w:sz w:val="16"/>
              </w:rPr>
              <w:t xml:space="preserve">Flood guard, per-group rate limiters, lockout check, and a </w:t>
            </w:r>
            <w:r>
              <w:rPr>
                <w:rFonts w:ascii="Consolas" w:hAnsi="Consolas" w:cs="Consolas" w:eastAsia="Consolas"/>
                <w:b w:val="0"/>
                <w:i w:val="0"/>
                <w:color w:val="334155"/>
                <w:sz w:val="16"/>
              </w:rPr>
              <w:t>Content-Length</w:t>
            </w:r>
            <w:r>
              <w:rPr>
                <w:rFonts w:ascii="Calibri" w:hAnsi="Calibri" w:cs="Calibri" w:eastAsia="Calibri"/>
                <w:b w:val="0"/>
                <w:i w:val="0"/>
                <w:sz w:val="16"/>
              </w:rPr>
              <w:t xml:space="preserve"> pre-check — all mounted </w:t>
            </w:r>
            <w:r>
              <w:rPr>
                <w:rFonts w:ascii="Calibri" w:hAnsi="Calibri" w:cs="Calibri" w:eastAsia="Calibri"/>
                <w:b/>
                <w:i w:val="0"/>
                <w:sz w:val="16"/>
              </w:rPr>
              <w:t>before</w:t>
            </w:r>
            <w:r>
              <w:rPr>
                <w:rFonts w:ascii="Calibri" w:hAnsi="Calibri" w:cs="Calibri" w:eastAsia="Calibri"/>
                <w:b w:val="0"/>
                <w:i w:val="0"/>
                <w:sz w:val="16"/>
              </w:rPr>
              <w:t xml:space="preserve"> </w:t>
            </w:r>
            <w:r>
              <w:rPr>
                <w:rFonts w:ascii="Consolas" w:hAnsi="Consolas" w:cs="Consolas" w:eastAsia="Consolas"/>
                <w:b w:val="0"/>
                <w:i w:val="0"/>
                <w:color w:val="334155"/>
                <w:sz w:val="16"/>
              </w:rPr>
              <w:t>express.json()</w:t>
            </w:r>
          </w:p>
        </w:tc>
      </w:tr>
      <w:tr>
        <w:tc>
          <w:tcPr>
            <w:tcW w:type="dxa" w:w="1822"/>
          </w:tcPr>
          <w:p>
            <w:pPr>
              <w:spacing w:after="0" w:line="240" w:lineRule="auto"/>
            </w:pPr>
            <w:r>
              <w:rPr>
                <w:rFonts w:ascii="Calibri" w:hAnsi="Calibri" w:cs="Calibri" w:eastAsia="Calibri"/>
                <w:b/>
                <w:i w:val="0"/>
                <w:sz w:val="16"/>
              </w:rPr>
              <w:t>Identity</w:t>
            </w:r>
          </w:p>
        </w:tc>
        <w:tc>
          <w:tcPr>
            <w:tcW w:type="dxa" w:w="2834"/>
          </w:tcPr>
          <w:p>
            <w:pPr>
              <w:spacing w:after="0" w:line="240" w:lineRule="auto"/>
            </w:pPr>
            <w:r>
              <w:rPr>
                <w:rFonts w:ascii="Calibri" w:hAnsi="Calibri" w:cs="Calibri" w:eastAsia="Calibri"/>
                <w:b w:val="0"/>
                <w:i w:val="0"/>
                <w:sz w:val="16"/>
              </w:rPr>
              <w:t>Proof of possession</w:t>
            </w:r>
          </w:p>
        </w:tc>
        <w:tc>
          <w:tcPr>
            <w:tcW w:type="dxa" w:w="5467"/>
          </w:tcPr>
          <w:p>
            <w:pPr>
              <w:spacing w:after="0" w:line="240" w:lineRule="auto"/>
            </w:pPr>
            <w:r>
              <w:rPr>
                <w:rFonts w:ascii="Calibri" w:hAnsi="Calibri" w:cs="Calibri" w:eastAsia="Calibri"/>
                <w:b w:val="0"/>
                <w:i w:val="0"/>
                <w:sz w:val="16"/>
              </w:rPr>
              <w:t>JWT (HS256, pinned) validated against a server-side session record; argon2id password verification; WebAuthn, TOTP, email OTP, recovery codes</w:t>
            </w:r>
          </w:p>
        </w:tc>
      </w:tr>
      <w:tr>
        <w:tc>
          <w:tcPr>
            <w:tcW w:type="dxa" w:w="1822"/>
            <w:shd w:val="clear" w:color="auto" w:fill="F8FAFC"/>
          </w:tcPr>
          <w:p>
            <w:pPr>
              <w:spacing w:after="0" w:line="240" w:lineRule="auto"/>
            </w:pPr>
            <w:r>
              <w:rPr>
                <w:rFonts w:ascii="Calibri" w:hAnsi="Calibri" w:cs="Calibri" w:eastAsia="Calibri"/>
                <w:b/>
                <w:i w:val="0"/>
                <w:sz w:val="16"/>
              </w:rPr>
              <w:t>Elevation</w:t>
            </w:r>
          </w:p>
        </w:tc>
        <w:tc>
          <w:tcPr>
            <w:tcW w:type="dxa" w:w="2834"/>
            <w:shd w:val="clear" w:color="auto" w:fill="F8FAFC"/>
          </w:tcPr>
          <w:p>
            <w:pPr>
              <w:spacing w:after="0" w:line="240" w:lineRule="auto"/>
            </w:pPr>
            <w:r>
              <w:rPr>
                <w:rFonts w:ascii="Calibri" w:hAnsi="Calibri" w:cs="Calibri" w:eastAsia="Calibri"/>
                <w:b w:val="0"/>
                <w:i w:val="0"/>
                <w:sz w:val="16"/>
              </w:rPr>
              <w:t>Step-up re-authentication</w:t>
            </w:r>
          </w:p>
        </w:tc>
        <w:tc>
          <w:tcPr>
            <w:tcW w:type="dxa" w:w="5467"/>
            <w:shd w:val="clear" w:color="auto" w:fill="F8FAFC"/>
          </w:tcPr>
          <w:p>
            <w:pPr>
              <w:spacing w:after="0" w:line="240" w:lineRule="auto"/>
            </w:pPr>
            <w:r>
              <w:rPr>
                <w:rFonts w:ascii="Calibri" w:hAnsi="Calibri" w:cs="Calibri" w:eastAsia="Calibri"/>
                <w:b w:val="0"/>
                <w:i w:val="0"/>
                <w:sz w:val="16"/>
              </w:rPr>
              <w:t xml:space="preserve">Possessing a session is not enough to change security settings. A 5-minute, session-bound JWT is traded for password </w:t>
            </w:r>
            <w:r>
              <w:rPr>
                <w:rFonts w:ascii="Calibri" w:hAnsi="Calibri" w:cs="Calibri" w:eastAsia="Calibri"/>
                <w:b/>
                <w:i w:val="0"/>
                <w:sz w:val="16"/>
              </w:rPr>
              <w:t>plus</w:t>
            </w:r>
            <w:r>
              <w:rPr>
                <w:rFonts w:ascii="Calibri" w:hAnsi="Calibri" w:cs="Calibri" w:eastAsia="Calibri"/>
                <w:b w:val="0"/>
                <w:i w:val="0"/>
                <w:sz w:val="16"/>
              </w:rPr>
              <w:t xml:space="preserve"> current TOTP and carried in </w:t>
            </w:r>
            <w:r>
              <w:rPr>
                <w:rFonts w:ascii="Consolas" w:hAnsi="Consolas" w:cs="Consolas" w:eastAsia="Consolas"/>
                <w:b w:val="0"/>
                <w:i w:val="0"/>
                <w:color w:val="334155"/>
                <w:sz w:val="16"/>
              </w:rPr>
              <w:t>X-Step-Up</w:t>
            </w:r>
            <w:r>
              <w:rPr>
                <w:rFonts w:ascii="Calibri" w:hAnsi="Calibri" w:cs="Calibri" w:eastAsia="Calibri"/>
                <w:b w:val="0"/>
                <w:i w:val="0"/>
                <w:sz w:val="16"/>
              </w:rPr>
              <w:t>, never in a URL</w:t>
            </w:r>
          </w:p>
        </w:tc>
      </w:tr>
      <w:tr>
        <w:tc>
          <w:tcPr>
            <w:tcW w:type="dxa" w:w="1822"/>
          </w:tcPr>
          <w:p>
            <w:pPr>
              <w:spacing w:after="0" w:line="240" w:lineRule="auto"/>
            </w:pPr>
            <w:r>
              <w:rPr>
                <w:rFonts w:ascii="Calibri" w:hAnsi="Calibri" w:cs="Calibri" w:eastAsia="Calibri"/>
                <w:b/>
                <w:i w:val="0"/>
                <w:sz w:val="16"/>
              </w:rPr>
              <w:t>Authorisation</w:t>
            </w:r>
          </w:p>
        </w:tc>
        <w:tc>
          <w:tcPr>
            <w:tcW w:type="dxa" w:w="2834"/>
          </w:tcPr>
          <w:p>
            <w:pPr>
              <w:spacing w:after="0" w:line="240" w:lineRule="auto"/>
            </w:pPr>
            <w:r>
              <w:rPr>
                <w:rFonts w:ascii="Calibri" w:hAnsi="Calibri" w:cs="Calibri" w:eastAsia="Calibri"/>
                <w:b w:val="0"/>
                <w:i w:val="0"/>
                <w:sz w:val="16"/>
              </w:rPr>
              <w:t>Owner-scoped access</w:t>
            </w:r>
          </w:p>
        </w:tc>
        <w:tc>
          <w:tcPr>
            <w:tcW w:type="dxa" w:w="5467"/>
          </w:tcPr>
          <w:p>
            <w:pPr>
              <w:spacing w:after="0" w:line="240" w:lineRule="auto"/>
            </w:pPr>
            <w:r>
              <w:rPr>
                <w:rFonts w:ascii="Calibri" w:hAnsi="Calibri" w:cs="Calibri" w:eastAsia="Calibri"/>
                <w:b w:val="0"/>
                <w:i w:val="0"/>
                <w:sz w:val="16"/>
              </w:rPr>
              <w:t xml:space="preserve">Every </w:t>
            </w:r>
            <w:r>
              <w:rPr>
                <w:rFonts w:ascii="Consolas" w:hAnsi="Consolas" w:cs="Consolas" w:eastAsia="Consolas"/>
                <w:b w:val="0"/>
                <w:i w:val="0"/>
                <w:color w:val="334155"/>
                <w:sz w:val="16"/>
              </w:rPr>
              <w:t>find</w:t>
            </w:r>
            <w:r>
              <w:rPr>
                <w:rFonts w:ascii="Calibri" w:hAnsi="Calibri" w:cs="Calibri" w:eastAsia="Calibri"/>
                <w:b w:val="0"/>
                <w:i w:val="0"/>
                <w:sz w:val="16"/>
              </w:rPr>
              <w:t xml:space="preserve"> pairs the object id with </w:t>
            </w:r>
            <w:r>
              <w:rPr>
                <w:rFonts w:ascii="Consolas" w:hAnsi="Consolas" w:cs="Consolas" w:eastAsia="Consolas"/>
                <w:b w:val="0"/>
                <w:i w:val="0"/>
                <w:color w:val="334155"/>
                <w:sz w:val="16"/>
              </w:rPr>
              <w:t>req.user._id</w:t>
            </w:r>
            <w:r>
              <w:rPr>
                <w:rFonts w:ascii="Calibri" w:hAnsi="Calibri" w:cs="Calibri" w:eastAsia="Calibri"/>
                <w:b w:val="0"/>
                <w:i w:val="0"/>
                <w:sz w:val="16"/>
              </w:rPr>
              <w:t xml:space="preserve">; a miss returns </w:t>
            </w:r>
            <w:r>
              <w:rPr>
                <w:rFonts w:ascii="Calibri" w:hAnsi="Calibri" w:cs="Calibri" w:eastAsia="Calibri"/>
                <w:b/>
                <w:i w:val="0"/>
                <w:sz w:val="16"/>
              </w:rPr>
              <w:t>404, never 403</w:t>
            </w:r>
            <w:r>
              <w:rPr>
                <w:rFonts w:ascii="Calibri" w:hAnsi="Calibri" w:cs="Calibri" w:eastAsia="Calibri"/>
                <w:b w:val="0"/>
                <w:i w:val="0"/>
                <w:sz w:val="16"/>
              </w:rPr>
              <w:t>, so the API never confirms that another user's object exists</w:t>
            </w:r>
          </w:p>
        </w:tc>
      </w:tr>
      <w:tr>
        <w:tc>
          <w:tcPr>
            <w:tcW w:type="dxa" w:w="1822"/>
            <w:shd w:val="clear" w:color="auto" w:fill="F8FAFC"/>
          </w:tcPr>
          <w:p>
            <w:pPr>
              <w:spacing w:after="0" w:line="240" w:lineRule="auto"/>
            </w:pPr>
            <w:r>
              <w:rPr>
                <w:rFonts w:ascii="Calibri" w:hAnsi="Calibri" w:cs="Calibri" w:eastAsia="Calibri"/>
                <w:b/>
                <w:i w:val="0"/>
                <w:sz w:val="16"/>
              </w:rPr>
              <w:t>Secrets</w:t>
            </w:r>
          </w:p>
        </w:tc>
        <w:tc>
          <w:tcPr>
            <w:tcW w:type="dxa" w:w="2834"/>
            <w:shd w:val="clear" w:color="auto" w:fill="F8FAFC"/>
          </w:tcPr>
          <w:p>
            <w:pPr>
              <w:spacing w:after="0" w:line="240" w:lineRule="auto"/>
            </w:pPr>
            <w:r>
              <w:rPr>
                <w:rFonts w:ascii="Calibri" w:hAnsi="Calibri" w:cs="Calibri" w:eastAsia="Calibri"/>
                <w:b w:val="0"/>
                <w:i w:val="0"/>
                <w:sz w:val="16"/>
              </w:rPr>
              <w:t>Encryption at rest</w:t>
            </w:r>
          </w:p>
        </w:tc>
        <w:tc>
          <w:tcPr>
            <w:tcW w:type="dxa" w:w="5467"/>
            <w:shd w:val="clear" w:color="auto" w:fill="F8FAFC"/>
          </w:tcPr>
          <w:p>
            <w:pPr>
              <w:spacing w:after="0" w:line="240" w:lineRule="auto"/>
            </w:pPr>
            <w:r>
              <w:rPr>
                <w:rFonts w:ascii="Calibri" w:hAnsi="Calibri" w:cs="Calibri" w:eastAsia="Calibri"/>
                <w:b w:val="0"/>
                <w:i w:val="0"/>
                <w:sz w:val="16"/>
              </w:rPr>
              <w:t>TOTP seeds and private keys sealed with AES-256-GCM; production refuses to boot without a real encryption key</w:t>
            </w:r>
          </w:p>
        </w:tc>
      </w:tr>
      <w:tr>
        <w:tc>
          <w:tcPr>
            <w:tcW w:type="dxa" w:w="1822"/>
          </w:tcPr>
          <w:p>
            <w:pPr>
              <w:spacing w:after="0" w:line="240" w:lineRule="auto"/>
            </w:pPr>
            <w:r>
              <w:rPr>
                <w:rFonts w:ascii="Calibri" w:hAnsi="Calibri" w:cs="Calibri" w:eastAsia="Calibri"/>
                <w:b/>
                <w:i w:val="0"/>
                <w:sz w:val="16"/>
              </w:rPr>
              <w:t>Accountability</w:t>
            </w:r>
          </w:p>
        </w:tc>
        <w:tc>
          <w:tcPr>
            <w:tcW w:type="dxa" w:w="2834"/>
          </w:tcPr>
          <w:p>
            <w:pPr>
              <w:spacing w:after="0" w:line="240" w:lineRule="auto"/>
            </w:pPr>
            <w:r>
              <w:rPr>
                <w:rFonts w:ascii="Calibri" w:hAnsi="Calibri" w:cs="Calibri" w:eastAsia="Calibri"/>
                <w:b w:val="0"/>
                <w:i w:val="0"/>
                <w:sz w:val="16"/>
              </w:rPr>
              <w:t>Append-only audit</w:t>
            </w:r>
          </w:p>
        </w:tc>
        <w:tc>
          <w:tcPr>
            <w:tcW w:type="dxa" w:w="5467"/>
          </w:tcPr>
          <w:p>
            <w:pPr>
              <w:spacing w:after="0" w:line="240" w:lineRule="auto"/>
            </w:pPr>
            <w:r>
              <w:rPr>
                <w:rFonts w:ascii="Calibri" w:hAnsi="Calibri" w:cs="Calibri" w:eastAsia="Calibri"/>
                <w:b w:val="0"/>
                <w:i w:val="0"/>
                <w:sz w:val="16"/>
              </w:rPr>
              <w:t xml:space="preserve">A </w:t>
            </w:r>
            <w:r>
              <w:rPr>
                <w:rFonts w:ascii="Consolas" w:hAnsi="Consolas" w:cs="Consolas" w:eastAsia="Consolas"/>
                <w:b w:val="0"/>
                <w:i w:val="0"/>
                <w:color w:val="334155"/>
                <w:sz w:val="16"/>
              </w:rPr>
              <w:t>SecurityEvent</w:t>
            </w:r>
            <w:r>
              <w:rPr>
                <w:rFonts w:ascii="Calibri" w:hAnsi="Calibri" w:cs="Calibri" w:eastAsia="Calibri"/>
                <w:b w:val="0"/>
                <w:i w:val="0"/>
                <w:sz w:val="16"/>
              </w:rPr>
              <w:t xml:space="preserve"> log over a closed enum with a fixed metadata allowlist — no free-form field, so a secret cannot be smuggled into an event</w:t>
            </w:r>
          </w:p>
        </w:tc>
      </w:tr>
      <w:tr>
        <w:tc>
          <w:tcPr>
            <w:tcW w:type="dxa" w:w="1822"/>
            <w:shd w:val="clear" w:color="auto" w:fill="F8FAFC"/>
          </w:tcPr>
          <w:p>
            <w:pPr>
              <w:spacing w:after="0" w:line="240" w:lineRule="auto"/>
            </w:pPr>
            <w:r>
              <w:rPr>
                <w:rFonts w:ascii="Calibri" w:hAnsi="Calibri" w:cs="Calibri" w:eastAsia="Calibri"/>
                <w:b/>
                <w:i w:val="0"/>
                <w:sz w:val="16"/>
              </w:rPr>
              <w:t>Resilience</w:t>
            </w:r>
          </w:p>
        </w:tc>
        <w:tc>
          <w:tcPr>
            <w:tcW w:type="dxa" w:w="2834"/>
            <w:shd w:val="clear" w:color="auto" w:fill="F8FAFC"/>
          </w:tcPr>
          <w:p>
            <w:pPr>
              <w:spacing w:after="0" w:line="240" w:lineRule="auto"/>
            </w:pPr>
            <w:r>
              <w:rPr>
                <w:rFonts w:ascii="Calibri" w:hAnsi="Calibri" w:cs="Calibri" w:eastAsia="Calibri"/>
                <w:b w:val="0"/>
                <w:i w:val="0"/>
                <w:sz w:val="16"/>
              </w:rPr>
              <w:t>Recoverable failure</w:t>
            </w:r>
          </w:p>
        </w:tc>
        <w:tc>
          <w:tcPr>
            <w:tcW w:type="dxa" w:w="5467"/>
            <w:shd w:val="clear" w:color="auto" w:fill="F8FAFC"/>
          </w:tcPr>
          <w:p>
            <w:pPr>
              <w:spacing w:after="0" w:line="240" w:lineRule="auto"/>
            </w:pPr>
            <w:r>
              <w:rPr>
                <w:rFonts w:ascii="Calibri" w:hAnsi="Calibri" w:cs="Calibri" w:eastAsia="Calibri"/>
                <w:b w:val="0"/>
                <w:i w:val="0"/>
                <w:sz w:val="16"/>
              </w:rPr>
              <w:t>A global error boundary with one-shot self-heal for stale dynamic-import chunks, so a recoverable build skew never shows a white screen</w:t>
            </w:r>
          </w:p>
        </w:tc>
      </w:tr>
      <w:tr>
        <w:tc>
          <w:tcPr>
            <w:tcW w:type="dxa" w:w="1822"/>
          </w:tcPr>
          <w:p>
            <w:pPr>
              <w:spacing w:after="0" w:line="240" w:lineRule="auto"/>
            </w:pPr>
            <w:r>
              <w:rPr>
                <w:rFonts w:ascii="Calibri" w:hAnsi="Calibri" w:cs="Calibri" w:eastAsia="Calibri"/>
                <w:b/>
                <w:i w:val="0"/>
                <w:sz w:val="16"/>
              </w:rPr>
              <w:t>Assurance</w:t>
            </w:r>
          </w:p>
        </w:tc>
        <w:tc>
          <w:tcPr>
            <w:tcW w:type="dxa" w:w="2834"/>
          </w:tcPr>
          <w:p>
            <w:pPr>
              <w:spacing w:after="0" w:line="240" w:lineRule="auto"/>
            </w:pPr>
            <w:r>
              <w:rPr>
                <w:rFonts w:ascii="Calibri" w:hAnsi="Calibri" w:cs="Calibri" w:eastAsia="Calibri"/>
                <w:b w:val="0"/>
                <w:i w:val="0"/>
                <w:sz w:val="16"/>
              </w:rPr>
              <w:t>Boot-time configuration validation</w:t>
            </w:r>
          </w:p>
        </w:tc>
        <w:tc>
          <w:tcPr>
            <w:tcW w:type="dxa" w:w="5467"/>
          </w:tcPr>
          <w:p>
            <w:pPr>
              <w:spacing w:after="0" w:line="240" w:lineRule="auto"/>
            </w:pPr>
            <w:r>
              <w:rPr>
                <w:rFonts w:ascii="Calibri" w:hAnsi="Calibri" w:cs="Calibri" w:eastAsia="Calibri"/>
                <w:b w:val="0"/>
                <w:i w:val="0"/>
                <w:sz w:val="16"/>
              </w:rPr>
              <w:t>Security-critical environment values are validated before serving; a nonsensical rate limit is warned about and ignored, so a typo can never disable protection</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10.2  Authentication and Multi-Factor Authentication</w:t>
      </w:r>
    </w:p>
    <w:p>
      <w:pPr>
        <w:spacing w:after="60" w:before="0" w:line="240" w:lineRule="auto"/>
      </w:pPr>
      <w:r>
        <w:rPr>
          <w:rFonts w:ascii="Calibri" w:hAnsi="Calibri" w:cs="Calibri" w:eastAsia="Calibri"/>
          <w:b w:val="0"/>
          <w:i w:val="0"/>
          <w:sz w:val="18"/>
        </w:rPr>
        <w:t xml:space="preserve">Member sign-in is deliberately engineered against enumeration. Unknown-user and wrong-password produce identical bodies and comparable timing — the unknown-user path burns a throwaway password compare specifically to equalise it. Ban and inactive checks run </w:t>
      </w:r>
      <w:r>
        <w:rPr>
          <w:rFonts w:ascii="Calibri" w:hAnsi="Calibri" w:cs="Calibri" w:eastAsia="Calibri"/>
          <w:b/>
          <w:i w:val="0"/>
          <w:sz w:val="18"/>
        </w:rPr>
        <w:t>after</w:t>
      </w:r>
      <w:r>
        <w:rPr>
          <w:rFonts w:ascii="Calibri" w:hAnsi="Calibri" w:cs="Calibri" w:eastAsia="Calibri"/>
          <w:b w:val="0"/>
          <w:i w:val="0"/>
          <w:sz w:val="18"/>
        </w:rPr>
        <w:t xml:space="preserve"> the password proof, because they were previously an unauthenticated oracle. Legacy bcrypt hashes are transparently upgraded to argon2id on successful login. Registration requires a server-issued single-use math CAPTCHA.</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227"/>
        <w:gridCol w:w="7896"/>
      </w:tblGrid>
      <w:tr>
        <w:trPr>
          <w:tblHeader w:val="true"/>
        </w:trPr>
        <w:tc>
          <w:tcPr>
            <w:tcW w:type="dxa" w:w="2227"/>
            <w:shd w:val="clear" w:color="auto" w:fill="14532D"/>
          </w:tcPr>
          <w:p>
            <w:pPr>
              <w:spacing w:after="0" w:line="240" w:lineRule="auto"/>
            </w:pPr>
            <w:r>
              <w:rPr>
                <w:rFonts w:ascii="Calibri" w:hAnsi="Calibri" w:cs="Calibri" w:eastAsia="Calibri"/>
                <w:b/>
                <w:i w:val="0"/>
                <w:color w:val="FFFFFF"/>
                <w:sz w:val="16"/>
              </w:rPr>
              <w:t>Factor</w:t>
            </w:r>
          </w:p>
        </w:tc>
        <w:tc>
          <w:tcPr>
            <w:tcW w:type="dxa" w:w="7896"/>
            <w:shd w:val="clear" w:color="auto" w:fill="14532D"/>
          </w:tcPr>
          <w:p>
            <w:pPr>
              <w:spacing w:after="0" w:line="240" w:lineRule="auto"/>
            </w:pPr>
            <w:r>
              <w:rPr>
                <w:rFonts w:ascii="Calibri" w:hAnsi="Calibri" w:cs="Calibri" w:eastAsia="Calibri"/>
                <w:b/>
                <w:i w:val="0"/>
                <w:color w:val="FFFFFF"/>
                <w:sz w:val="16"/>
              </w:rPr>
              <w:t>Implementation and Hardening</w:t>
            </w:r>
          </w:p>
        </w:tc>
      </w:tr>
      <w:tr>
        <w:tc>
          <w:tcPr>
            <w:tcW w:type="dxa" w:w="2227"/>
          </w:tcPr>
          <w:p>
            <w:pPr>
              <w:spacing w:after="0" w:line="240" w:lineRule="auto"/>
            </w:pPr>
            <w:r>
              <w:rPr>
                <w:rFonts w:ascii="Calibri" w:hAnsi="Calibri" w:cs="Calibri" w:eastAsia="Calibri"/>
                <w:b/>
                <w:i w:val="0"/>
                <w:sz w:val="16"/>
              </w:rPr>
              <w:t>Email OTP</w:t>
            </w:r>
          </w:p>
        </w:tc>
        <w:tc>
          <w:tcPr>
            <w:tcW w:type="dxa" w:w="7896"/>
          </w:tcPr>
          <w:p>
            <w:pPr>
              <w:spacing w:after="0" w:line="240" w:lineRule="auto"/>
            </w:pPr>
            <w:r>
              <w:rPr>
                <w:rFonts w:ascii="Calibri" w:hAnsi="Calibri" w:cs="Calibri" w:eastAsia="Calibri"/>
                <w:b w:val="0"/>
                <w:i w:val="0"/>
                <w:sz w:val="16"/>
              </w:rPr>
              <w:t xml:space="preserve">6 digits, 10-minute TTL, in-memory store, 5 wrong attempts before invalidation, 30-second resend cooldown, branded templates. The code is stored </w:t>
            </w:r>
            <w:r>
              <w:rPr>
                <w:rFonts w:ascii="Calibri" w:hAnsi="Calibri" w:cs="Calibri" w:eastAsia="Calibri"/>
                <w:b/>
                <w:i w:val="0"/>
                <w:sz w:val="16"/>
              </w:rPr>
              <w:t>only after successful delivery</w:t>
            </w:r>
            <w:r>
              <w:rPr>
                <w:rFonts w:ascii="Calibri" w:hAnsi="Calibri" w:cs="Calibri" w:eastAsia="Calibri"/>
                <w:b w:val="0"/>
                <w:i w:val="0"/>
                <w:sz w:val="16"/>
              </w:rPr>
              <w:t>, and is never returned in the JSON response</w:t>
            </w:r>
          </w:p>
        </w:tc>
      </w:tr>
      <w:tr>
        <w:tc>
          <w:tcPr>
            <w:tcW w:type="dxa" w:w="2227"/>
            <w:shd w:val="clear" w:color="auto" w:fill="F8FAFC"/>
          </w:tcPr>
          <w:p>
            <w:pPr>
              <w:spacing w:after="0" w:line="240" w:lineRule="auto"/>
            </w:pPr>
            <w:r>
              <w:rPr>
                <w:rFonts w:ascii="Calibri" w:hAnsi="Calibri" w:cs="Calibri" w:eastAsia="Calibri"/>
                <w:b/>
                <w:i w:val="0"/>
                <w:sz w:val="16"/>
              </w:rPr>
              <w:t>Authenticator app (TOTP)</w:t>
            </w:r>
          </w:p>
        </w:tc>
        <w:tc>
          <w:tcPr>
            <w:tcW w:type="dxa" w:w="7896"/>
            <w:shd w:val="clear" w:color="auto" w:fill="F8FAFC"/>
          </w:tcPr>
          <w:p>
            <w:pPr>
              <w:spacing w:after="0" w:line="240" w:lineRule="auto"/>
            </w:pPr>
            <w:r>
              <w:rPr>
                <w:rFonts w:ascii="Calibri" w:hAnsi="Calibri" w:cs="Calibri" w:eastAsia="Calibri"/>
                <w:b w:val="0"/>
                <w:i w:val="0"/>
                <w:sz w:val="16"/>
              </w:rPr>
              <w:t xml:space="preserve">speakeasy; 6 digits / 30 s / SHA-1 with a ±1-step window. The seed is </w:t>
            </w:r>
            <w:r>
              <w:rPr>
                <w:rFonts w:ascii="Calibri" w:hAnsi="Calibri" w:cs="Calibri" w:eastAsia="Calibri"/>
                <w:b/>
                <w:i w:val="0"/>
                <w:sz w:val="16"/>
              </w:rPr>
              <w:t>encrypted at rest</w:t>
            </w:r>
            <w:r>
              <w:rPr>
                <w:rFonts w:ascii="Calibri" w:hAnsi="Calibri" w:cs="Calibri" w:eastAsia="Calibri"/>
                <w:b w:val="0"/>
                <w:i w:val="0"/>
                <w:sz w:val="16"/>
              </w:rPr>
              <w:t xml:space="preserve"> with AES-256-GCM. A replay cache keyed by account + secret + code makes a code single-use</w:t>
            </w:r>
          </w:p>
        </w:tc>
      </w:tr>
      <w:tr>
        <w:tc>
          <w:tcPr>
            <w:tcW w:type="dxa" w:w="2227"/>
          </w:tcPr>
          <w:p>
            <w:pPr>
              <w:spacing w:after="0" w:line="240" w:lineRule="auto"/>
            </w:pPr>
            <w:r>
              <w:rPr>
                <w:rFonts w:ascii="Calibri" w:hAnsi="Calibri" w:cs="Calibri" w:eastAsia="Calibri"/>
                <w:b/>
                <w:i w:val="0"/>
                <w:sz w:val="16"/>
              </w:rPr>
              <w:t>Passkeys (WebAuthn)</w:t>
            </w:r>
          </w:p>
        </w:tc>
        <w:tc>
          <w:tcPr>
            <w:tcW w:type="dxa" w:w="7896"/>
          </w:tcPr>
          <w:p>
            <w:pPr>
              <w:spacing w:after="0" w:line="240" w:lineRule="auto"/>
            </w:pPr>
            <w:r>
              <w:rPr>
                <w:rFonts w:ascii="Consolas" w:hAnsi="Consolas" w:cs="Consolas" w:eastAsia="Consolas"/>
                <w:b w:val="0"/>
                <w:i w:val="0"/>
                <w:color w:val="334155"/>
                <w:sz w:val="16"/>
              </w:rPr>
              <w:t>@simplewebauthn/server</w:t>
            </w:r>
            <w:r>
              <w:rPr>
                <w:rFonts w:ascii="Calibri" w:hAnsi="Calibri" w:cs="Calibri" w:eastAsia="Calibri"/>
                <w:b w:val="0"/>
                <w:i w:val="0"/>
                <w:sz w:val="16"/>
              </w:rPr>
              <w:t xml:space="preserve"> — no hand-rolled crypto. The account is resolved from the verified credential only; registration challenges are bound to user + session + userHandle and spent before verification; signature-counter rollback is detected; a stable 32-byte </w:t>
            </w:r>
            <w:r>
              <w:rPr>
                <w:rFonts w:ascii="Consolas" w:hAnsi="Consolas" w:cs="Consolas" w:eastAsia="Consolas"/>
                <w:b w:val="0"/>
                <w:i w:val="0"/>
                <w:color w:val="334155"/>
                <w:sz w:val="16"/>
              </w:rPr>
              <w:t>webauthnUserId</w:t>
            </w:r>
            <w:r>
              <w:rPr>
                <w:rFonts w:ascii="Calibri" w:hAnsi="Calibri" w:cs="Calibri" w:eastAsia="Calibri"/>
                <w:b w:val="0"/>
                <w:i w:val="0"/>
                <w:sz w:val="16"/>
              </w:rPr>
              <w:t xml:space="preserve"> handle is maintained</w:t>
            </w:r>
          </w:p>
        </w:tc>
      </w:tr>
      <w:tr>
        <w:tc>
          <w:tcPr>
            <w:tcW w:type="dxa" w:w="2227"/>
            <w:shd w:val="clear" w:color="auto" w:fill="F8FAFC"/>
          </w:tcPr>
          <w:p>
            <w:pPr>
              <w:spacing w:after="0" w:line="240" w:lineRule="auto"/>
            </w:pPr>
            <w:r>
              <w:rPr>
                <w:rFonts w:ascii="Calibri" w:hAnsi="Calibri" w:cs="Calibri" w:eastAsia="Calibri"/>
                <w:b/>
                <w:i w:val="0"/>
                <w:sz w:val="16"/>
              </w:rPr>
              <w:t>Recovery codes</w:t>
            </w:r>
          </w:p>
        </w:tc>
        <w:tc>
          <w:tcPr>
            <w:tcW w:type="dxa" w:w="7896"/>
            <w:shd w:val="clear" w:color="auto" w:fill="F8FAFC"/>
          </w:tcPr>
          <w:p>
            <w:pPr>
              <w:spacing w:after="0" w:line="240" w:lineRule="auto"/>
            </w:pPr>
            <w:r>
              <w:rPr>
                <w:rFonts w:ascii="Calibri" w:hAnsi="Calibri" w:cs="Calibri" w:eastAsia="Calibri"/>
                <w:b w:val="0"/>
                <w:i w:val="0"/>
                <w:sz w:val="16"/>
              </w:rPr>
              <w:t xml:space="preserve">10 codes, roughly 49.5 bits each, generated with rejection sampling so there is no modulo bias. Only SHA-256 hashes are stored, the plaintext is shown exactly once, and single use is enforced by a </w:t>
            </w:r>
            <w:r>
              <w:rPr>
                <w:rFonts w:ascii="Calibri" w:hAnsi="Calibri" w:cs="Calibri" w:eastAsia="Calibri"/>
                <w:b/>
                <w:i w:val="0"/>
                <w:sz w:val="16"/>
              </w:rPr>
              <w:t>conditional update</w:t>
            </w:r>
            <w:r>
              <w:rPr>
                <w:rFonts w:ascii="Calibri" w:hAnsi="Calibri" w:cs="Calibri" w:eastAsia="Calibri"/>
                <w:b w:val="0"/>
                <w:i w:val="0"/>
                <w:sz w:val="16"/>
              </w:rPr>
              <w:t xml:space="preserve"> on </w:t>
            </w:r>
            <w:r>
              <w:rPr>
                <w:rFonts w:ascii="Consolas" w:hAnsi="Consolas" w:cs="Consolas" w:eastAsia="Consolas"/>
                <w:b w:val="0"/>
                <w:i w:val="0"/>
                <w:color w:val="334155"/>
                <w:sz w:val="16"/>
              </w:rPr>
              <w:t>usedAt: null</w:t>
            </w:r>
          </w:p>
        </w:tc>
      </w:tr>
      <w:tr>
        <w:tc>
          <w:tcPr>
            <w:tcW w:type="dxa" w:w="2227"/>
          </w:tcPr>
          <w:p>
            <w:pPr>
              <w:spacing w:after="0" w:line="240" w:lineRule="auto"/>
            </w:pPr>
            <w:r>
              <w:rPr>
                <w:rFonts w:ascii="Calibri" w:hAnsi="Calibri" w:cs="Calibri" w:eastAsia="Calibri"/>
                <w:b/>
                <w:i w:val="0"/>
                <w:sz w:val="16"/>
              </w:rPr>
              <w:t>Recovery email</w:t>
            </w:r>
          </w:p>
        </w:tc>
        <w:tc>
          <w:tcPr>
            <w:tcW w:type="dxa" w:w="7896"/>
          </w:tcPr>
          <w:p>
            <w:pPr>
              <w:spacing w:after="0" w:line="240" w:lineRule="auto"/>
            </w:pPr>
            <w:r>
              <w:rPr>
                <w:rFonts w:ascii="Calibri" w:hAnsi="Calibri" w:cs="Calibri" w:eastAsia="Calibri"/>
                <w:b w:val="0"/>
                <w:i w:val="0"/>
                <w:sz w:val="16"/>
              </w:rPr>
              <w:t>6-digit verification with a 15-minute single-use proof. The address is not stored until verified, and it can never be the account's own address or another account's address</w:t>
            </w:r>
          </w:p>
        </w:tc>
      </w:tr>
      <w:tr>
        <w:tc>
          <w:tcPr>
            <w:tcW w:type="dxa" w:w="2227"/>
            <w:shd w:val="clear" w:color="auto" w:fill="F8FAFC"/>
          </w:tcPr>
          <w:p>
            <w:pPr>
              <w:spacing w:after="0" w:line="240" w:lineRule="auto"/>
            </w:pPr>
            <w:r>
              <w:rPr>
                <w:rFonts w:ascii="Calibri" w:hAnsi="Calibri" w:cs="Calibri" w:eastAsia="Calibri"/>
                <w:b/>
                <w:i w:val="0"/>
                <w:sz w:val="16"/>
              </w:rPr>
              <w:t>Step-up</w:t>
            </w:r>
          </w:p>
        </w:tc>
        <w:tc>
          <w:tcPr>
            <w:tcW w:type="dxa" w:w="7896"/>
            <w:shd w:val="clear" w:color="auto" w:fill="F8FAFC"/>
          </w:tcPr>
          <w:p>
            <w:pPr>
              <w:spacing w:after="0" w:line="240" w:lineRule="auto"/>
            </w:pPr>
            <w:r>
              <w:rPr>
                <w:rFonts w:ascii="Calibri" w:hAnsi="Calibri" w:cs="Calibri" w:eastAsia="Calibri"/>
                <w:b w:val="0"/>
                <w:i w:val="0"/>
                <w:sz w:val="16"/>
              </w:rPr>
              <w:t>A 5-minute, session-bound JWT traded for password + current TOTP. Setup, verify, disable, backup-code and recovery-email mutations all require it</w:t>
            </w:r>
          </w:p>
        </w:tc>
      </w:tr>
    </w:tbl>
    <w:p>
      <w:pPr>
        <w:spacing w:after="0" w:before="0" w:line="240" w:lineRule="auto"/>
      </w:pPr>
      <w:r>
        <w:rPr>
          <w:rFonts w:ascii="Calibri" w:hAnsi="Calibri" w:cs="Calibri" w:eastAsia="Calibri"/>
          <w:b w:val="0"/>
          <w:i w:val="0"/>
          <w:sz w:val="2"/>
        </w:rPr>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An account with </w:t>
      </w:r>
      <w:r>
        <w:rPr>
          <w:rFonts w:ascii="Consolas" w:hAnsi="Consolas" w:cs="Consolas" w:eastAsia="Consolas"/>
          <w:b w:val="0"/>
          <w:i w:val="0"/>
          <w:color w:val="334155"/>
          <w:sz w:val="18"/>
        </w:rPr>
        <w:t>twoFactorEnabled</w:t>
      </w:r>
      <w:r>
        <w:rPr>
          <w:rFonts w:ascii="Calibri" w:hAnsi="Calibri" w:cs="Calibri" w:eastAsia="Calibri"/>
          <w:b w:val="0"/>
          <w:i w:val="0"/>
          <w:sz w:val="18"/>
        </w:rPr>
        <w:t xml:space="preserve"> but no readable secret </w:t>
      </w:r>
      <w:r>
        <w:rPr>
          <w:rFonts w:ascii="Calibri" w:hAnsi="Calibri" w:cs="Calibri" w:eastAsia="Calibri"/>
          <w:b/>
          <w:i w:val="0"/>
          <w:sz w:val="18"/>
        </w:rPr>
        <w:t>falls back to email OTP</w:t>
      </w:r>
      <w:r>
        <w:rPr>
          <w:rFonts w:ascii="Calibri" w:hAnsi="Calibri" w:cs="Calibri" w:eastAsia="Calibri"/>
          <w:b w:val="0"/>
          <w:i w:val="0"/>
          <w:sz w:val="18"/>
        </w:rPr>
        <w:t xml:space="preserve"> rather than locking the user out permanently.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Disabling 2FA clears the seed entirely and destroys all recovery codes.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Removing the last strong method is refused with </w:t>
      </w:r>
      <w:r>
        <w:rPr>
          <w:rFonts w:ascii="Consolas" w:hAnsi="Consolas" w:cs="Consolas" w:eastAsia="Consolas"/>
          <w:b w:val="0"/>
          <w:i w:val="0"/>
          <w:color w:val="334155"/>
          <w:sz w:val="18"/>
        </w:rPr>
        <w:t>409</w:t>
      </w:r>
      <w:r>
        <w:rPr>
          <w:rFonts w:ascii="Calibri" w:hAnsi="Calibri" w:cs="Calibri" w:eastAsia="Calibri"/>
          <w:b w:val="0"/>
          <w:i w:val="0"/>
          <w:sz w:val="18"/>
        </w:rPr>
        <w:t xml:space="preserve"> — an account cannot be stranded.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An administrator whose stored credential was upgraded receives a </w:t>
      </w:r>
      <w:r>
        <w:rPr>
          <w:rFonts w:ascii="Calibri" w:hAnsi="Calibri" w:cs="Calibri" w:eastAsia="Calibri"/>
          <w:b/>
          <w:i w:val="0"/>
          <w:sz w:val="18"/>
        </w:rPr>
        <w:t>secret-free</w:t>
      </w:r>
      <w:r>
        <w:rPr>
          <w:rFonts w:ascii="Calibri" w:hAnsi="Calibri" w:cs="Calibri" w:eastAsia="Calibri"/>
          <w:b w:val="0"/>
          <w:i w:val="0"/>
          <w:sz w:val="18"/>
        </w:rPr>
        <w:t xml:space="preserve"> notice (</w:t>
      </w:r>
      <w:r>
        <w:rPr>
          <w:rFonts w:ascii="Consolas" w:hAnsi="Consolas" w:cs="Consolas" w:eastAsia="Consolas"/>
          <w:b w:val="0"/>
          <w:i w:val="0"/>
          <w:color w:val="334155"/>
          <w:sz w:val="18"/>
        </w:rPr>
        <w:t>npm run notify-admins</w:t>
      </w:r>
      <w:r>
        <w:rPr>
          <w:rFonts w:ascii="Calibri" w:hAnsi="Calibri" w:cs="Calibri" w:eastAsia="Calibri"/>
          <w:b w:val="0"/>
          <w:i w:val="0"/>
          <w:sz w:val="18"/>
        </w:rPr>
        <w:t>). The one-time credential hand-off (</w:t>
      </w:r>
      <w:r>
        <w:rPr>
          <w:rFonts w:ascii="Consolas" w:hAnsi="Consolas" w:cs="Consolas" w:eastAsia="Consolas"/>
          <w:b w:val="0"/>
          <w:i w:val="0"/>
          <w:color w:val="334155"/>
          <w:sz w:val="18"/>
        </w:rPr>
        <w:t>npm run send-admin-credentials</w:t>
      </w:r>
      <w:r>
        <w:rPr>
          <w:rFonts w:ascii="Calibri" w:hAnsi="Calibri" w:cs="Calibri" w:eastAsia="Calibri"/>
          <w:b w:val="0"/>
          <w:i w:val="0"/>
          <w:sz w:val="18"/>
        </w:rPr>
        <w:t xml:space="preserve">) is kept as a </w:t>
      </w:r>
      <w:r>
        <w:rPr>
          <w:rFonts w:ascii="Calibri" w:hAnsi="Calibri" w:cs="Calibri" w:eastAsia="Calibri"/>
          <w:b/>
          <w:i w:val="0"/>
          <w:sz w:val="18"/>
        </w:rPr>
        <w:t>separate code path</w:t>
      </w:r>
      <w:r>
        <w:rPr>
          <w:rFonts w:ascii="Calibri" w:hAnsi="Calibri" w:cs="Calibri" w:eastAsia="Calibri"/>
          <w:b w:val="0"/>
          <w:i w:val="0"/>
          <w:sz w:val="18"/>
        </w:rPr>
        <w:t xml:space="preserve"> precisely so the recurring channel can never grow a password field.</w:t>
      </w:r>
    </w:p>
    <w:p>
      <w:pPr>
        <w:spacing w:after="60" w:before="0" w:line="240" w:lineRule="auto"/>
      </w:pPr>
      <w:r>
        <w:rPr>
          <w:rFonts w:ascii="Calibri" w:hAnsi="Calibri" w:cs="Calibri" w:eastAsia="Calibri"/>
          <w:b/>
          <w:i w:val="0"/>
          <w:sz w:val="18"/>
        </w:rPr>
        <w:t>Password policy</w:t>
      </w:r>
      <w:r>
        <w:rPr>
          <w:rFonts w:ascii="Calibri" w:hAnsi="Calibri" w:cs="Calibri" w:eastAsia="Calibri"/>
          <w:b w:val="0"/>
          <w:i w:val="0"/>
          <w:sz w:val="18"/>
        </w:rPr>
        <w:t xml:space="preserve"> is defined once in </w:t>
      </w:r>
      <w:r>
        <w:rPr>
          <w:rFonts w:ascii="Consolas" w:hAnsi="Consolas" w:cs="Consolas" w:eastAsia="Consolas"/>
          <w:b w:val="0"/>
          <w:i w:val="0"/>
          <w:color w:val="334155"/>
          <w:sz w:val="18"/>
        </w:rPr>
        <w:t>utils/passwordRules.js</w:t>
      </w:r>
      <w:r>
        <w:rPr>
          <w:rFonts w:ascii="Calibri" w:hAnsi="Calibri" w:cs="Calibri" w:eastAsia="Calibri"/>
          <w:b w:val="0"/>
          <w:i w:val="0"/>
          <w:sz w:val="18"/>
        </w:rPr>
        <w:t xml:space="preserve"> and served over the wire so the client checklist cannot drift: 10–128 characters with upper case, lower case, digit and symbol; a blocklist of common passwords, decorated variants, sequences and repeated runs; and a refusal to accept a password built from the account's own email local part. A 0–4 strength score and a rule-by-rule checklist are returned to the UI.</w:t>
      </w:r>
    </w:p>
    <w:p>
      <w:pPr>
        <w:spacing w:after="60" w:before="0" w:line="240" w:lineRule="auto"/>
      </w:pPr>
      <w:r>
        <w:rPr>
          <w:rFonts w:ascii="Calibri" w:hAnsi="Calibri" w:cs="Calibri" w:eastAsia="Calibri"/>
          <w:b/>
          <w:i w:val="0"/>
          <w:sz w:val="18"/>
        </w:rPr>
        <w:t>Reset is a link flow</w:t>
      </w:r>
      <w:r>
        <w:rPr>
          <w:rFonts w:ascii="Calibri" w:hAnsi="Calibri" w:cs="Calibri" w:eastAsia="Calibri"/>
          <w:b w:val="0"/>
          <w:i w:val="0"/>
          <w:sz w:val="18"/>
        </w:rPr>
        <w:t xml:space="preserve"> — request → validate → complete — rather than a modal, because the link is followed from an email client, usually in a new tab and possibly hours later. The grant is 256 bits of randomness stored only as a SHA-256 hash with a Mongo TTL index and a 30-minute lifetime. Completion revokes </w:t>
      </w:r>
      <w:r>
        <w:rPr>
          <w:rFonts w:ascii="Calibri" w:hAnsi="Calibri" w:cs="Calibri" w:eastAsia="Calibri"/>
          <w:b/>
          <w:i w:val="0"/>
          <w:sz w:val="18"/>
        </w:rPr>
        <w:t>all</w:t>
      </w:r>
      <w:r>
        <w:rPr>
          <w:rFonts w:ascii="Calibri" w:hAnsi="Calibri" w:cs="Calibri" w:eastAsia="Calibri"/>
          <w:b w:val="0"/>
          <w:i w:val="0"/>
          <w:sz w:val="18"/>
        </w:rPr>
        <w:t xml:space="preserve"> sessions, burns outstanding grants and emails the account owner. The request endpoint returns the same </w:t>
      </w:r>
      <w:r>
        <w:rPr>
          <w:rFonts w:ascii="Consolas" w:hAnsi="Consolas" w:cs="Consolas" w:eastAsia="Consolas"/>
          <w:b w:val="0"/>
          <w:i w:val="0"/>
          <w:color w:val="334155"/>
          <w:sz w:val="18"/>
        </w:rPr>
        <w:t>200</w:t>
      </w:r>
      <w:r>
        <w:rPr>
          <w:rFonts w:ascii="Calibri" w:hAnsi="Calibri" w:cs="Calibri" w:eastAsia="Calibri"/>
          <w:b w:val="0"/>
          <w:i w:val="0"/>
          <w:sz w:val="18"/>
        </w:rPr>
        <w:t xml:space="preserve"> whether or not the account exists or the mail went out.</w:t>
      </w:r>
    </w:p>
    <w:p>
      <w:pPr>
        <w:keepNext/>
        <w:spacing w:before="160" w:after="50" w:line="240" w:lineRule="auto"/>
      </w:pPr>
      <w:r>
        <w:rPr>
          <w:rFonts w:ascii="Calibri" w:hAnsi="Calibri" w:cs="Calibri" w:eastAsia="Calibri"/>
          <w:b/>
          <w:i w:val="0"/>
          <w:color w:val="0F172A"/>
          <w:sz w:val="21"/>
        </w:rPr>
        <w:t>10.3  Session Architecture</w:t>
      </w:r>
    </w:p>
    <w:p>
      <w:pPr>
        <w:spacing w:after="60" w:before="0" w:line="240" w:lineRule="auto"/>
      </w:pPr>
      <w:r>
        <w:rPr>
          <w:rFonts w:ascii="Calibri" w:hAnsi="Calibri" w:cs="Calibri" w:eastAsia="Calibri"/>
          <w:b w:val="0"/>
          <w:i w:val="0"/>
          <w:sz w:val="18"/>
        </w:rPr>
        <w:t>The session model is the most distinctive security decision in the project, because the two identity spaces are deliberately different.</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631"/>
        <w:gridCol w:w="3747"/>
        <w:gridCol w:w="3745"/>
      </w:tblGrid>
      <w:tr>
        <w:trPr>
          <w:tblHeader w:val="true"/>
        </w:trPr>
        <w:tc>
          <w:tcPr>
            <w:tcW w:type="dxa" w:w="2631"/>
            <w:shd w:val="clear" w:color="auto" w:fill="14532D"/>
          </w:tcPr>
          <w:p>
            <w:pPr>
              <w:spacing w:after="0" w:line="240" w:lineRule="auto"/>
            </w:pPr>
            <w:r>
              <w:rPr>
                <w:rFonts w:ascii="Calibri" w:hAnsi="Calibri" w:cs="Calibri" w:eastAsia="Calibri"/>
                <w:b/>
                <w:i w:val="0"/>
                <w:color w:val="FFFFFF"/>
                <w:sz w:val="16"/>
              </w:rPr>
              <w:t>Property</w:t>
            </w:r>
          </w:p>
        </w:tc>
        <w:tc>
          <w:tcPr>
            <w:tcW w:type="dxa" w:w="3747"/>
            <w:shd w:val="clear" w:color="auto" w:fill="14532D"/>
          </w:tcPr>
          <w:p>
            <w:pPr>
              <w:spacing w:after="0" w:line="240" w:lineRule="auto"/>
            </w:pPr>
            <w:r>
              <w:rPr>
                <w:rFonts w:ascii="Calibri" w:hAnsi="Calibri" w:cs="Calibri" w:eastAsia="Calibri"/>
                <w:b/>
                <w:i w:val="0"/>
                <w:color w:val="FFFFFF"/>
                <w:sz w:val="16"/>
              </w:rPr>
              <w:t>Member Sessions</w:t>
            </w:r>
          </w:p>
        </w:tc>
        <w:tc>
          <w:tcPr>
            <w:tcW w:type="dxa" w:w="3745"/>
            <w:shd w:val="clear" w:color="auto" w:fill="14532D"/>
          </w:tcPr>
          <w:p>
            <w:pPr>
              <w:spacing w:after="0" w:line="240" w:lineRule="auto"/>
            </w:pPr>
            <w:r>
              <w:rPr>
                <w:rFonts w:ascii="Calibri" w:hAnsi="Calibri" w:cs="Calibri" w:eastAsia="Calibri"/>
                <w:b/>
                <w:i w:val="0"/>
                <w:color w:val="FFFFFF"/>
                <w:sz w:val="16"/>
              </w:rPr>
              <w:t>Administrator Sessions</w:t>
            </w:r>
          </w:p>
        </w:tc>
      </w:tr>
      <w:tr>
        <w:tc>
          <w:tcPr>
            <w:tcW w:type="dxa" w:w="2631"/>
          </w:tcPr>
          <w:p>
            <w:pPr>
              <w:spacing w:after="0" w:line="240" w:lineRule="auto"/>
            </w:pPr>
            <w:r>
              <w:rPr>
                <w:rFonts w:ascii="Calibri" w:hAnsi="Calibri" w:cs="Calibri" w:eastAsia="Calibri"/>
                <w:b/>
                <w:i w:val="0"/>
                <w:sz w:val="16"/>
              </w:rPr>
              <w:t>Time-based expiry</w:t>
            </w:r>
          </w:p>
        </w:tc>
        <w:tc>
          <w:tcPr>
            <w:tcW w:type="dxa" w:w="3747"/>
          </w:tcPr>
          <w:p>
            <w:pPr>
              <w:spacing w:after="0" w:line="240" w:lineRule="auto"/>
            </w:pPr>
            <w:r>
              <w:rPr>
                <w:rFonts w:ascii="Calibri" w:hAnsi="Calibri" w:cs="Calibri" w:eastAsia="Calibri"/>
                <w:b/>
                <w:i w:val="0"/>
                <w:sz w:val="16"/>
              </w:rPr>
              <w:t>None.</w:t>
            </w:r>
            <w:r>
              <w:rPr>
                <w:rFonts w:ascii="Calibri" w:hAnsi="Calibri" w:cs="Calibri" w:eastAsia="Calibri"/>
                <w:b w:val="0"/>
                <w:i w:val="0"/>
                <w:sz w:val="16"/>
              </w:rPr>
              <w:t xml:space="preserve"> There is no idle timer and no </w:t>
            </w:r>
            <w:r>
              <w:rPr>
                <w:rFonts w:ascii="Consolas" w:hAnsi="Consolas" w:cs="Consolas" w:eastAsia="Consolas"/>
                <w:b w:val="0"/>
                <w:i w:val="0"/>
                <w:color w:val="334155"/>
                <w:sz w:val="16"/>
              </w:rPr>
              <w:t>exp</w:t>
            </w:r>
            <w:r>
              <w:rPr>
                <w:rFonts w:ascii="Calibri" w:hAnsi="Calibri" w:cs="Calibri" w:eastAsia="Calibri"/>
                <w:b w:val="0"/>
                <w:i w:val="0"/>
                <w:sz w:val="16"/>
              </w:rPr>
              <w:t xml:space="preserve"> claim</w:t>
            </w:r>
          </w:p>
        </w:tc>
        <w:tc>
          <w:tcPr>
            <w:tcW w:type="dxa" w:w="3745"/>
          </w:tcPr>
          <w:p>
            <w:pPr>
              <w:spacing w:after="0" w:line="240" w:lineRule="auto"/>
            </w:pPr>
            <w:r>
              <w:rPr>
                <w:rFonts w:ascii="Calibri" w:hAnsi="Calibri" w:cs="Calibri" w:eastAsia="Calibri"/>
                <w:b/>
                <w:i w:val="0"/>
                <w:sz w:val="16"/>
              </w:rPr>
              <w:t>Yes</w:t>
            </w:r>
            <w:r>
              <w:rPr>
                <w:rFonts w:ascii="Calibri" w:hAnsi="Calibri" w:cs="Calibri" w:eastAsia="Calibri"/>
                <w:b w:val="0"/>
                <w:i w:val="0"/>
                <w:sz w:val="16"/>
              </w:rPr>
              <w:t xml:space="preserve"> — 10-minute idle window by default (</w:t>
            </w:r>
            <w:r>
              <w:rPr>
                <w:rFonts w:ascii="Consolas" w:hAnsi="Consolas" w:cs="Consolas" w:eastAsia="Consolas"/>
                <w:b w:val="0"/>
                <w:i w:val="0"/>
                <w:color w:val="334155"/>
                <w:sz w:val="16"/>
              </w:rPr>
              <w:t>ADMIN_IDLE_MINUTES</w:t>
            </w:r>
            <w:r>
              <w:rPr>
                <w:rFonts w:ascii="Calibri" w:hAnsi="Calibri" w:cs="Calibri" w:eastAsia="Calibri"/>
                <w:b w:val="0"/>
                <w:i w:val="0"/>
                <w:sz w:val="16"/>
              </w:rPr>
              <w:t>)</w:t>
            </w:r>
          </w:p>
        </w:tc>
      </w:tr>
      <w:tr>
        <w:tc>
          <w:tcPr>
            <w:tcW w:type="dxa" w:w="2631"/>
            <w:shd w:val="clear" w:color="auto" w:fill="F8FAFC"/>
          </w:tcPr>
          <w:p>
            <w:pPr>
              <w:spacing w:after="0" w:line="240" w:lineRule="auto"/>
            </w:pPr>
            <w:r>
              <w:rPr>
                <w:rFonts w:ascii="Calibri" w:hAnsi="Calibri" w:cs="Calibri" w:eastAsia="Calibri"/>
                <w:b/>
                <w:i w:val="0"/>
                <w:sz w:val="16"/>
              </w:rPr>
              <w:t>Token lifetime</w:t>
            </w:r>
          </w:p>
        </w:tc>
        <w:tc>
          <w:tcPr>
            <w:tcW w:type="dxa" w:w="3747"/>
            <w:shd w:val="clear" w:color="auto" w:fill="F8FAFC"/>
          </w:tcPr>
          <w:p>
            <w:pPr>
              <w:spacing w:after="0" w:line="240" w:lineRule="auto"/>
            </w:pPr>
            <w:r>
              <w:rPr>
                <w:rFonts w:ascii="Calibri" w:hAnsi="Calibri" w:cs="Calibri" w:eastAsia="Calibri"/>
                <w:b w:val="0"/>
                <w:i w:val="0"/>
                <w:sz w:val="16"/>
              </w:rPr>
              <w:t>Not applicable</w:t>
            </w:r>
          </w:p>
        </w:tc>
        <w:tc>
          <w:tcPr>
            <w:tcW w:type="dxa" w:w="3745"/>
            <w:shd w:val="clear" w:color="auto" w:fill="F8FAFC"/>
          </w:tcPr>
          <w:p>
            <w:pPr>
              <w:spacing w:after="0" w:line="240" w:lineRule="auto"/>
            </w:pPr>
            <w:r>
              <w:rPr>
                <w:rFonts w:ascii="Calibri" w:hAnsi="Calibri" w:cs="Calibri" w:eastAsia="Calibri"/>
                <w:b w:val="0"/>
                <w:i w:val="0"/>
                <w:sz w:val="16"/>
              </w:rPr>
              <w:t>15 minutes by default (</w:t>
            </w:r>
            <w:r>
              <w:rPr>
                <w:rFonts w:ascii="Consolas" w:hAnsi="Consolas" w:cs="Consolas" w:eastAsia="Consolas"/>
                <w:b w:val="0"/>
                <w:i w:val="0"/>
                <w:color w:val="334155"/>
                <w:sz w:val="16"/>
              </w:rPr>
              <w:t>ADMIN_TOKEN_LIFETIME_MINUTES</w:t>
            </w:r>
            <w:r>
              <w:rPr>
                <w:rFonts w:ascii="Calibri" w:hAnsi="Calibri" w:cs="Calibri" w:eastAsia="Calibri"/>
                <w:b w:val="0"/>
                <w:i w:val="0"/>
                <w:sz w:val="16"/>
              </w:rPr>
              <w:t xml:space="preserve">), must exceed the idle window or the server </w:t>
            </w:r>
            <w:r>
              <w:rPr>
                <w:rFonts w:ascii="Calibri" w:hAnsi="Calibri" w:cs="Calibri" w:eastAsia="Calibri"/>
                <w:b/>
                <w:i w:val="0"/>
                <w:sz w:val="16"/>
              </w:rPr>
              <w:t>refuses to boot</w:t>
            </w:r>
          </w:p>
        </w:tc>
      </w:tr>
      <w:tr>
        <w:tc>
          <w:tcPr>
            <w:tcW w:type="dxa" w:w="2631"/>
          </w:tcPr>
          <w:p>
            <w:pPr>
              <w:spacing w:after="0" w:line="240" w:lineRule="auto"/>
            </w:pPr>
            <w:r>
              <w:rPr>
                <w:rFonts w:ascii="Calibri" w:hAnsi="Calibri" w:cs="Calibri" w:eastAsia="Calibri"/>
                <w:b/>
                <w:i w:val="0"/>
                <w:sz w:val="16"/>
              </w:rPr>
              <w:t>Concurrency</w:t>
            </w:r>
          </w:p>
        </w:tc>
        <w:tc>
          <w:tcPr>
            <w:tcW w:type="dxa" w:w="3747"/>
          </w:tcPr>
          <w:p>
            <w:pPr>
              <w:spacing w:after="0" w:line="240" w:lineRule="auto"/>
            </w:pPr>
            <w:r>
              <w:rPr>
                <w:rFonts w:ascii="Calibri" w:hAnsi="Calibri" w:cs="Calibri" w:eastAsia="Calibri"/>
                <w:b/>
                <w:i w:val="0"/>
                <w:sz w:val="16"/>
              </w:rPr>
              <w:t>One active session per account</w:t>
            </w:r>
            <w:r>
              <w:rPr>
                <w:rFonts w:ascii="Calibri" w:hAnsi="Calibri" w:cs="Calibri" w:eastAsia="Calibri"/>
                <w:b w:val="0"/>
                <w:i w:val="0"/>
                <w:sz w:val="16"/>
              </w:rPr>
              <w:t xml:space="preserve">, enforced atomically through </w:t>
            </w:r>
            <w:r>
              <w:rPr>
                <w:rFonts w:ascii="Consolas" w:hAnsi="Consolas" w:cs="Consolas" w:eastAsia="Consolas"/>
                <w:b w:val="0"/>
                <w:i w:val="0"/>
                <w:color w:val="334155"/>
                <w:sz w:val="16"/>
              </w:rPr>
              <w:t>User.currentSessionId</w:t>
            </w:r>
            <w:r>
              <w:rPr>
                <w:rFonts w:ascii="Calibri" w:hAnsi="Calibri" w:cs="Calibri" w:eastAsia="Calibri"/>
                <w:b w:val="0"/>
                <w:i w:val="0"/>
                <w:sz w:val="16"/>
              </w:rPr>
              <w:t>. A new sign-in revokes only the displaced session of the same account, so multi-account use is unaffected</w:t>
            </w:r>
          </w:p>
        </w:tc>
        <w:tc>
          <w:tcPr>
            <w:tcW w:type="dxa" w:w="3745"/>
          </w:tcPr>
          <w:p>
            <w:pPr>
              <w:spacing w:after="0" w:line="240" w:lineRule="auto"/>
            </w:pPr>
            <w:r>
              <w:rPr>
                <w:rFonts w:ascii="Calibri" w:hAnsi="Calibri" w:cs="Calibri" w:eastAsia="Calibri"/>
                <w:b w:val="0"/>
                <w:i w:val="0"/>
                <w:sz w:val="16"/>
              </w:rPr>
              <w:t>Single session per administrator identity</w:t>
            </w:r>
          </w:p>
        </w:tc>
      </w:tr>
      <w:tr>
        <w:tc>
          <w:tcPr>
            <w:tcW w:type="dxa" w:w="2631"/>
            <w:shd w:val="clear" w:color="auto" w:fill="F8FAFC"/>
          </w:tcPr>
          <w:p>
            <w:pPr>
              <w:spacing w:after="0" w:line="240" w:lineRule="auto"/>
            </w:pPr>
            <w:r>
              <w:rPr>
                <w:rFonts w:ascii="Calibri" w:hAnsi="Calibri" w:cs="Calibri" w:eastAsia="Calibri"/>
                <w:b/>
                <w:i w:val="0"/>
                <w:sz w:val="16"/>
              </w:rPr>
              <w:t>Browser storage</w:t>
            </w:r>
          </w:p>
        </w:tc>
        <w:tc>
          <w:tcPr>
            <w:tcW w:type="dxa" w:w="3747"/>
            <w:shd w:val="clear" w:color="auto" w:fill="F8FAFC"/>
          </w:tcPr>
          <w:p>
            <w:pPr>
              <w:spacing w:after="0" w:line="240" w:lineRule="auto"/>
            </w:pPr>
            <w:r>
              <w:rPr>
                <w:rFonts w:ascii="Calibri" w:hAnsi="Calibri" w:cs="Calibri" w:eastAsia="Calibri"/>
                <w:b w:val="0"/>
                <w:i w:val="0"/>
                <w:sz w:val="16"/>
              </w:rPr>
              <w:t xml:space="preserve">Per-tab </w:t>
            </w:r>
            <w:r>
              <w:rPr>
                <w:rFonts w:ascii="Consolas" w:hAnsi="Consolas" w:cs="Consolas" w:eastAsia="Consolas"/>
                <w:b w:val="0"/>
                <w:i w:val="0"/>
                <w:color w:val="334155"/>
                <w:sz w:val="16"/>
              </w:rPr>
              <w:t>sessionStorage</w:t>
            </w:r>
            <w:r>
              <w:rPr>
                <w:rFonts w:ascii="Calibri" w:hAnsi="Calibri" w:cs="Calibri" w:eastAsia="Calibri"/>
                <w:b w:val="0"/>
                <w:i w:val="0"/>
                <w:sz w:val="16"/>
              </w:rPr>
              <w:t xml:space="preserve">, with a shared account directory in </w:t>
            </w:r>
            <w:r>
              <w:rPr>
                <w:rFonts w:ascii="Consolas" w:hAnsi="Consolas" w:cs="Consolas" w:eastAsia="Consolas"/>
                <w:b w:val="0"/>
                <w:i w:val="0"/>
                <w:color w:val="334155"/>
                <w:sz w:val="16"/>
              </w:rPr>
              <w:t>localStorage</w:t>
            </w:r>
            <w:r>
              <w:rPr>
                <w:rFonts w:ascii="Calibri" w:hAnsi="Calibri" w:cs="Calibri" w:eastAsia="Calibri"/>
                <w:b w:val="0"/>
                <w:i w:val="0"/>
                <w:sz w:val="16"/>
              </w:rPr>
              <w:t xml:space="preserve"> and a </w:t>
            </w:r>
            <w:r>
              <w:rPr>
                <w:rFonts w:ascii="Consolas" w:hAnsi="Consolas" w:cs="Consolas" w:eastAsia="Consolas"/>
                <w:b w:val="0"/>
                <w:i w:val="0"/>
                <w:color w:val="334155"/>
                <w:sz w:val="16"/>
              </w:rPr>
              <w:t>BroadcastChannel</w:t>
            </w:r>
            <w:r>
              <w:rPr>
                <w:rFonts w:ascii="Calibri" w:hAnsi="Calibri" w:cs="Calibri" w:eastAsia="Calibri"/>
                <w:b w:val="0"/>
                <w:i w:val="0"/>
                <w:sz w:val="16"/>
              </w:rPr>
              <w:t xml:space="preserve"> relay</w:t>
            </w:r>
          </w:p>
        </w:tc>
        <w:tc>
          <w:tcPr>
            <w:tcW w:type="dxa" w:w="3745"/>
            <w:shd w:val="clear" w:color="auto" w:fill="F8FAFC"/>
          </w:tcPr>
          <w:p>
            <w:pPr>
              <w:spacing w:after="0" w:line="240" w:lineRule="auto"/>
            </w:pPr>
            <w:r>
              <w:rPr>
                <w:rFonts w:ascii="Consolas" w:hAnsi="Consolas" w:cs="Consolas" w:eastAsia="Consolas"/>
                <w:b w:val="0"/>
                <w:i w:val="0"/>
                <w:color w:val="334155"/>
                <w:sz w:val="16"/>
              </w:rPr>
              <w:t>localStorage</w:t>
            </w:r>
            <w:r>
              <w:rPr>
                <w:rFonts w:ascii="Calibri" w:hAnsi="Calibri" w:cs="Calibri" w:eastAsia="Calibri"/>
                <w:b w:val="0"/>
                <w:i w:val="0"/>
                <w:sz w:val="16"/>
              </w:rPr>
              <w:t xml:space="preserve"> under a </w:t>
            </w:r>
            <w:r>
              <w:rPr>
                <w:rFonts w:ascii="Calibri" w:hAnsi="Calibri" w:cs="Calibri" w:eastAsia="Calibri"/>
                <w:b/>
                <w:i w:val="0"/>
                <w:sz w:val="16"/>
              </w:rPr>
              <w:t>separate</w:t>
            </w:r>
            <w:r>
              <w:rPr>
                <w:rFonts w:ascii="Calibri" w:hAnsi="Calibri" w:cs="Calibri" w:eastAsia="Calibri"/>
                <w:b w:val="0"/>
                <w:i w:val="0"/>
                <w:sz w:val="16"/>
              </w:rPr>
              <w:t xml:space="preserve"> key; never visible to the member session layer</w:t>
            </w:r>
          </w:p>
        </w:tc>
      </w:tr>
      <w:tr>
        <w:tc>
          <w:tcPr>
            <w:tcW w:type="dxa" w:w="2631"/>
          </w:tcPr>
          <w:p>
            <w:pPr>
              <w:spacing w:after="0" w:line="240" w:lineRule="auto"/>
            </w:pPr>
            <w:r>
              <w:rPr>
                <w:rFonts w:ascii="Calibri" w:hAnsi="Calibri" w:cs="Calibri" w:eastAsia="Calibri"/>
                <w:b/>
                <w:i w:val="0"/>
                <w:sz w:val="16"/>
              </w:rPr>
              <w:t>Renewal</w:t>
            </w:r>
          </w:p>
        </w:tc>
        <w:tc>
          <w:tcPr>
            <w:tcW w:type="dxa" w:w="3747"/>
          </w:tcPr>
          <w:p>
            <w:pPr>
              <w:spacing w:after="0" w:line="240" w:lineRule="auto"/>
            </w:pPr>
            <w:r>
              <w:rPr>
                <w:rFonts w:ascii="Calibri" w:hAnsi="Calibri" w:cs="Calibri" w:eastAsia="Calibri"/>
                <w:b w:val="0"/>
                <w:i w:val="0"/>
                <w:sz w:val="16"/>
              </w:rPr>
              <w:t>Not applicable</w:t>
            </w:r>
          </w:p>
        </w:tc>
        <w:tc>
          <w:tcPr>
            <w:tcW w:type="dxa" w:w="3745"/>
          </w:tcPr>
          <w:p>
            <w:pPr>
              <w:spacing w:after="0" w:line="240" w:lineRule="auto"/>
            </w:pPr>
            <w:r>
              <w:rPr>
                <w:rFonts w:ascii="Calibri" w:hAnsi="Calibri" w:cs="Calibri" w:eastAsia="Calibri"/>
                <w:b w:val="0"/>
                <w:i w:val="0"/>
                <w:sz w:val="16"/>
              </w:rPr>
              <w:t xml:space="preserve">Auto-renewal at roughly 60% of lifetime and on tab wake; any 401 or 403 clears the token and returns to </w:t>
            </w:r>
            <w:r>
              <w:rPr>
                <w:rFonts w:ascii="Consolas" w:hAnsi="Consolas" w:cs="Consolas" w:eastAsia="Consolas"/>
                <w:b w:val="0"/>
                <w:i w:val="0"/>
                <w:color w:val="334155"/>
                <w:sz w:val="16"/>
              </w:rPr>
              <w:t>/admin/login</w:t>
            </w:r>
          </w:p>
        </w:tc>
      </w:tr>
      <w:tr>
        <w:tc>
          <w:tcPr>
            <w:tcW w:type="dxa" w:w="2631"/>
            <w:shd w:val="clear" w:color="auto" w:fill="F8FAFC"/>
          </w:tcPr>
          <w:p>
            <w:pPr>
              <w:spacing w:after="0" w:line="240" w:lineRule="auto"/>
            </w:pPr>
            <w:r>
              <w:rPr>
                <w:rFonts w:ascii="Calibri" w:hAnsi="Calibri" w:cs="Calibri" w:eastAsia="Calibri"/>
                <w:b/>
                <w:i w:val="0"/>
                <w:sz w:val="16"/>
              </w:rPr>
              <w:t>Activity reporting</w:t>
            </w:r>
          </w:p>
        </w:tc>
        <w:tc>
          <w:tcPr>
            <w:tcW w:type="dxa" w:w="3747"/>
            <w:shd w:val="clear" w:color="auto" w:fill="F8FAFC"/>
          </w:tcPr>
          <w:p>
            <w:pPr>
              <w:spacing w:after="0" w:line="240" w:lineRule="auto"/>
            </w:pPr>
            <w:r>
              <w:rPr>
                <w:rFonts w:ascii="Calibri" w:hAnsi="Calibri" w:cs="Calibri" w:eastAsia="Calibri"/>
                <w:b w:val="0"/>
                <w:i w:val="0"/>
                <w:sz w:val="16"/>
              </w:rPr>
              <w:t>Not applicable</w:t>
            </w:r>
          </w:p>
        </w:tc>
        <w:tc>
          <w:tcPr>
            <w:tcW w:type="dxa" w:w="3745"/>
            <w:shd w:val="clear" w:color="auto" w:fill="F8FAFC"/>
          </w:tcPr>
          <w:p>
            <w:pPr>
              <w:spacing w:after="0" w:line="240" w:lineRule="auto"/>
            </w:pPr>
            <w:r>
              <w:rPr>
                <w:rFonts w:ascii="Calibri" w:hAnsi="Calibri" w:cs="Calibri" w:eastAsia="Calibri"/>
                <w:b w:val="0"/>
                <w:i w:val="0"/>
                <w:sz w:val="16"/>
              </w:rPr>
              <w:t>Client heartbeat at most once per minute keeps the server clock honest; a background-poll opt-out header prevents polling from extending an idle window</w:t>
            </w:r>
          </w:p>
        </w:tc>
      </w:tr>
    </w:tbl>
    <w:p>
      <w:pPr>
        <w:spacing w:after="0" w:before="0" w:line="240" w:lineRule="auto"/>
      </w:pPr>
      <w:r>
        <w:rPr>
          <w:rFonts w:ascii="Calibri" w:hAnsi="Calibri" w:cs="Calibri" w:eastAsia="Calibri"/>
          <w:b w:val="0"/>
          <w:i w:val="0"/>
          <w:sz w:val="2"/>
        </w:rPr>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Middleware validation is a fixed chain: session exists → owned → unrevoked → is the </w:t>
      </w:r>
      <w:r>
        <w:rPr>
          <w:rFonts w:ascii="Calibri" w:hAnsi="Calibri" w:cs="Calibri" w:eastAsia="Calibri"/>
          <w:b/>
          <w:i w:val="0"/>
          <w:sz w:val="18"/>
        </w:rPr>
        <w:t>current</w:t>
      </w:r>
      <w:r>
        <w:rPr>
          <w:rFonts w:ascii="Calibri" w:hAnsi="Calibri" w:cs="Calibri" w:eastAsia="Calibri"/>
          <w:b w:val="0"/>
          <w:i w:val="0"/>
          <w:sz w:val="18"/>
        </w:rPr>
        <w:t xml:space="preserve"> session → not expired → account active.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30-second validation cache keeps the hot path cheap, and it is invalidated synchronously on sign-out and on plan change, so “signed out” and “plan changed” take effect on the very next request.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The bearer header is the only accepted location. Query-string tokens are rejected, and the JWT algorithm is pinned to HS256.</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Session.expiresAt</w:t>
      </w:r>
      <w:r>
        <w:rPr>
          <w:rFonts w:ascii="Calibri" w:hAnsi="Calibri" w:cs="Calibri" w:eastAsia="Calibri"/>
          <w:b w:val="0"/>
          <w:i w:val="0"/>
          <w:sz w:val="18"/>
        </w:rPr>
        <w:t xml:space="preserve"> exists purely as an operator lever; the application always writes </w:t>
      </w:r>
      <w:r>
        <w:rPr>
          <w:rFonts w:ascii="Consolas" w:hAnsi="Consolas" w:cs="Consolas" w:eastAsia="Consolas"/>
          <w:b w:val="0"/>
          <w:i w:val="0"/>
          <w:color w:val="334155"/>
          <w:sz w:val="18"/>
        </w:rPr>
        <w:t>null</w:t>
      </w:r>
      <w:r>
        <w:rPr>
          <w:rFonts w:ascii="Calibri" w:hAnsi="Calibri" w:cs="Calibri" w:eastAsia="Calibri"/>
          <w:b w:val="0"/>
          <w:i w:val="0"/>
          <w:sz w:val="18"/>
        </w:rPr>
        <w:t>.</w:t>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DESIGN NOTE   </w:t>
            </w:r>
            <w:r>
              <w:rPr>
                <w:rFonts w:ascii="Calibri" w:hAnsi="Calibri" w:cs="Calibri" w:eastAsia="Calibri"/>
                <w:b w:val="0"/>
                <w:i w:val="0"/>
                <w:sz w:val="17"/>
              </w:rPr>
              <w:t xml:space="preserve">The multi-account design is unusual and worth explaining properly. Per-tab </w:t>
            </w:r>
            <w:r>
              <w:rPr>
                <w:rFonts w:ascii="Consolas" w:hAnsi="Consolas" w:cs="Consolas" w:eastAsia="Consolas"/>
                <w:b w:val="0"/>
                <w:i w:val="0"/>
                <w:color w:val="334155"/>
                <w:sz w:val="17"/>
              </w:rPr>
              <w:t>sessionStorage</w:t>
            </w:r>
            <w:r>
              <w:rPr>
                <w:rFonts w:ascii="Calibri" w:hAnsi="Calibri" w:cs="Calibri" w:eastAsia="Calibri"/>
                <w:b w:val="0"/>
                <w:i w:val="0"/>
                <w:sz w:val="17"/>
              </w:rPr>
              <w:t xml:space="preserve"> plus a shared directory means a user can hold three accounts open in three tabs and switch between them without signing out of any. It also means a cross-tab </w:t>
            </w:r>
            <w:r>
              <w:rPr>
                <w:rFonts w:ascii="Consolas" w:hAnsi="Consolas" w:cs="Consolas" w:eastAsia="Consolas"/>
                <w:b w:val="0"/>
                <w:i w:val="0"/>
                <w:color w:val="334155"/>
                <w:sz w:val="17"/>
              </w:rPr>
              <w:t>storage</w:t>
            </w:r>
            <w:r>
              <w:rPr>
                <w:rFonts w:ascii="Calibri" w:hAnsi="Calibri" w:cs="Calibri" w:eastAsia="Calibri"/>
                <w:b w:val="0"/>
                <w:i w:val="0"/>
                <w:sz w:val="17"/>
              </w:rPr>
              <w:t xml:space="preserve"> event must </w:t>
            </w:r>
            <w:r>
              <w:rPr>
                <w:rFonts w:ascii="Calibri" w:hAnsi="Calibri" w:cs="Calibri" w:eastAsia="Calibri"/>
                <w:b/>
                <w:i w:val="0"/>
                <w:sz w:val="17"/>
              </w:rPr>
              <w:t>not</w:t>
            </w:r>
            <w:r>
              <w:rPr>
                <w:rFonts w:ascii="Calibri" w:hAnsi="Calibri" w:cs="Calibri" w:eastAsia="Calibri"/>
                <w:b w:val="0"/>
                <w:i w:val="0"/>
                <w:sz w:val="17"/>
              </w:rPr>
              <w:t xml:space="preserve"> sign the current tab out — </w:t>
            </w:r>
            <w:r>
              <w:rPr>
                <w:rFonts w:ascii="Consolas" w:hAnsi="Consolas" w:cs="Consolas" w:eastAsia="Consolas"/>
                <w:b w:val="0"/>
                <w:i w:val="0"/>
                <w:color w:val="334155"/>
                <w:sz w:val="17"/>
              </w:rPr>
              <w:t>useAuth</w:t>
            </w:r>
            <w:r>
              <w:rPr>
                <w:rFonts w:ascii="Calibri" w:hAnsi="Calibri" w:cs="Calibri" w:eastAsia="Calibri"/>
                <w:b w:val="0"/>
                <w:i w:val="0"/>
                <w:sz w:val="17"/>
              </w:rPr>
              <w:t xml:space="preserve"> ignores those events deliberately. Two tests (</w:t>
            </w:r>
            <w:r>
              <w:rPr>
                <w:rFonts w:ascii="Consolas" w:hAnsi="Consolas" w:cs="Consolas" w:eastAsia="Consolas"/>
                <w:b w:val="0"/>
                <w:i w:val="0"/>
                <w:color w:val="334155"/>
                <w:sz w:val="17"/>
              </w:rPr>
              <w:t>adminSession</w:t>
            </w:r>
            <w:r>
              <w:rPr>
                <w:rFonts w:ascii="Calibri" w:hAnsi="Calibri" w:cs="Calibri" w:eastAsia="Calibri"/>
                <w:b w:val="0"/>
                <w:i w:val="0"/>
                <w:sz w:val="17"/>
              </w:rPr>
              <w:t xml:space="preserve">, </w:t>
            </w:r>
            <w:r>
              <w:rPr>
                <w:rFonts w:ascii="Consolas" w:hAnsi="Consolas" w:cs="Consolas" w:eastAsia="Consolas"/>
                <w:b w:val="0"/>
                <w:i w:val="0"/>
                <w:color w:val="334155"/>
                <w:sz w:val="17"/>
              </w:rPr>
              <w:t>adminUserIsolation</w:t>
            </w:r>
            <w:r>
              <w:rPr>
                <w:rFonts w:ascii="Calibri" w:hAnsi="Calibri" w:cs="Calibri" w:eastAsia="Calibri"/>
                <w:b w:val="0"/>
                <w:i w:val="0"/>
                <w:sz w:val="17"/>
              </w:rPr>
              <w:t>) pin the ordering and the isolation rules.</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10.4  Authorization Model</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429"/>
        <w:gridCol w:w="7694"/>
      </w:tblGrid>
      <w:tr>
        <w:trPr>
          <w:tblHeader w:val="true"/>
        </w:trPr>
        <w:tc>
          <w:tcPr>
            <w:tcW w:type="dxa" w:w="2429"/>
            <w:shd w:val="clear" w:color="auto" w:fill="14532D"/>
          </w:tcPr>
          <w:p>
            <w:pPr>
              <w:spacing w:after="0" w:line="240" w:lineRule="auto"/>
            </w:pPr>
            <w:r>
              <w:rPr>
                <w:rFonts w:ascii="Calibri" w:hAnsi="Calibri" w:cs="Calibri" w:eastAsia="Calibri"/>
                <w:b/>
                <w:i w:val="0"/>
                <w:color w:val="FFFFFF"/>
                <w:sz w:val="16"/>
              </w:rPr>
              <w:t>Middleware</w:t>
            </w:r>
          </w:p>
        </w:tc>
        <w:tc>
          <w:tcPr>
            <w:tcW w:type="dxa" w:w="7694"/>
            <w:shd w:val="clear" w:color="auto" w:fill="14532D"/>
          </w:tcPr>
          <w:p>
            <w:pPr>
              <w:spacing w:after="0" w:line="240" w:lineRule="auto"/>
            </w:pPr>
            <w:r>
              <w:rPr>
                <w:rFonts w:ascii="Calibri" w:hAnsi="Calibri" w:cs="Calibri" w:eastAsia="Calibri"/>
                <w:b/>
                <w:i w:val="0"/>
                <w:color w:val="FFFFFF"/>
                <w:sz w:val="16"/>
              </w:rPr>
              <w:t>Effect</w:t>
            </w:r>
          </w:p>
        </w:tc>
      </w:tr>
      <w:tr>
        <w:tc>
          <w:tcPr>
            <w:tcW w:type="dxa" w:w="2429"/>
          </w:tcPr>
          <w:p>
            <w:pPr>
              <w:spacing w:after="0" w:line="240" w:lineRule="auto"/>
            </w:pPr>
            <w:r>
              <w:rPr>
                <w:rFonts w:ascii="Consolas" w:hAnsi="Consolas" w:cs="Consolas" w:eastAsia="Consolas"/>
                <w:b w:val="0"/>
                <w:i w:val="0"/>
                <w:color w:val="334155"/>
                <w:sz w:val="16"/>
              </w:rPr>
              <w:t>protect</w:t>
            </w:r>
          </w:p>
        </w:tc>
        <w:tc>
          <w:tcPr>
            <w:tcW w:type="dxa" w:w="7694"/>
          </w:tcPr>
          <w:p>
            <w:pPr>
              <w:spacing w:after="0" w:line="240" w:lineRule="auto"/>
            </w:pPr>
            <w:r>
              <w:rPr>
                <w:rFonts w:ascii="Calibri" w:hAnsi="Calibri" w:cs="Calibri" w:eastAsia="Calibri"/>
                <w:b w:val="0"/>
                <w:i w:val="0"/>
                <w:sz w:val="16"/>
              </w:rPr>
              <w:t>Validates the bearer JWT and the server-side session record; the security baseline for every private route</w:t>
            </w:r>
          </w:p>
        </w:tc>
      </w:tr>
      <w:tr>
        <w:tc>
          <w:tcPr>
            <w:tcW w:type="dxa" w:w="2429"/>
            <w:shd w:val="clear" w:color="auto" w:fill="F8FAFC"/>
          </w:tcPr>
          <w:p>
            <w:pPr>
              <w:spacing w:after="0" w:line="240" w:lineRule="auto"/>
            </w:pPr>
            <w:r>
              <w:rPr>
                <w:rFonts w:ascii="Consolas" w:hAnsi="Consolas" w:cs="Consolas" w:eastAsia="Consolas"/>
                <w:b w:val="0"/>
                <w:i w:val="0"/>
                <w:color w:val="334155"/>
                <w:sz w:val="16"/>
              </w:rPr>
              <w:t>adminOnly</w:t>
            </w:r>
          </w:p>
        </w:tc>
        <w:tc>
          <w:tcPr>
            <w:tcW w:type="dxa" w:w="7694"/>
            <w:shd w:val="clear" w:color="auto" w:fill="F8FAFC"/>
          </w:tcPr>
          <w:p>
            <w:pPr>
              <w:spacing w:after="0" w:line="240" w:lineRule="auto"/>
            </w:pPr>
            <w:r>
              <w:rPr>
                <w:rFonts w:ascii="Calibri" w:hAnsi="Calibri" w:cs="Calibri" w:eastAsia="Calibri"/>
                <w:b w:val="0"/>
                <w:i w:val="0"/>
                <w:sz w:val="16"/>
              </w:rPr>
              <w:t xml:space="preserve">Requires an administrator identity; a user token is refused with </w:t>
            </w:r>
            <w:r>
              <w:rPr>
                <w:rFonts w:ascii="Consolas" w:hAnsi="Consolas" w:cs="Consolas" w:eastAsia="Consolas"/>
                <w:b w:val="0"/>
                <w:i w:val="0"/>
                <w:color w:val="334155"/>
                <w:sz w:val="16"/>
              </w:rPr>
              <w:t>403</w:t>
            </w:r>
          </w:p>
        </w:tc>
      </w:tr>
      <w:tr>
        <w:tc>
          <w:tcPr>
            <w:tcW w:type="dxa" w:w="2429"/>
          </w:tcPr>
          <w:p>
            <w:pPr>
              <w:spacing w:after="0" w:line="240" w:lineRule="auto"/>
            </w:pPr>
            <w:r>
              <w:rPr>
                <w:rFonts w:ascii="Consolas" w:hAnsi="Consolas" w:cs="Consolas" w:eastAsia="Consolas"/>
                <w:b w:val="0"/>
                <w:i w:val="0"/>
                <w:color w:val="334155"/>
                <w:sz w:val="16"/>
              </w:rPr>
              <w:t>userOnly</w:t>
            </w:r>
          </w:p>
        </w:tc>
        <w:tc>
          <w:tcPr>
            <w:tcW w:type="dxa" w:w="7694"/>
          </w:tcPr>
          <w:p>
            <w:pPr>
              <w:spacing w:after="0" w:line="240" w:lineRule="auto"/>
            </w:pPr>
            <w:r>
              <w:rPr>
                <w:rFonts w:ascii="Calibri" w:hAnsi="Calibri" w:cs="Calibri" w:eastAsia="Calibri"/>
                <w:b w:val="0"/>
                <w:i w:val="0"/>
                <w:sz w:val="16"/>
              </w:rPr>
              <w:t>Refuses administrator identities on member and provability routes — the admin console and the member app are genuinely separate worlds</w:t>
            </w:r>
          </w:p>
        </w:tc>
      </w:tr>
      <w:tr>
        <w:tc>
          <w:tcPr>
            <w:tcW w:type="dxa" w:w="2429"/>
            <w:shd w:val="clear" w:color="auto" w:fill="F8FAFC"/>
          </w:tcPr>
          <w:p>
            <w:pPr>
              <w:spacing w:after="0" w:line="240" w:lineRule="auto"/>
            </w:pPr>
            <w:r>
              <w:rPr>
                <w:rFonts w:ascii="Consolas" w:hAnsi="Consolas" w:cs="Consolas" w:eastAsia="Consolas"/>
                <w:b w:val="0"/>
                <w:i w:val="0"/>
                <w:color w:val="334155"/>
                <w:sz w:val="16"/>
              </w:rPr>
              <w:t>requireFeature(key)</w:t>
            </w:r>
          </w:p>
        </w:tc>
        <w:tc>
          <w:tcPr>
            <w:tcW w:type="dxa" w:w="7694"/>
            <w:shd w:val="clear" w:color="auto" w:fill="F8FAFC"/>
          </w:tcPr>
          <w:p>
            <w:pPr>
              <w:spacing w:after="0" w:line="240" w:lineRule="auto"/>
            </w:pPr>
            <w:r>
              <w:rPr>
                <w:rFonts w:ascii="Calibri" w:hAnsi="Calibri" w:cs="Calibri" w:eastAsia="Calibri"/>
                <w:b w:val="0"/>
                <w:i w:val="0"/>
                <w:sz w:val="16"/>
              </w:rPr>
              <w:t>The entitlement gate; fails closed on unknown and prototype keys</w:t>
            </w:r>
          </w:p>
        </w:tc>
      </w:tr>
      <w:tr>
        <w:tc>
          <w:tcPr>
            <w:tcW w:type="dxa" w:w="2429"/>
          </w:tcPr>
          <w:p>
            <w:pPr>
              <w:spacing w:after="0" w:line="240" w:lineRule="auto"/>
            </w:pPr>
            <w:r>
              <w:rPr>
                <w:rFonts w:ascii="Consolas" w:hAnsi="Consolas" w:cs="Consolas" w:eastAsia="Consolas"/>
                <w:b w:val="0"/>
                <w:i w:val="0"/>
                <w:color w:val="334155"/>
                <w:sz w:val="16"/>
              </w:rPr>
              <w:t>requireStepUp</w:t>
            </w:r>
          </w:p>
        </w:tc>
        <w:tc>
          <w:tcPr>
            <w:tcW w:type="dxa" w:w="7694"/>
          </w:tcPr>
          <w:p>
            <w:pPr>
              <w:spacing w:after="0" w:line="240" w:lineRule="auto"/>
            </w:pPr>
            <w:r>
              <w:rPr>
                <w:rFonts w:ascii="Calibri" w:hAnsi="Calibri" w:cs="Calibri" w:eastAsia="Calibri"/>
                <w:b w:val="0"/>
                <w:i w:val="0"/>
                <w:sz w:val="16"/>
              </w:rPr>
              <w:t>Requires a valid, unexpired, purpose-matched, session-bound step-up token</w:t>
            </w:r>
          </w:p>
        </w:tc>
      </w:tr>
      <w:tr>
        <w:tc>
          <w:tcPr>
            <w:tcW w:type="dxa" w:w="2429"/>
            <w:shd w:val="clear" w:color="auto" w:fill="F8FAFC"/>
          </w:tcPr>
          <w:p>
            <w:pPr>
              <w:spacing w:after="0" w:line="240" w:lineRule="auto"/>
            </w:pPr>
            <w:r>
              <w:rPr>
                <w:rFonts w:ascii="Consolas" w:hAnsi="Consolas" w:cs="Consolas" w:eastAsia="Consolas"/>
                <w:b w:val="0"/>
                <w:i w:val="0"/>
                <w:color w:val="334155"/>
                <w:sz w:val="16"/>
              </w:rPr>
              <w:t>streamTokenAuth</w:t>
            </w:r>
          </w:p>
        </w:tc>
        <w:tc>
          <w:tcPr>
            <w:tcW w:type="dxa" w:w="7694"/>
            <w:shd w:val="clear" w:color="auto" w:fill="F8FAFC"/>
          </w:tcPr>
          <w:p>
            <w:pPr>
              <w:spacing w:after="0" w:line="240" w:lineRule="auto"/>
            </w:pPr>
            <w:r>
              <w:rPr>
                <w:rFonts w:ascii="Calibri" w:hAnsi="Calibri" w:cs="Calibri" w:eastAsia="Calibri"/>
                <w:b w:val="0"/>
                <w:i w:val="0"/>
                <w:sz w:val="16"/>
              </w:rPr>
              <w:t>Authenticates the Server-Sent Events subscription stream, which cannot set headers</w:t>
            </w:r>
          </w:p>
        </w:tc>
      </w:tr>
      <w:tr>
        <w:tc>
          <w:tcPr>
            <w:tcW w:type="dxa" w:w="2429"/>
          </w:tcPr>
          <w:p>
            <w:pPr>
              <w:spacing w:after="0" w:line="240" w:lineRule="auto"/>
            </w:pPr>
            <w:r>
              <w:rPr>
                <w:rFonts w:ascii="Consolas" w:hAnsi="Consolas" w:cs="Consolas" w:eastAsia="Consolas"/>
                <w:b w:val="0"/>
                <w:i w:val="0"/>
                <w:color w:val="334155"/>
                <w:sz w:val="16"/>
              </w:rPr>
              <w:t>lockoutCheck</w:t>
            </w:r>
          </w:p>
        </w:tc>
        <w:tc>
          <w:tcPr>
            <w:tcW w:type="dxa" w:w="7694"/>
          </w:tcPr>
          <w:p>
            <w:pPr>
              <w:spacing w:after="0" w:line="240" w:lineRule="auto"/>
            </w:pPr>
            <w:r>
              <w:rPr>
                <w:rFonts w:ascii="Calibri" w:hAnsi="Calibri" w:cs="Calibri" w:eastAsia="Calibri"/>
                <w:b w:val="0"/>
                <w:i w:val="0"/>
                <w:sz w:val="16"/>
              </w:rPr>
              <w:t>Blocks a request from an IP or account currently inside the lockout ladder</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 xml:space="preserve">Administrator sessions additionally carry two controls a member session does not: a mandatory </w:t>
      </w:r>
      <w:r>
        <w:rPr>
          <w:rFonts w:ascii="Consolas" w:hAnsi="Consolas" w:cs="Consolas" w:eastAsia="Consolas"/>
          <w:b w:val="0"/>
          <w:i w:val="0"/>
          <w:color w:val="334155"/>
          <w:sz w:val="18"/>
        </w:rPr>
        <w:t>mustChangePassword</w:t>
      </w:r>
      <w:r>
        <w:rPr>
          <w:rFonts w:ascii="Calibri" w:hAnsi="Calibri" w:cs="Calibri" w:eastAsia="Calibri"/>
          <w:b w:val="0"/>
          <w:i w:val="0"/>
          <w:sz w:val="18"/>
        </w:rPr>
        <w:t xml:space="preserve"> gate enforced server-side with a </w:t>
      </w:r>
      <w:r>
        <w:rPr>
          <w:rFonts w:ascii="Consolas" w:hAnsi="Consolas" w:cs="Consolas" w:eastAsia="Consolas"/>
          <w:b w:val="0"/>
          <w:i w:val="0"/>
          <w:color w:val="334155"/>
          <w:sz w:val="18"/>
        </w:rPr>
        <w:t>403</w:t>
      </w:r>
      <w:r>
        <w:rPr>
          <w:rFonts w:ascii="Calibri" w:hAnsi="Calibri" w:cs="Calibri" w:eastAsia="Calibri"/>
          <w:b w:val="0"/>
          <w:i w:val="0"/>
          <w:sz w:val="18"/>
        </w:rPr>
        <w:t xml:space="preserve"> until satisfied (with an exact method-and-path allowlist so the user can still reach the change-password page), and a server-defined idle window whose countdown is driven by the same configuration value in the client, so the two cannot disagree.</w:t>
      </w:r>
    </w:p>
    <w:p>
      <w:pPr>
        <w:keepNext/>
        <w:spacing w:before="160" w:after="50" w:line="240" w:lineRule="auto"/>
      </w:pPr>
      <w:r>
        <w:rPr>
          <w:rFonts w:ascii="Calibri" w:hAnsi="Calibri" w:cs="Calibri" w:eastAsia="Calibri"/>
          <w:b/>
          <w:i w:val="0"/>
          <w:color w:val="0F172A"/>
          <w:sz w:val="21"/>
        </w:rPr>
        <w:t>10.5  Rate Limiting and Body Protection</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834"/>
        <w:gridCol w:w="7289"/>
      </w:tblGrid>
      <w:tr>
        <w:trPr>
          <w:tblHeader w:val="true"/>
        </w:trPr>
        <w:tc>
          <w:tcPr>
            <w:tcW w:type="dxa" w:w="2834"/>
            <w:shd w:val="clear" w:color="auto" w:fill="14532D"/>
          </w:tcPr>
          <w:p>
            <w:pPr>
              <w:spacing w:after="0" w:line="240" w:lineRule="auto"/>
            </w:pPr>
            <w:r>
              <w:rPr>
                <w:rFonts w:ascii="Calibri" w:hAnsi="Calibri" w:cs="Calibri" w:eastAsia="Calibri"/>
                <w:b/>
                <w:i w:val="0"/>
                <w:color w:val="FFFFFF"/>
                <w:sz w:val="16"/>
              </w:rPr>
              <w:t>Control</w:t>
            </w:r>
          </w:p>
        </w:tc>
        <w:tc>
          <w:tcPr>
            <w:tcW w:type="dxa" w:w="7289"/>
            <w:shd w:val="clear" w:color="auto" w:fill="14532D"/>
          </w:tcPr>
          <w:p>
            <w:pPr>
              <w:spacing w:after="0" w:line="240" w:lineRule="auto"/>
            </w:pPr>
            <w:r>
              <w:rPr>
                <w:rFonts w:ascii="Calibri" w:hAnsi="Calibri" w:cs="Calibri" w:eastAsia="Calibri"/>
                <w:b/>
                <w:i w:val="0"/>
                <w:color w:val="FFFFFF"/>
                <w:sz w:val="16"/>
              </w:rPr>
              <w:t>Behaviour</w:t>
            </w:r>
          </w:p>
        </w:tc>
      </w:tr>
      <w:tr>
        <w:tc>
          <w:tcPr>
            <w:tcW w:type="dxa" w:w="2834"/>
          </w:tcPr>
          <w:p>
            <w:pPr>
              <w:spacing w:after="0" w:line="240" w:lineRule="auto"/>
            </w:pPr>
            <w:r>
              <w:rPr>
                <w:rFonts w:ascii="Calibri" w:hAnsi="Calibri" w:cs="Calibri" w:eastAsia="Calibri"/>
                <w:b/>
                <w:i w:val="0"/>
                <w:sz w:val="16"/>
              </w:rPr>
              <w:t>Escalating lockout ladder</w:t>
            </w:r>
          </w:p>
        </w:tc>
        <w:tc>
          <w:tcPr>
            <w:tcW w:type="dxa" w:w="7289"/>
          </w:tcPr>
          <w:p>
            <w:pPr>
              <w:spacing w:after="0" w:line="240" w:lineRule="auto"/>
            </w:pPr>
            <w:r>
              <w:rPr>
                <w:rFonts w:ascii="Calibri" w:hAnsi="Calibri" w:cs="Calibri" w:eastAsia="Calibri"/>
                <w:b w:val="0"/>
                <w:i w:val="0"/>
                <w:sz w:val="16"/>
              </w:rPr>
              <w:t>15 minutes → 1 hour → 6 hours → 24 hours, with the offence history decaying after 30 days and a separate three-strike account counter. The 2FA ladder is capped at 1 hour so an attacker cannot lock a victim out of their own recovery path</w:t>
            </w:r>
          </w:p>
        </w:tc>
      </w:tr>
      <w:tr>
        <w:tc>
          <w:tcPr>
            <w:tcW w:type="dxa" w:w="2834"/>
            <w:shd w:val="clear" w:color="auto" w:fill="F8FAFC"/>
          </w:tcPr>
          <w:p>
            <w:pPr>
              <w:spacing w:after="0" w:line="240" w:lineRule="auto"/>
            </w:pPr>
            <w:r>
              <w:rPr>
                <w:rFonts w:ascii="Calibri" w:hAnsi="Calibri" w:cs="Calibri" w:eastAsia="Calibri"/>
                <w:b/>
                <w:i w:val="0"/>
                <w:sz w:val="16"/>
              </w:rPr>
              <w:t>Credential-stuffing tripwire</w:t>
            </w:r>
          </w:p>
        </w:tc>
        <w:tc>
          <w:tcPr>
            <w:tcW w:type="dxa" w:w="7289"/>
            <w:shd w:val="clear" w:color="auto" w:fill="F8FAFC"/>
          </w:tcPr>
          <w:p>
            <w:pPr>
              <w:spacing w:after="0" w:line="240" w:lineRule="auto"/>
            </w:pPr>
            <w:r>
              <w:rPr>
                <w:rFonts w:ascii="Calibri" w:hAnsi="Calibri" w:cs="Calibri" w:eastAsia="Calibri"/>
                <w:b w:val="0"/>
                <w:i w:val="0"/>
                <w:sz w:val="16"/>
              </w:rPr>
              <w:t xml:space="preserve">20 distinct failed accounts from one IP in 15 minutes triggers a 5-minute cooldown — held in a bucket </w:t>
            </w:r>
            <w:r>
              <w:rPr>
                <w:rFonts w:ascii="Calibri" w:hAnsi="Calibri" w:cs="Calibri" w:eastAsia="Calibri"/>
                <w:b/>
                <w:i w:val="0"/>
                <w:sz w:val="16"/>
              </w:rPr>
              <w:t>separate</w:t>
            </w:r>
            <w:r>
              <w:rPr>
                <w:rFonts w:ascii="Calibri" w:hAnsi="Calibri" w:cs="Calibri" w:eastAsia="Calibri"/>
                <w:b w:val="0"/>
                <w:i w:val="0"/>
                <w:sz w:val="16"/>
              </w:rPr>
              <w:t xml:space="preserve"> from the hard stop, so a shared NAT address is not permanently banned</w:t>
            </w:r>
          </w:p>
        </w:tc>
      </w:tr>
      <w:tr>
        <w:tc>
          <w:tcPr>
            <w:tcW w:type="dxa" w:w="2834"/>
          </w:tcPr>
          <w:p>
            <w:pPr>
              <w:spacing w:after="0" w:line="240" w:lineRule="auto"/>
            </w:pPr>
            <w:r>
              <w:rPr>
                <w:rFonts w:ascii="Calibri" w:hAnsi="Calibri" w:cs="Calibri" w:eastAsia="Calibri"/>
                <w:b/>
                <w:i w:val="0"/>
                <w:sz w:val="16"/>
              </w:rPr>
              <w:t>Flood guard</w:t>
            </w:r>
          </w:p>
        </w:tc>
        <w:tc>
          <w:tcPr>
            <w:tcW w:type="dxa" w:w="7289"/>
          </w:tcPr>
          <w:p>
            <w:pPr>
              <w:spacing w:after="0" w:line="240" w:lineRule="auto"/>
            </w:pPr>
            <w:r>
              <w:rPr>
                <w:rFonts w:ascii="Calibri" w:hAnsi="Calibri" w:cs="Calibri" w:eastAsia="Calibri"/>
                <w:b w:val="0"/>
                <w:i w:val="0"/>
                <w:sz w:val="16"/>
              </w:rPr>
              <w:t>A global per-IP envelope that meters traffic but never escalates the lockout ladder</w:t>
            </w:r>
          </w:p>
        </w:tc>
      </w:tr>
      <w:tr>
        <w:tc>
          <w:tcPr>
            <w:tcW w:type="dxa" w:w="2834"/>
            <w:shd w:val="clear" w:color="auto" w:fill="F8FAFC"/>
          </w:tcPr>
          <w:p>
            <w:pPr>
              <w:spacing w:after="0" w:line="240" w:lineRule="auto"/>
            </w:pPr>
            <w:r>
              <w:rPr>
                <w:rFonts w:ascii="Calibri" w:hAnsi="Calibri" w:cs="Calibri" w:eastAsia="Calibri"/>
                <w:b/>
                <w:i w:val="0"/>
                <w:sz w:val="16"/>
              </w:rPr>
              <w:t>Body budget</w:t>
            </w:r>
          </w:p>
        </w:tc>
        <w:tc>
          <w:tcPr>
            <w:tcW w:type="dxa" w:w="7289"/>
            <w:shd w:val="clear" w:color="auto" w:fill="F8FAFC"/>
          </w:tcPr>
          <w:p>
            <w:pPr>
              <w:spacing w:after="0" w:line="240" w:lineRule="auto"/>
            </w:pPr>
            <w:r>
              <w:rPr>
                <w:rFonts w:ascii="Calibri" w:hAnsi="Calibri" w:cs="Calibri" w:eastAsia="Calibri"/>
                <w:b w:val="0"/>
                <w:i w:val="0"/>
                <w:sz w:val="16"/>
              </w:rPr>
              <w:t xml:space="preserve">A global in-flight JSON byte cap. Exhausting it returns </w:t>
            </w:r>
            <w:r>
              <w:rPr>
                <w:rFonts w:ascii="Consolas" w:hAnsi="Consolas" w:cs="Consolas" w:eastAsia="Consolas"/>
                <w:b w:val="0"/>
                <w:i w:val="0"/>
                <w:color w:val="334155"/>
                <w:sz w:val="16"/>
              </w:rPr>
              <w:t>503</w:t>
            </w:r>
            <w:r>
              <w:rPr>
                <w:rFonts w:ascii="Calibri" w:hAnsi="Calibri" w:cs="Calibri" w:eastAsia="Calibri"/>
                <w:b w:val="0"/>
                <w:i w:val="0"/>
                <w:sz w:val="16"/>
              </w:rPr>
              <w:t xml:space="preserve"> with </w:t>
            </w:r>
            <w:r>
              <w:rPr>
                <w:rFonts w:ascii="Consolas" w:hAnsi="Consolas" w:cs="Consolas" w:eastAsia="Consolas"/>
                <w:b w:val="0"/>
                <w:i w:val="0"/>
                <w:color w:val="334155"/>
                <w:sz w:val="16"/>
              </w:rPr>
              <w:t>Retry-After</w:t>
            </w:r>
            <w:r>
              <w:rPr>
                <w:rFonts w:ascii="Calibri" w:hAnsi="Calibri" w:cs="Calibri" w:eastAsia="Calibri"/>
                <w:b w:val="0"/>
                <w:i w:val="0"/>
                <w:sz w:val="16"/>
              </w:rPr>
              <w:t>, and an aborted upload releases its reservation</w:t>
            </w:r>
          </w:p>
        </w:tc>
      </w:tr>
      <w:tr>
        <w:tc>
          <w:tcPr>
            <w:tcW w:type="dxa" w:w="2834"/>
          </w:tcPr>
          <w:p>
            <w:pPr>
              <w:spacing w:after="0" w:line="240" w:lineRule="auto"/>
            </w:pPr>
            <w:r>
              <w:rPr>
                <w:rFonts w:ascii="Calibri" w:hAnsi="Calibri" w:cs="Calibri" w:eastAsia="Calibri"/>
                <w:b/>
                <w:i w:val="0"/>
                <w:sz w:val="16"/>
              </w:rPr>
              <w:t>Oversized-body rejection</w:t>
            </w:r>
          </w:p>
        </w:tc>
        <w:tc>
          <w:tcPr>
            <w:tcW w:type="dxa" w:w="7289"/>
          </w:tcPr>
          <w:p>
            <w:pPr>
              <w:spacing w:after="0" w:line="240" w:lineRule="auto"/>
            </w:pPr>
            <w:r>
              <w:rPr>
                <w:rFonts w:ascii="Calibri" w:hAnsi="Calibri" w:cs="Calibri" w:eastAsia="Calibri"/>
                <w:b w:val="0"/>
                <w:i w:val="0"/>
                <w:sz w:val="16"/>
              </w:rPr>
              <w:t xml:space="preserve">A </w:t>
            </w:r>
            <w:r>
              <w:rPr>
                <w:rFonts w:ascii="Consolas" w:hAnsi="Consolas" w:cs="Consolas" w:eastAsia="Consolas"/>
                <w:b w:val="0"/>
                <w:i w:val="0"/>
                <w:color w:val="334155"/>
                <w:sz w:val="16"/>
              </w:rPr>
              <w:t>Content-Length</w:t>
            </w:r>
            <w:r>
              <w:rPr>
                <w:rFonts w:ascii="Calibri" w:hAnsi="Calibri" w:cs="Calibri" w:eastAsia="Calibri"/>
                <w:b w:val="0"/>
                <w:i w:val="0"/>
                <w:sz w:val="16"/>
              </w:rPr>
              <w:t xml:space="preserve"> pre-check returning </w:t>
            </w:r>
            <w:r>
              <w:rPr>
                <w:rFonts w:ascii="Consolas" w:hAnsi="Consolas" w:cs="Consolas" w:eastAsia="Consolas"/>
                <w:b w:val="0"/>
                <w:i w:val="0"/>
                <w:color w:val="334155"/>
                <w:sz w:val="16"/>
              </w:rPr>
              <w:t>413</w:t>
            </w:r>
            <w:r>
              <w:rPr>
                <w:rFonts w:ascii="Calibri" w:hAnsi="Calibri" w:cs="Calibri" w:eastAsia="Calibri"/>
                <w:b w:val="0"/>
                <w:i w:val="0"/>
                <w:sz w:val="16"/>
              </w:rPr>
              <w:t xml:space="preserve"> before </w:t>
            </w:r>
            <w:r>
              <w:rPr>
                <w:rFonts w:ascii="Consolas" w:hAnsi="Consolas" w:cs="Consolas" w:eastAsia="Consolas"/>
                <w:b w:val="0"/>
                <w:i w:val="0"/>
                <w:color w:val="334155"/>
                <w:sz w:val="16"/>
              </w:rPr>
              <w:t>express.json()</w:t>
            </w:r>
            <w:r>
              <w:rPr>
                <w:rFonts w:ascii="Calibri" w:hAnsi="Calibri" w:cs="Calibri" w:eastAsia="Calibri"/>
                <w:b w:val="0"/>
                <w:i w:val="0"/>
                <w:sz w:val="16"/>
              </w:rPr>
              <w:t xml:space="preserve"> reads the socket</w:t>
            </w:r>
          </w:p>
        </w:tc>
      </w:tr>
      <w:tr>
        <w:tc>
          <w:tcPr>
            <w:tcW w:type="dxa" w:w="2834"/>
            <w:shd w:val="clear" w:color="auto" w:fill="F8FAFC"/>
          </w:tcPr>
          <w:p>
            <w:pPr>
              <w:spacing w:after="0" w:line="240" w:lineRule="auto"/>
            </w:pPr>
            <w:r>
              <w:rPr>
                <w:rFonts w:ascii="Calibri" w:hAnsi="Calibri" w:cs="Calibri" w:eastAsia="Calibri"/>
                <w:b/>
                <w:i w:val="0"/>
                <w:sz w:val="16"/>
              </w:rPr>
              <w:t>Configurable ceilings</w:t>
            </w:r>
          </w:p>
        </w:tc>
        <w:tc>
          <w:tcPr>
            <w:tcW w:type="dxa" w:w="7289"/>
            <w:shd w:val="clear" w:color="auto" w:fill="F8FAFC"/>
          </w:tcPr>
          <w:p>
            <w:pPr>
              <w:spacing w:after="0" w:line="240" w:lineRule="auto"/>
            </w:pPr>
            <w:r>
              <w:rPr>
                <w:rFonts w:ascii="Calibri" w:hAnsi="Calibri" w:cs="Calibri" w:eastAsia="Calibri"/>
                <w:b w:val="0"/>
                <w:i w:val="0"/>
                <w:sz w:val="16"/>
              </w:rPr>
              <w:t xml:space="preserve">Per-IP ceilings live in configuration because a security ceiling is also a capacity number: a deployment behind a shared NAT has every user behind one public address. Unset, empty or nonsensical values fall back to the documented default — </w:t>
            </w:r>
            <w:r>
              <w:rPr>
                <w:rFonts w:ascii="Calibri" w:hAnsi="Calibri" w:cs="Calibri" w:eastAsia="Calibri"/>
                <w:b/>
                <w:i w:val="0"/>
                <w:sz w:val="16"/>
              </w:rPr>
              <w:t>a typo must never be able to switch rate limiting off</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10.6  Secret Custody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TOTP seeds</w:t>
      </w:r>
      <w:r>
        <w:rPr>
          <w:rFonts w:ascii="Calibri" w:hAnsi="Calibri" w:cs="Calibri" w:eastAsia="Calibri"/>
          <w:b w:val="0"/>
          <w:i w:val="0"/>
          <w:sz w:val="18"/>
        </w:rPr>
        <w:t xml:space="preserve"> cannot be hashed, because the server must run HMAC over them to verify a code. They are therefore encrypted with AES-256-GCM using a key from </w:t>
      </w:r>
      <w:r>
        <w:rPr>
          <w:rFonts w:ascii="Consolas" w:hAnsi="Consolas" w:cs="Consolas" w:eastAsia="Consolas"/>
          <w:b w:val="0"/>
          <w:i w:val="0"/>
          <w:color w:val="334155"/>
          <w:sz w:val="18"/>
        </w:rPr>
        <w:t>TOTP_ENCRYPTION_KEY</w:t>
      </w:r>
      <w:r>
        <w:rPr>
          <w:rFonts w:ascii="Calibri" w:hAnsi="Calibri" w:cs="Calibri" w:eastAsia="Calibri"/>
          <w:b w:val="0"/>
          <w:i w:val="0"/>
          <w:sz w:val="18"/>
        </w:rPr>
        <w:t>, with key-id envelopes and decrypt-only previous keys to support rotation (</w:t>
      </w:r>
      <w:r>
        <w:rPr>
          <w:rFonts w:ascii="Consolas" w:hAnsi="Consolas" w:cs="Consolas" w:eastAsia="Consolas"/>
          <w:b w:val="0"/>
          <w:i w:val="0"/>
          <w:color w:val="334155"/>
          <w:sz w:val="18"/>
        </w:rPr>
        <w:t>TOTP_ENCRYPTION_KEY_PREVIOUS</w:t>
      </w:r>
      <w:r>
        <w:rPr>
          <w:rFonts w:ascii="Calibri" w:hAnsi="Calibri" w:cs="Calibri" w:eastAsia="Calibri"/>
          <w:b w:val="0"/>
          <w:i w:val="0"/>
          <w:sz w:val="18"/>
        </w:rPr>
        <w:t xml:space="preserve">, </w:t>
      </w:r>
      <w:r>
        <w:rPr>
          <w:rFonts w:ascii="Consolas" w:hAnsi="Consolas" w:cs="Consolas" w:eastAsia="Consolas"/>
          <w:b w:val="0"/>
          <w:i w:val="0"/>
          <w:color w:val="334155"/>
          <w:sz w:val="18"/>
        </w:rPr>
        <w:t>kid=base64</w:t>
      </w:r>
      <w:r>
        <w:rPr>
          <w:rFonts w:ascii="Calibri" w:hAnsi="Calibri" w:cs="Calibri" w:eastAsia="Calibri"/>
          <w:b w:val="0"/>
          <w:i w:val="0"/>
          <w:sz w:val="18"/>
        </w:rPr>
        <w:t xml:space="preserve">). </w:t>
      </w:r>
      <w:r>
        <w:rPr>
          <w:rFonts w:ascii="Consolas" w:hAnsi="Consolas" w:cs="Consolas" w:eastAsia="Consolas"/>
          <w:b w:val="0"/>
          <w:i w:val="0"/>
          <w:color w:val="334155"/>
          <w:sz w:val="18"/>
        </w:rPr>
        <w:t>utils/totpSecret.js</w:t>
      </w:r>
      <w:r>
        <w:rPr>
          <w:rFonts w:ascii="Calibri" w:hAnsi="Calibri" w:cs="Calibri" w:eastAsia="Calibri"/>
          <w:b w:val="0"/>
          <w:i w:val="0"/>
          <w:sz w:val="18"/>
        </w:rPr>
        <w:t xml:space="preserve"> is the only module permitted to read or write a seed, including a lazy in-place migration from the legacy plaintext field.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Provability private keys</w:t>
      </w:r>
      <w:r>
        <w:rPr>
          <w:rFonts w:ascii="Calibri" w:hAnsi="Calibri" w:cs="Calibri" w:eastAsia="Calibri"/>
          <w:b w:val="0"/>
          <w:i w:val="0"/>
          <w:sz w:val="18"/>
        </w:rPr>
        <w:t xml:space="preserve"> are sealed in an AES-256-GCM envelope keyed from </w:t>
      </w:r>
      <w:r>
        <w:rPr>
          <w:rFonts w:ascii="Consolas" w:hAnsi="Consolas" w:cs="Consolas" w:eastAsia="Consolas"/>
          <w:b w:val="0"/>
          <w:i w:val="0"/>
          <w:color w:val="334155"/>
          <w:sz w:val="18"/>
        </w:rPr>
        <w:t>JWT_SECRET</w:t>
      </w:r>
      <w:r>
        <w:rPr>
          <w:rFonts w:ascii="Calibri" w:hAnsi="Calibri" w:cs="Calibri" w:eastAsia="Calibri"/>
          <w:b w:val="0"/>
          <w:i w:val="0"/>
          <w:sz w:val="18"/>
        </w:rPr>
        <w:t>, in exported PKCS#8 PEM form, retrievable only by the owner and stamped on export.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Environment secrets</w:t>
      </w:r>
      <w:r>
        <w:rPr>
          <w:rFonts w:ascii="Calibri" w:hAnsi="Calibri" w:cs="Calibri" w:eastAsia="Calibri"/>
          <w:b w:val="0"/>
          <w:i w:val="0"/>
          <w:sz w:val="18"/>
        </w:rPr>
        <w:t xml:space="preserve"> are read by a loader that can re-read the file after boot — which is what makes the administrator “force re-check” of AI providers possible — while snapshotting OS-provided variable names first and reporting </w:t>
      </w:r>
      <w:r>
        <w:rPr>
          <w:rFonts w:ascii="Calibri" w:hAnsi="Calibri" w:cs="Calibri" w:eastAsia="Calibri"/>
          <w:b/>
          <w:i w:val="0"/>
          <w:sz w:val="18"/>
        </w:rPr>
        <w:t>names only</w:t>
      </w:r>
      <w:r>
        <w:rPr>
          <w:rFonts w:ascii="Calibri" w:hAnsi="Calibri" w:cs="Calibri" w:eastAsia="Calibri"/>
          <w:b w:val="0"/>
          <w:i w:val="0"/>
          <w:sz w:val="18"/>
        </w:rPr>
        <w:t>, never values.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Client-side</w:t>
      </w:r>
      <w:r>
        <w:rPr>
          <w:rFonts w:ascii="Calibri" w:hAnsi="Calibri" w:cs="Calibri" w:eastAsia="Calibri"/>
          <w:b w:val="0"/>
          <w:i w:val="0"/>
          <w:sz w:val="18"/>
        </w:rPr>
        <w:t xml:space="preserve"> password inputs block copy, cut, paste, the context menu and drag, and collapse any selection on focus.</w:t>
      </w:r>
    </w:p>
    <w:p>
      <w:pPr>
        <w:keepNext/>
        <w:spacing w:before="160" w:after="50" w:line="240" w:lineRule="auto"/>
      </w:pPr>
      <w:r>
        <w:rPr>
          <w:rFonts w:ascii="Calibri" w:hAnsi="Calibri" w:cs="Calibri" w:eastAsia="Calibri"/>
          <w:b/>
          <w:i w:val="0"/>
          <w:color w:val="0F172A"/>
          <w:sz w:val="21"/>
        </w:rPr>
        <w:t>10.7  Security Event Log</w:t>
      </w:r>
    </w:p>
    <w:p>
      <w:pPr>
        <w:spacing w:after="60" w:before="0" w:line="240" w:lineRule="auto"/>
      </w:pPr>
      <w:r>
        <w:rPr>
          <w:rFonts w:ascii="Calibri" w:hAnsi="Calibri" w:cs="Calibri" w:eastAsia="Calibri"/>
          <w:b w:val="0"/>
          <w:i w:val="0"/>
          <w:sz w:val="18"/>
        </w:rPr>
        <w:t xml:space="preserve">Each account has an append-only security history the member can read. The model enforces a closed enum of roughly 44 event types and a fixed metadata allowlist covering only </w:t>
      </w:r>
      <w:r>
        <w:rPr>
          <w:rFonts w:ascii="Consolas" w:hAnsi="Consolas" w:cs="Consolas" w:eastAsia="Consolas"/>
          <w:b w:val="0"/>
          <w:i w:val="0"/>
          <w:color w:val="334155"/>
          <w:sz w:val="18"/>
        </w:rPr>
        <w:t>authMethod</w:t>
      </w:r>
      <w:r>
        <w:rPr>
          <w:rFonts w:ascii="Calibri" w:hAnsi="Calibri" w:cs="Calibri" w:eastAsia="Calibri"/>
          <w:b w:val="0"/>
          <w:i w:val="0"/>
          <w:sz w:val="18"/>
        </w:rPr>
        <w:t xml:space="preserve">, </w:t>
      </w:r>
      <w:r>
        <w:rPr>
          <w:rFonts w:ascii="Consolas" w:hAnsi="Consolas" w:cs="Consolas" w:eastAsia="Consolas"/>
          <w:b w:val="0"/>
          <w:i w:val="0"/>
          <w:color w:val="334155"/>
          <w:sz w:val="18"/>
        </w:rPr>
        <w:t>factor</w:t>
      </w:r>
      <w:r>
        <w:rPr>
          <w:rFonts w:ascii="Calibri" w:hAnsi="Calibri" w:cs="Calibri" w:eastAsia="Calibri"/>
          <w:b w:val="0"/>
          <w:i w:val="0"/>
          <w:sz w:val="18"/>
        </w:rPr>
        <w:t xml:space="preserve">, </w:t>
      </w:r>
      <w:r>
        <w:rPr>
          <w:rFonts w:ascii="Consolas" w:hAnsi="Consolas" w:cs="Consolas" w:eastAsia="Consolas"/>
          <w:b w:val="0"/>
          <w:i w:val="0"/>
          <w:color w:val="334155"/>
          <w:sz w:val="18"/>
        </w:rPr>
        <w:t>passkeyName</w:t>
      </w:r>
      <w:r>
        <w:rPr>
          <w:rFonts w:ascii="Calibri" w:hAnsi="Calibri" w:cs="Calibri" w:eastAsia="Calibri"/>
          <w:b w:val="0"/>
          <w:i w:val="0"/>
          <w:sz w:val="18"/>
        </w:rPr>
        <w:t xml:space="preserve">, </w:t>
      </w:r>
      <w:r>
        <w:rPr>
          <w:rFonts w:ascii="Consolas" w:hAnsi="Consolas" w:cs="Consolas" w:eastAsia="Consolas"/>
          <w:b w:val="0"/>
          <w:i w:val="0"/>
          <w:color w:val="334155"/>
          <w:sz w:val="18"/>
        </w:rPr>
        <w:t>platform</w:t>
      </w:r>
      <w:r>
        <w:rPr>
          <w:rFonts w:ascii="Calibri" w:hAnsi="Calibri" w:cs="Calibri" w:eastAsia="Calibri"/>
          <w:b w:val="0"/>
          <w:i w:val="0"/>
          <w:sz w:val="18"/>
        </w:rPr>
        <w:t xml:space="preserve">, </w:t>
      </w:r>
      <w:r>
        <w:rPr>
          <w:rFonts w:ascii="Consolas" w:hAnsi="Consolas" w:cs="Consolas" w:eastAsia="Consolas"/>
          <w:b w:val="0"/>
          <w:i w:val="0"/>
          <w:color w:val="334155"/>
          <w:sz w:val="18"/>
        </w:rPr>
        <w:t>mfaVerified</w:t>
      </w:r>
      <w:r>
        <w:rPr>
          <w:rFonts w:ascii="Calibri" w:hAnsi="Calibri" w:cs="Calibri" w:eastAsia="Calibri"/>
          <w:b w:val="0"/>
          <w:i w:val="0"/>
          <w:sz w:val="18"/>
        </w:rPr>
        <w:t xml:space="preserve"> and </w:t>
      </w:r>
      <w:r>
        <w:rPr>
          <w:rFonts w:ascii="Consolas" w:hAnsi="Consolas" w:cs="Consolas" w:eastAsia="Consolas"/>
          <w:b w:val="0"/>
          <w:i w:val="0"/>
          <w:color w:val="334155"/>
          <w:sz w:val="18"/>
        </w:rPr>
        <w:t>outcome</w:t>
      </w:r>
      <w:r>
        <w:rPr>
          <w:rFonts w:ascii="Calibri" w:hAnsi="Calibri" w:cs="Calibri" w:eastAsia="Calibri"/>
          <w:b w:val="0"/>
          <w:i w:val="0"/>
          <w:sz w:val="18"/>
        </w:rPr>
        <w:t xml:space="preserve">. There is </w:t>
      </w:r>
      <w:r>
        <w:rPr>
          <w:rFonts w:ascii="Calibri" w:hAnsi="Calibri" w:cs="Calibri" w:eastAsia="Calibri"/>
          <w:b/>
          <w:i w:val="0"/>
          <w:sz w:val="18"/>
        </w:rPr>
        <w:t>no free-form field</w:t>
      </w:r>
      <w:r>
        <w:rPr>
          <w:rFonts w:ascii="Calibri" w:hAnsi="Calibri" w:cs="Calibri" w:eastAsia="Calibri"/>
          <w:b w:val="0"/>
          <w:i w:val="0"/>
          <w:sz w:val="18"/>
        </w:rPr>
        <w:t xml:space="preserve">, which means a secret cannot be smuggled into an audit record through an error message. The </w:t>
      </w:r>
      <w:r>
        <w:rPr>
          <w:rFonts w:ascii="Consolas" w:hAnsi="Consolas" w:cs="Consolas" w:eastAsia="Consolas"/>
          <w:b w:val="0"/>
          <w:i w:val="0"/>
          <w:color w:val="334155"/>
          <w:sz w:val="18"/>
        </w:rPr>
        <w:t>write()</w:t>
      </w:r>
      <w:r>
        <w:rPr>
          <w:rFonts w:ascii="Calibri" w:hAnsi="Calibri" w:cs="Calibri" w:eastAsia="Calibri"/>
          <w:b w:val="0"/>
          <w:i w:val="0"/>
          <w:sz w:val="18"/>
        </w:rPr>
        <w:t xml:space="preserve"> helper never throws, so auditing can never break the operation it is auditing.</w:t>
      </w:r>
    </w:p>
    <w:p>
      <w:pPr>
        <w:spacing w:after="60" w:before="0" w:line="240" w:lineRule="auto"/>
      </w:pPr>
      <w:r>
        <w:rPr>
          <w:rFonts w:ascii="Calibri" w:hAnsi="Calibri" w:cs="Calibri" w:eastAsia="Calibri"/>
          <w:b w:val="0"/>
          <w:i w:val="0"/>
          <w:sz w:val="18"/>
        </w:rPr>
        <w:t xml:space="preserve">This is distinct from </w:t>
      </w:r>
      <w:r>
        <w:rPr>
          <w:rFonts w:ascii="Consolas" w:hAnsi="Consolas" w:cs="Consolas" w:eastAsia="Consolas"/>
          <w:b w:val="0"/>
          <w:i w:val="0"/>
          <w:color w:val="334155"/>
          <w:sz w:val="18"/>
        </w:rPr>
        <w:t>usernotifications</w:t>
      </w:r>
      <w:r>
        <w:rPr>
          <w:rFonts w:ascii="Calibri" w:hAnsi="Calibri" w:cs="Calibri" w:eastAsia="Calibri"/>
          <w:b w:val="0"/>
          <w:i w:val="0"/>
          <w:sz w:val="18"/>
        </w:rPr>
        <w:t xml:space="preserve"> and </w:t>
      </w:r>
      <w:r>
        <w:rPr>
          <w:rFonts w:ascii="Consolas" w:hAnsi="Consolas" w:cs="Consolas" w:eastAsia="Consolas"/>
          <w:b w:val="0"/>
          <w:i w:val="0"/>
          <w:color w:val="334155"/>
          <w:sz w:val="18"/>
        </w:rPr>
        <w:t>adminevents</w:t>
      </w:r>
      <w:r>
        <w:rPr>
          <w:rFonts w:ascii="Calibri" w:hAnsi="Calibri" w:cs="Calibri" w:eastAsia="Calibri"/>
          <w:b w:val="0"/>
          <w:i w:val="0"/>
          <w:sz w:val="18"/>
        </w:rPr>
        <w:t xml:space="preserve">, which are </w:t>
      </w:r>
      <w:r>
        <w:rPr>
          <w:rFonts w:ascii="Calibri" w:hAnsi="Calibri" w:cs="Calibri" w:eastAsia="Calibri"/>
          <w:b/>
          <w:i w:val="0"/>
          <w:sz w:val="18"/>
        </w:rPr>
        <w:t>mutable</w:t>
      </w:r>
      <w:r>
        <w:rPr>
          <w:rFonts w:ascii="Calibri" w:hAnsi="Calibri" w:cs="Calibri" w:eastAsia="Calibri"/>
          <w:b w:val="0"/>
          <w:i w:val="0"/>
          <w:sz w:val="18"/>
        </w:rPr>
        <w:t xml:space="preserve"> inbox surfaces. The audit log is append-only; the notification streams are not. Keeping those separate is what allows a member to dismiss a notification without erasing a security record.</w:t>
      </w:r>
    </w:p>
    <w:p>
      <w:pPr>
        <w:keepNext/>
        <w:spacing w:before="160" w:after="50" w:line="240" w:lineRule="auto"/>
      </w:pPr>
      <w:r>
        <w:rPr>
          <w:rFonts w:ascii="Calibri" w:hAnsi="Calibri" w:cs="Calibri" w:eastAsia="Calibri"/>
          <w:b/>
          <w:i w:val="0"/>
          <w:color w:val="0F172A"/>
          <w:sz w:val="21"/>
        </w:rPr>
        <w:t>10.8  Live Security Monitor and Audit</w:t>
      </w:r>
    </w:p>
    <w:p>
      <w:pPr>
        <w:spacing w:after="60" w:before="0" w:line="240" w:lineRule="auto"/>
      </w:pPr>
      <w:r>
        <w:rPr>
          <w:rFonts w:ascii="Calibri" w:hAnsi="Calibri" w:cs="Calibri" w:eastAsia="Calibri"/>
          <w:b w:val="0"/>
          <w:i w:val="0"/>
          <w:sz w:val="18"/>
        </w:rPr>
        <w:t xml:space="preserve">The administrator Security Center runs </w:t>
      </w:r>
      <w:r>
        <w:rPr>
          <w:rFonts w:ascii="Calibri" w:hAnsi="Calibri" w:cs="Calibri" w:eastAsia="Calibri"/>
          <w:b/>
          <w:i w:val="0"/>
          <w:sz w:val="18"/>
        </w:rPr>
        <w:t>45 live behavioural probes</w:t>
      </w:r>
      <w:r>
        <w:rPr>
          <w:rFonts w:ascii="Calibri" w:hAnsi="Calibri" w:cs="Calibri" w:eastAsia="Calibri"/>
          <w:b w:val="0"/>
          <w:i w:val="0"/>
          <w:sz w:val="18"/>
        </w:rPr>
        <w:t xml:space="preserve"> — 25 core platform and 20 provability-layer — every 30 seconds, with a manual </w:t>
      </w:r>
      <w:r>
        <w:rPr>
          <w:rFonts w:ascii="Consolas" w:hAnsi="Consolas" w:cs="Consolas" w:eastAsia="Consolas"/>
          <w:b w:val="0"/>
          <w:i w:val="0"/>
          <w:color w:val="334155"/>
          <w:sz w:val="18"/>
        </w:rPr>
        <w:t>?fresh=1</w:t>
      </w:r>
      <w:r>
        <w:rPr>
          <w:rFonts w:ascii="Calibri" w:hAnsi="Calibri" w:cs="Calibri" w:eastAsia="Calibri"/>
          <w:b w:val="0"/>
          <w:i w:val="0"/>
          <w:sz w:val="18"/>
        </w:rPr>
        <w:t xml:space="preserve"> synchronisation. The probes execute the real attacker code path rather than checking configuration, so a passing probe is evidence of behaviour, not of intent.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Per-probe status (Healthy, Warning, Critical, Error), framework chip, implementing file, latency, expandable detail rows and an expand-all control.</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Search, status chips with counts, a framework filter and summary tiles.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20-second request timeout so the panel cannot hang on a stalled connection.</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Per-panel </w:t>
      </w:r>
      <w:r>
        <w:rPr>
          <w:rFonts w:ascii="Consolas" w:hAnsi="Consolas" w:cs="Consolas" w:eastAsia="Consolas"/>
          <w:b w:val="0"/>
          <w:i w:val="0"/>
          <w:color w:val="334155"/>
          <w:sz w:val="18"/>
        </w:rPr>
        <w:t>Promise.allSettled</w:t>
      </w:r>
      <w:r>
        <w:rPr>
          <w:rFonts w:ascii="Calibri" w:hAnsi="Calibri" w:cs="Calibri" w:eastAsia="Calibri"/>
          <w:b w:val="0"/>
          <w:i w:val="0"/>
          <w:sz w:val="18"/>
        </w:rPr>
        <w:t xml:space="preserve"> in the Overview tab, so one failing endpoint never blanks the rest.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 complementary </w:t>
      </w:r>
      <w:r>
        <w:rPr>
          <w:rFonts w:ascii="Calibri" w:hAnsi="Calibri" w:cs="Calibri" w:eastAsia="Calibri"/>
          <w:b/>
          <w:i w:val="0"/>
          <w:sz w:val="18"/>
        </w:rPr>
        <w:t>system detection and threat prediction</w:t>
      </w:r>
      <w:r>
        <w:rPr>
          <w:rFonts w:ascii="Calibri" w:hAnsi="Calibri" w:cs="Calibri" w:eastAsia="Calibri"/>
          <w:b w:val="0"/>
          <w:i w:val="0"/>
          <w:sz w:val="18"/>
        </w:rPr>
        <w:t xml:space="preserve"> feature reads those probe results and returns a severity, predicted risks and recommended actions. Its two most important properties: it cannot break detection (every failure path falls back to a rule-based verdict computed from the same probes), and model output is never trusted (severity clamped, categories fixed, strings bounded, malformed replies discarded whole).</w:t>
      </w:r>
    </w:p>
    <w:p>
      <w:pPr>
        <w:spacing w:after="60" w:before="0" w:line="240" w:lineRule="auto"/>
      </w:pPr>
      <w:r>
        <w:rPr>
          <w:rFonts w:ascii="Calibri" w:hAnsi="Calibri" w:cs="Calibri" w:eastAsia="Calibri"/>
          <w:b w:val="0"/>
          <w:i w:val="0"/>
          <w:sz w:val="18"/>
        </w:rPr>
        <w:t xml:space="preserve">A static audit record of </w:t>
      </w:r>
      <w:r>
        <w:rPr>
          <w:rFonts w:ascii="Calibri" w:hAnsi="Calibri" w:cs="Calibri" w:eastAsia="Calibri"/>
          <w:b/>
          <w:i w:val="0"/>
          <w:sz w:val="18"/>
        </w:rPr>
        <w:t>30 findings</w:t>
      </w:r>
      <w:r>
        <w:rPr>
          <w:rFonts w:ascii="Calibri" w:hAnsi="Calibri" w:cs="Calibri" w:eastAsia="Calibri"/>
          <w:b w:val="0"/>
          <w:i w:val="0"/>
          <w:sz w:val="18"/>
        </w:rPr>
        <w:t xml:space="preserve"> — 2 critical, 8 high, 9 medium, 7 low, 4 informational — is maintained with 23 remediated in code and 7 open or accepted. The record lives in </w:t>
      </w:r>
      <w:r>
        <w:rPr>
          <w:rFonts w:ascii="Consolas" w:hAnsi="Consolas" w:cs="Consolas" w:eastAsia="Consolas"/>
          <w:b w:val="0"/>
          <w:i w:val="0"/>
          <w:color w:val="334155"/>
          <w:sz w:val="18"/>
        </w:rPr>
        <w:t>SECURITY_AUDIT_REPORT.md</w:t>
      </w:r>
      <w:r>
        <w:rPr>
          <w:rFonts w:ascii="Calibri" w:hAnsi="Calibri" w:cs="Calibri" w:eastAsia="Calibri"/>
          <w:b w:val="0"/>
          <w:i w:val="0"/>
          <w:sz w:val="18"/>
        </w:rPr>
        <w:t xml:space="preserve"> and is surfaced at </w:t>
      </w:r>
      <w:r>
        <w:rPr>
          <w:rFonts w:ascii="Consolas" w:hAnsi="Consolas" w:cs="Consolas" w:eastAsia="Consolas"/>
          <w:b w:val="0"/>
          <w:i w:val="0"/>
          <w:color w:val="334155"/>
          <w:sz w:val="18"/>
        </w:rPr>
        <w:t>GET /api/admin/security</w:t>
      </w:r>
      <w:r>
        <w:rPr>
          <w:rFonts w:ascii="Calibri" w:hAnsi="Calibri" w:cs="Calibri" w:eastAsia="Calibri"/>
          <w:b w:val="0"/>
          <w:i w:val="0"/>
          <w:sz w:val="18"/>
        </w:rPr>
        <w:t>.</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11 · Testing and Quality Assurance</w:t>
      </w:r>
    </w:p>
    <w:p>
      <w:pPr>
        <w:keepNext/>
        <w:spacing w:before="160" w:after="50" w:line="240" w:lineRule="auto"/>
      </w:pPr>
      <w:r>
        <w:rPr>
          <w:rFonts w:ascii="Calibri" w:hAnsi="Calibri" w:cs="Calibri" w:eastAsia="Calibri"/>
          <w:b/>
          <w:i w:val="0"/>
          <w:color w:val="0F172A"/>
          <w:sz w:val="21"/>
        </w:rPr>
        <w:t>11.1  Test Strategy</w:t>
      </w:r>
    </w:p>
    <w:p>
      <w:pPr>
        <w:spacing w:after="60" w:before="0" w:line="240" w:lineRule="auto"/>
      </w:pPr>
      <w:r>
        <w:rPr>
          <w:rFonts w:ascii="Calibri" w:hAnsi="Calibri" w:cs="Calibri" w:eastAsia="Calibri"/>
          <w:b w:val="0"/>
          <w:i w:val="0"/>
          <w:sz w:val="18"/>
        </w:rPr>
        <w:t>The project uses Node's built-in test runner (</w:t>
      </w:r>
      <w:r>
        <w:rPr>
          <w:rFonts w:ascii="Consolas" w:hAnsi="Consolas" w:cs="Consolas" w:eastAsia="Consolas"/>
          <w:b w:val="0"/>
          <w:i w:val="0"/>
          <w:color w:val="334155"/>
          <w:sz w:val="18"/>
        </w:rPr>
        <w:t>node --test</w:t>
      </w:r>
      <w:r>
        <w:rPr>
          <w:rFonts w:ascii="Calibri" w:hAnsi="Calibri" w:cs="Calibri" w:eastAsia="Calibri"/>
          <w:b w:val="0"/>
          <w:i w:val="0"/>
          <w:sz w:val="18"/>
        </w:rPr>
        <w:t xml:space="preserve">) rather than Jest or Vitest. This is a deliberate, stated preference for a dependency-light toolchain: 105 test files run with </w:t>
      </w:r>
      <w:r>
        <w:rPr>
          <w:rFonts w:ascii="Calibri" w:hAnsi="Calibri" w:cs="Calibri" w:eastAsia="Calibri"/>
          <w:b/>
          <w:i w:val="0"/>
          <w:sz w:val="18"/>
        </w:rPr>
        <w:t>zero test-framework dependencies</w:t>
      </w:r>
      <w:r>
        <w:rPr>
          <w:rFonts w:ascii="Calibri" w:hAnsi="Calibri" w:cs="Calibri" w:eastAsia="Calibri"/>
          <w:b w:val="0"/>
          <w:i w:val="0"/>
          <w:sz w:val="18"/>
        </w:rPr>
        <w:t>, which removes an entire category of supply-chain surface from a security-sensitive application.</w:t>
      </w:r>
    </w:p>
    <w:p>
      <w:pPr>
        <w:spacing w:after="60" w:before="0" w:line="240" w:lineRule="auto"/>
      </w:pPr>
      <w:r>
        <w:rPr>
          <w:rFonts w:ascii="Calibri" w:hAnsi="Calibri" w:cs="Calibri" w:eastAsia="Calibri"/>
          <w:b w:val="0"/>
          <w:i w:val="0"/>
          <w:sz w:val="18"/>
        </w:rPr>
        <w:t>Three test styles are used together, and each exists because of a specific constraint:</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429"/>
        <w:gridCol w:w="4050"/>
        <w:gridCol w:w="3644"/>
      </w:tblGrid>
      <w:tr>
        <w:trPr>
          <w:tblHeader w:val="true"/>
        </w:trPr>
        <w:tc>
          <w:tcPr>
            <w:tcW w:type="dxa" w:w="2429"/>
            <w:shd w:val="clear" w:color="auto" w:fill="14532D"/>
          </w:tcPr>
          <w:p>
            <w:pPr>
              <w:spacing w:after="0" w:line="240" w:lineRule="auto"/>
            </w:pPr>
            <w:r>
              <w:rPr>
                <w:rFonts w:ascii="Calibri" w:hAnsi="Calibri" w:cs="Calibri" w:eastAsia="Calibri"/>
                <w:b/>
                <w:i w:val="0"/>
                <w:color w:val="FFFFFF"/>
                <w:sz w:val="16"/>
              </w:rPr>
              <w:t>Style</w:t>
            </w:r>
          </w:p>
        </w:tc>
        <w:tc>
          <w:tcPr>
            <w:tcW w:type="dxa" w:w="4050"/>
            <w:shd w:val="clear" w:color="auto" w:fill="14532D"/>
          </w:tcPr>
          <w:p>
            <w:pPr>
              <w:spacing w:after="0" w:line="240" w:lineRule="auto"/>
            </w:pPr>
            <w:r>
              <w:rPr>
                <w:rFonts w:ascii="Calibri" w:hAnsi="Calibri" w:cs="Calibri" w:eastAsia="Calibri"/>
                <w:b/>
                <w:i w:val="0"/>
                <w:color w:val="FFFFFF"/>
                <w:sz w:val="16"/>
              </w:rPr>
              <w:t>What it covers</w:t>
            </w:r>
          </w:p>
        </w:tc>
        <w:tc>
          <w:tcPr>
            <w:tcW w:type="dxa" w:w="3644"/>
            <w:shd w:val="clear" w:color="auto" w:fill="14532D"/>
          </w:tcPr>
          <w:p>
            <w:pPr>
              <w:spacing w:after="0" w:line="240" w:lineRule="auto"/>
            </w:pPr>
            <w:r>
              <w:rPr>
                <w:rFonts w:ascii="Calibri" w:hAnsi="Calibri" w:cs="Calibri" w:eastAsia="Calibri"/>
                <w:b/>
                <w:i w:val="0"/>
                <w:color w:val="FFFFFF"/>
                <w:sz w:val="16"/>
              </w:rPr>
              <w:t>Example</w:t>
            </w:r>
          </w:p>
        </w:tc>
      </w:tr>
      <w:tr>
        <w:tc>
          <w:tcPr>
            <w:tcW w:type="dxa" w:w="2429"/>
          </w:tcPr>
          <w:p>
            <w:pPr>
              <w:spacing w:after="0" w:line="240" w:lineRule="auto"/>
            </w:pPr>
            <w:r>
              <w:rPr>
                <w:rFonts w:ascii="Calibri" w:hAnsi="Calibri" w:cs="Calibri" w:eastAsia="Calibri"/>
                <w:b/>
                <w:i w:val="0"/>
                <w:sz w:val="16"/>
              </w:rPr>
              <w:t>Pure-logic unit tests</w:t>
            </w:r>
          </w:p>
        </w:tc>
        <w:tc>
          <w:tcPr>
            <w:tcW w:type="dxa" w:w="4050"/>
          </w:tcPr>
          <w:p>
            <w:pPr>
              <w:spacing w:after="0" w:line="240" w:lineRule="auto"/>
            </w:pPr>
            <w:r>
              <w:rPr>
                <w:rFonts w:ascii="Calibri" w:hAnsi="Calibri" w:cs="Calibri" w:eastAsia="Calibri"/>
                <w:b w:val="0"/>
                <w:i w:val="0"/>
                <w:sz w:val="16"/>
              </w:rPr>
              <w:t>Isolated rules with no I/O — entitlement matrices, crypto primitives, proposal tallies, slot resolution, plan-day rollover, streak and wellness arithmetic</w:t>
            </w:r>
          </w:p>
        </w:tc>
        <w:tc>
          <w:tcPr>
            <w:tcW w:type="dxa" w:w="3644"/>
          </w:tcPr>
          <w:p>
            <w:pPr>
              <w:spacing w:after="0" w:line="240" w:lineRule="auto"/>
            </w:pPr>
            <w:r>
              <w:rPr>
                <w:rFonts w:ascii="Consolas" w:hAnsi="Consolas" w:cs="Consolas" w:eastAsia="Consolas"/>
                <w:b w:val="0"/>
                <w:i w:val="0"/>
                <w:color w:val="334155"/>
                <w:sz w:val="16"/>
              </w:rPr>
              <w:t>entitlements</w:t>
            </w:r>
            <w:r>
              <w:rPr>
                <w:rFonts w:ascii="Calibri" w:hAnsi="Calibri" w:cs="Calibri" w:eastAsia="Calibri"/>
                <w:b w:val="0"/>
                <w:i w:val="0"/>
                <w:sz w:val="16"/>
              </w:rPr>
              <w:t xml:space="preserve">, </w:t>
            </w:r>
            <w:r>
              <w:rPr>
                <w:rFonts w:ascii="Consolas" w:hAnsi="Consolas" w:cs="Consolas" w:eastAsia="Consolas"/>
                <w:b w:val="0"/>
                <w:i w:val="0"/>
                <w:color w:val="334155"/>
                <w:sz w:val="16"/>
              </w:rPr>
              <w:t>web3</w:t>
            </w:r>
            <w:r>
              <w:rPr>
                <w:rFonts w:ascii="Calibri" w:hAnsi="Calibri" w:cs="Calibri" w:eastAsia="Calibri"/>
                <w:b w:val="0"/>
                <w:i w:val="0"/>
                <w:sz w:val="16"/>
              </w:rPr>
              <w:t xml:space="preserve">, </w:t>
            </w:r>
            <w:r>
              <w:rPr>
                <w:rFonts w:ascii="Consolas" w:hAnsi="Consolas" w:cs="Consolas" w:eastAsia="Consolas"/>
                <w:b w:val="0"/>
                <w:i w:val="0"/>
                <w:color w:val="334155"/>
                <w:sz w:val="16"/>
              </w:rPr>
              <w:t>plan-day</w:t>
            </w:r>
            <w:r>
              <w:rPr>
                <w:rFonts w:ascii="Calibri" w:hAnsi="Calibri" w:cs="Calibri" w:eastAsia="Calibri"/>
                <w:b w:val="0"/>
                <w:i w:val="0"/>
                <w:sz w:val="16"/>
              </w:rPr>
              <w:t xml:space="preserve">, </w:t>
            </w:r>
            <w:r>
              <w:rPr>
                <w:rFonts w:ascii="Consolas" w:hAnsi="Consolas" w:cs="Consolas" w:eastAsia="Consolas"/>
                <w:b w:val="0"/>
                <w:i w:val="0"/>
                <w:color w:val="334155"/>
                <w:sz w:val="16"/>
              </w:rPr>
              <w:t>wellness-missed-penalty</w:t>
            </w:r>
            <w:r>
              <w:rPr>
                <w:rFonts w:ascii="Calibri" w:hAnsi="Calibri" w:cs="Calibri" w:eastAsia="Calibri"/>
                <w:b w:val="0"/>
                <w:i w:val="0"/>
                <w:sz w:val="16"/>
              </w:rPr>
              <w:t xml:space="preserve">, </w:t>
            </w:r>
            <w:r>
              <w:rPr>
                <w:rFonts w:ascii="Consolas" w:hAnsi="Consolas" w:cs="Consolas" w:eastAsia="Consolas"/>
                <w:b w:val="0"/>
                <w:i w:val="0"/>
                <w:color w:val="334155"/>
                <w:sz w:val="16"/>
              </w:rPr>
              <w:t>daily-schedule-slots</w:t>
            </w:r>
          </w:p>
        </w:tc>
      </w:tr>
      <w:tr>
        <w:tc>
          <w:tcPr>
            <w:tcW w:type="dxa" w:w="2429"/>
            <w:shd w:val="clear" w:color="auto" w:fill="F8FAFC"/>
          </w:tcPr>
          <w:p>
            <w:pPr>
              <w:spacing w:after="0" w:line="240" w:lineRule="auto"/>
            </w:pPr>
            <w:r>
              <w:rPr>
                <w:rFonts w:ascii="Calibri" w:hAnsi="Calibri" w:cs="Calibri" w:eastAsia="Calibri"/>
                <w:b/>
                <w:i w:val="0"/>
                <w:sz w:val="16"/>
              </w:rPr>
              <w:t>Real-HTTP integration tests</w:t>
            </w:r>
          </w:p>
        </w:tc>
        <w:tc>
          <w:tcPr>
            <w:tcW w:type="dxa" w:w="4050"/>
            <w:shd w:val="clear" w:color="auto" w:fill="F8FAFC"/>
          </w:tcPr>
          <w:p>
            <w:pPr>
              <w:spacing w:after="0" w:line="240" w:lineRule="auto"/>
            </w:pPr>
            <w:r>
              <w:rPr>
                <w:rFonts w:ascii="Calibri" w:hAnsi="Calibri" w:cs="Calibri" w:eastAsia="Calibri"/>
                <w:b w:val="0"/>
                <w:i w:val="0"/>
                <w:sz w:val="16"/>
              </w:rPr>
              <w:t>A server booted on a free port against a throwaway MongoDB, exercising the genuine middleware chain including rate limiting and CSRF</w:t>
            </w:r>
          </w:p>
        </w:tc>
        <w:tc>
          <w:tcPr>
            <w:tcW w:type="dxa" w:w="3644"/>
            <w:shd w:val="clear" w:color="auto" w:fill="F8FAFC"/>
          </w:tcPr>
          <w:p>
            <w:pPr>
              <w:spacing w:after="0" w:line="240" w:lineRule="auto"/>
            </w:pPr>
            <w:r>
              <w:rPr>
                <w:rFonts w:ascii="Consolas" w:hAnsi="Consolas" w:cs="Consolas" w:eastAsia="Consolas"/>
                <w:b w:val="0"/>
                <w:i w:val="0"/>
                <w:color w:val="334155"/>
                <w:sz w:val="16"/>
              </w:rPr>
              <w:t>passkeys</w:t>
            </w:r>
            <w:r>
              <w:rPr>
                <w:rFonts w:ascii="Calibri" w:hAnsi="Calibri" w:cs="Calibri" w:eastAsia="Calibri"/>
                <w:b w:val="0"/>
                <w:i w:val="0"/>
                <w:sz w:val="16"/>
              </w:rPr>
              <w:t xml:space="preserve">, </w:t>
            </w:r>
            <w:r>
              <w:rPr>
                <w:rFonts w:ascii="Consolas" w:hAnsi="Consolas" w:cs="Consolas" w:eastAsia="Consolas"/>
                <w:b w:val="0"/>
                <w:i w:val="0"/>
                <w:color w:val="334155"/>
                <w:sz w:val="16"/>
              </w:rPr>
              <w:t>recovery-codes</w:t>
            </w:r>
            <w:r>
              <w:rPr>
                <w:rFonts w:ascii="Calibri" w:hAnsi="Calibri" w:cs="Calibri" w:eastAsia="Calibri"/>
                <w:b w:val="0"/>
                <w:i w:val="0"/>
                <w:sz w:val="16"/>
              </w:rPr>
              <w:t xml:space="preserve">, </w:t>
            </w:r>
            <w:r>
              <w:rPr>
                <w:rFonts w:ascii="Consolas" w:hAnsi="Consolas" w:cs="Consolas" w:eastAsia="Consolas"/>
                <w:b w:val="0"/>
                <w:i w:val="0"/>
                <w:color w:val="334155"/>
                <w:sz w:val="16"/>
              </w:rPr>
              <w:t>admin-session-expiry</w:t>
            </w:r>
            <w:r>
              <w:rPr>
                <w:rFonts w:ascii="Calibri" w:hAnsi="Calibri" w:cs="Calibri" w:eastAsia="Calibri"/>
                <w:b w:val="0"/>
                <w:i w:val="0"/>
                <w:sz w:val="16"/>
              </w:rPr>
              <w:t xml:space="preserve">, </w:t>
            </w:r>
            <w:r>
              <w:rPr>
                <w:rFonts w:ascii="Consolas" w:hAnsi="Consolas" w:cs="Consolas" w:eastAsia="Consolas"/>
                <w:b w:val="0"/>
                <w:i w:val="0"/>
                <w:color w:val="334155"/>
                <w:sz w:val="16"/>
              </w:rPr>
              <w:t>password-reset-db</w:t>
            </w:r>
          </w:p>
        </w:tc>
      </w:tr>
      <w:tr>
        <w:tc>
          <w:tcPr>
            <w:tcW w:type="dxa" w:w="2429"/>
          </w:tcPr>
          <w:p>
            <w:pPr>
              <w:spacing w:after="0" w:line="240" w:lineRule="auto"/>
            </w:pPr>
            <w:r>
              <w:rPr>
                <w:rFonts w:ascii="Calibri" w:hAnsi="Calibri" w:cs="Calibri" w:eastAsia="Calibri"/>
                <w:b/>
                <w:i w:val="0"/>
                <w:sz w:val="16"/>
              </w:rPr>
              <w:t>Source-level assertions</w:t>
            </w:r>
          </w:p>
        </w:tc>
        <w:tc>
          <w:tcPr>
            <w:tcW w:type="dxa" w:w="4050"/>
          </w:tcPr>
          <w:p>
            <w:pPr>
              <w:spacing w:after="0" w:line="240" w:lineRule="auto"/>
            </w:pPr>
            <w:r>
              <w:rPr>
                <w:rFonts w:ascii="Calibri" w:hAnsi="Calibri" w:cs="Calibri" w:eastAsia="Calibri"/>
                <w:b w:val="0"/>
                <w:i w:val="0"/>
                <w:sz w:val="16"/>
              </w:rPr>
              <w:t xml:space="preserve">Wiring that </w:t>
            </w:r>
            <w:r>
              <w:rPr>
                <w:rFonts w:ascii="Consolas" w:hAnsi="Consolas" w:cs="Consolas" w:eastAsia="Consolas"/>
                <w:b w:val="0"/>
                <w:i w:val="0"/>
                <w:color w:val="334155"/>
                <w:sz w:val="16"/>
              </w:rPr>
              <w:t>node --test</w:t>
            </w:r>
            <w:r>
              <w:rPr>
                <w:rFonts w:ascii="Calibri" w:hAnsi="Calibri" w:cs="Calibri" w:eastAsia="Calibri"/>
                <w:b w:val="0"/>
                <w:i w:val="0"/>
                <w:sz w:val="16"/>
              </w:rPr>
              <w:t xml:space="preserve"> cannot import — JSX and CSS are read as text and matched with patterns</w:t>
            </w:r>
          </w:p>
        </w:tc>
        <w:tc>
          <w:tcPr>
            <w:tcW w:type="dxa" w:w="3644"/>
          </w:tcPr>
          <w:p>
            <w:pPr>
              <w:spacing w:after="0" w:line="240" w:lineRule="auto"/>
            </w:pPr>
            <w:r>
              <w:rPr>
                <w:rFonts w:ascii="Consolas" w:hAnsi="Consolas" w:cs="Consolas" w:eastAsia="Consolas"/>
                <w:b w:val="0"/>
                <w:i w:val="0"/>
                <w:color w:val="334155"/>
                <w:sz w:val="16"/>
              </w:rPr>
              <w:t>optimizeDepsInclude</w:t>
            </w:r>
            <w:r>
              <w:rPr>
                <w:rFonts w:ascii="Calibri" w:hAnsi="Calibri" w:cs="Calibri" w:eastAsia="Calibri"/>
                <w:b w:val="0"/>
                <w:i w:val="0"/>
                <w:sz w:val="16"/>
              </w:rPr>
              <w:t xml:space="preserve">, </w:t>
            </w:r>
            <w:r>
              <w:rPr>
                <w:rFonts w:ascii="Consolas" w:hAnsi="Consolas" w:cs="Consolas" w:eastAsia="Consolas"/>
                <w:b w:val="0"/>
                <w:i w:val="0"/>
                <w:color w:val="334155"/>
                <w:sz w:val="16"/>
              </w:rPr>
              <w:t>planDayWiring</w:t>
            </w:r>
            <w:r>
              <w:rPr>
                <w:rFonts w:ascii="Calibri" w:hAnsi="Calibri" w:cs="Calibri" w:eastAsia="Calibri"/>
                <w:b w:val="0"/>
                <w:i w:val="0"/>
                <w:sz w:val="16"/>
              </w:rPr>
              <w:t xml:space="preserve">, </w:t>
            </w:r>
            <w:r>
              <w:rPr>
                <w:rFonts w:ascii="Consolas" w:hAnsi="Consolas" w:cs="Consolas" w:eastAsia="Consolas"/>
                <w:b w:val="0"/>
                <w:i w:val="0"/>
                <w:color w:val="334155"/>
                <w:sz w:val="16"/>
              </w:rPr>
              <w:t>greetingWiring</w:t>
            </w:r>
            <w:r>
              <w:rPr>
                <w:rFonts w:ascii="Calibri" w:hAnsi="Calibri" w:cs="Calibri" w:eastAsia="Calibri"/>
                <w:b w:val="0"/>
                <w:i w:val="0"/>
                <w:sz w:val="16"/>
              </w:rPr>
              <w:t xml:space="preserve">, </w:t>
            </w:r>
            <w:r>
              <w:rPr>
                <w:rFonts w:ascii="Consolas" w:hAnsi="Consolas" w:cs="Consolas" w:eastAsia="Consolas"/>
                <w:b w:val="0"/>
                <w:i w:val="0"/>
                <w:color w:val="334155"/>
                <w:sz w:val="16"/>
              </w:rPr>
              <w:t>navbarSticky</w:t>
            </w:r>
            <w:r>
              <w:rPr>
                <w:rFonts w:ascii="Calibri" w:hAnsi="Calibri" w:cs="Calibri" w:eastAsia="Calibri"/>
                <w:b w:val="0"/>
                <w:i w:val="0"/>
                <w:sz w:val="16"/>
              </w:rPr>
              <w:t xml:space="preserve">, </w:t>
            </w:r>
            <w:r>
              <w:rPr>
                <w:rFonts w:ascii="Consolas" w:hAnsi="Consolas" w:cs="Consolas" w:eastAsia="Consolas"/>
                <w:b w:val="0"/>
                <w:i w:val="0"/>
                <w:color w:val="334155"/>
                <w:sz w:val="16"/>
              </w:rPr>
              <w:t>navbarMotion</w:t>
            </w:r>
            <w:r>
              <w:rPr>
                <w:rFonts w:ascii="Calibri" w:hAnsi="Calibri" w:cs="Calibri" w:eastAsia="Calibri"/>
                <w:b w:val="0"/>
                <w:i w:val="0"/>
                <w:sz w:val="16"/>
              </w:rPr>
              <w:t xml:space="preserve">, </w:t>
            </w:r>
            <w:r>
              <w:rPr>
                <w:rFonts w:ascii="Consolas" w:hAnsi="Consolas" w:cs="Consolas" w:eastAsia="Consolas"/>
                <w:b w:val="0"/>
                <w:i w:val="0"/>
                <w:color w:val="334155"/>
                <w:sz w:val="16"/>
              </w:rPr>
              <w:t>navbarSurface</w:t>
            </w:r>
            <w:r>
              <w:rPr>
                <w:rFonts w:ascii="Calibri" w:hAnsi="Calibri" w:cs="Calibri" w:eastAsia="Calibri"/>
                <w:b w:val="0"/>
                <w:i w:val="0"/>
                <w:sz w:val="16"/>
              </w:rPr>
              <w:t xml:space="preserve">, </w:t>
            </w:r>
            <w:r>
              <w:rPr>
                <w:rFonts w:ascii="Consolas" w:hAnsi="Consolas" w:cs="Consolas" w:eastAsia="Consolas"/>
                <w:b w:val="0"/>
                <w:i w:val="0"/>
                <w:color w:val="334155"/>
                <w:sz w:val="16"/>
              </w:rPr>
              <w:t>brandControl</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Two further techniques are notable:</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Contract tests that fail on drift.</w:t>
      </w:r>
      <w:r>
        <w:rPr>
          <w:rFonts w:ascii="Calibri" w:hAnsi="Calibri" w:cs="Calibri" w:eastAsia="Calibri"/>
          <w:b w:val="0"/>
          <w:i w:val="0"/>
          <w:sz w:val="18"/>
        </w:rPr>
        <w:t xml:space="preserve"> The frontend feature registry is tested against the server entitlement matrix; the client password checklist against the shipped server policy; and </w:t>
      </w:r>
      <w:r>
        <w:rPr>
          <w:rFonts w:ascii="Consolas" w:hAnsi="Consolas" w:cs="Consolas" w:eastAsia="Consolas"/>
          <w:b w:val="0"/>
          <w:i w:val="0"/>
          <w:color w:val="334155"/>
          <w:sz w:val="18"/>
        </w:rPr>
        <w:t>optimizeDeps.include</w:t>
      </w:r>
      <w:r>
        <w:rPr>
          <w:rFonts w:ascii="Calibri" w:hAnsi="Calibri" w:cs="Calibri" w:eastAsia="Calibri"/>
          <w:b w:val="0"/>
          <w:i w:val="0"/>
          <w:sz w:val="18"/>
        </w:rPr>
        <w:t xml:space="preserve"> against the dynamic imports that need it. If two copies of the truth diverge, the build fails.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Adversarial probe suites.</w:t>
      </w:r>
      <w:r>
        <w:rPr>
          <w:rFonts w:ascii="Calibri" w:hAnsi="Calibri" w:cs="Calibri" w:eastAsia="Calibri"/>
          <w:b w:val="0"/>
          <w:i w:val="0"/>
          <w:sz w:val="18"/>
        </w:rPr>
        <w:t xml:space="preserve"> </w:t>
      </w:r>
      <w:r>
        <w:rPr>
          <w:rFonts w:ascii="Consolas" w:hAnsi="Consolas" w:cs="Consolas" w:eastAsia="Consolas"/>
          <w:b w:val="0"/>
          <w:i w:val="0"/>
          <w:color w:val="334155"/>
          <w:sz w:val="18"/>
        </w:rPr>
        <w:t>glitch-hunt.js</w:t>
      </w:r>
      <w:r>
        <w:rPr>
          <w:rFonts w:ascii="Calibri" w:hAnsi="Calibri" w:cs="Calibri" w:eastAsia="Calibri"/>
          <w:b w:val="0"/>
          <w:i w:val="0"/>
          <w:sz w:val="18"/>
        </w:rPr>
        <w:t xml:space="preserve"> and </w:t>
      </w:r>
      <w:r>
        <w:rPr>
          <w:rFonts w:ascii="Consolas" w:hAnsi="Consolas" w:cs="Consolas" w:eastAsia="Consolas"/>
          <w:b w:val="0"/>
          <w:i w:val="0"/>
          <w:color w:val="334155"/>
          <w:sz w:val="18"/>
        </w:rPr>
        <w:t>glitch-hunt-web3.js</w:t>
      </w:r>
      <w:r>
        <w:rPr>
          <w:rFonts w:ascii="Calibri" w:hAnsi="Calibri" w:cs="Calibri" w:eastAsia="Calibri"/>
          <w:b w:val="0"/>
          <w:i w:val="0"/>
          <w:sz w:val="18"/>
        </w:rPr>
        <w:t xml:space="preserve"> attack a live API with authentication bypass, IDOR, injection, prototype-chain pollution, XSS, open redirect and mass-assignment probes, plus settlement and lost-update races. These are run by hand against a disposable instance and are deliberately excluded from CI because they write throwaway accounts to the application database.</w:t>
      </w:r>
    </w:p>
    <w:p>
      <w:pPr>
        <w:keepNext/>
        <w:spacing w:before="160" w:after="50" w:line="240" w:lineRule="auto"/>
      </w:pPr>
      <w:r>
        <w:rPr>
          <w:rFonts w:ascii="Calibri" w:hAnsi="Calibri" w:cs="Calibri" w:eastAsia="Calibri"/>
          <w:b/>
          <w:i w:val="0"/>
          <w:color w:val="0F172A"/>
          <w:sz w:val="21"/>
        </w:rPr>
        <w:t>11.2  Test Inventory</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227"/>
        <w:gridCol w:w="1315"/>
        <w:gridCol w:w="6581"/>
      </w:tblGrid>
      <w:tr>
        <w:trPr>
          <w:tblHeader w:val="true"/>
        </w:trPr>
        <w:tc>
          <w:tcPr>
            <w:tcW w:type="dxa" w:w="2227"/>
            <w:shd w:val="clear" w:color="auto" w:fill="14532D"/>
          </w:tcPr>
          <w:p>
            <w:pPr>
              <w:spacing w:after="0" w:line="240" w:lineRule="auto"/>
            </w:pPr>
            <w:r>
              <w:rPr>
                <w:rFonts w:ascii="Calibri" w:hAnsi="Calibri" w:cs="Calibri" w:eastAsia="Calibri"/>
                <w:b/>
                <w:i w:val="0"/>
                <w:color w:val="FFFFFF"/>
                <w:sz w:val="16"/>
              </w:rPr>
              <w:t>Scope</w:t>
            </w:r>
          </w:p>
        </w:tc>
        <w:tc>
          <w:tcPr>
            <w:tcW w:type="dxa" w:w="1315"/>
            <w:shd w:val="clear" w:color="auto" w:fill="14532D"/>
          </w:tcPr>
          <w:p>
            <w:pPr>
              <w:spacing w:after="0" w:line="240" w:lineRule="auto"/>
            </w:pPr>
            <w:r>
              <w:rPr>
                <w:rFonts w:ascii="Calibri" w:hAnsi="Calibri" w:cs="Calibri" w:eastAsia="Calibri"/>
                <w:b/>
                <w:i w:val="0"/>
                <w:color w:val="FFFFFF"/>
                <w:sz w:val="16"/>
              </w:rPr>
              <w:t>Files</w:t>
            </w:r>
          </w:p>
        </w:tc>
        <w:tc>
          <w:tcPr>
            <w:tcW w:type="dxa" w:w="6581"/>
            <w:shd w:val="clear" w:color="auto" w:fill="14532D"/>
          </w:tcPr>
          <w:p>
            <w:pPr>
              <w:spacing w:after="0" w:line="240" w:lineRule="auto"/>
            </w:pPr>
            <w:r>
              <w:rPr>
                <w:rFonts w:ascii="Calibri" w:hAnsi="Calibri" w:cs="Calibri" w:eastAsia="Calibri"/>
                <w:b/>
                <w:i w:val="0"/>
                <w:color w:val="FFFFFF"/>
                <w:sz w:val="16"/>
              </w:rPr>
              <w:t>Coverage</w:t>
            </w:r>
          </w:p>
        </w:tc>
      </w:tr>
      <w:tr>
        <w:tc>
          <w:tcPr>
            <w:tcW w:type="dxa" w:w="2227"/>
          </w:tcPr>
          <w:p>
            <w:pPr>
              <w:spacing w:after="0" w:line="240" w:lineRule="auto"/>
            </w:pPr>
            <w:r>
              <w:rPr>
                <w:rFonts w:ascii="Calibri" w:hAnsi="Calibri" w:cs="Calibri" w:eastAsia="Calibri"/>
                <w:b/>
                <w:i w:val="0"/>
                <w:sz w:val="16"/>
              </w:rPr>
              <w:t>Server unit and integration</w:t>
            </w:r>
          </w:p>
        </w:tc>
        <w:tc>
          <w:tcPr>
            <w:tcW w:type="dxa" w:w="1315"/>
          </w:tcPr>
          <w:p>
            <w:pPr>
              <w:spacing w:after="0" w:line="240" w:lineRule="auto"/>
            </w:pPr>
            <w:r>
              <w:rPr>
                <w:rFonts w:ascii="Calibri" w:hAnsi="Calibri" w:cs="Calibri" w:eastAsia="Calibri"/>
                <w:b w:val="0"/>
                <w:i w:val="0"/>
                <w:sz w:val="16"/>
              </w:rPr>
              <w:t>63</w:t>
            </w:r>
          </w:p>
        </w:tc>
        <w:tc>
          <w:tcPr>
            <w:tcW w:type="dxa" w:w="6581"/>
          </w:tcPr>
          <w:p>
            <w:pPr>
              <w:spacing w:after="0" w:line="240" w:lineRule="auto"/>
            </w:pPr>
            <w:r>
              <w:rPr>
                <w:rFonts w:ascii="Calibri" w:hAnsi="Calibri" w:cs="Calibri" w:eastAsia="Calibri"/>
                <w:b w:val="0"/>
                <w:i w:val="0"/>
                <w:sz w:val="16"/>
              </w:rPr>
              <w:t>Roughly 658 tests (619 executed, 39 environment-gated skips when no test database is available)</w:t>
            </w:r>
          </w:p>
        </w:tc>
      </w:tr>
      <w:tr>
        <w:tc>
          <w:tcPr>
            <w:tcW w:type="dxa" w:w="2227"/>
            <w:shd w:val="clear" w:color="auto" w:fill="F8FAFC"/>
          </w:tcPr>
          <w:p>
            <w:pPr>
              <w:spacing w:after="0" w:line="240" w:lineRule="auto"/>
            </w:pPr>
            <w:r>
              <w:rPr>
                <w:rFonts w:ascii="Calibri" w:hAnsi="Calibri" w:cs="Calibri" w:eastAsia="Calibri"/>
                <w:b/>
                <w:i w:val="0"/>
                <w:sz w:val="16"/>
              </w:rPr>
              <w:t>Frontend unit and source-level</w:t>
            </w:r>
          </w:p>
        </w:tc>
        <w:tc>
          <w:tcPr>
            <w:tcW w:type="dxa" w:w="1315"/>
            <w:shd w:val="clear" w:color="auto" w:fill="F8FAFC"/>
          </w:tcPr>
          <w:p>
            <w:pPr>
              <w:spacing w:after="0" w:line="240" w:lineRule="auto"/>
            </w:pPr>
            <w:r>
              <w:rPr>
                <w:rFonts w:ascii="Calibri" w:hAnsi="Calibri" w:cs="Calibri" w:eastAsia="Calibri"/>
                <w:b w:val="0"/>
                <w:i w:val="0"/>
                <w:sz w:val="16"/>
              </w:rPr>
              <w:t>42</w:t>
            </w:r>
          </w:p>
        </w:tc>
        <w:tc>
          <w:tcPr>
            <w:tcW w:type="dxa" w:w="6581"/>
            <w:shd w:val="clear" w:color="auto" w:fill="F8FAFC"/>
          </w:tcPr>
          <w:p>
            <w:pPr>
              <w:spacing w:after="0" w:line="240" w:lineRule="auto"/>
            </w:pPr>
            <w:r>
              <w:rPr>
                <w:rFonts w:ascii="Calibri" w:hAnsi="Calibri" w:cs="Calibri" w:eastAsia="Calibri"/>
                <w:b w:val="0"/>
                <w:i w:val="0"/>
                <w:sz w:val="16"/>
              </w:rPr>
              <w:t>Roughly 244 tests</w:t>
            </w:r>
          </w:p>
        </w:tc>
      </w:tr>
      <w:tr>
        <w:tc>
          <w:tcPr>
            <w:tcW w:type="dxa" w:w="2227"/>
          </w:tcPr>
          <w:p>
            <w:pPr>
              <w:spacing w:after="0" w:line="240" w:lineRule="auto"/>
            </w:pPr>
            <w:r>
              <w:rPr>
                <w:rFonts w:ascii="Calibri" w:hAnsi="Calibri" w:cs="Calibri" w:eastAsia="Calibri"/>
                <w:b/>
                <w:i w:val="0"/>
                <w:sz w:val="16"/>
              </w:rPr>
              <w:t>Live subscription flows</w:t>
            </w:r>
          </w:p>
        </w:tc>
        <w:tc>
          <w:tcPr>
            <w:tcW w:type="dxa" w:w="1315"/>
          </w:tcPr>
          <w:p>
            <w:pPr>
              <w:spacing w:after="0" w:line="240" w:lineRule="auto"/>
            </w:pPr>
            <w:r>
              <w:rPr>
                <w:rFonts w:ascii="Calibri" w:hAnsi="Calibri" w:cs="Calibri" w:eastAsia="Calibri"/>
                <w:b w:val="0"/>
                <w:i w:val="0"/>
                <w:sz w:val="16"/>
              </w:rPr>
              <w:t>script</w:t>
            </w:r>
          </w:p>
        </w:tc>
        <w:tc>
          <w:tcPr>
            <w:tcW w:type="dxa" w:w="6581"/>
          </w:tcPr>
          <w:p>
            <w:pPr>
              <w:spacing w:after="0" w:line="240" w:lineRule="auto"/>
            </w:pPr>
            <w:r>
              <w:rPr>
                <w:rFonts w:ascii="Consolas" w:hAnsi="Consolas" w:cs="Consolas" w:eastAsia="Consolas"/>
                <w:b w:val="0"/>
                <w:i w:val="0"/>
                <w:color w:val="334155"/>
                <w:sz w:val="16"/>
              </w:rPr>
              <w:t>test-subscription-flows.js</w:t>
            </w:r>
            <w:r>
              <w:rPr>
                <w:rFonts w:ascii="Calibri" w:hAnsi="Calibri" w:cs="Calibri" w:eastAsia="Calibri"/>
                <w:b w:val="0"/>
                <w:i w:val="0"/>
                <w:sz w:val="16"/>
              </w:rPr>
              <w:t xml:space="preserve"> — the purchase, approval, cancellation and expiry flow end to end</w:t>
            </w:r>
          </w:p>
        </w:tc>
      </w:tr>
      <w:tr>
        <w:tc>
          <w:tcPr>
            <w:tcW w:type="dxa" w:w="2227"/>
            <w:shd w:val="clear" w:color="auto" w:fill="F8FAFC"/>
          </w:tcPr>
          <w:p>
            <w:pPr>
              <w:spacing w:after="0" w:line="240" w:lineRule="auto"/>
            </w:pPr>
            <w:r>
              <w:rPr>
                <w:rFonts w:ascii="Calibri" w:hAnsi="Calibri" w:cs="Calibri" w:eastAsia="Calibri"/>
                <w:b/>
                <w:i w:val="0"/>
                <w:sz w:val="16"/>
              </w:rPr>
              <w:t>Web3 end-to-end HTTP smoke</w:t>
            </w:r>
          </w:p>
        </w:tc>
        <w:tc>
          <w:tcPr>
            <w:tcW w:type="dxa" w:w="1315"/>
            <w:shd w:val="clear" w:color="auto" w:fill="F8FAFC"/>
          </w:tcPr>
          <w:p>
            <w:pPr>
              <w:spacing w:after="0" w:line="240" w:lineRule="auto"/>
            </w:pPr>
            <w:r>
              <w:rPr>
                <w:rFonts w:ascii="Calibri" w:hAnsi="Calibri" w:cs="Calibri" w:eastAsia="Calibri"/>
                <w:b w:val="0"/>
                <w:i w:val="0"/>
                <w:sz w:val="16"/>
              </w:rPr>
              <w:t>script</w:t>
            </w:r>
          </w:p>
        </w:tc>
        <w:tc>
          <w:tcPr>
            <w:tcW w:type="dxa" w:w="6581"/>
            <w:shd w:val="clear" w:color="auto" w:fill="F8FAFC"/>
          </w:tcPr>
          <w:p>
            <w:pPr>
              <w:spacing w:after="0" w:line="240" w:lineRule="auto"/>
            </w:pPr>
            <w:r>
              <w:rPr>
                <w:rFonts w:ascii="Consolas" w:hAnsi="Consolas" w:cs="Consolas" w:eastAsia="Consolas"/>
                <w:b w:val="0"/>
                <w:i w:val="0"/>
                <w:color w:val="334155"/>
                <w:sz w:val="16"/>
              </w:rPr>
              <w:t>test-web3-flows.js</w:t>
            </w:r>
            <w:r>
              <w:rPr>
                <w:rFonts w:ascii="Calibri" w:hAnsi="Calibri" w:cs="Calibri" w:eastAsia="Calibri"/>
                <w:b w:val="0"/>
                <w:i w:val="0"/>
                <w:sz w:val="16"/>
              </w:rPr>
              <w:t xml:space="preserve"> — exercises all 20 provability features over HTTP</w:t>
            </w:r>
          </w:p>
        </w:tc>
      </w:tr>
      <w:tr>
        <w:tc>
          <w:tcPr>
            <w:tcW w:type="dxa" w:w="2227"/>
          </w:tcPr>
          <w:p>
            <w:pPr>
              <w:spacing w:after="0" w:line="240" w:lineRule="auto"/>
            </w:pPr>
            <w:r>
              <w:rPr>
                <w:rFonts w:ascii="Calibri" w:hAnsi="Calibri" w:cs="Calibri" w:eastAsia="Calibri"/>
                <w:b/>
                <w:i w:val="0"/>
                <w:sz w:val="16"/>
              </w:rPr>
              <w:t>Adversarial probes</w:t>
            </w:r>
          </w:p>
        </w:tc>
        <w:tc>
          <w:tcPr>
            <w:tcW w:type="dxa" w:w="1315"/>
          </w:tcPr>
          <w:p>
            <w:pPr>
              <w:spacing w:after="0" w:line="240" w:lineRule="auto"/>
            </w:pPr>
            <w:r>
              <w:rPr>
                <w:rFonts w:ascii="Calibri" w:hAnsi="Calibri" w:cs="Calibri" w:eastAsia="Calibri"/>
                <w:b w:val="0"/>
                <w:i w:val="0"/>
                <w:sz w:val="16"/>
              </w:rPr>
              <w:t>2 scripts</w:t>
            </w:r>
          </w:p>
        </w:tc>
        <w:tc>
          <w:tcPr>
            <w:tcW w:type="dxa" w:w="6581"/>
          </w:tcPr>
          <w:p>
            <w:pPr>
              <w:spacing w:after="0" w:line="240" w:lineRule="auto"/>
            </w:pPr>
            <w:r>
              <w:rPr>
                <w:rFonts w:ascii="Consolas" w:hAnsi="Consolas" w:cs="Consolas" w:eastAsia="Consolas"/>
                <w:b w:val="0"/>
                <w:i w:val="0"/>
                <w:color w:val="334155"/>
                <w:sz w:val="16"/>
              </w:rPr>
              <w:t>glitch-hunt.js</w:t>
            </w:r>
            <w:r>
              <w:rPr>
                <w:rFonts w:ascii="Calibri" w:hAnsi="Calibri" w:cs="Calibri" w:eastAsia="Calibri"/>
                <w:b w:val="0"/>
                <w:i w:val="0"/>
                <w:sz w:val="16"/>
              </w:rPr>
              <w:t xml:space="preserve">, </w:t>
            </w:r>
            <w:r>
              <w:rPr>
                <w:rFonts w:ascii="Consolas" w:hAnsi="Consolas" w:cs="Consolas" w:eastAsia="Consolas"/>
                <w:b w:val="0"/>
                <w:i w:val="0"/>
                <w:color w:val="334155"/>
                <w:sz w:val="16"/>
              </w:rPr>
              <w:t>glitch-hunt-web3.js</w:t>
            </w:r>
          </w:p>
        </w:tc>
      </w:tr>
      <w:tr>
        <w:tc>
          <w:tcPr>
            <w:tcW w:type="dxa" w:w="2227"/>
            <w:shd w:val="clear" w:color="auto" w:fill="F8FAFC"/>
          </w:tcPr>
          <w:p>
            <w:pPr>
              <w:spacing w:after="0" w:line="240" w:lineRule="auto"/>
            </w:pPr>
            <w:r>
              <w:rPr>
                <w:rFonts w:ascii="Calibri" w:hAnsi="Calibri" w:cs="Calibri" w:eastAsia="Calibri"/>
                <w:b/>
                <w:i w:val="0"/>
                <w:sz w:val="16"/>
              </w:rPr>
              <w:t>Resilience stress</w:t>
            </w:r>
          </w:p>
        </w:tc>
        <w:tc>
          <w:tcPr>
            <w:tcW w:type="dxa" w:w="1315"/>
            <w:shd w:val="clear" w:color="auto" w:fill="F8FAFC"/>
          </w:tcPr>
          <w:p>
            <w:pPr>
              <w:spacing w:after="0" w:line="240" w:lineRule="auto"/>
            </w:pPr>
            <w:r>
              <w:rPr>
                <w:rFonts w:ascii="Calibri" w:hAnsi="Calibri" w:cs="Calibri" w:eastAsia="Calibri"/>
                <w:b w:val="0"/>
                <w:i w:val="0"/>
                <w:sz w:val="16"/>
              </w:rPr>
              <w:t>script</w:t>
            </w:r>
          </w:p>
        </w:tc>
        <w:tc>
          <w:tcPr>
            <w:tcW w:type="dxa" w:w="6581"/>
            <w:shd w:val="clear" w:color="auto" w:fill="F8FAFC"/>
          </w:tcPr>
          <w:p>
            <w:pPr>
              <w:spacing w:after="0" w:line="240" w:lineRule="auto"/>
            </w:pPr>
            <w:r>
              <w:rPr>
                <w:rFonts w:ascii="Consolas" w:hAnsi="Consolas" w:cs="Consolas" w:eastAsia="Consolas"/>
                <w:b w:val="0"/>
                <w:i w:val="0"/>
                <w:color w:val="334155"/>
                <w:sz w:val="16"/>
              </w:rPr>
              <w:t>test-ddos-resilience.js</w:t>
            </w:r>
            <w:r>
              <w:rPr>
                <w:rFonts w:ascii="Calibri" w:hAnsi="Calibri" w:cs="Calibri" w:eastAsia="Calibri"/>
                <w:b w:val="0"/>
                <w:i w:val="0"/>
                <w:sz w:val="16"/>
              </w:rPr>
              <w:t xml:space="preserve"> — refuses to run against anything but loopback</w:t>
            </w:r>
          </w:p>
        </w:tc>
      </w:tr>
      <w:tr>
        <w:tc>
          <w:tcPr>
            <w:tcW w:type="dxa" w:w="2227"/>
          </w:tcPr>
          <w:p>
            <w:pPr>
              <w:spacing w:after="0" w:line="240" w:lineRule="auto"/>
            </w:pPr>
            <w:r>
              <w:rPr>
                <w:rFonts w:ascii="Calibri" w:hAnsi="Calibri" w:cs="Calibri" w:eastAsia="Calibri"/>
                <w:b/>
                <w:i w:val="0"/>
                <w:sz w:val="16"/>
              </w:rPr>
              <w:t>Session and priority walks</w:t>
            </w:r>
          </w:p>
        </w:tc>
        <w:tc>
          <w:tcPr>
            <w:tcW w:type="dxa" w:w="1315"/>
          </w:tcPr>
          <w:p>
            <w:pPr>
              <w:spacing w:after="0" w:line="240" w:lineRule="auto"/>
            </w:pPr>
            <w:r>
              <w:rPr>
                <w:rFonts w:ascii="Calibri" w:hAnsi="Calibri" w:cs="Calibri" w:eastAsia="Calibri"/>
                <w:b w:val="0"/>
                <w:i w:val="0"/>
                <w:sz w:val="16"/>
              </w:rPr>
              <w:t>2 scripts</w:t>
            </w:r>
          </w:p>
        </w:tc>
        <w:tc>
          <w:tcPr>
            <w:tcW w:type="dxa" w:w="6581"/>
          </w:tcPr>
          <w:p>
            <w:pPr>
              <w:spacing w:after="0" w:line="240" w:lineRule="auto"/>
            </w:pPr>
            <w:r>
              <w:rPr>
                <w:rFonts w:ascii="Consolas" w:hAnsi="Consolas" w:cs="Consolas" w:eastAsia="Consolas"/>
                <w:b w:val="0"/>
                <w:i w:val="0"/>
                <w:color w:val="334155"/>
                <w:sz w:val="16"/>
              </w:rPr>
              <w:t>test-session-flows.js</w:t>
            </w:r>
            <w:r>
              <w:rPr>
                <w:rFonts w:ascii="Calibri" w:hAnsi="Calibri" w:cs="Calibri" w:eastAsia="Calibri"/>
                <w:b w:val="0"/>
                <w:i w:val="0"/>
                <w:sz w:val="16"/>
              </w:rPr>
              <w:t xml:space="preserve">, </w:t>
            </w:r>
            <w:r>
              <w:rPr>
                <w:rFonts w:ascii="Consolas" w:hAnsi="Consolas" w:cs="Consolas" w:eastAsia="Consolas"/>
                <w:b w:val="0"/>
                <w:i w:val="0"/>
                <w:color w:val="334155"/>
                <w:sz w:val="16"/>
              </w:rPr>
              <w:t>test-priority-override-flows.js</w:t>
            </w:r>
          </w:p>
        </w:tc>
      </w:tr>
      <w:tr>
        <w:tc>
          <w:tcPr>
            <w:tcW w:type="dxa" w:w="2227"/>
            <w:shd w:val="clear" w:color="auto" w:fill="F8FAFC"/>
          </w:tcPr>
          <w:p>
            <w:pPr>
              <w:spacing w:after="0" w:line="240" w:lineRule="auto"/>
            </w:pPr>
            <w:r>
              <w:rPr>
                <w:rFonts w:ascii="Calibri" w:hAnsi="Calibri" w:cs="Calibri" w:eastAsia="Calibri"/>
                <w:b/>
                <w:i w:val="0"/>
                <w:sz w:val="16"/>
              </w:rPr>
              <w:t>Native Android unit test</w:t>
            </w:r>
          </w:p>
        </w:tc>
        <w:tc>
          <w:tcPr>
            <w:tcW w:type="dxa" w:w="1315"/>
            <w:shd w:val="clear" w:color="auto" w:fill="F8FAFC"/>
          </w:tcPr>
          <w:p>
            <w:pPr>
              <w:spacing w:after="0" w:line="240" w:lineRule="auto"/>
            </w:pPr>
            <w:r>
              <w:rPr>
                <w:rFonts w:ascii="Calibri" w:hAnsi="Calibri" w:cs="Calibri" w:eastAsia="Calibri"/>
                <w:b w:val="0"/>
                <w:i w:val="0"/>
                <w:sz w:val="16"/>
              </w:rPr>
              <w:t>1</w:t>
            </w:r>
          </w:p>
        </w:tc>
        <w:tc>
          <w:tcPr>
            <w:tcW w:type="dxa" w:w="6581"/>
            <w:shd w:val="clear" w:color="auto" w:fill="F8FAFC"/>
          </w:tcPr>
          <w:p>
            <w:pPr>
              <w:spacing w:after="0" w:line="240" w:lineRule="auto"/>
            </w:pPr>
            <w:r>
              <w:rPr>
                <w:rFonts w:ascii="Consolas" w:hAnsi="Consolas" w:cs="Consolas" w:eastAsia="Consolas"/>
                <w:b w:val="0"/>
                <w:i w:val="0"/>
                <w:color w:val="334155"/>
                <w:sz w:val="16"/>
              </w:rPr>
              <w:t>MainActivityFilenameTest</w:t>
            </w:r>
            <w:r>
              <w:rPr>
                <w:rFonts w:ascii="Calibri" w:hAnsi="Calibri" w:cs="Calibri" w:eastAsia="Calibri"/>
                <w:b w:val="0"/>
                <w:i w:val="0"/>
                <w:sz w:val="16"/>
              </w:rPr>
              <w:t xml:space="preserve"> — the download filename sanitiser</w:t>
            </w:r>
          </w:p>
        </w:tc>
      </w:tr>
      <w:tr>
        <w:tc>
          <w:tcPr>
            <w:tcW w:type="dxa" w:w="2227"/>
          </w:tcPr>
          <w:p>
            <w:pPr>
              <w:spacing w:after="0" w:line="240" w:lineRule="auto"/>
            </w:pPr>
            <w:r>
              <w:rPr>
                <w:rFonts w:ascii="Calibri" w:hAnsi="Calibri" w:cs="Calibri" w:eastAsia="Calibri"/>
                <w:b/>
                <w:i w:val="0"/>
                <w:sz w:val="16"/>
              </w:rPr>
              <w:t>Static syntax gate</w:t>
            </w:r>
          </w:p>
        </w:tc>
        <w:tc>
          <w:tcPr>
            <w:tcW w:type="dxa" w:w="1315"/>
          </w:tcPr>
          <w:p>
            <w:pPr>
              <w:spacing w:after="0" w:line="240" w:lineRule="auto"/>
            </w:pPr>
            <w:r>
              <w:rPr>
                <w:rFonts w:ascii="Calibri" w:hAnsi="Calibri" w:cs="Calibri" w:eastAsia="Calibri"/>
                <w:b w:val="0"/>
                <w:i w:val="0"/>
                <w:sz w:val="16"/>
              </w:rPr>
              <w:t>script</w:t>
            </w:r>
          </w:p>
        </w:tc>
        <w:tc>
          <w:tcPr>
            <w:tcW w:type="dxa" w:w="6581"/>
          </w:tcPr>
          <w:p>
            <w:pPr>
              <w:spacing w:after="0" w:line="240" w:lineRule="auto"/>
            </w:pPr>
            <w:r>
              <w:rPr>
                <w:rFonts w:ascii="Consolas" w:hAnsi="Consolas" w:cs="Consolas" w:eastAsia="Consolas"/>
                <w:b w:val="0"/>
                <w:i w:val="0"/>
                <w:color w:val="334155"/>
                <w:sz w:val="16"/>
              </w:rPr>
              <w:t>npm run check</w:t>
            </w:r>
            <w:r>
              <w:rPr>
                <w:rFonts w:ascii="Calibri" w:hAnsi="Calibri" w:cs="Calibri" w:eastAsia="Calibri"/>
                <w:b w:val="0"/>
                <w:i w:val="0"/>
                <w:sz w:val="16"/>
              </w:rPr>
              <w:t xml:space="preserve"> runs </w:t>
            </w:r>
            <w:r>
              <w:rPr>
                <w:rFonts w:ascii="Consolas" w:hAnsi="Consolas" w:cs="Consolas" w:eastAsia="Consolas"/>
                <w:b w:val="0"/>
                <w:i w:val="0"/>
                <w:color w:val="334155"/>
                <w:sz w:val="16"/>
              </w:rPr>
              <w:t>node --check</w:t>
            </w:r>
            <w:r>
              <w:rPr>
                <w:rFonts w:ascii="Calibri" w:hAnsi="Calibri" w:cs="Calibri" w:eastAsia="Calibri"/>
                <w:b w:val="0"/>
                <w:i w:val="0"/>
                <w:sz w:val="16"/>
              </w:rPr>
              <w:t xml:space="preserve"> across the entire security-critical server surface</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Representative security-focused suites, each pinned to the specific failure it prevents:</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auth-security</w:t>
      </w:r>
      <w:r>
        <w:rPr>
          <w:rFonts w:ascii="Calibri" w:hAnsi="Calibri" w:cs="Calibri" w:eastAsia="Calibri"/>
          <w:b w:val="0"/>
          <w:i w:val="0"/>
          <w:sz w:val="18"/>
        </w:rPr>
        <w:t xml:space="preserve"> — login must never leak an OTP in JSON.</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login-picture-footprint</w:t>
      </w:r>
      <w:r>
        <w:rPr>
          <w:rFonts w:ascii="Calibri" w:hAnsi="Calibri" w:cs="Calibri" w:eastAsia="Calibri"/>
          <w:b w:val="0"/>
          <w:i w:val="0"/>
          <w:sz w:val="18"/>
        </w:rPr>
        <w:t xml:space="preserve"> — no image load on the sign-in path (a roughly 3 MB document outage).</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totp-encryption</w:t>
      </w:r>
      <w:r>
        <w:rPr>
          <w:rFonts w:ascii="Calibri" w:hAnsi="Calibri" w:cs="Calibri" w:eastAsia="Calibri"/>
          <w:b w:val="0"/>
          <w:i w:val="0"/>
          <w:sz w:val="18"/>
        </w:rPr>
        <w:t xml:space="preserve"> — round trip, key versioning, nonce freshness, tamper rejection, key rotation and lazy migration.</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totp-replay-scope</w:t>
      </w:r>
      <w:r>
        <w:rPr>
          <w:rFonts w:ascii="Calibri" w:hAnsi="Calibri" w:cs="Calibri" w:eastAsia="Calibri"/>
          <w:b w:val="0"/>
          <w:i w:val="0"/>
          <w:sz w:val="18"/>
        </w:rPr>
        <w:t xml:space="preserve"> — the one-time-use cache is scoped per account, not per seed.</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recovery-code-generation</w:t>
      </w:r>
      <w:r>
        <w:rPr>
          <w:rFonts w:ascii="Calibri" w:hAnsi="Calibri" w:cs="Calibri" w:eastAsia="Calibri"/>
          <w:b w:val="0"/>
          <w:i w:val="0"/>
          <w:sz w:val="18"/>
        </w:rPr>
        <w:t xml:space="preserve"> — rejection sampling, no modulo bias, no constant pad.</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user-session-no-expiry</w:t>
      </w:r>
      <w:r>
        <w:rPr>
          <w:rFonts w:ascii="Calibri" w:hAnsi="Calibri" w:cs="Calibri" w:eastAsia="Calibri"/>
          <w:b w:val="0"/>
          <w:i w:val="0"/>
          <w:sz w:val="18"/>
        </w:rPr>
        <w:t xml:space="preserve"> — the no-expiry policy and the paths that *do* end a session.</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flood-guard</w:t>
      </w:r>
      <w:r>
        <w:rPr>
          <w:rFonts w:ascii="Calibri" w:hAnsi="Calibri" w:cs="Calibri" w:eastAsia="Calibri"/>
          <w:b w:val="0"/>
          <w:i w:val="0"/>
          <w:sz w:val="18"/>
        </w:rPr>
        <w:t xml:space="preserve"> — 503 with </w:t>
      </w:r>
      <w:r>
        <w:rPr>
          <w:rFonts w:ascii="Consolas" w:hAnsi="Consolas" w:cs="Consolas" w:eastAsia="Consolas"/>
          <w:b w:val="0"/>
          <w:i w:val="0"/>
          <w:color w:val="334155"/>
          <w:sz w:val="18"/>
        </w:rPr>
        <w:t>Retry-After</w:t>
      </w:r>
      <w:r>
        <w:rPr>
          <w:rFonts w:ascii="Calibri" w:hAnsi="Calibri" w:cs="Calibri" w:eastAsia="Calibri"/>
          <w:b w:val="0"/>
          <w:i w:val="0"/>
          <w:sz w:val="18"/>
        </w:rPr>
        <w:t xml:space="preserve">, 413 from </w:t>
      </w:r>
      <w:r>
        <w:rPr>
          <w:rFonts w:ascii="Consolas" w:hAnsi="Consolas" w:cs="Consolas" w:eastAsia="Consolas"/>
          <w:b w:val="0"/>
          <w:i w:val="0"/>
          <w:color w:val="334155"/>
          <w:sz w:val="18"/>
        </w:rPr>
        <w:t>Content-Length</w:t>
      </w:r>
      <w:r>
        <w:rPr>
          <w:rFonts w:ascii="Calibri" w:hAnsi="Calibri" w:cs="Calibri" w:eastAsia="Calibri"/>
          <w:b w:val="0"/>
          <w:i w:val="0"/>
          <w:sz w:val="18"/>
        </w:rPr>
        <w:t>, reservation release on abort.</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path-traversal</w:t>
      </w:r>
      <w:r>
        <w:rPr>
          <w:rFonts w:ascii="Calibri" w:hAnsi="Calibri" w:cs="Calibri" w:eastAsia="Calibri"/>
          <w:b w:val="0"/>
          <w:i w:val="0"/>
          <w:sz w:val="18"/>
        </w:rPr>
        <w:t xml:space="preserve"> — a canary file outside the static root is never served.</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support-chat-state</w:t>
      </w:r>
      <w:r>
        <w:rPr>
          <w:rFonts w:ascii="Calibri" w:hAnsi="Calibri" w:cs="Calibri" w:eastAsia="Calibri"/>
          <w:b w:val="0"/>
          <w:i w:val="0"/>
          <w:sz w:val="18"/>
        </w:rPr>
        <w:t xml:space="preserve"> — a resolved thread is read-only for </w:t>
      </w:r>
      <w:r>
        <w:rPr>
          <w:rFonts w:ascii="Calibri" w:hAnsi="Calibri" w:cs="Calibri" w:eastAsia="Calibri"/>
          <w:b/>
          <w:i w:val="0"/>
          <w:sz w:val="18"/>
        </w:rPr>
        <w:t>both</w:t>
      </w:r>
      <w:r>
        <w:rPr>
          <w:rFonts w:ascii="Calibri" w:hAnsi="Calibri" w:cs="Calibri" w:eastAsia="Calibri"/>
          <w:b w:val="0"/>
          <w:i w:val="0"/>
          <w:sz w:val="18"/>
        </w:rPr>
        <w:t xml:space="preserve"> sides.</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subscription-panel-contract</w:t>
      </w:r>
      <w:r>
        <w:rPr>
          <w:rFonts w:ascii="Calibri" w:hAnsi="Calibri" w:cs="Calibri" w:eastAsia="Calibri"/>
          <w:b w:val="0"/>
          <w:i w:val="0"/>
          <w:sz w:val="18"/>
        </w:rPr>
        <w:t xml:space="preserve"> — the administrator panel and the route actually agree on field names.</w:t>
      </w:r>
    </w:p>
    <w:p>
      <w:pPr>
        <w:spacing w:after="24" w:line="240" w:lineRule="auto"/>
        <w:ind w:left="432" w:hanging="202"/>
      </w:pPr>
      <w:r>
        <w:rPr>
          <w:rFonts w:ascii="Calibri" w:hAnsi="Calibri" w:cs="Calibri" w:eastAsia="Calibri"/>
          <w:b/>
          <w:i w:val="0"/>
          <w:color w:val="16A34A"/>
          <w:sz w:val="18"/>
        </w:rPr>
        <w:t xml:space="preserve">•  </w:t>
      </w:r>
      <w:r>
        <w:rPr>
          <w:rFonts w:ascii="Consolas" w:hAnsi="Consolas" w:cs="Consolas" w:eastAsia="Consolas"/>
          <w:b w:val="0"/>
          <w:i w:val="0"/>
          <w:color w:val="334155"/>
          <w:sz w:val="18"/>
        </w:rPr>
        <w:t>admin-users-projection</w:t>
      </w:r>
      <w:r>
        <w:rPr>
          <w:rFonts w:ascii="Calibri" w:hAnsi="Calibri" w:cs="Calibri" w:eastAsia="Calibri"/>
          <w:b w:val="0"/>
          <w:i w:val="0"/>
          <w:sz w:val="18"/>
        </w:rPr>
        <w:t xml:space="preserve"> — the users grid projection supplies every field its readers use.</w:t>
      </w:r>
    </w:p>
    <w:p>
      <w:pPr>
        <w:keepNext/>
        <w:spacing w:before="160" w:after="50" w:line="240" w:lineRule="auto"/>
      </w:pPr>
      <w:r>
        <w:rPr>
          <w:rFonts w:ascii="Calibri" w:hAnsi="Calibri" w:cs="Calibri" w:eastAsia="Calibri"/>
          <w:b/>
          <w:i w:val="0"/>
          <w:color w:val="0F172A"/>
          <w:sz w:val="21"/>
        </w:rPr>
        <w:t>11.3  Continuous Integration Pipeline</w:t>
      </w:r>
    </w:p>
    <w:p>
      <w:pPr>
        <w:spacing w:after="60" w:before="0" w:line="240" w:lineRule="auto"/>
      </w:pPr>
      <w:r>
        <w:rPr>
          <w:rFonts w:ascii="Consolas" w:hAnsi="Consolas" w:cs="Consolas" w:eastAsia="Consolas"/>
          <w:b w:val="0"/>
          <w:i w:val="0"/>
          <w:color w:val="334155"/>
          <w:sz w:val="18"/>
        </w:rPr>
        <w:t>.github/workflows/ci.yml</w:t>
      </w:r>
      <w:r>
        <w:rPr>
          <w:rFonts w:ascii="Calibri" w:hAnsi="Calibri" w:cs="Calibri" w:eastAsia="Calibri"/>
          <w:b w:val="0"/>
          <w:i w:val="0"/>
          <w:sz w:val="18"/>
        </w:rPr>
        <w:t xml:space="preserve"> runs on every push and pull request in three jobs plus a secret sweep. Its stated purpose is to keep the security audit report honest: the report's “0 vulnerabilities” claim had already silently expired because nothing ran </w:t>
      </w:r>
      <w:r>
        <w:rPr>
          <w:rFonts w:ascii="Consolas" w:hAnsi="Consolas" w:cs="Consolas" w:eastAsia="Consolas"/>
          <w:b w:val="0"/>
          <w:i w:val="0"/>
          <w:color w:val="334155"/>
          <w:sz w:val="18"/>
        </w:rPr>
        <w:t>npm audit</w:t>
      </w:r>
      <w:r>
        <w:rPr>
          <w:rFonts w:ascii="Calibri" w:hAnsi="Calibri" w:cs="Calibri" w:eastAsia="Calibri"/>
          <w:b w:val="0"/>
          <w:i w:val="0"/>
          <w:sz w:val="18"/>
        </w:rPr>
        <w:t xml:space="preserve"> on push — a nodemailer advisory landed after the audit was written and sat unnoticed until the workflow existed.</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619"/>
        <w:gridCol w:w="3644"/>
        <w:gridCol w:w="4860"/>
      </w:tblGrid>
      <w:tr>
        <w:trPr>
          <w:tblHeader w:val="true"/>
        </w:trPr>
        <w:tc>
          <w:tcPr>
            <w:tcW w:type="dxa" w:w="1619"/>
            <w:shd w:val="clear" w:color="auto" w:fill="14532D"/>
          </w:tcPr>
          <w:p>
            <w:pPr>
              <w:spacing w:after="0" w:line="240" w:lineRule="auto"/>
            </w:pPr>
            <w:r>
              <w:rPr>
                <w:rFonts w:ascii="Calibri" w:hAnsi="Calibri" w:cs="Calibri" w:eastAsia="Calibri"/>
                <w:b/>
                <w:i w:val="0"/>
                <w:color w:val="FFFFFF"/>
                <w:sz w:val="16"/>
              </w:rPr>
              <w:t>Job</w:t>
            </w:r>
          </w:p>
        </w:tc>
        <w:tc>
          <w:tcPr>
            <w:tcW w:type="dxa" w:w="3644"/>
            <w:shd w:val="clear" w:color="auto" w:fill="14532D"/>
          </w:tcPr>
          <w:p>
            <w:pPr>
              <w:spacing w:after="0" w:line="240" w:lineRule="auto"/>
            </w:pPr>
            <w:r>
              <w:rPr>
                <w:rFonts w:ascii="Calibri" w:hAnsi="Calibri" w:cs="Calibri" w:eastAsia="Calibri"/>
                <w:b/>
                <w:i w:val="0"/>
                <w:color w:val="FFFFFF"/>
                <w:sz w:val="16"/>
              </w:rPr>
              <w:t>Steps</w:t>
            </w:r>
          </w:p>
        </w:tc>
        <w:tc>
          <w:tcPr>
            <w:tcW w:type="dxa" w:w="4860"/>
            <w:shd w:val="clear" w:color="auto" w:fill="14532D"/>
          </w:tcPr>
          <w:p>
            <w:pPr>
              <w:spacing w:after="0" w:line="240" w:lineRule="auto"/>
            </w:pPr>
            <w:r>
              <w:rPr>
                <w:rFonts w:ascii="Calibri" w:hAnsi="Calibri" w:cs="Calibri" w:eastAsia="Calibri"/>
                <w:b/>
                <w:i w:val="0"/>
                <w:color w:val="FFFFFF"/>
                <w:sz w:val="16"/>
              </w:rPr>
              <w:t>Why it exists</w:t>
            </w:r>
          </w:p>
        </w:tc>
      </w:tr>
      <w:tr>
        <w:tc>
          <w:tcPr>
            <w:tcW w:type="dxa" w:w="1619"/>
          </w:tcPr>
          <w:p>
            <w:pPr>
              <w:spacing w:after="0" w:line="240" w:lineRule="auto"/>
            </w:pPr>
            <w:r>
              <w:rPr>
                <w:rFonts w:ascii="Consolas" w:hAnsi="Consolas" w:cs="Consolas" w:eastAsia="Consolas"/>
                <w:b/>
                <w:i w:val="0"/>
                <w:color w:val="334155"/>
                <w:sz w:val="16"/>
              </w:rPr>
              <w:t>server</w:t>
            </w:r>
          </w:p>
        </w:tc>
        <w:tc>
          <w:tcPr>
            <w:tcW w:type="dxa" w:w="3644"/>
          </w:tcPr>
          <w:p>
            <w:pPr>
              <w:spacing w:after="0" w:line="240" w:lineRule="auto"/>
            </w:pPr>
            <w:r>
              <w:rPr>
                <w:rFonts w:ascii="Consolas" w:hAnsi="Consolas" w:cs="Consolas" w:eastAsia="Consolas"/>
                <w:b w:val="0"/>
                <w:i w:val="0"/>
                <w:color w:val="334155"/>
                <w:sz w:val="16"/>
              </w:rPr>
              <w:t>npm ci</w:t>
            </w:r>
            <w:r>
              <w:rPr>
                <w:rFonts w:ascii="Calibri" w:hAnsi="Calibri" w:cs="Calibri" w:eastAsia="Calibri"/>
                <w:b w:val="0"/>
                <w:i w:val="0"/>
                <w:sz w:val="16"/>
              </w:rPr>
              <w:t xml:space="preserve"> → </w:t>
            </w:r>
            <w:r>
              <w:rPr>
                <w:rFonts w:ascii="Consolas" w:hAnsi="Consolas" w:cs="Consolas" w:eastAsia="Consolas"/>
                <w:b w:val="0"/>
                <w:i w:val="0"/>
                <w:color w:val="334155"/>
                <w:sz w:val="16"/>
              </w:rPr>
              <w:t>npm run check</w:t>
            </w:r>
            <w:r>
              <w:rPr>
                <w:rFonts w:ascii="Calibri" w:hAnsi="Calibri" w:cs="Calibri" w:eastAsia="Calibri"/>
                <w:b w:val="0"/>
                <w:i w:val="0"/>
                <w:sz w:val="16"/>
              </w:rPr>
              <w:t xml:space="preserve"> → </w:t>
            </w:r>
            <w:r>
              <w:rPr>
                <w:rFonts w:ascii="Consolas" w:hAnsi="Consolas" w:cs="Consolas" w:eastAsia="Consolas"/>
                <w:b w:val="0"/>
                <w:i w:val="0"/>
                <w:color w:val="334155"/>
                <w:sz w:val="16"/>
              </w:rPr>
              <w:t>npm test</w:t>
            </w:r>
            <w:r>
              <w:rPr>
                <w:rFonts w:ascii="Calibri" w:hAnsi="Calibri" w:cs="Calibri" w:eastAsia="Calibri"/>
                <w:b w:val="0"/>
                <w:i w:val="0"/>
                <w:sz w:val="16"/>
              </w:rPr>
              <w:t xml:space="preserve"> (with a real MongoDB service) → </w:t>
            </w:r>
            <w:r>
              <w:rPr>
                <w:rFonts w:ascii="Consolas" w:hAnsi="Consolas" w:cs="Consolas" w:eastAsia="Consolas"/>
                <w:b w:val="0"/>
                <w:i w:val="0"/>
                <w:color w:val="334155"/>
                <w:sz w:val="16"/>
              </w:rPr>
              <w:t>npm audit --omit=dev</w:t>
            </w:r>
          </w:p>
        </w:tc>
        <w:tc>
          <w:tcPr>
            <w:tcW w:type="dxa" w:w="4860"/>
          </w:tcPr>
          <w:p>
            <w:pPr>
              <w:spacing w:after="0" w:line="240" w:lineRule="auto"/>
            </w:pPr>
            <w:r>
              <w:rPr>
                <w:rFonts w:ascii="Calibri" w:hAnsi="Calibri" w:cs="Calibri" w:eastAsia="Calibri"/>
                <w:b w:val="0"/>
                <w:i w:val="0"/>
                <w:sz w:val="16"/>
              </w:rPr>
              <w:t xml:space="preserve">A </w:t>
            </w:r>
            <w:r>
              <w:rPr>
                <w:rFonts w:ascii="Consolas" w:hAnsi="Consolas" w:cs="Consolas" w:eastAsia="Consolas"/>
                <w:b w:val="0"/>
                <w:i w:val="0"/>
                <w:color w:val="334155"/>
                <w:sz w:val="16"/>
              </w:rPr>
              <w:t>SyntaxError</w:t>
            </w:r>
            <w:r>
              <w:rPr>
                <w:rFonts w:ascii="Calibri" w:hAnsi="Calibri" w:cs="Calibri" w:eastAsia="Calibri"/>
                <w:b w:val="0"/>
                <w:i w:val="0"/>
                <w:sz w:val="16"/>
              </w:rPr>
              <w:t xml:space="preserve"> should never reach a review. The MongoDB service is required so the roughly 40 database suites </w:t>
            </w:r>
            <w:r>
              <w:rPr>
                <w:rFonts w:ascii="Calibri" w:hAnsi="Calibri" w:cs="Calibri" w:eastAsia="Calibri"/>
                <w:b/>
                <w:i w:val="0"/>
                <w:sz w:val="16"/>
              </w:rPr>
              <w:t>execute</w:t>
            </w:r>
            <w:r>
              <w:rPr>
                <w:rFonts w:ascii="Calibri" w:hAnsi="Calibri" w:cs="Calibri" w:eastAsia="Calibri"/>
                <w:b w:val="0"/>
                <w:i w:val="0"/>
                <w:sz w:val="16"/>
              </w:rPr>
              <w:t xml:space="preserve"> rather than skip — a skipped test is not a passing test</w:t>
            </w:r>
          </w:p>
        </w:tc>
      </w:tr>
      <w:tr>
        <w:tc>
          <w:tcPr>
            <w:tcW w:type="dxa" w:w="1619"/>
            <w:shd w:val="clear" w:color="auto" w:fill="F8FAFC"/>
          </w:tcPr>
          <w:p>
            <w:pPr>
              <w:spacing w:after="0" w:line="240" w:lineRule="auto"/>
            </w:pPr>
            <w:r>
              <w:rPr>
                <w:rFonts w:ascii="Consolas" w:hAnsi="Consolas" w:cs="Consolas" w:eastAsia="Consolas"/>
                <w:b/>
                <w:i w:val="0"/>
                <w:color w:val="334155"/>
                <w:sz w:val="16"/>
              </w:rPr>
              <w:t>client</w:t>
            </w:r>
          </w:p>
        </w:tc>
        <w:tc>
          <w:tcPr>
            <w:tcW w:type="dxa" w:w="3644"/>
            <w:shd w:val="clear" w:color="auto" w:fill="F8FAFC"/>
          </w:tcPr>
          <w:p>
            <w:pPr>
              <w:spacing w:after="0" w:line="240" w:lineRule="auto"/>
            </w:pPr>
            <w:r>
              <w:rPr>
                <w:rFonts w:ascii="Consolas" w:hAnsi="Consolas" w:cs="Consolas" w:eastAsia="Consolas"/>
                <w:b w:val="0"/>
                <w:i w:val="0"/>
                <w:color w:val="334155"/>
                <w:sz w:val="16"/>
              </w:rPr>
              <w:t>npm ci</w:t>
            </w:r>
            <w:r>
              <w:rPr>
                <w:rFonts w:ascii="Calibri" w:hAnsi="Calibri" w:cs="Calibri" w:eastAsia="Calibri"/>
                <w:b w:val="0"/>
                <w:i w:val="0"/>
                <w:sz w:val="16"/>
              </w:rPr>
              <w:t xml:space="preserve"> → </w:t>
            </w:r>
            <w:r>
              <w:rPr>
                <w:rFonts w:ascii="Consolas" w:hAnsi="Consolas" w:cs="Consolas" w:eastAsia="Consolas"/>
                <w:b w:val="0"/>
                <w:i w:val="0"/>
                <w:color w:val="334155"/>
                <w:sz w:val="16"/>
              </w:rPr>
              <w:t>eslint</w:t>
            </w:r>
            <w:r>
              <w:rPr>
                <w:rFonts w:ascii="Calibri" w:hAnsi="Calibri" w:cs="Calibri" w:eastAsia="Calibri"/>
                <w:b w:val="0"/>
                <w:i w:val="0"/>
                <w:sz w:val="16"/>
              </w:rPr>
              <w:t xml:space="preserve"> → </w:t>
            </w:r>
            <w:r>
              <w:rPr>
                <w:rFonts w:ascii="Consolas" w:hAnsi="Consolas" w:cs="Consolas" w:eastAsia="Consolas"/>
                <w:b w:val="0"/>
                <w:i w:val="0"/>
                <w:color w:val="334155"/>
                <w:sz w:val="16"/>
              </w:rPr>
              <w:t>npm test</w:t>
            </w:r>
            <w:r>
              <w:rPr>
                <w:rFonts w:ascii="Calibri" w:hAnsi="Calibri" w:cs="Calibri" w:eastAsia="Calibri"/>
                <w:b w:val="0"/>
                <w:i w:val="0"/>
                <w:sz w:val="16"/>
              </w:rPr>
              <w:t xml:space="preserve"> → </w:t>
            </w:r>
            <w:r>
              <w:rPr>
                <w:rFonts w:ascii="Consolas" w:hAnsi="Consolas" w:cs="Consolas" w:eastAsia="Consolas"/>
                <w:b w:val="0"/>
                <w:i w:val="0"/>
                <w:color w:val="334155"/>
                <w:sz w:val="16"/>
              </w:rPr>
              <w:t>vite build</w:t>
            </w:r>
            <w:r>
              <w:rPr>
                <w:rFonts w:ascii="Calibri" w:hAnsi="Calibri" w:cs="Calibri" w:eastAsia="Calibri"/>
                <w:b w:val="0"/>
                <w:i w:val="0"/>
                <w:sz w:val="16"/>
              </w:rPr>
              <w:t xml:space="preserve"> → </w:t>
            </w:r>
            <w:r>
              <w:rPr>
                <w:rFonts w:ascii="Consolas" w:hAnsi="Consolas" w:cs="Consolas" w:eastAsia="Consolas"/>
                <w:b w:val="0"/>
                <w:i w:val="0"/>
                <w:color w:val="334155"/>
                <w:sz w:val="16"/>
              </w:rPr>
              <w:t>npm audit</w:t>
            </w:r>
          </w:p>
        </w:tc>
        <w:tc>
          <w:tcPr>
            <w:tcW w:type="dxa" w:w="4860"/>
            <w:shd w:val="clear" w:color="auto" w:fill="F8FAFC"/>
          </w:tcPr>
          <w:p>
            <w:pPr>
              <w:spacing w:after="0" w:line="240" w:lineRule="auto"/>
            </w:pPr>
            <w:r>
              <w:rPr>
                <w:rFonts w:ascii="Calibri" w:hAnsi="Calibri" w:cs="Calibri" w:eastAsia="Calibri"/>
                <w:b w:val="0"/>
                <w:i w:val="0"/>
                <w:sz w:val="16"/>
              </w:rPr>
              <w:t>Warnings are allowed deliberately (a few known pre-existing hook warnings are not regressions); errors are not. A green build also proves the service worker is still generated</w:t>
            </w:r>
          </w:p>
        </w:tc>
      </w:tr>
      <w:tr>
        <w:tc>
          <w:tcPr>
            <w:tcW w:type="dxa" w:w="1619"/>
          </w:tcPr>
          <w:p>
            <w:pPr>
              <w:spacing w:after="0" w:line="240" w:lineRule="auto"/>
            </w:pPr>
            <w:r>
              <w:rPr>
                <w:rFonts w:ascii="Consolas" w:hAnsi="Consolas" w:cs="Consolas" w:eastAsia="Consolas"/>
                <w:b/>
                <w:i w:val="0"/>
                <w:color w:val="334155"/>
                <w:sz w:val="16"/>
              </w:rPr>
              <w:t>secrets</w:t>
            </w:r>
          </w:p>
        </w:tc>
        <w:tc>
          <w:tcPr>
            <w:tcW w:type="dxa" w:w="3644"/>
          </w:tcPr>
          <w:p>
            <w:pPr>
              <w:spacing w:after="0" w:line="240" w:lineRule="auto"/>
            </w:pPr>
            <w:r>
              <w:rPr>
                <w:rFonts w:ascii="Calibri" w:hAnsi="Calibri" w:cs="Calibri" w:eastAsia="Calibri"/>
                <w:b w:val="0"/>
                <w:i w:val="0"/>
                <w:sz w:val="16"/>
              </w:rPr>
              <w:t xml:space="preserve">Credential-shaped pattern sweep across tracked docs and example config; </w:t>
            </w:r>
            <w:r>
              <w:rPr>
                <w:rFonts w:ascii="Consolas" w:hAnsi="Consolas" w:cs="Consolas" w:eastAsia="Consolas"/>
                <w:b w:val="0"/>
                <w:i w:val="0"/>
                <w:color w:val="334155"/>
                <w:sz w:val="16"/>
              </w:rPr>
              <w:t>.env</w:t>
            </w:r>
            <w:r>
              <w:rPr>
                <w:rFonts w:ascii="Calibri" w:hAnsi="Calibri" w:cs="Calibri" w:eastAsia="Calibri"/>
                <w:b w:val="0"/>
                <w:i w:val="0"/>
                <w:sz w:val="16"/>
              </w:rPr>
              <w:t xml:space="preserve"> tracked check</w:t>
            </w:r>
          </w:p>
        </w:tc>
        <w:tc>
          <w:tcPr>
            <w:tcW w:type="dxa" w:w="4860"/>
          </w:tcPr>
          <w:p>
            <w:pPr>
              <w:spacing w:after="0" w:line="240" w:lineRule="auto"/>
            </w:pPr>
            <w:r>
              <w:rPr>
                <w:rFonts w:ascii="Calibri" w:hAnsi="Calibri" w:cs="Calibri" w:eastAsia="Calibri"/>
                <w:b w:val="0"/>
                <w:i w:val="0"/>
                <w:sz w:val="16"/>
              </w:rPr>
              <w:t xml:space="preserve">The remote is public, so a committed credential is a permanent breach. The sweep searches for </w:t>
            </w:r>
            <w:r>
              <w:rPr>
                <w:rFonts w:ascii="Calibri" w:hAnsi="Calibri" w:cs="Calibri" w:eastAsia="Calibri"/>
                <w:b/>
                <w:i w:val="0"/>
                <w:sz w:val="16"/>
              </w:rPr>
              <w:t>structure</w:t>
            </w:r>
            <w:r>
              <w:rPr>
                <w:rFonts w:ascii="Calibri" w:hAnsi="Calibri" w:cs="Calibri" w:eastAsia="Calibri"/>
                <w:b w:val="0"/>
                <w:i w:val="0"/>
                <w:sz w:val="16"/>
              </w:rPr>
              <w:t>, never a literal value — a real credential must not be pasted into the workflow file. It also warns that sanitising a file does not un-leak it, and rotation is required</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EFF6FF"/>
          <w:bottom w:val="single" w:sz="2" w:space="0" w:color="EFF6FF"/>
          <w:right w:val="single" w:sz="2" w:space="0" w:color="EFF6FF"/>
          <w:insideH w:val="single" w:sz="2" w:space="0" w:color="EFF6FF"/>
          <w:insideV w:val="single" w:sz="2" w:space="0" w:color="EFF6FF"/>
          <w:left w:val="single" w:sz="18" w:space="0" w:color="1D4ED8"/>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EFF6FF"/>
          </w:tcPr>
          <w:p>
            <w:pPr>
              <w:spacing w:after="0" w:line="240" w:lineRule="auto"/>
            </w:pPr>
            <w:r>
              <w:rPr>
                <w:rFonts w:ascii="Calibri" w:hAnsi="Calibri" w:cs="Calibri" w:eastAsia="Calibri"/>
                <w:b/>
                <w:i w:val="0"/>
                <w:color w:val="1D4ED8"/>
                <w:sz w:val="16"/>
              </w:rPr>
              <w:t xml:space="preserve">NOTE   </w:t>
            </w:r>
            <w:r>
              <w:rPr>
                <w:rFonts w:ascii="Consolas" w:hAnsi="Consolas" w:cs="Consolas" w:eastAsia="Consolas"/>
                <w:b w:val="0"/>
                <w:i w:val="0"/>
                <w:color w:val="334155"/>
                <w:sz w:val="17"/>
              </w:rPr>
              <w:t>glitch-hunt.js</w:t>
            </w:r>
            <w:r>
              <w:rPr>
                <w:rFonts w:ascii="Calibri" w:hAnsi="Calibri" w:cs="Calibri" w:eastAsia="Calibri"/>
                <w:b w:val="0"/>
                <w:i w:val="0"/>
                <w:sz w:val="17"/>
              </w:rPr>
              <w:t xml:space="preserve"> and the </w:t>
            </w:r>
            <w:r>
              <w:rPr>
                <w:rFonts w:ascii="Consolas" w:hAnsi="Consolas" w:cs="Consolas" w:eastAsia="Consolas"/>
                <w:b w:val="0"/>
                <w:i w:val="0"/>
                <w:color w:val="334155"/>
                <w:sz w:val="17"/>
              </w:rPr>
              <w:t>test-*-flows.js</w:t>
            </w:r>
            <w:r>
              <w:rPr>
                <w:rFonts w:ascii="Calibri" w:hAnsi="Calibri" w:cs="Calibri" w:eastAsia="Calibri"/>
                <w:b w:val="0"/>
                <w:i w:val="0"/>
                <w:sz w:val="17"/>
              </w:rPr>
              <w:t xml:space="preserve"> probes are deliberately </w:t>
            </w:r>
            <w:r>
              <w:rPr>
                <w:rFonts w:ascii="Calibri" w:hAnsi="Calibri" w:cs="Calibri" w:eastAsia="Calibri"/>
                <w:b/>
                <w:i w:val="0"/>
                <w:sz w:val="17"/>
              </w:rPr>
              <w:t>not</w:t>
            </w:r>
            <w:r>
              <w:rPr>
                <w:rFonts w:ascii="Calibri" w:hAnsi="Calibri" w:cs="Calibri" w:eastAsia="Calibri"/>
                <w:b w:val="0"/>
                <w:i w:val="0"/>
                <w:sz w:val="17"/>
              </w:rPr>
              <w:t xml:space="preserve"> run in CI. They attack a live API and write throwaway accounts to the application database, so they require a running server and a disposable database. Document this decision rather than omitting it.</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11.4  Coverage Matrix</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429"/>
        <w:gridCol w:w="1417"/>
        <w:gridCol w:w="2024"/>
        <w:gridCol w:w="4253"/>
      </w:tblGrid>
      <w:tr>
        <w:trPr>
          <w:tblHeader w:val="true"/>
        </w:trPr>
        <w:tc>
          <w:tcPr>
            <w:tcW w:type="dxa" w:w="2429"/>
            <w:shd w:val="clear" w:color="auto" w:fill="14532D"/>
          </w:tcPr>
          <w:p>
            <w:pPr>
              <w:spacing w:after="0" w:line="240" w:lineRule="auto"/>
            </w:pPr>
            <w:r>
              <w:rPr>
                <w:rFonts w:ascii="Calibri" w:hAnsi="Calibri" w:cs="Calibri" w:eastAsia="Calibri"/>
                <w:b/>
                <w:i w:val="0"/>
                <w:color w:val="FFFFFF"/>
                <w:sz w:val="16"/>
              </w:rPr>
              <w:t>Subsystem</w:t>
            </w:r>
          </w:p>
        </w:tc>
        <w:tc>
          <w:tcPr>
            <w:tcW w:type="dxa" w:w="1417"/>
            <w:shd w:val="clear" w:color="auto" w:fill="14532D"/>
          </w:tcPr>
          <w:p>
            <w:pPr>
              <w:spacing w:after="0" w:line="240" w:lineRule="auto"/>
            </w:pPr>
            <w:r>
              <w:rPr>
                <w:rFonts w:ascii="Calibri" w:hAnsi="Calibri" w:cs="Calibri" w:eastAsia="Calibri"/>
                <w:b/>
                <w:i w:val="0"/>
                <w:color w:val="FFFFFF"/>
                <w:sz w:val="16"/>
              </w:rPr>
              <w:t>Unit</w:t>
            </w:r>
          </w:p>
        </w:tc>
        <w:tc>
          <w:tcPr>
            <w:tcW w:type="dxa" w:w="2024"/>
            <w:shd w:val="clear" w:color="auto" w:fill="14532D"/>
          </w:tcPr>
          <w:p>
            <w:pPr>
              <w:spacing w:after="0" w:line="240" w:lineRule="auto"/>
            </w:pPr>
            <w:r>
              <w:rPr>
                <w:rFonts w:ascii="Calibri" w:hAnsi="Calibri" w:cs="Calibri" w:eastAsia="Calibri"/>
                <w:b/>
                <w:i w:val="0"/>
                <w:color w:val="FFFFFF"/>
                <w:sz w:val="16"/>
              </w:rPr>
              <w:t>Integration / HTTP</w:t>
            </w:r>
          </w:p>
        </w:tc>
        <w:tc>
          <w:tcPr>
            <w:tcW w:type="dxa" w:w="4253"/>
            <w:shd w:val="clear" w:color="auto" w:fill="14532D"/>
          </w:tcPr>
          <w:p>
            <w:pPr>
              <w:spacing w:after="0" w:line="240" w:lineRule="auto"/>
            </w:pPr>
            <w:r>
              <w:rPr>
                <w:rFonts w:ascii="Calibri" w:hAnsi="Calibri" w:cs="Calibri" w:eastAsia="Calibri"/>
                <w:b/>
                <w:i w:val="0"/>
                <w:color w:val="FFFFFF"/>
                <w:sz w:val="16"/>
              </w:rPr>
              <w:t>Notes</w:t>
            </w:r>
          </w:p>
        </w:tc>
      </w:tr>
      <w:tr>
        <w:tc>
          <w:tcPr>
            <w:tcW w:type="dxa" w:w="2429"/>
          </w:tcPr>
          <w:p>
            <w:pPr>
              <w:spacing w:after="0" w:line="240" w:lineRule="auto"/>
            </w:pPr>
            <w:r>
              <w:rPr>
                <w:rFonts w:ascii="Calibri" w:hAnsi="Calibri" w:cs="Calibri" w:eastAsia="Calibri"/>
                <w:b/>
                <w:i w:val="0"/>
                <w:sz w:val="16"/>
              </w:rPr>
              <w:t>Authentication and sessions</w:t>
            </w:r>
          </w:p>
        </w:tc>
        <w:tc>
          <w:tcPr>
            <w:tcW w:type="dxa" w:w="1417"/>
          </w:tcPr>
          <w:p>
            <w:pPr>
              <w:spacing w:after="0" w:line="240" w:lineRule="auto"/>
            </w:pPr>
            <w:r>
              <w:rPr>
                <w:rFonts w:ascii="Calibri" w:hAnsi="Calibri" w:cs="Calibri" w:eastAsia="Calibri"/>
                <w:b w:val="0"/>
                <w:i w:val="0"/>
                <w:sz w:val="16"/>
              </w:rPr>
              <w:t>Yes</w:t>
            </w:r>
          </w:p>
        </w:tc>
        <w:tc>
          <w:tcPr>
            <w:tcW w:type="dxa" w:w="2024"/>
          </w:tcPr>
          <w:p>
            <w:pPr>
              <w:spacing w:after="0" w:line="240" w:lineRule="auto"/>
            </w:pPr>
            <w:r>
              <w:rPr>
                <w:rFonts w:ascii="Calibri" w:hAnsi="Calibri" w:cs="Calibri" w:eastAsia="Calibri"/>
                <w:b w:val="0"/>
                <w:i w:val="0"/>
                <w:sz w:val="16"/>
              </w:rPr>
              <w:t>Yes</w:t>
            </w:r>
          </w:p>
        </w:tc>
        <w:tc>
          <w:tcPr>
            <w:tcW w:type="dxa" w:w="4253"/>
          </w:tcPr>
          <w:p>
            <w:pPr>
              <w:spacing w:after="0" w:line="240" w:lineRule="auto"/>
            </w:pPr>
            <w:r>
              <w:rPr>
                <w:rFonts w:ascii="Calibri" w:hAnsi="Calibri" w:cs="Calibri" w:eastAsia="Calibri"/>
                <w:b w:val="0"/>
                <w:i w:val="0"/>
                <w:sz w:val="16"/>
              </w:rPr>
              <w:t>Including a real WebAuthn authenticator and a real MongoDB</w:t>
            </w:r>
          </w:p>
        </w:tc>
      </w:tr>
      <w:tr>
        <w:tc>
          <w:tcPr>
            <w:tcW w:type="dxa" w:w="2429"/>
            <w:shd w:val="clear" w:color="auto" w:fill="F8FAFC"/>
          </w:tcPr>
          <w:p>
            <w:pPr>
              <w:spacing w:after="0" w:line="240" w:lineRule="auto"/>
            </w:pPr>
            <w:r>
              <w:rPr>
                <w:rFonts w:ascii="Calibri" w:hAnsi="Calibri" w:cs="Calibri" w:eastAsia="Calibri"/>
                <w:b/>
                <w:i w:val="0"/>
                <w:sz w:val="16"/>
              </w:rPr>
              <w:t>Multi-factor and recovery</w:t>
            </w:r>
          </w:p>
        </w:tc>
        <w:tc>
          <w:tcPr>
            <w:tcW w:type="dxa" w:w="1417"/>
            <w:shd w:val="clear" w:color="auto" w:fill="F8FAFC"/>
          </w:tcPr>
          <w:p>
            <w:pPr>
              <w:spacing w:after="0" w:line="240" w:lineRule="auto"/>
            </w:pPr>
            <w:r>
              <w:rPr>
                <w:rFonts w:ascii="Calibri" w:hAnsi="Calibri" w:cs="Calibri" w:eastAsia="Calibri"/>
                <w:b w:val="0"/>
                <w:i w:val="0"/>
                <w:sz w:val="16"/>
              </w:rPr>
              <w:t>Yes</w:t>
            </w:r>
          </w:p>
        </w:tc>
        <w:tc>
          <w:tcPr>
            <w:tcW w:type="dxa" w:w="2024"/>
            <w:shd w:val="clear" w:color="auto" w:fill="F8FAFC"/>
          </w:tcPr>
          <w:p>
            <w:pPr>
              <w:spacing w:after="0" w:line="240" w:lineRule="auto"/>
            </w:pPr>
            <w:r>
              <w:rPr>
                <w:rFonts w:ascii="Calibri" w:hAnsi="Calibri" w:cs="Calibri" w:eastAsia="Calibri"/>
                <w:b w:val="0"/>
                <w:i w:val="0"/>
                <w:sz w:val="16"/>
              </w:rPr>
              <w:t>Yes</w:t>
            </w:r>
          </w:p>
        </w:tc>
        <w:tc>
          <w:tcPr>
            <w:tcW w:type="dxa" w:w="4253"/>
            <w:shd w:val="clear" w:color="auto" w:fill="F8FAFC"/>
          </w:tcPr>
          <w:p>
            <w:pPr>
              <w:spacing w:after="0" w:line="240" w:lineRule="auto"/>
            </w:pPr>
            <w:r>
              <w:rPr>
                <w:rFonts w:ascii="Calibri" w:hAnsi="Calibri" w:cs="Calibri" w:eastAsia="Calibri"/>
                <w:b w:val="0"/>
                <w:i w:val="0"/>
                <w:sz w:val="16"/>
              </w:rPr>
              <w:t>Every factor has a full lifecycle including revocation and race conditions</w:t>
            </w:r>
          </w:p>
        </w:tc>
      </w:tr>
      <w:tr>
        <w:tc>
          <w:tcPr>
            <w:tcW w:type="dxa" w:w="2429"/>
          </w:tcPr>
          <w:p>
            <w:pPr>
              <w:spacing w:after="0" w:line="240" w:lineRule="auto"/>
            </w:pPr>
            <w:r>
              <w:rPr>
                <w:rFonts w:ascii="Calibri" w:hAnsi="Calibri" w:cs="Calibri" w:eastAsia="Calibri"/>
                <w:b/>
                <w:i w:val="0"/>
                <w:sz w:val="16"/>
              </w:rPr>
              <w:t>Account security panels</w:t>
            </w:r>
          </w:p>
        </w:tc>
        <w:tc>
          <w:tcPr>
            <w:tcW w:type="dxa" w:w="1417"/>
          </w:tcPr>
          <w:p>
            <w:pPr>
              <w:spacing w:after="0" w:line="240" w:lineRule="auto"/>
            </w:pPr>
            <w:r>
              <w:rPr>
                <w:rFonts w:ascii="Calibri" w:hAnsi="Calibri" w:cs="Calibri" w:eastAsia="Calibri"/>
                <w:b w:val="0"/>
                <w:i w:val="0"/>
                <w:sz w:val="16"/>
              </w:rPr>
              <w:t>Yes</w:t>
            </w:r>
          </w:p>
        </w:tc>
        <w:tc>
          <w:tcPr>
            <w:tcW w:type="dxa" w:w="2024"/>
          </w:tcPr>
          <w:p>
            <w:pPr>
              <w:spacing w:after="0" w:line="240" w:lineRule="auto"/>
            </w:pPr>
            <w:r>
              <w:rPr>
                <w:rFonts w:ascii="Calibri" w:hAnsi="Calibri" w:cs="Calibri" w:eastAsia="Calibri"/>
                <w:b w:val="0"/>
                <w:i w:val="0"/>
                <w:sz w:val="16"/>
              </w:rPr>
              <w:t>Partial</w:t>
            </w:r>
          </w:p>
        </w:tc>
        <w:tc>
          <w:tcPr>
            <w:tcW w:type="dxa" w:w="4253"/>
          </w:tcPr>
          <w:p>
            <w:pPr>
              <w:spacing w:after="0" w:line="240" w:lineRule="auto"/>
            </w:pPr>
            <w:r>
              <w:rPr>
                <w:rFonts w:ascii="Calibri" w:hAnsi="Calibri" w:cs="Calibri" w:eastAsia="Calibri"/>
                <w:b w:val="0"/>
                <w:i w:val="0"/>
                <w:sz w:val="16"/>
              </w:rPr>
              <w:t>Frontend panels covered by render and wiring tests</w:t>
            </w:r>
          </w:p>
        </w:tc>
      </w:tr>
      <w:tr>
        <w:tc>
          <w:tcPr>
            <w:tcW w:type="dxa" w:w="2429"/>
            <w:shd w:val="clear" w:color="auto" w:fill="F8FAFC"/>
          </w:tcPr>
          <w:p>
            <w:pPr>
              <w:spacing w:after="0" w:line="240" w:lineRule="auto"/>
            </w:pPr>
            <w:r>
              <w:rPr>
                <w:rFonts w:ascii="Calibri" w:hAnsi="Calibri" w:cs="Calibri" w:eastAsia="Calibri"/>
                <w:b/>
                <w:i w:val="0"/>
                <w:sz w:val="16"/>
              </w:rPr>
              <w:t>Entitlements and subscription</w:t>
            </w:r>
          </w:p>
        </w:tc>
        <w:tc>
          <w:tcPr>
            <w:tcW w:type="dxa" w:w="1417"/>
            <w:shd w:val="clear" w:color="auto" w:fill="F8FAFC"/>
          </w:tcPr>
          <w:p>
            <w:pPr>
              <w:spacing w:after="0" w:line="240" w:lineRule="auto"/>
            </w:pPr>
            <w:r>
              <w:rPr>
                <w:rFonts w:ascii="Calibri" w:hAnsi="Calibri" w:cs="Calibri" w:eastAsia="Calibri"/>
                <w:b w:val="0"/>
                <w:i w:val="0"/>
                <w:sz w:val="16"/>
              </w:rPr>
              <w:t>Yes</w:t>
            </w:r>
          </w:p>
        </w:tc>
        <w:tc>
          <w:tcPr>
            <w:tcW w:type="dxa" w:w="2024"/>
            <w:shd w:val="clear" w:color="auto" w:fill="F8FAFC"/>
          </w:tcPr>
          <w:p>
            <w:pPr>
              <w:spacing w:after="0" w:line="240" w:lineRule="auto"/>
            </w:pPr>
            <w:r>
              <w:rPr>
                <w:rFonts w:ascii="Calibri" w:hAnsi="Calibri" w:cs="Calibri" w:eastAsia="Calibri"/>
                <w:b w:val="0"/>
                <w:i w:val="0"/>
                <w:sz w:val="16"/>
              </w:rPr>
              <w:t>Yes</w:t>
            </w:r>
          </w:p>
        </w:tc>
        <w:tc>
          <w:tcPr>
            <w:tcW w:type="dxa" w:w="4253"/>
            <w:shd w:val="clear" w:color="auto" w:fill="F8FAFC"/>
          </w:tcPr>
          <w:p>
            <w:pPr>
              <w:spacing w:after="0" w:line="240" w:lineRule="auto"/>
            </w:pPr>
            <w:r>
              <w:rPr>
                <w:rFonts w:ascii="Calibri" w:hAnsi="Calibri" w:cs="Calibri" w:eastAsia="Calibri"/>
                <w:b w:val="0"/>
                <w:i w:val="0"/>
                <w:sz w:val="16"/>
              </w:rPr>
              <w:t>Plus live flow scripts</w:t>
            </w:r>
          </w:p>
        </w:tc>
      </w:tr>
      <w:tr>
        <w:tc>
          <w:tcPr>
            <w:tcW w:type="dxa" w:w="2429"/>
          </w:tcPr>
          <w:p>
            <w:pPr>
              <w:spacing w:after="0" w:line="240" w:lineRule="auto"/>
            </w:pPr>
            <w:r>
              <w:rPr>
                <w:rFonts w:ascii="Calibri" w:hAnsi="Calibri" w:cs="Calibri" w:eastAsia="Calibri"/>
                <w:b/>
                <w:i w:val="0"/>
                <w:sz w:val="16"/>
              </w:rPr>
              <w:t>AI routing and providers</w:t>
            </w:r>
          </w:p>
        </w:tc>
        <w:tc>
          <w:tcPr>
            <w:tcW w:type="dxa" w:w="1417"/>
          </w:tcPr>
          <w:p>
            <w:pPr>
              <w:spacing w:after="0" w:line="240" w:lineRule="auto"/>
            </w:pPr>
            <w:r>
              <w:rPr>
                <w:rFonts w:ascii="Calibri" w:hAnsi="Calibri" w:cs="Calibri" w:eastAsia="Calibri"/>
                <w:b w:val="0"/>
                <w:i w:val="0"/>
                <w:sz w:val="16"/>
              </w:rPr>
              <w:t>Yes</w:t>
            </w:r>
          </w:p>
        </w:tc>
        <w:tc>
          <w:tcPr>
            <w:tcW w:type="dxa" w:w="2024"/>
          </w:tcPr>
          <w:p>
            <w:pPr>
              <w:spacing w:after="0" w:line="240" w:lineRule="auto"/>
            </w:pPr>
            <w:r>
              <w:rPr>
                <w:rFonts w:ascii="Calibri" w:hAnsi="Calibri" w:cs="Calibri" w:eastAsia="Calibri"/>
                <w:b w:val="0"/>
                <w:i w:val="0"/>
                <w:sz w:val="16"/>
              </w:rPr>
              <w:t>Partial</w:t>
            </w:r>
          </w:p>
        </w:tc>
        <w:tc>
          <w:tcPr>
            <w:tcW w:type="dxa" w:w="4253"/>
          </w:tcPr>
          <w:p>
            <w:pPr>
              <w:spacing w:after="0" w:line="240" w:lineRule="auto"/>
            </w:pPr>
            <w:r>
              <w:rPr>
                <w:rFonts w:ascii="Calibri" w:hAnsi="Calibri" w:cs="Calibri" w:eastAsia="Calibri"/>
                <w:b w:val="0"/>
                <w:i w:val="0"/>
                <w:sz w:val="16"/>
              </w:rPr>
              <w:t>Wire formats, fallback chains, completion parsing, placeholder detection</w:t>
            </w:r>
          </w:p>
        </w:tc>
      </w:tr>
      <w:tr>
        <w:tc>
          <w:tcPr>
            <w:tcW w:type="dxa" w:w="2429"/>
            <w:shd w:val="clear" w:color="auto" w:fill="F8FAFC"/>
          </w:tcPr>
          <w:p>
            <w:pPr>
              <w:spacing w:after="0" w:line="240" w:lineRule="auto"/>
            </w:pPr>
            <w:r>
              <w:rPr>
                <w:rFonts w:ascii="Calibri" w:hAnsi="Calibri" w:cs="Calibri" w:eastAsia="Calibri"/>
                <w:b/>
                <w:i w:val="0"/>
                <w:sz w:val="16"/>
              </w:rPr>
              <w:t>Severity and priority</w:t>
            </w:r>
          </w:p>
        </w:tc>
        <w:tc>
          <w:tcPr>
            <w:tcW w:type="dxa" w:w="1417"/>
            <w:shd w:val="clear" w:color="auto" w:fill="F8FAFC"/>
          </w:tcPr>
          <w:p>
            <w:pPr>
              <w:spacing w:after="0" w:line="240" w:lineRule="auto"/>
            </w:pPr>
            <w:r>
              <w:rPr>
                <w:rFonts w:ascii="Calibri" w:hAnsi="Calibri" w:cs="Calibri" w:eastAsia="Calibri"/>
                <w:b w:val="0"/>
                <w:i w:val="0"/>
                <w:sz w:val="16"/>
              </w:rPr>
              <w:t>Yes</w:t>
            </w:r>
          </w:p>
        </w:tc>
        <w:tc>
          <w:tcPr>
            <w:tcW w:type="dxa" w:w="2024"/>
            <w:shd w:val="clear" w:color="auto" w:fill="F8FAFC"/>
          </w:tcPr>
          <w:p>
            <w:pPr>
              <w:spacing w:after="0" w:line="240" w:lineRule="auto"/>
            </w:pPr>
            <w:r>
              <w:rPr>
                <w:rFonts w:ascii="Calibri" w:hAnsi="Calibri" w:cs="Calibri" w:eastAsia="Calibri"/>
                <w:b w:val="0"/>
                <w:i w:val="0"/>
                <w:sz w:val="16"/>
              </w:rPr>
              <w:t>Partial</w:t>
            </w:r>
          </w:p>
        </w:tc>
        <w:tc>
          <w:tcPr>
            <w:tcW w:type="dxa" w:w="4253"/>
            <w:shd w:val="clear" w:color="auto" w:fill="F8FAFC"/>
          </w:tcPr>
          <w:p>
            <w:pPr>
              <w:spacing w:after="0" w:line="240" w:lineRule="auto"/>
            </w:pPr>
            <w:r>
              <w:rPr>
                <w:rFonts w:ascii="Calibri" w:hAnsi="Calibri" w:cs="Calibri" w:eastAsia="Calibri"/>
                <w:b w:val="0"/>
                <w:i w:val="0"/>
                <w:sz w:val="16"/>
              </w:rPr>
              <w:t>Escalate-only invariant, confidence bar, redaction, caching, fallbacks</w:t>
            </w:r>
          </w:p>
        </w:tc>
      </w:tr>
      <w:tr>
        <w:tc>
          <w:tcPr>
            <w:tcW w:type="dxa" w:w="2429"/>
          </w:tcPr>
          <w:p>
            <w:pPr>
              <w:spacing w:after="0" w:line="240" w:lineRule="auto"/>
            </w:pPr>
            <w:r>
              <w:rPr>
                <w:rFonts w:ascii="Calibri" w:hAnsi="Calibri" w:cs="Calibri" w:eastAsia="Calibri"/>
                <w:b/>
                <w:i w:val="0"/>
                <w:sz w:val="16"/>
              </w:rPr>
              <w:t>Dashboard, intake, plan day</w:t>
            </w:r>
          </w:p>
        </w:tc>
        <w:tc>
          <w:tcPr>
            <w:tcW w:type="dxa" w:w="1417"/>
          </w:tcPr>
          <w:p>
            <w:pPr>
              <w:spacing w:after="0" w:line="240" w:lineRule="auto"/>
            </w:pPr>
            <w:r>
              <w:rPr>
                <w:rFonts w:ascii="Calibri" w:hAnsi="Calibri" w:cs="Calibri" w:eastAsia="Calibri"/>
                <w:b w:val="0"/>
                <w:i w:val="0"/>
                <w:sz w:val="16"/>
              </w:rPr>
              <w:t>Yes</w:t>
            </w:r>
          </w:p>
        </w:tc>
        <w:tc>
          <w:tcPr>
            <w:tcW w:type="dxa" w:w="2024"/>
          </w:tcPr>
          <w:p>
            <w:pPr>
              <w:spacing w:after="0" w:line="240" w:lineRule="auto"/>
            </w:pPr>
            <w:r>
              <w:rPr>
                <w:rFonts w:ascii="Calibri" w:hAnsi="Calibri" w:cs="Calibri" w:eastAsia="Calibri"/>
                <w:b w:val="0"/>
                <w:i w:val="0"/>
                <w:sz w:val="16"/>
              </w:rPr>
              <w:t>Yes</w:t>
            </w:r>
          </w:p>
        </w:tc>
        <w:tc>
          <w:tcPr>
            <w:tcW w:type="dxa" w:w="4253"/>
          </w:tcPr>
          <w:p>
            <w:pPr>
              <w:spacing w:after="0" w:line="240" w:lineRule="auto"/>
            </w:pPr>
            <w:r>
              <w:rPr>
                <w:rFonts w:ascii="Calibri" w:hAnsi="Calibri" w:cs="Calibri" w:eastAsia="Calibri"/>
                <w:b w:val="0"/>
                <w:i w:val="0"/>
                <w:sz w:val="16"/>
              </w:rPr>
              <w:t>Daylight-saving transitions, leap days, dead hours, timezone handling</w:t>
            </w:r>
          </w:p>
        </w:tc>
      </w:tr>
      <w:tr>
        <w:tc>
          <w:tcPr>
            <w:tcW w:type="dxa" w:w="2429"/>
            <w:shd w:val="clear" w:color="auto" w:fill="F8FAFC"/>
          </w:tcPr>
          <w:p>
            <w:pPr>
              <w:spacing w:after="0" w:line="240" w:lineRule="auto"/>
            </w:pPr>
            <w:r>
              <w:rPr>
                <w:rFonts w:ascii="Calibri" w:hAnsi="Calibri" w:cs="Calibri" w:eastAsia="Calibri"/>
                <w:b/>
                <w:i w:val="0"/>
                <w:sz w:val="16"/>
              </w:rPr>
              <w:t>Wellness score and streaks</w:t>
            </w:r>
          </w:p>
        </w:tc>
        <w:tc>
          <w:tcPr>
            <w:tcW w:type="dxa" w:w="1417"/>
            <w:shd w:val="clear" w:color="auto" w:fill="F8FAFC"/>
          </w:tcPr>
          <w:p>
            <w:pPr>
              <w:spacing w:after="0" w:line="240" w:lineRule="auto"/>
            </w:pPr>
            <w:r>
              <w:rPr>
                <w:rFonts w:ascii="Calibri" w:hAnsi="Calibri" w:cs="Calibri" w:eastAsia="Calibri"/>
                <w:b w:val="0"/>
                <w:i w:val="0"/>
                <w:sz w:val="16"/>
              </w:rPr>
              <w:t>Yes</w:t>
            </w:r>
          </w:p>
        </w:tc>
        <w:tc>
          <w:tcPr>
            <w:tcW w:type="dxa" w:w="2024"/>
            <w:shd w:val="clear" w:color="auto" w:fill="F8FAFC"/>
          </w:tcPr>
          <w:p>
            <w:pPr>
              <w:spacing w:after="0" w:line="240" w:lineRule="auto"/>
            </w:pPr>
            <w:r>
              <w:rPr>
                <w:rFonts w:ascii="Calibri" w:hAnsi="Calibri" w:cs="Calibri" w:eastAsia="Calibri"/>
                <w:b w:val="0"/>
                <w:i w:val="0"/>
                <w:sz w:val="16"/>
              </w:rPr>
              <w:t>Yes</w:t>
            </w:r>
          </w:p>
        </w:tc>
        <w:tc>
          <w:tcPr>
            <w:tcW w:type="dxa" w:w="4253"/>
            <w:shd w:val="clear" w:color="auto" w:fill="F8FAFC"/>
          </w:tcPr>
          <w:p>
            <w:pPr>
              <w:spacing w:after="0" w:line="240" w:lineRule="auto"/>
            </w:pPr>
            <w:r>
              <w:rPr>
                <w:rFonts w:ascii="Calibri" w:hAnsi="Calibri" w:cs="Calibri" w:eastAsia="Calibri"/>
                <w:b w:val="0"/>
                <w:i w:val="0"/>
                <w:sz w:val="16"/>
              </w:rPr>
              <w:t xml:space="preserve">Missed-dose penalty windows, no </w:t>
            </w:r>
            <w:r>
              <w:rPr>
                <w:rFonts w:ascii="Consolas" w:hAnsi="Consolas" w:cs="Consolas" w:eastAsia="Consolas"/>
                <w:b w:val="0"/>
                <w:i w:val="0"/>
                <w:color w:val="334155"/>
                <w:sz w:val="16"/>
              </w:rPr>
              <w:t>NaN</w:t>
            </w:r>
          </w:p>
        </w:tc>
      </w:tr>
      <w:tr>
        <w:tc>
          <w:tcPr>
            <w:tcW w:type="dxa" w:w="2429"/>
          </w:tcPr>
          <w:p>
            <w:pPr>
              <w:spacing w:after="0" w:line="240" w:lineRule="auto"/>
            </w:pPr>
            <w:r>
              <w:rPr>
                <w:rFonts w:ascii="Calibri" w:hAnsi="Calibri" w:cs="Calibri" w:eastAsia="Calibri"/>
                <w:b/>
                <w:i w:val="0"/>
                <w:sz w:val="16"/>
              </w:rPr>
              <w:t>Support chat</w:t>
            </w:r>
          </w:p>
        </w:tc>
        <w:tc>
          <w:tcPr>
            <w:tcW w:type="dxa" w:w="1417"/>
          </w:tcPr>
          <w:p>
            <w:pPr>
              <w:spacing w:after="0" w:line="240" w:lineRule="auto"/>
            </w:pPr>
            <w:r>
              <w:rPr>
                <w:rFonts w:ascii="Calibri" w:hAnsi="Calibri" w:cs="Calibri" w:eastAsia="Calibri"/>
                <w:b w:val="0"/>
                <w:i w:val="0"/>
                <w:sz w:val="16"/>
              </w:rPr>
              <w:t>Yes</w:t>
            </w:r>
          </w:p>
        </w:tc>
        <w:tc>
          <w:tcPr>
            <w:tcW w:type="dxa" w:w="2024"/>
          </w:tcPr>
          <w:p>
            <w:pPr>
              <w:spacing w:after="0" w:line="240" w:lineRule="auto"/>
            </w:pPr>
            <w:r>
              <w:rPr>
                <w:rFonts w:ascii="Calibri" w:hAnsi="Calibri" w:cs="Calibri" w:eastAsia="Calibri"/>
                <w:b w:val="0"/>
                <w:i w:val="0"/>
                <w:sz w:val="16"/>
              </w:rPr>
              <w:t>Yes</w:t>
            </w:r>
          </w:p>
        </w:tc>
        <w:tc>
          <w:tcPr>
            <w:tcW w:type="dxa" w:w="4253"/>
          </w:tcPr>
          <w:p>
            <w:pPr>
              <w:spacing w:after="0" w:line="240" w:lineRule="auto"/>
            </w:pPr>
            <w:r>
              <w:rPr>
                <w:rFonts w:ascii="Calibri" w:hAnsi="Calibri" w:cs="Calibri" w:eastAsia="Calibri"/>
                <w:b w:val="0"/>
                <w:i w:val="0"/>
                <w:sz w:val="16"/>
              </w:rPr>
              <w:t>State machine plus a full HTTP suite</w:t>
            </w:r>
          </w:p>
        </w:tc>
      </w:tr>
      <w:tr>
        <w:tc>
          <w:tcPr>
            <w:tcW w:type="dxa" w:w="2429"/>
            <w:shd w:val="clear" w:color="auto" w:fill="F8FAFC"/>
          </w:tcPr>
          <w:p>
            <w:pPr>
              <w:spacing w:after="0" w:line="240" w:lineRule="auto"/>
            </w:pPr>
            <w:r>
              <w:rPr>
                <w:rFonts w:ascii="Calibri" w:hAnsi="Calibri" w:cs="Calibri" w:eastAsia="Calibri"/>
                <w:b/>
                <w:i w:val="0"/>
                <w:sz w:val="16"/>
              </w:rPr>
              <w:t>Notifications</w:t>
            </w:r>
          </w:p>
        </w:tc>
        <w:tc>
          <w:tcPr>
            <w:tcW w:type="dxa" w:w="1417"/>
            <w:shd w:val="clear" w:color="auto" w:fill="F8FAFC"/>
          </w:tcPr>
          <w:p>
            <w:pPr>
              <w:spacing w:after="0" w:line="240" w:lineRule="auto"/>
            </w:pPr>
            <w:r>
              <w:rPr>
                <w:rFonts w:ascii="Calibri" w:hAnsi="Calibri" w:cs="Calibri" w:eastAsia="Calibri"/>
                <w:b w:val="0"/>
                <w:i w:val="0"/>
                <w:sz w:val="16"/>
              </w:rPr>
              <w:t>Yes</w:t>
            </w:r>
          </w:p>
        </w:tc>
        <w:tc>
          <w:tcPr>
            <w:tcW w:type="dxa" w:w="2024"/>
            <w:shd w:val="clear" w:color="auto" w:fill="F8FAFC"/>
          </w:tcPr>
          <w:p>
            <w:pPr>
              <w:spacing w:after="0" w:line="240" w:lineRule="auto"/>
            </w:pPr>
            <w:r>
              <w:rPr>
                <w:rFonts w:ascii="Calibri" w:hAnsi="Calibri" w:cs="Calibri" w:eastAsia="Calibri"/>
                <w:b w:val="0"/>
                <w:i w:val="0"/>
                <w:sz w:val="16"/>
              </w:rPr>
              <w:t>Partial</w:t>
            </w:r>
          </w:p>
        </w:tc>
        <w:tc>
          <w:tcPr>
            <w:tcW w:type="dxa" w:w="4253"/>
            <w:shd w:val="clear" w:color="auto" w:fill="F8FAFC"/>
          </w:tcPr>
          <w:p>
            <w:pPr>
              <w:spacing w:after="0" w:line="240" w:lineRule="auto"/>
            </w:pPr>
            <w:r>
              <w:rPr>
                <w:rFonts w:ascii="Calibri" w:hAnsi="Calibri" w:cs="Calibri" w:eastAsia="Calibri"/>
                <w:b w:val="0"/>
                <w:i w:val="0"/>
                <w:sz w:val="16"/>
              </w:rPr>
              <w:t>Severe-flag backfill, dismissal, retention</w:t>
            </w:r>
          </w:p>
        </w:tc>
      </w:tr>
      <w:tr>
        <w:tc>
          <w:tcPr>
            <w:tcW w:type="dxa" w:w="2429"/>
          </w:tcPr>
          <w:p>
            <w:pPr>
              <w:spacing w:after="0" w:line="240" w:lineRule="auto"/>
            </w:pPr>
            <w:r>
              <w:rPr>
                <w:rFonts w:ascii="Calibri" w:hAnsi="Calibri" w:cs="Calibri" w:eastAsia="Calibri"/>
                <w:b/>
                <w:i w:val="0"/>
                <w:sz w:val="16"/>
              </w:rPr>
              <w:t>Provability layer</w:t>
            </w:r>
          </w:p>
        </w:tc>
        <w:tc>
          <w:tcPr>
            <w:tcW w:type="dxa" w:w="1417"/>
          </w:tcPr>
          <w:p>
            <w:pPr>
              <w:spacing w:after="0" w:line="240" w:lineRule="auto"/>
            </w:pPr>
            <w:r>
              <w:rPr>
                <w:rFonts w:ascii="Calibri" w:hAnsi="Calibri" w:cs="Calibri" w:eastAsia="Calibri"/>
                <w:b w:val="0"/>
                <w:i w:val="0"/>
                <w:sz w:val="16"/>
              </w:rPr>
              <w:t>Yes</w:t>
            </w:r>
          </w:p>
        </w:tc>
        <w:tc>
          <w:tcPr>
            <w:tcW w:type="dxa" w:w="2024"/>
          </w:tcPr>
          <w:p>
            <w:pPr>
              <w:spacing w:after="0" w:line="240" w:lineRule="auto"/>
            </w:pPr>
            <w:r>
              <w:rPr>
                <w:rFonts w:ascii="Calibri" w:hAnsi="Calibri" w:cs="Calibri" w:eastAsia="Calibri"/>
                <w:b w:val="0"/>
                <w:i w:val="0"/>
                <w:sz w:val="16"/>
              </w:rPr>
              <w:t>Yes</w:t>
            </w:r>
          </w:p>
        </w:tc>
        <w:tc>
          <w:tcPr>
            <w:tcW w:type="dxa" w:w="4253"/>
          </w:tcPr>
          <w:p>
            <w:pPr>
              <w:spacing w:after="0" w:line="240" w:lineRule="auto"/>
            </w:pPr>
            <w:r>
              <w:rPr>
                <w:rFonts w:ascii="Calibri" w:hAnsi="Calibri" w:cs="Calibri" w:eastAsia="Calibri"/>
                <w:b w:val="0"/>
                <w:i w:val="0"/>
                <w:sz w:val="16"/>
              </w:rPr>
              <w:t>Plus a 20-feature end-to-end HTTP smoke test</w:t>
            </w:r>
          </w:p>
        </w:tc>
      </w:tr>
      <w:tr>
        <w:tc>
          <w:tcPr>
            <w:tcW w:type="dxa" w:w="2429"/>
            <w:shd w:val="clear" w:color="auto" w:fill="F8FAFC"/>
          </w:tcPr>
          <w:p>
            <w:pPr>
              <w:spacing w:after="0" w:line="240" w:lineRule="auto"/>
            </w:pPr>
            <w:r>
              <w:rPr>
                <w:rFonts w:ascii="Calibri" w:hAnsi="Calibri" w:cs="Calibri" w:eastAsia="Calibri"/>
                <w:b/>
                <w:i w:val="0"/>
                <w:sz w:val="16"/>
              </w:rPr>
              <w:t>Provability plan gating</w:t>
            </w:r>
          </w:p>
        </w:tc>
        <w:tc>
          <w:tcPr>
            <w:tcW w:type="dxa" w:w="1417"/>
            <w:shd w:val="clear" w:color="auto" w:fill="F8FAFC"/>
          </w:tcPr>
          <w:p>
            <w:pPr>
              <w:spacing w:after="0" w:line="240" w:lineRule="auto"/>
            </w:pPr>
            <w:r>
              <w:rPr>
                <w:rFonts w:ascii="Calibri" w:hAnsi="Calibri" w:cs="Calibri" w:eastAsia="Calibri"/>
                <w:b w:val="0"/>
                <w:i w:val="0"/>
                <w:sz w:val="16"/>
              </w:rPr>
              <w:t>Yes</w:t>
            </w:r>
          </w:p>
        </w:tc>
        <w:tc>
          <w:tcPr>
            <w:tcW w:type="dxa" w:w="2024"/>
            <w:shd w:val="clear" w:color="auto" w:fill="F8FAFC"/>
          </w:tcPr>
          <w:p>
            <w:pPr>
              <w:spacing w:after="0" w:line="240" w:lineRule="auto"/>
            </w:pPr>
            <w:r>
              <w:rPr>
                <w:rFonts w:ascii="Calibri" w:hAnsi="Calibri" w:cs="Calibri" w:eastAsia="Calibri"/>
                <w:b w:val="0"/>
                <w:i w:val="0"/>
                <w:sz w:val="16"/>
              </w:rPr>
              <w:t>Yes</w:t>
            </w:r>
          </w:p>
        </w:tc>
        <w:tc>
          <w:tcPr>
            <w:tcW w:type="dxa" w:w="4253"/>
            <w:shd w:val="clear" w:color="auto" w:fill="F8FAFC"/>
          </w:tcPr>
          <w:p>
            <w:pPr>
              <w:spacing w:after="0" w:line="240" w:lineRule="auto"/>
            </w:pPr>
            <w:r>
              <w:rPr>
                <w:rFonts w:ascii="Calibri" w:hAnsi="Calibri" w:cs="Calibri" w:eastAsia="Calibri"/>
                <w:b w:val="0"/>
                <w:i w:val="0"/>
                <w:sz w:val="16"/>
              </w:rPr>
              <w:t>One path-keyed gate for the whole layer</w:t>
            </w:r>
          </w:p>
        </w:tc>
      </w:tr>
      <w:tr>
        <w:tc>
          <w:tcPr>
            <w:tcW w:type="dxa" w:w="2429"/>
          </w:tcPr>
          <w:p>
            <w:pPr>
              <w:spacing w:after="0" w:line="240" w:lineRule="auto"/>
            </w:pPr>
            <w:r>
              <w:rPr>
                <w:rFonts w:ascii="Calibri" w:hAnsi="Calibri" w:cs="Calibri" w:eastAsia="Calibri"/>
                <w:b/>
                <w:i w:val="0"/>
                <w:sz w:val="16"/>
              </w:rPr>
              <w:t>Frontend presentation logic</w:t>
            </w:r>
          </w:p>
        </w:tc>
        <w:tc>
          <w:tcPr>
            <w:tcW w:type="dxa" w:w="1417"/>
          </w:tcPr>
          <w:p>
            <w:pPr>
              <w:spacing w:after="0" w:line="240" w:lineRule="auto"/>
            </w:pPr>
            <w:r>
              <w:rPr>
                <w:rFonts w:ascii="Calibri" w:hAnsi="Calibri" w:cs="Calibri" w:eastAsia="Calibri"/>
                <w:b w:val="0"/>
                <w:i w:val="0"/>
                <w:sz w:val="16"/>
              </w:rPr>
              <w:t>Yes</w:t>
            </w:r>
          </w:p>
        </w:tc>
        <w:tc>
          <w:tcPr>
            <w:tcW w:type="dxa" w:w="2024"/>
          </w:tcPr>
          <w:p>
            <w:pPr>
              <w:spacing w:after="0" w:line="240" w:lineRule="auto"/>
            </w:pPr>
            <w:r>
              <w:rPr>
                <w:rFonts w:ascii="Calibri" w:hAnsi="Calibri" w:cs="Calibri" w:eastAsia="Calibri"/>
                <w:b w:val="0"/>
                <w:i w:val="0"/>
                <w:sz w:val="16"/>
              </w:rPr>
              <w:t>No</w:t>
            </w:r>
          </w:p>
        </w:tc>
        <w:tc>
          <w:tcPr>
            <w:tcW w:type="dxa" w:w="4253"/>
          </w:tcPr>
          <w:p>
            <w:pPr>
              <w:spacing w:after="0" w:line="240" w:lineRule="auto"/>
            </w:pPr>
            <w:r>
              <w:rPr>
                <w:rFonts w:ascii="Calibri" w:hAnsi="Calibri" w:cs="Calibri" w:eastAsia="Calibri"/>
                <w:b w:val="0"/>
                <w:i w:val="0"/>
                <w:sz w:val="16"/>
              </w:rPr>
              <w:t>Pure modules tested directly against hostile and partial payloads</w:t>
            </w:r>
          </w:p>
        </w:tc>
      </w:tr>
      <w:tr>
        <w:tc>
          <w:tcPr>
            <w:tcW w:type="dxa" w:w="2429"/>
            <w:shd w:val="clear" w:color="auto" w:fill="F8FAFC"/>
          </w:tcPr>
          <w:p>
            <w:pPr>
              <w:spacing w:after="0" w:line="240" w:lineRule="auto"/>
            </w:pPr>
            <w:r>
              <w:rPr>
                <w:rFonts w:ascii="Calibri" w:hAnsi="Calibri" w:cs="Calibri" w:eastAsia="Calibri"/>
                <w:b/>
                <w:i w:val="0"/>
                <w:sz w:val="16"/>
              </w:rPr>
              <w:t>Frontend wiring and CSS</w:t>
            </w:r>
          </w:p>
        </w:tc>
        <w:tc>
          <w:tcPr>
            <w:tcW w:type="dxa" w:w="1417"/>
            <w:shd w:val="clear" w:color="auto" w:fill="F8FAFC"/>
          </w:tcPr>
          <w:p>
            <w:pPr>
              <w:spacing w:after="0" w:line="240" w:lineRule="auto"/>
            </w:pPr>
            <w:r>
              <w:rPr>
                <w:rFonts w:ascii="Calibri" w:hAnsi="Calibri" w:cs="Calibri" w:eastAsia="Calibri"/>
                <w:b w:val="0"/>
                <w:i w:val="0"/>
                <w:sz w:val="16"/>
              </w:rPr>
              <w:t>Yes (source-level)</w:t>
            </w:r>
          </w:p>
        </w:tc>
        <w:tc>
          <w:tcPr>
            <w:tcW w:type="dxa" w:w="2024"/>
            <w:shd w:val="clear" w:color="auto" w:fill="F8FAFC"/>
          </w:tcPr>
          <w:p>
            <w:pPr>
              <w:spacing w:after="0" w:line="240" w:lineRule="auto"/>
            </w:pPr>
            <w:r>
              <w:rPr>
                <w:rFonts w:ascii="Calibri" w:hAnsi="Calibri" w:cs="Calibri" w:eastAsia="Calibri"/>
                <w:b w:val="0"/>
                <w:i w:val="0"/>
                <w:sz w:val="16"/>
              </w:rPr>
              <w:t>No</w:t>
            </w:r>
          </w:p>
        </w:tc>
        <w:tc>
          <w:tcPr>
            <w:tcW w:type="dxa" w:w="4253"/>
            <w:shd w:val="clear" w:color="auto" w:fill="F8FAFC"/>
          </w:tcPr>
          <w:p>
            <w:pPr>
              <w:spacing w:after="0" w:line="240" w:lineRule="auto"/>
            </w:pPr>
            <w:r>
              <w:rPr>
                <w:rFonts w:ascii="Calibri" w:hAnsi="Calibri" w:cs="Calibri" w:eastAsia="Calibri"/>
                <w:b w:val="0"/>
                <w:i w:val="0"/>
                <w:sz w:val="16"/>
              </w:rPr>
              <w:t>Read as text; see 11.1</w:t>
            </w:r>
          </w:p>
        </w:tc>
      </w:tr>
      <w:tr>
        <w:tc>
          <w:tcPr>
            <w:tcW w:type="dxa" w:w="2429"/>
          </w:tcPr>
          <w:p>
            <w:pPr>
              <w:spacing w:after="0" w:line="240" w:lineRule="auto"/>
            </w:pPr>
            <w:r>
              <w:rPr>
                <w:rFonts w:ascii="Calibri" w:hAnsi="Calibri" w:cs="Calibri" w:eastAsia="Calibri"/>
                <w:b/>
                <w:i w:val="0"/>
                <w:sz w:val="16"/>
              </w:rPr>
              <w:t>Admin console</w:t>
            </w:r>
          </w:p>
        </w:tc>
        <w:tc>
          <w:tcPr>
            <w:tcW w:type="dxa" w:w="1417"/>
          </w:tcPr>
          <w:p>
            <w:pPr>
              <w:spacing w:after="0" w:line="240" w:lineRule="auto"/>
            </w:pPr>
            <w:r>
              <w:rPr>
                <w:rFonts w:ascii="Calibri" w:hAnsi="Calibri" w:cs="Calibri" w:eastAsia="Calibri"/>
                <w:b w:val="0"/>
                <w:i w:val="0"/>
                <w:sz w:val="16"/>
              </w:rPr>
              <w:t>Yes</w:t>
            </w:r>
          </w:p>
        </w:tc>
        <w:tc>
          <w:tcPr>
            <w:tcW w:type="dxa" w:w="2024"/>
          </w:tcPr>
          <w:p>
            <w:pPr>
              <w:spacing w:after="0" w:line="240" w:lineRule="auto"/>
            </w:pPr>
            <w:r>
              <w:rPr>
                <w:rFonts w:ascii="Calibri" w:hAnsi="Calibri" w:cs="Calibri" w:eastAsia="Calibri"/>
                <w:b w:val="0"/>
                <w:i w:val="0"/>
                <w:sz w:val="16"/>
              </w:rPr>
              <w:t>Yes</w:t>
            </w:r>
          </w:p>
        </w:tc>
        <w:tc>
          <w:tcPr>
            <w:tcW w:type="dxa" w:w="4253"/>
          </w:tcPr>
          <w:p>
            <w:pPr>
              <w:spacing w:after="0" w:line="240" w:lineRule="auto"/>
            </w:pPr>
            <w:r>
              <w:rPr>
                <w:rFonts w:ascii="Calibri" w:hAnsi="Calibri" w:cs="Calibri" w:eastAsia="Calibri"/>
                <w:b w:val="0"/>
                <w:i w:val="0"/>
                <w:sz w:val="16"/>
              </w:rPr>
              <w:t>Projection, analytics shaping, security factor derivation, subscription panel contract</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12 · Deployment and Operations</w:t>
      </w:r>
    </w:p>
    <w:p>
      <w:pPr>
        <w:keepNext/>
        <w:spacing w:before="160" w:after="50" w:line="240" w:lineRule="auto"/>
      </w:pPr>
      <w:r>
        <w:rPr>
          <w:rFonts w:ascii="Calibri" w:hAnsi="Calibri" w:cs="Calibri" w:eastAsia="Calibri"/>
          <w:b/>
          <w:i w:val="0"/>
          <w:color w:val="0F172A"/>
          <w:sz w:val="21"/>
        </w:rPr>
        <w:t>12.1  Prerequisites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Node.js </w:t>
      </w:r>
      <w:r>
        <w:rPr>
          <w:rFonts w:ascii="Calibri" w:hAnsi="Calibri" w:cs="Calibri" w:eastAsia="Calibri"/>
          <w:b/>
          <w:i w:val="0"/>
          <w:sz w:val="18"/>
        </w:rPr>
        <w:t>18 or higher</w:t>
      </w:r>
      <w:r>
        <w:rPr>
          <w:rFonts w:ascii="Calibri" w:hAnsi="Calibri" w:cs="Calibri" w:eastAsia="Calibri"/>
          <w:b w:val="0"/>
          <w:i w:val="0"/>
          <w:sz w:val="18"/>
        </w:rPr>
        <w:t xml:space="preserve"> — the server uses the built-in </w:t>
      </w:r>
      <w:r>
        <w:rPr>
          <w:rFonts w:ascii="Consolas" w:hAnsi="Consolas" w:cs="Consolas" w:eastAsia="Consolas"/>
          <w:b w:val="0"/>
          <w:i w:val="0"/>
          <w:color w:val="334155"/>
          <w:sz w:val="18"/>
        </w:rPr>
        <w:t>fetch</w:t>
      </w:r>
      <w:r>
        <w:rPr>
          <w:rFonts w:ascii="Calibri" w:hAnsi="Calibri" w:cs="Calibri" w:eastAsia="Calibri"/>
          <w:b w:val="0"/>
          <w:i w:val="0"/>
          <w:sz w:val="18"/>
        </w:rPr>
        <w:t xml:space="preserve">, so no </w:t>
      </w:r>
      <w:r>
        <w:rPr>
          <w:rFonts w:ascii="Consolas" w:hAnsi="Consolas" w:cs="Consolas" w:eastAsia="Consolas"/>
          <w:b w:val="0"/>
          <w:i w:val="0"/>
          <w:color w:val="334155"/>
          <w:sz w:val="18"/>
        </w:rPr>
        <w:t>node-fetch</w:t>
      </w:r>
      <w:r>
        <w:rPr>
          <w:rFonts w:ascii="Calibri" w:hAnsi="Calibri" w:cs="Calibri" w:eastAsia="Calibri"/>
          <w:b w:val="0"/>
          <w:i w:val="0"/>
          <w:sz w:val="18"/>
        </w:rPr>
        <w:t xml:space="preserve"> is needed.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MongoDB Community Server running locally, or MongoDB Atlas.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An OpenRouter account for the default AI provider; Groq and Anthropic keys for the features routed to them.</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A Gmail account with 2FA enabled and an App Password, for OTP and reset email.</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For Android builds only:</w:t>
      </w:r>
      <w:r>
        <w:rPr>
          <w:rFonts w:ascii="Calibri" w:hAnsi="Calibri" w:cs="Calibri" w:eastAsia="Calibri"/>
          <w:b w:val="0"/>
          <w:i w:val="0"/>
          <w:sz w:val="18"/>
        </w:rPr>
        <w:t xml:space="preserve"> JDK 17, plus the Android SDK and Gradle installed by Capacitor.</w:t>
      </w:r>
    </w:p>
    <w:p>
      <w:pPr>
        <w:keepNext/>
        <w:spacing w:before="160" w:after="50" w:line="240" w:lineRule="auto"/>
      </w:pPr>
      <w:r>
        <w:rPr>
          <w:rFonts w:ascii="Calibri" w:hAnsi="Calibri" w:cs="Calibri" w:eastAsia="Calibri"/>
          <w:b/>
          <w:i w:val="0"/>
          <w:color w:val="0F172A"/>
          <w:sz w:val="21"/>
        </w:rPr>
        <w:t>12.2  Local Development Setup</w:t>
      </w:r>
    </w:p>
    <w:p>
      <w:pPr>
        <w:spacing w:after="30" w:before="0" w:line="240" w:lineRule="auto"/>
      </w:pPr>
      <w:r>
        <w:rPr>
          <w:rFonts w:ascii="Calibri" w:hAnsi="Calibri" w:cs="Calibri" w:eastAsia="Calibri"/>
          <w:b/>
          <w:i w:val="0"/>
          <w:color w:val="334155"/>
          <w:sz w:val="16"/>
        </w:rPr>
        <w:t>Figure 3 — first run</w:t>
      </w:r>
    </w:p>
    <w:tbl>
      <w:tblPr>
        <w:tblW w:w="10123" w:type="dxa"/>
        <w:tblBorders>
          <w:top w:val="single" w:sz="2" w:space="0" w:color="E2E8F0"/>
          <w:bottom w:val="single" w:sz="2" w:space="0" w:color="E2E8F0"/>
          <w:right w:val="single" w:sz="2" w:space="0" w:color="E2E8F0"/>
          <w:insideH w:val="single" w:sz="2" w:space="0" w:color="E2E8F0"/>
          <w:insideV w:val="single" w:sz="2" w:space="0" w:color="E2E8F0"/>
          <w:left w:val="single" w:sz="14" w:space="0" w:color="16A34A"/>
        </w:tblBorders>
        <w:tblLayout w:type="fixed"/>
        <w:tblCellMar>
          <w:top w:w="40" w:type="dxa"/>
          <w:left w:w="90" w:type="dxa"/>
          <w:bottom w:w="40" w:type="dxa"/>
          <w:right w:w="70" w:type="dxa"/>
        </w:tblCellMar>
        <w:tblLook w:firstColumn="1" w:firstRow="1" w:lastColumn="0" w:lastRow="0" w:noHBand="0" w:noVBand="1" w:val="04A0"/>
      </w:tblPr>
      <w:tblGrid>
        <w:gridCol w:w="10123"/>
      </w:tblGrid>
      <w:tr>
        <w:tc>
          <w:tcPr>
            <w:tcW w:type="dxa" w:w="10123"/>
            <w:shd w:val="clear" w:color="auto" w:fill="F8FAFC"/>
          </w:tcPr>
          <w:p>
            <w:pPr>
              <w:spacing w:after="0" w:before="0" w:line="240" w:lineRule="auto"/>
            </w:pPr>
            <w:r/>
            <w:r>
              <w:rPr>
                <w:rFonts w:ascii="Consolas" w:hAnsi="Consolas" w:cs="Consolas" w:eastAsia="Consolas"/>
                <w:b w:val="0"/>
                <w:i w:val="0"/>
                <w:color w:val="0F172A"/>
                <w:sz w:val="16"/>
              </w:rPr>
              <w:t>git clone https://github.com/REIIdes/SuppliWise.git</w:t>
            </w:r>
          </w:p>
          <w:p>
            <w:pPr>
              <w:spacing w:after="0" w:before="0" w:line="240" w:lineRule="auto"/>
            </w:pPr>
            <w:r>
              <w:rPr>
                <w:rFonts w:ascii="Consolas" w:hAnsi="Consolas" w:cs="Consolas" w:eastAsia="Consolas"/>
                <w:b w:val="0"/>
                <w:i w:val="0"/>
                <w:color w:val="0F172A"/>
                <w:sz w:val="16"/>
              </w:rPr>
              <w:t>cd SuppliWise</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Terminal 1 — backend</w:t>
            </w:r>
          </w:p>
          <w:p>
            <w:pPr>
              <w:spacing w:after="0" w:before="0" w:line="240" w:lineRule="auto"/>
            </w:pPr>
            <w:r>
              <w:rPr>
                <w:rFonts w:ascii="Consolas" w:hAnsi="Consolas" w:cs="Consolas" w:eastAsia="Consolas"/>
                <w:b w:val="0"/>
                <w:i w:val="0"/>
                <w:color w:val="0F172A"/>
                <w:sz w:val="16"/>
              </w:rPr>
              <w:t>cd server</w:t>
            </w:r>
          </w:p>
          <w:p>
            <w:pPr>
              <w:spacing w:after="0" w:before="0" w:line="240" w:lineRule="auto"/>
            </w:pPr>
            <w:r>
              <w:rPr>
                <w:rFonts w:ascii="Consolas" w:hAnsi="Consolas" w:cs="Consolas" w:eastAsia="Consolas"/>
                <w:b w:val="0"/>
                <w:i w:val="0"/>
                <w:color w:val="0F172A"/>
                <w:sz w:val="16"/>
              </w:rPr>
              <w:t>npm install</w:t>
            </w:r>
          </w:p>
          <w:p>
            <w:pPr>
              <w:spacing w:after="0" w:before="0" w:line="240" w:lineRule="auto"/>
            </w:pPr>
            <w:r>
              <w:rPr>
                <w:rFonts w:ascii="Consolas" w:hAnsi="Consolas" w:cs="Consolas" w:eastAsia="Consolas"/>
                <w:b w:val="0"/>
                <w:i w:val="0"/>
                <w:color w:val="0F172A"/>
                <w:sz w:val="16"/>
              </w:rPr>
              <w:t>cp .env.example .env        # Windows: copy .env.example .env</w:t>
            </w:r>
          </w:p>
          <w:p>
            <w:pPr>
              <w:spacing w:after="0" w:before="0" w:line="240" w:lineRule="auto"/>
            </w:pPr>
            <w:r>
              <w:rPr>
                <w:rFonts w:ascii="Consolas" w:hAnsi="Consolas" w:cs="Consolas" w:eastAsia="Consolas"/>
                <w:b w:val="0"/>
                <w:i w:val="0"/>
                <w:color w:val="0F172A"/>
                <w:sz w:val="16"/>
              </w:rPr>
              <w:t># edit .env: JWT_SECRET, MONGO_URI, AI keys, SMTP</w:t>
            </w:r>
          </w:p>
          <w:p>
            <w:pPr>
              <w:spacing w:after="0" w:before="0" w:line="240" w:lineRule="auto"/>
            </w:pPr>
            <w:r>
              <w:rPr>
                <w:rFonts w:ascii="Consolas" w:hAnsi="Consolas" w:cs="Consolas" w:eastAsia="Consolas"/>
                <w:b w:val="0"/>
                <w:i w:val="0"/>
                <w:color w:val="0F172A"/>
                <w:sz w:val="16"/>
              </w:rPr>
              <w:t>npm run dev                 # nodemon index.js</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Terminal 2 — frontend</w:t>
            </w:r>
          </w:p>
          <w:p>
            <w:pPr>
              <w:spacing w:after="0" w:before="0" w:line="240" w:lineRule="auto"/>
            </w:pPr>
            <w:r>
              <w:rPr>
                <w:rFonts w:ascii="Consolas" w:hAnsi="Consolas" w:cs="Consolas" w:eastAsia="Consolas"/>
                <w:b w:val="0"/>
                <w:i w:val="0"/>
                <w:color w:val="0F172A"/>
                <w:sz w:val="16"/>
              </w:rPr>
              <w:t>cd my-react-app</w:t>
            </w:r>
          </w:p>
          <w:p>
            <w:pPr>
              <w:spacing w:after="0" w:before="0" w:line="240" w:lineRule="auto"/>
            </w:pPr>
            <w:r>
              <w:rPr>
                <w:rFonts w:ascii="Consolas" w:hAnsi="Consolas" w:cs="Consolas" w:eastAsia="Consolas"/>
                <w:b w:val="0"/>
                <w:i w:val="0"/>
                <w:color w:val="0F172A"/>
                <w:sz w:val="16"/>
              </w:rPr>
              <w:t>npm install</w:t>
            </w:r>
          </w:p>
          <w:p>
            <w:pPr>
              <w:spacing w:after="0" w:before="0" w:line="240" w:lineRule="auto"/>
            </w:pPr>
            <w:r>
              <w:rPr>
                <w:rFonts w:ascii="Consolas" w:hAnsi="Consolas" w:cs="Consolas" w:eastAsia="Consolas"/>
                <w:b w:val="0"/>
                <w:i w:val="0"/>
                <w:color w:val="0F172A"/>
                <w:sz w:val="16"/>
              </w:rPr>
              <w:t>npm run dev                 # Vite on http://localhost:5173</w:t>
            </w:r>
          </w:p>
        </w:tc>
      </w:tr>
    </w:tbl>
    <w:p>
      <w:pPr>
        <w:spacing w:after="0" w:before="0" w:line="240" w:lineRule="auto"/>
      </w:pPr>
      <w:r>
        <w:rPr>
          <w:rFonts w:ascii="Calibri" w:hAnsi="Calibri" w:cs="Calibri" w:eastAsia="Calibri"/>
          <w:b w:val="0"/>
          <w:i w:val="0"/>
          <w:sz w:val="2"/>
        </w:rPr>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Two terminals are required</w:t>
      </w:r>
      <w:r>
        <w:rPr>
          <w:rFonts w:ascii="Calibri" w:hAnsi="Calibri" w:cs="Calibri" w:eastAsia="Calibri"/>
          <w:b w:val="0"/>
          <w:i w:val="0"/>
          <w:sz w:val="18"/>
        </w:rPr>
        <w:t xml:space="preserve"> — the API and the client run as separate processes.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The dev server proxies </w:t>
      </w:r>
      <w:r>
        <w:rPr>
          <w:rFonts w:ascii="Consolas" w:hAnsi="Consolas" w:cs="Consolas" w:eastAsia="Consolas"/>
          <w:b w:val="0"/>
          <w:i w:val="0"/>
          <w:color w:val="334155"/>
          <w:sz w:val="18"/>
        </w:rPr>
        <w:t>/api</w:t>
      </w:r>
      <w:r>
        <w:rPr>
          <w:rFonts w:ascii="Calibri" w:hAnsi="Calibri" w:cs="Calibri" w:eastAsia="Calibri"/>
          <w:b w:val="0"/>
          <w:i w:val="0"/>
          <w:sz w:val="18"/>
        </w:rPr>
        <w:t xml:space="preserve"> to </w:t>
      </w:r>
      <w:r>
        <w:rPr>
          <w:rFonts w:ascii="Consolas" w:hAnsi="Consolas" w:cs="Consolas" w:eastAsia="Consolas"/>
          <w:b w:val="0"/>
          <w:i w:val="0"/>
          <w:color w:val="334155"/>
          <w:sz w:val="18"/>
        </w:rPr>
        <w:t>localhost:5000</w:t>
      </w:r>
      <w:r>
        <w:rPr>
          <w:rFonts w:ascii="Calibri" w:hAnsi="Calibri" w:cs="Calibri" w:eastAsia="Calibri"/>
          <w:b w:val="0"/>
          <w:i w:val="0"/>
          <w:sz w:val="18"/>
        </w:rPr>
        <w:t>, so the client needs no API configuration.</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For mobile testing on the same Wi-Fi, start the dev server with host exposure and open </w:t>
      </w:r>
      <w:r>
        <w:rPr>
          <w:rFonts w:ascii="Consolas" w:hAnsi="Consolas" w:cs="Consolas" w:eastAsia="Consolas"/>
          <w:b w:val="0"/>
          <w:i w:val="0"/>
          <w:color w:val="334155"/>
          <w:sz w:val="18"/>
        </w:rPr>
        <w:t>http://&lt;your-lan-ip&gt;:5173</w:t>
      </w:r>
      <w:r>
        <w:rPr>
          <w:rFonts w:ascii="Calibri" w:hAnsi="Calibri" w:cs="Calibri" w:eastAsia="Calibri"/>
          <w:b w:val="0"/>
          <w:i w:val="0"/>
          <w:sz w:val="18"/>
        </w:rPr>
        <w:t xml:space="preserve"> on the phone. Set </w:t>
      </w:r>
      <w:r>
        <w:rPr>
          <w:rFonts w:ascii="Consolas" w:hAnsi="Consolas" w:cs="Consolas" w:eastAsia="Consolas"/>
          <w:b w:val="0"/>
          <w:i w:val="0"/>
          <w:color w:val="334155"/>
          <w:sz w:val="18"/>
        </w:rPr>
        <w:t>ALLOW_LAN_ORIGINS=true</w:t>
      </w:r>
      <w:r>
        <w:rPr>
          <w:rFonts w:ascii="Calibri" w:hAnsi="Calibri" w:cs="Calibri" w:eastAsia="Calibri"/>
          <w:b w:val="0"/>
          <w:i w:val="0"/>
          <w:sz w:val="18"/>
        </w:rPr>
        <w:t xml:space="preserve"> </w:t>
      </w:r>
      <w:r>
        <w:rPr>
          <w:rFonts w:ascii="Calibri" w:hAnsi="Calibri" w:cs="Calibri" w:eastAsia="Calibri"/>
          <w:b/>
          <w:i w:val="0"/>
          <w:sz w:val="18"/>
        </w:rPr>
        <w:t>in development only</w:t>
      </w:r>
      <w:r>
        <w:rPr>
          <w:rFonts w:ascii="Calibri" w:hAnsi="Calibri" w:cs="Calibri" w:eastAsia="Calibri"/>
          <w:b w:val="0"/>
          <w:i w:val="0"/>
          <w:sz w:val="18"/>
        </w:rPr>
        <w:t xml:space="preserve"> if passkeys or secure cookies misbehave on a LAN origin.</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A fresh checkout contains no </w:t>
      </w:r>
      <w:r>
        <w:rPr>
          <w:rFonts w:ascii="Consolas" w:hAnsi="Consolas" w:cs="Consolas" w:eastAsia="Consolas"/>
          <w:b w:val="0"/>
          <w:i w:val="0"/>
          <w:color w:val="334155"/>
          <w:sz w:val="18"/>
        </w:rPr>
        <w:t>.env</w:t>
      </w:r>
      <w:r>
        <w:rPr>
          <w:rFonts w:ascii="Calibri" w:hAnsi="Calibri" w:cs="Calibri" w:eastAsia="Calibri"/>
          <w:b w:val="0"/>
          <w:i w:val="0"/>
          <w:sz w:val="18"/>
        </w:rPr>
        <w:t>. It is gitignored by design and must never be committed.</w:t>
      </w:r>
    </w:p>
    <w:p>
      <w:pPr>
        <w:keepNext/>
        <w:spacing w:before="160" w:after="50" w:line="240" w:lineRule="auto"/>
      </w:pPr>
      <w:r>
        <w:rPr>
          <w:rFonts w:ascii="Calibri" w:hAnsi="Calibri" w:cs="Calibri" w:eastAsia="Calibri"/>
          <w:b/>
          <w:i w:val="0"/>
          <w:color w:val="0F172A"/>
          <w:sz w:val="21"/>
        </w:rPr>
        <w:t>12.3  Environment Configuration</w:t>
      </w:r>
    </w:p>
    <w:p>
      <w:pPr>
        <w:spacing w:after="60" w:before="0" w:line="240" w:lineRule="auto"/>
      </w:pPr>
      <w:r>
        <w:rPr>
          <w:rFonts w:ascii="Consolas" w:hAnsi="Consolas" w:cs="Consolas" w:eastAsia="Consolas"/>
          <w:b w:val="0"/>
          <w:i w:val="0"/>
          <w:color w:val="334155"/>
          <w:sz w:val="18"/>
        </w:rPr>
        <w:t>server/.env.example</w:t>
      </w:r>
      <w:r>
        <w:rPr>
          <w:rFonts w:ascii="Calibri" w:hAnsi="Calibri" w:cs="Calibri" w:eastAsia="Calibri"/>
          <w:b w:val="0"/>
          <w:i w:val="0"/>
          <w:sz w:val="18"/>
        </w:rPr>
        <w:t xml:space="preserve"> is a 294-line commented reference. For every security-critical variable it documents not only what it is for but </w:t>
      </w:r>
      <w:r>
        <w:rPr>
          <w:rFonts w:ascii="Calibri" w:hAnsi="Calibri" w:cs="Calibri" w:eastAsia="Calibri"/>
          <w:b/>
          <w:i w:val="0"/>
          <w:sz w:val="18"/>
        </w:rPr>
        <w:t>what breaks without it</w:t>
      </w:r>
      <w:r>
        <w:rPr>
          <w:rFonts w:ascii="Calibri" w:hAnsi="Calibri" w:cs="Calibri" w:eastAsia="Calibri"/>
          <w:b w:val="0"/>
          <w:i w:val="0"/>
          <w:sz w:val="18"/>
        </w:rPr>
        <w:t>. The minimum required to boot locally is:</w:t>
      </w:r>
    </w:p>
    <w:tbl>
      <w:tblPr>
        <w:tblW w:w="10123" w:type="dxa"/>
        <w:tblBorders>
          <w:top w:val="single" w:sz="2" w:space="0" w:color="E2E8F0"/>
          <w:bottom w:val="single" w:sz="2" w:space="0" w:color="E2E8F0"/>
          <w:right w:val="single" w:sz="2" w:space="0" w:color="E2E8F0"/>
          <w:insideH w:val="single" w:sz="2" w:space="0" w:color="E2E8F0"/>
          <w:insideV w:val="single" w:sz="2" w:space="0" w:color="E2E8F0"/>
          <w:left w:val="single" w:sz="14" w:space="0" w:color="16A34A"/>
        </w:tblBorders>
        <w:tblLayout w:type="fixed"/>
        <w:tblCellMar>
          <w:top w:w="40" w:type="dxa"/>
          <w:left w:w="90" w:type="dxa"/>
          <w:bottom w:w="40" w:type="dxa"/>
          <w:right w:w="70" w:type="dxa"/>
        </w:tblCellMar>
        <w:tblLook w:firstColumn="1" w:firstRow="1" w:lastColumn="0" w:lastRow="0" w:noHBand="0" w:noVBand="1" w:val="04A0"/>
      </w:tblPr>
      <w:tblGrid>
        <w:gridCol w:w="10123"/>
      </w:tblGrid>
      <w:tr>
        <w:tc>
          <w:tcPr>
            <w:tcW w:type="dxa" w:w="10123"/>
            <w:shd w:val="clear" w:color="auto" w:fill="F8FAFC"/>
          </w:tcPr>
          <w:p>
            <w:pPr>
              <w:spacing w:after="0" w:before="0" w:line="240" w:lineRule="auto"/>
            </w:pPr>
            <w:r/>
            <w:r>
              <w:rPr>
                <w:rFonts w:ascii="Consolas" w:hAnsi="Consolas" w:cs="Consolas" w:eastAsia="Consolas"/>
                <w:b w:val="0"/>
                <w:i w:val="0"/>
                <w:color w:val="0F172A"/>
                <w:sz w:val="16"/>
              </w:rPr>
              <w:t>PORT=5000</w:t>
            </w:r>
          </w:p>
          <w:p>
            <w:pPr>
              <w:spacing w:after="0" w:before="0" w:line="240" w:lineRule="auto"/>
            </w:pPr>
            <w:r>
              <w:rPr>
                <w:rFonts w:ascii="Consolas" w:hAnsi="Consolas" w:cs="Consolas" w:eastAsia="Consolas"/>
                <w:b w:val="0"/>
                <w:i w:val="0"/>
                <w:color w:val="0F172A"/>
                <w:sz w:val="16"/>
              </w:rPr>
              <w:t>MONGO_URI=mongodb://localhost:27017/suppliwise</w:t>
            </w:r>
          </w:p>
          <w:p>
            <w:pPr>
              <w:spacing w:after="0" w:before="0" w:line="240" w:lineRule="auto"/>
            </w:pPr>
            <w:r>
              <w:rPr>
                <w:rFonts w:ascii="Consolas" w:hAnsi="Consolas" w:cs="Consolas" w:eastAsia="Consolas"/>
                <w:b w:val="0"/>
                <w:i w:val="0"/>
                <w:color w:val="0F172A"/>
                <w:sz w:val="16"/>
              </w:rPr>
              <w:t>JWT_SECRET=&lt;at least 32 characters, not the placeholder&gt;</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AI providers — note the required _here suffix on placeholders:</w:t>
            </w:r>
          </w:p>
          <w:p>
            <w:pPr>
              <w:spacing w:after="0" w:before="0" w:line="240" w:lineRule="auto"/>
            </w:pPr>
            <w:r>
              <w:rPr>
                <w:rFonts w:ascii="Consolas" w:hAnsi="Consolas" w:cs="Consolas" w:eastAsia="Consolas"/>
                <w:b w:val="0"/>
                <w:i w:val="0"/>
                <w:color w:val="0F172A"/>
                <w:sz w:val="16"/>
              </w:rPr>
              <w:t># a placeholder written any other way is treated as a real credential</w:t>
            </w:r>
          </w:p>
          <w:p>
            <w:pPr>
              <w:spacing w:after="0" w:before="0" w:line="240" w:lineRule="auto"/>
            </w:pPr>
            <w:r>
              <w:rPr>
                <w:rFonts w:ascii="Consolas" w:hAnsi="Consolas" w:cs="Consolas" w:eastAsia="Consolas"/>
                <w:b w:val="0"/>
                <w:i w:val="0"/>
                <w:color w:val="0F172A"/>
                <w:sz w:val="16"/>
              </w:rPr>
              <w:t># and the admin panel shows it as live.</w:t>
            </w:r>
          </w:p>
          <w:p>
            <w:pPr>
              <w:spacing w:after="0" w:before="0" w:line="240" w:lineRule="auto"/>
            </w:pPr>
            <w:r>
              <w:rPr>
                <w:rFonts w:ascii="Consolas" w:hAnsi="Consolas" w:cs="Consolas" w:eastAsia="Consolas"/>
                <w:b w:val="0"/>
                <w:i w:val="0"/>
                <w:color w:val="0F172A"/>
                <w:sz w:val="16"/>
              </w:rPr>
              <w:t>OPENROUTER_API_KEY=&lt;your key&gt;_here      # assessment, chat, polish, detail</w:t>
            </w:r>
          </w:p>
          <w:p>
            <w:pPr>
              <w:spacing w:after="0" w:before="0" w:line="240" w:lineRule="auto"/>
            </w:pPr>
            <w:r>
              <w:rPr>
                <w:rFonts w:ascii="Consolas" w:hAnsi="Consolas" w:cs="Consolas" w:eastAsia="Consolas"/>
                <w:b w:val="0"/>
                <w:i w:val="0"/>
                <w:color w:val="0F172A"/>
                <w:sz w:val="16"/>
              </w:rPr>
              <w:t>GROQ_API_KEY=&lt;your key&gt;_here            # system detection &amp; threat prediction</w:t>
            </w:r>
          </w:p>
          <w:p>
            <w:pPr>
              <w:spacing w:after="0" w:before="0" w:line="240" w:lineRule="auto"/>
            </w:pPr>
            <w:r>
              <w:rPr>
                <w:rFonts w:ascii="Consolas" w:hAnsi="Consolas" w:cs="Consolas" w:eastAsia="Consolas"/>
                <w:b w:val="0"/>
                <w:i w:val="0"/>
                <w:color w:val="0F172A"/>
                <w:sz w:val="16"/>
              </w:rPr>
              <w:t>ANTHROPIC_API_KEY=&lt;your key&gt;_here       # priority assessment flagging</w:t>
            </w:r>
          </w:p>
          <w:p>
            <w:pPr>
              <w:spacing w:after="0" w:before="0" w:line="240" w:lineRule="auto"/>
            </w:pPr>
            <w:r>
              <w:rPr>
                <w:rFonts w:ascii="Consolas" w:hAnsi="Consolas" w:cs="Consolas" w:eastAsia="Consolas"/>
                <w:b w:val="0"/>
                <w:i w:val="0"/>
                <w:color w:val="0F172A"/>
                <w:sz w:val="16"/>
              </w:rPr>
              <w:t># Unset model overrides use the provider's pinned default.</w:t>
            </w:r>
          </w:p>
          <w:p>
            <w:pPr>
              <w:spacing w:after="0" w:before="0" w:line="240" w:lineRule="auto"/>
            </w:pPr>
            <w:r>
              <w:rPr>
                <w:rFonts w:ascii="Consolas" w:hAnsi="Consolas" w:cs="Consolas" w:eastAsia="Consolas"/>
                <w:b w:val="0"/>
                <w:i w:val="0"/>
                <w:color w:val="0F172A"/>
                <w:sz w:val="16"/>
              </w:rPr>
              <w:t>OPENROUTER_MODEL=</w:t>
            </w:r>
          </w:p>
          <w:p>
            <w:pPr>
              <w:spacing w:after="0" w:before="0" w:line="240" w:lineRule="auto"/>
            </w:pPr>
            <w:r>
              <w:rPr>
                <w:rFonts w:ascii="Consolas" w:hAnsi="Consolas" w:cs="Consolas" w:eastAsia="Consolas"/>
                <w:b w:val="0"/>
                <w:i w:val="0"/>
                <w:color w:val="0F172A"/>
                <w:sz w:val="16"/>
              </w:rPr>
              <w:t>GROQ_MODEL=</w:t>
            </w:r>
          </w:p>
          <w:p>
            <w:pPr>
              <w:spacing w:after="0" w:before="0" w:line="240" w:lineRule="auto"/>
            </w:pPr>
            <w:r>
              <w:rPr>
                <w:rFonts w:ascii="Consolas" w:hAnsi="Consolas" w:cs="Consolas" w:eastAsia="Consolas"/>
                <w:b w:val="0"/>
                <w:i w:val="0"/>
                <w:color w:val="0F172A"/>
                <w:sz w:val="16"/>
              </w:rPr>
              <w:t>ANTHROPIC_MODEL=</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Email (OTP codes and reset links)</w:t>
            </w:r>
          </w:p>
          <w:p>
            <w:pPr>
              <w:spacing w:after="0" w:before="0" w:line="240" w:lineRule="auto"/>
            </w:pPr>
            <w:r>
              <w:rPr>
                <w:rFonts w:ascii="Consolas" w:hAnsi="Consolas" w:cs="Consolas" w:eastAsia="Consolas"/>
                <w:b w:val="0"/>
                <w:i w:val="0"/>
                <w:color w:val="0F172A"/>
                <w:sz w:val="16"/>
              </w:rPr>
              <w:t>EMAIL_SERVICE=gmail</w:t>
            </w:r>
          </w:p>
          <w:p>
            <w:pPr>
              <w:spacing w:after="0" w:before="0" w:line="240" w:lineRule="auto"/>
            </w:pPr>
            <w:r>
              <w:rPr>
                <w:rFonts w:ascii="Consolas" w:hAnsi="Consolas" w:cs="Consolas" w:eastAsia="Consolas"/>
                <w:b w:val="0"/>
                <w:i w:val="0"/>
                <w:color w:val="0F172A"/>
                <w:sz w:val="16"/>
              </w:rPr>
              <w:t>EMAIL_USER=&lt;sender address&gt;</w:t>
            </w:r>
          </w:p>
          <w:p>
            <w:pPr>
              <w:spacing w:after="0" w:before="0" w:line="240" w:lineRule="auto"/>
            </w:pPr>
            <w:r>
              <w:rPr>
                <w:rFonts w:ascii="Consolas" w:hAnsi="Consolas" w:cs="Consolas" w:eastAsia="Consolas"/>
                <w:b w:val="0"/>
                <w:i w:val="0"/>
                <w:color w:val="0F172A"/>
                <w:sz w:val="16"/>
              </w:rPr>
              <w:t>EMAIL_PASSWORD=&lt;16-character app password, no spaces&gt;</w:t>
            </w:r>
          </w:p>
          <w:p>
            <w:pPr>
              <w:spacing w:after="0" w:before="0" w:line="240" w:lineRule="auto"/>
            </w:pPr>
            <w:r>
              <w:rPr>
                <w:rFonts w:ascii="Consolas" w:hAnsi="Consolas" w:cs="Consolas" w:eastAsia="Consolas"/>
                <w:b w:val="0"/>
                <w:i w:val="0"/>
                <w:color w:val="0F172A"/>
                <w:sz w:val="16"/>
              </w:rPr>
              <w:t>EMAIL_FROM_NAME=SuppliWise</w:t>
            </w:r>
          </w:p>
          <w:p>
            <w:pPr>
              <w:spacing w:after="0" w:before="0" w:line="240" w:lineRule="auto"/>
            </w:pPr>
            <w:r>
              <w:rPr>
                <w:rFonts w:ascii="Consolas" w:hAnsi="Consolas" w:cs="Consolas" w:eastAsia="Consolas"/>
                <w:b w:val="0"/>
                <w:i w:val="0"/>
                <w:color w:val="0F172A"/>
                <w:sz w:val="16"/>
              </w:rPr>
              <w:t>EMAIL_FROM_ADDRESS=&lt;sender address&gt;</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i w:val="0"/>
          <w:sz w:val="18"/>
        </w:rPr>
        <w:t>Security-critical variables.</w:t>
      </w:r>
      <w:r>
        <w:rPr>
          <w:rFonts w:ascii="Calibri" w:hAnsi="Calibri" w:cs="Calibri" w:eastAsia="Calibri"/>
          <w:b w:val="0"/>
          <w:i w:val="0"/>
          <w:sz w:val="18"/>
        </w:rPr>
        <w:t xml:space="preserve"> Development has sensible fallbacks. In production the server refuses to start without them, because each failure mode is invisible until a real user is affected. Appendix C is the full reference; the four that most often cause a failed production boot are:</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631"/>
        <w:gridCol w:w="7492"/>
      </w:tblGrid>
      <w:tr>
        <w:trPr>
          <w:tblHeader w:val="true"/>
        </w:trPr>
        <w:tc>
          <w:tcPr>
            <w:tcW w:type="dxa" w:w="2631"/>
            <w:shd w:val="clear" w:color="auto" w:fill="14532D"/>
          </w:tcPr>
          <w:p>
            <w:pPr>
              <w:spacing w:after="0" w:line="240" w:lineRule="auto"/>
            </w:pPr>
            <w:r>
              <w:rPr>
                <w:rFonts w:ascii="Calibri" w:hAnsi="Calibri" w:cs="Calibri" w:eastAsia="Calibri"/>
                <w:b/>
                <w:i w:val="0"/>
                <w:color w:val="FFFFFF"/>
                <w:sz w:val="16"/>
              </w:rPr>
              <w:t>Variable</w:t>
            </w:r>
          </w:p>
        </w:tc>
        <w:tc>
          <w:tcPr>
            <w:tcW w:type="dxa" w:w="7492"/>
            <w:shd w:val="clear" w:color="auto" w:fill="14532D"/>
          </w:tcPr>
          <w:p>
            <w:pPr>
              <w:spacing w:after="0" w:line="240" w:lineRule="auto"/>
            </w:pPr>
            <w:r>
              <w:rPr>
                <w:rFonts w:ascii="Calibri" w:hAnsi="Calibri" w:cs="Calibri" w:eastAsia="Calibri"/>
                <w:b/>
                <w:i w:val="0"/>
                <w:color w:val="FFFFFF"/>
                <w:sz w:val="16"/>
              </w:rPr>
              <w:t>Why it matters</w:t>
            </w:r>
          </w:p>
        </w:tc>
      </w:tr>
      <w:tr>
        <w:tc>
          <w:tcPr>
            <w:tcW w:type="dxa" w:w="2631"/>
          </w:tcPr>
          <w:p>
            <w:pPr>
              <w:spacing w:after="0" w:line="240" w:lineRule="auto"/>
            </w:pPr>
            <w:r>
              <w:rPr>
                <w:rFonts w:ascii="Consolas" w:hAnsi="Consolas" w:cs="Consolas" w:eastAsia="Consolas"/>
                <w:b w:val="0"/>
                <w:i w:val="0"/>
                <w:color w:val="334155"/>
                <w:sz w:val="16"/>
              </w:rPr>
              <w:t>TOTP_ENCRYPTION_KEY</w:t>
            </w:r>
          </w:p>
        </w:tc>
        <w:tc>
          <w:tcPr>
            <w:tcW w:type="dxa" w:w="7492"/>
          </w:tcPr>
          <w:p>
            <w:pPr>
              <w:spacing w:after="0" w:line="240" w:lineRule="auto"/>
            </w:pPr>
            <w:r>
              <w:rPr>
                <w:rFonts w:ascii="Calibri" w:hAnsi="Calibri" w:cs="Calibri" w:eastAsia="Calibri"/>
                <w:b w:val="0"/>
                <w:i w:val="0"/>
                <w:sz w:val="16"/>
              </w:rPr>
              <w:t xml:space="preserve">A TOTP seed cannot be hashed — the server must run HMAC over it to verify a code — so it must be encrypted at rest. Without a real key, anyone who can read the database can mint valid codes forever. Generate with </w:t>
            </w:r>
            <w:r>
              <w:rPr>
                <w:rFonts w:ascii="Consolas" w:hAnsi="Consolas" w:cs="Consolas" w:eastAsia="Consolas"/>
                <w:b w:val="0"/>
                <w:i w:val="0"/>
                <w:color w:val="334155"/>
                <w:sz w:val="16"/>
              </w:rPr>
              <w:t>openssl rand -base64 32</w:t>
            </w:r>
          </w:p>
        </w:tc>
      </w:tr>
      <w:tr>
        <w:tc>
          <w:tcPr>
            <w:tcW w:type="dxa" w:w="2631"/>
            <w:shd w:val="clear" w:color="auto" w:fill="F8FAFC"/>
          </w:tcPr>
          <w:p>
            <w:pPr>
              <w:spacing w:after="0" w:line="240" w:lineRule="auto"/>
            </w:pPr>
            <w:r>
              <w:rPr>
                <w:rFonts w:ascii="Consolas" w:hAnsi="Consolas" w:cs="Consolas" w:eastAsia="Consolas"/>
                <w:b w:val="0"/>
                <w:i w:val="0"/>
                <w:color w:val="334155"/>
                <w:sz w:val="16"/>
              </w:rPr>
              <w:t>WEBAUTHN_RP_ID</w:t>
            </w:r>
          </w:p>
        </w:tc>
        <w:tc>
          <w:tcPr>
            <w:tcW w:type="dxa" w:w="7492"/>
            <w:shd w:val="clear" w:color="auto" w:fill="F8FAFC"/>
          </w:tcPr>
          <w:p>
            <w:pPr>
              <w:spacing w:after="0" w:line="240" w:lineRule="auto"/>
            </w:pPr>
            <w:r>
              <w:rPr>
                <w:rFonts w:ascii="Calibri" w:hAnsi="Calibri" w:cs="Calibri" w:eastAsia="Calibri"/>
                <w:b w:val="0"/>
                <w:i w:val="0"/>
                <w:sz w:val="16"/>
              </w:rPr>
              <w:t xml:space="preserve">A </w:t>
            </w:r>
            <w:r>
              <w:rPr>
                <w:rFonts w:ascii="Calibri" w:hAnsi="Calibri" w:cs="Calibri" w:eastAsia="Calibri"/>
                <w:b/>
                <w:i w:val="0"/>
                <w:sz w:val="16"/>
              </w:rPr>
              <w:t>bare domain</w:t>
            </w:r>
            <w:r>
              <w:rPr>
                <w:rFonts w:ascii="Calibri" w:hAnsi="Calibri" w:cs="Calibri" w:eastAsia="Calibri"/>
                <w:b w:val="0"/>
                <w:i w:val="0"/>
                <w:sz w:val="16"/>
              </w:rPr>
              <w:t>: no scheme, no port, no path. It must be the domain that actually serves the web app</w:t>
            </w:r>
          </w:p>
        </w:tc>
      </w:tr>
      <w:tr>
        <w:tc>
          <w:tcPr>
            <w:tcW w:type="dxa" w:w="2631"/>
          </w:tcPr>
          <w:p>
            <w:pPr>
              <w:spacing w:after="0" w:line="240" w:lineRule="auto"/>
            </w:pPr>
            <w:r>
              <w:rPr>
                <w:rFonts w:ascii="Consolas" w:hAnsi="Consolas" w:cs="Consolas" w:eastAsia="Consolas"/>
                <w:b w:val="0"/>
                <w:i w:val="0"/>
                <w:color w:val="334155"/>
                <w:sz w:val="16"/>
              </w:rPr>
              <w:t>WEBAUTHN_ORIGIN</w:t>
            </w:r>
          </w:p>
        </w:tc>
        <w:tc>
          <w:tcPr>
            <w:tcW w:type="dxa" w:w="7492"/>
          </w:tcPr>
          <w:p>
            <w:pPr>
              <w:spacing w:after="0" w:line="240" w:lineRule="auto"/>
            </w:pPr>
            <w:r>
              <w:rPr>
                <w:rFonts w:ascii="Calibri" w:hAnsi="Calibri" w:cs="Calibri" w:eastAsia="Calibri"/>
                <w:b w:val="0"/>
                <w:i w:val="0"/>
                <w:sz w:val="16"/>
              </w:rPr>
              <w:t xml:space="preserve">Comma-separated </w:t>
            </w:r>
            <w:r>
              <w:rPr>
                <w:rFonts w:ascii="Consolas" w:hAnsi="Consolas" w:cs="Consolas" w:eastAsia="Consolas"/>
                <w:b w:val="0"/>
                <w:i w:val="0"/>
                <w:color w:val="334155"/>
                <w:sz w:val="16"/>
              </w:rPr>
              <w:t>https</w:t>
            </w:r>
            <w:r>
              <w:rPr>
                <w:rFonts w:ascii="Calibri" w:hAnsi="Calibri" w:cs="Calibri" w:eastAsia="Calibri"/>
                <w:b w:val="0"/>
                <w:i w:val="0"/>
                <w:sz w:val="16"/>
              </w:rPr>
              <w:t xml:space="preserve"> origins allowed to run a WebAuthn ceremony; also trusted by CORS</w:t>
            </w:r>
          </w:p>
        </w:tc>
      </w:tr>
      <w:tr>
        <w:tc>
          <w:tcPr>
            <w:tcW w:type="dxa" w:w="2631"/>
            <w:shd w:val="clear" w:color="auto" w:fill="F8FAFC"/>
          </w:tcPr>
          <w:p>
            <w:pPr>
              <w:spacing w:after="0" w:line="240" w:lineRule="auto"/>
            </w:pPr>
            <w:r>
              <w:rPr>
                <w:rFonts w:ascii="Consolas" w:hAnsi="Consolas" w:cs="Consolas" w:eastAsia="Consolas"/>
                <w:b w:val="0"/>
                <w:i w:val="0"/>
                <w:color w:val="334155"/>
                <w:sz w:val="16"/>
              </w:rPr>
              <w:t>WEB_ALLOWED_ORIGINS</w:t>
            </w:r>
          </w:p>
        </w:tc>
        <w:tc>
          <w:tcPr>
            <w:tcW w:type="dxa" w:w="7492"/>
            <w:shd w:val="clear" w:color="auto" w:fill="F8FAFC"/>
          </w:tcPr>
          <w:p>
            <w:pPr>
              <w:spacing w:after="0" w:line="240" w:lineRule="auto"/>
            </w:pPr>
            <w:r>
              <w:rPr>
                <w:rFonts w:ascii="Calibri" w:hAnsi="Calibri" w:cs="Calibri" w:eastAsia="Calibri"/>
                <w:b w:val="0"/>
                <w:i w:val="0"/>
                <w:sz w:val="16"/>
              </w:rPr>
              <w:t xml:space="preserve">Origins permitted to make </w:t>
            </w:r>
            <w:r>
              <w:rPr>
                <w:rFonts w:ascii="Calibri" w:hAnsi="Calibri" w:cs="Calibri" w:eastAsia="Calibri"/>
                <w:b/>
                <w:i w:val="0"/>
                <w:sz w:val="16"/>
              </w:rPr>
              <w:t>credentialed</w:t>
            </w:r>
            <w:r>
              <w:rPr>
                <w:rFonts w:ascii="Calibri" w:hAnsi="Calibri" w:cs="Calibri" w:eastAsia="Calibri"/>
                <w:b w:val="0"/>
                <w:i w:val="0"/>
                <w:sz w:val="16"/>
              </w:rPr>
              <w:t xml:space="preserve"> requests. Never use a wildcard — </w:t>
            </w:r>
            <w:r>
              <w:rPr>
                <w:rFonts w:ascii="Consolas" w:hAnsi="Consolas" w:cs="Consolas" w:eastAsia="Consolas"/>
                <w:b w:val="0"/>
                <w:i w:val="0"/>
                <w:color w:val="334155"/>
                <w:sz w:val="16"/>
              </w:rPr>
              <w:t>*</w:t>
            </w:r>
            <w:r>
              <w:rPr>
                <w:rFonts w:ascii="Calibri" w:hAnsi="Calibri" w:cs="Calibri" w:eastAsia="Calibri"/>
                <w:b w:val="0"/>
                <w:i w:val="0"/>
                <w:sz w:val="16"/>
              </w:rPr>
              <w:t xml:space="preserve"> is incompatible with credentials</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FFBEB"/>
          <w:bottom w:val="single" w:sz="2" w:space="0" w:color="FFFBEB"/>
          <w:right w:val="single" w:sz="2" w:space="0" w:color="FFFBEB"/>
          <w:insideH w:val="single" w:sz="2" w:space="0" w:color="FFFBEB"/>
          <w:insideV w:val="single" w:sz="2" w:space="0" w:color="FFFBEB"/>
          <w:left w:val="single" w:sz="18" w:space="0" w:color="B45309"/>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FFBEB"/>
          </w:tcPr>
          <w:p>
            <w:pPr>
              <w:spacing w:after="0" w:line="240" w:lineRule="auto"/>
            </w:pPr>
            <w:r>
              <w:rPr>
                <w:rFonts w:ascii="Calibri" w:hAnsi="Calibri" w:cs="Calibri" w:eastAsia="Calibri"/>
                <w:b/>
                <w:i w:val="0"/>
                <w:color w:val="B45309"/>
                <w:sz w:val="16"/>
              </w:rPr>
              <w:t xml:space="preserve">DEVELOPMENT-ONLY SWITCHES   </w:t>
            </w:r>
            <w:r>
              <w:rPr>
                <w:rFonts w:ascii="Consolas" w:hAnsi="Consolas" w:cs="Consolas" w:eastAsia="Consolas"/>
                <w:b w:val="0"/>
                <w:i w:val="0"/>
                <w:color w:val="334155"/>
                <w:sz w:val="17"/>
              </w:rPr>
              <w:t>ALLOW_LAN_ORIGINS</w:t>
            </w:r>
            <w:r>
              <w:rPr>
                <w:rFonts w:ascii="Calibri" w:hAnsi="Calibri" w:cs="Calibri" w:eastAsia="Calibri"/>
                <w:b w:val="0"/>
                <w:i w:val="0"/>
                <w:sz w:val="17"/>
              </w:rPr>
              <w:t xml:space="preserve"> and </w:t>
            </w:r>
            <w:r>
              <w:rPr>
                <w:rFonts w:ascii="Consolas" w:hAnsi="Consolas" w:cs="Consolas" w:eastAsia="Consolas"/>
                <w:b w:val="0"/>
                <w:i w:val="0"/>
                <w:color w:val="334155"/>
                <w:sz w:val="17"/>
              </w:rPr>
              <w:t>ALLOW_DEV_OTP_RESPONSE</w:t>
            </w:r>
            <w:r>
              <w:rPr>
                <w:rFonts w:ascii="Calibri" w:hAnsi="Calibri" w:cs="Calibri" w:eastAsia="Calibri"/>
                <w:b w:val="0"/>
                <w:i w:val="0"/>
                <w:sz w:val="17"/>
              </w:rPr>
              <w:t xml:space="preserve"> must never be enabled in production, and the server refuses to boot if </w:t>
            </w:r>
            <w:r>
              <w:rPr>
                <w:rFonts w:ascii="Consolas" w:hAnsi="Consolas" w:cs="Consolas" w:eastAsia="Consolas"/>
                <w:b w:val="0"/>
                <w:i w:val="0"/>
                <w:color w:val="334155"/>
                <w:sz w:val="17"/>
              </w:rPr>
              <w:t>ALLOW_DEV_OTP_RESPONSE</w:t>
            </w:r>
            <w:r>
              <w:rPr>
                <w:rFonts w:ascii="Calibri" w:hAnsi="Calibri" w:cs="Calibri" w:eastAsia="Calibri"/>
                <w:b w:val="0"/>
                <w:i w:val="0"/>
                <w:sz w:val="17"/>
              </w:rPr>
              <w:t xml:space="preserve"> is </w:t>
            </w:r>
            <w:r>
              <w:rPr>
                <w:rFonts w:ascii="Consolas" w:hAnsi="Consolas" w:cs="Consolas" w:eastAsia="Consolas"/>
                <w:b w:val="0"/>
                <w:i w:val="0"/>
                <w:color w:val="334155"/>
                <w:sz w:val="17"/>
              </w:rPr>
              <w:t>true</w:t>
            </w:r>
            <w:r>
              <w:rPr>
                <w:rFonts w:ascii="Calibri" w:hAnsi="Calibri" w:cs="Calibri" w:eastAsia="Calibri"/>
                <w:b w:val="0"/>
                <w:i w:val="0"/>
                <w:sz w:val="17"/>
              </w:rPr>
              <w:t xml:space="preserve"> while </w:t>
            </w:r>
            <w:r>
              <w:rPr>
                <w:rFonts w:ascii="Consolas" w:hAnsi="Consolas" w:cs="Consolas" w:eastAsia="Consolas"/>
                <w:b w:val="0"/>
                <w:i w:val="0"/>
                <w:color w:val="334155"/>
                <w:sz w:val="17"/>
              </w:rPr>
              <w:t>NODE_ENV=production</w:t>
            </w:r>
            <w:r>
              <w:rPr>
                <w:rFonts w:ascii="Calibri" w:hAnsi="Calibri" w:cs="Calibri" w:eastAsia="Calibri"/>
                <w:b w:val="0"/>
                <w:i w:val="0"/>
                <w:sz w:val="17"/>
              </w:rPr>
              <w:t>. The second returns OTP codes in the JSON response.</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12.4  Production Readiness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Set </w:t>
      </w:r>
      <w:r>
        <w:rPr>
          <w:rFonts w:ascii="Consolas" w:hAnsi="Consolas" w:cs="Consolas" w:eastAsia="Consolas"/>
          <w:b w:val="0"/>
          <w:i w:val="0"/>
          <w:color w:val="334155"/>
          <w:sz w:val="18"/>
        </w:rPr>
        <w:t>NODE_ENV=production</w:t>
      </w:r>
      <w:r>
        <w:rPr>
          <w:rFonts w:ascii="Calibri" w:hAnsi="Calibri" w:cs="Calibri" w:eastAsia="Calibri"/>
          <w:b w:val="0"/>
          <w:i w:val="0"/>
          <w:sz w:val="18"/>
        </w:rPr>
        <w:t xml:space="preserve"> explicitly. This is worth emphasising: the production guards are gated on it, so a deployment that omits it runs with every production check silently disabled.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Provision real administrator accounts through </w:t>
      </w:r>
      <w:r>
        <w:rPr>
          <w:rFonts w:ascii="Consolas" w:hAnsi="Consolas" w:cs="Consolas" w:eastAsia="Consolas"/>
          <w:b w:val="0"/>
          <w:i w:val="0"/>
          <w:color w:val="334155"/>
          <w:sz w:val="18"/>
        </w:rPr>
        <w:t>ADMIN_ACCOUNTS</w:t>
      </w:r>
      <w:r>
        <w:rPr>
          <w:rFonts w:ascii="Calibri" w:hAnsi="Calibri" w:cs="Calibri" w:eastAsia="Calibri"/>
          <w:b w:val="0"/>
          <w:i w:val="0"/>
          <w:sz w:val="18"/>
        </w:rPr>
        <w:t xml:space="preserve"> (</w:t>
      </w:r>
      <w:r>
        <w:rPr>
          <w:rFonts w:ascii="Consolas" w:hAnsi="Consolas" w:cs="Consolas" w:eastAsia="Consolas"/>
          <w:b w:val="0"/>
          <w:i w:val="0"/>
          <w:color w:val="334155"/>
          <w:sz w:val="18"/>
        </w:rPr>
        <w:t>alias|argon2id-hash|totp-secret</w:t>
      </w:r>
      <w:r>
        <w:rPr>
          <w:rFonts w:ascii="Calibri" w:hAnsi="Calibri" w:cs="Calibri" w:eastAsia="Calibri"/>
          <w:b w:val="0"/>
          <w:i w:val="0"/>
          <w:sz w:val="18"/>
        </w:rPr>
        <w:t xml:space="preserve"> triples, comma-joined) or the legacy single-admin </w:t>
      </w:r>
      <w:r>
        <w:rPr>
          <w:rFonts w:ascii="Consolas" w:hAnsi="Consolas" w:cs="Consolas" w:eastAsia="Consolas"/>
          <w:b w:val="0"/>
          <w:i w:val="0"/>
          <w:color w:val="334155"/>
          <w:sz w:val="18"/>
        </w:rPr>
        <w:t>ADMIN_ALIAS</w:t>
      </w:r>
      <w:r>
        <w:rPr>
          <w:rFonts w:ascii="Calibri" w:hAnsi="Calibri" w:cs="Calibri" w:eastAsia="Calibri"/>
          <w:b w:val="0"/>
          <w:i w:val="0"/>
          <w:sz w:val="18"/>
        </w:rPr>
        <w:t xml:space="preserve"> / </w:t>
      </w:r>
      <w:r>
        <w:rPr>
          <w:rFonts w:ascii="Consolas" w:hAnsi="Consolas" w:cs="Consolas" w:eastAsia="Consolas"/>
          <w:b w:val="0"/>
          <w:i w:val="0"/>
          <w:color w:val="334155"/>
          <w:sz w:val="18"/>
        </w:rPr>
        <w:t>ADMIN_PASSWORD_HASH</w:t>
      </w:r>
      <w:r>
        <w:rPr>
          <w:rFonts w:ascii="Calibri" w:hAnsi="Calibri" w:cs="Calibri" w:eastAsia="Calibri"/>
          <w:b w:val="0"/>
          <w:i w:val="0"/>
          <w:sz w:val="18"/>
        </w:rPr>
        <w:t xml:space="preserve"> / </w:t>
      </w:r>
      <w:r>
        <w:rPr>
          <w:rFonts w:ascii="Consolas" w:hAnsi="Consolas" w:cs="Consolas" w:eastAsia="Consolas"/>
          <w:b w:val="0"/>
          <w:i w:val="0"/>
          <w:color w:val="334155"/>
          <w:sz w:val="18"/>
        </w:rPr>
        <w:t>ADMIN_TOTP_SECRET</w:t>
      </w:r>
      <w:r>
        <w:rPr>
          <w:rFonts w:ascii="Calibri" w:hAnsi="Calibri" w:cs="Calibri" w:eastAsia="Calibri"/>
          <w:b w:val="0"/>
          <w:i w:val="0"/>
          <w:sz w:val="18"/>
        </w:rPr>
        <w:t xml:space="preserve"> form. </w:t>
      </w:r>
      <w:r>
        <w:rPr>
          <w:rFonts w:ascii="Consolas" w:hAnsi="Consolas" w:cs="Consolas" w:eastAsia="Consolas"/>
          <w:b w:val="0"/>
          <w:i w:val="0"/>
          <w:color w:val="334155"/>
          <w:sz w:val="18"/>
        </w:rPr>
        <w:t>ADMIN_EMAILS</w:t>
      </w:r>
      <w:r>
        <w:rPr>
          <w:rFonts w:ascii="Calibri" w:hAnsi="Calibri" w:cs="Calibri" w:eastAsia="Calibri"/>
          <w:b w:val="0"/>
          <w:i w:val="0"/>
          <w:sz w:val="18"/>
        </w:rPr>
        <w:t xml:space="preserve"> is a delivery-address mapping (</w:t>
      </w:r>
      <w:r>
        <w:rPr>
          <w:rFonts w:ascii="Consolas" w:hAnsi="Consolas" w:cs="Consolas" w:eastAsia="Consolas"/>
          <w:b w:val="0"/>
          <w:i w:val="0"/>
          <w:color w:val="334155"/>
          <w:sz w:val="18"/>
        </w:rPr>
        <w:t>alias=address</w:t>
      </w:r>
      <w:r>
        <w:rPr>
          <w:rFonts w:ascii="Calibri" w:hAnsi="Calibri" w:cs="Calibri" w:eastAsia="Calibri"/>
          <w:b w:val="0"/>
          <w:i w:val="0"/>
          <w:sz w:val="18"/>
        </w:rPr>
        <w:t xml:space="preserve">), </w:t>
      </w:r>
      <w:r>
        <w:rPr>
          <w:rFonts w:ascii="Calibri" w:hAnsi="Calibri" w:cs="Calibri" w:eastAsia="Calibri"/>
          <w:b/>
          <w:i w:val="0"/>
          <w:sz w:val="18"/>
        </w:rPr>
        <w:t>not</w:t>
      </w:r>
      <w:r>
        <w:rPr>
          <w:rFonts w:ascii="Calibri" w:hAnsi="Calibri" w:cs="Calibri" w:eastAsia="Calibri"/>
          <w:b w:val="0"/>
          <w:i w:val="0"/>
          <w:sz w:val="18"/>
        </w:rPr>
        <w:t xml:space="preserve"> a login credential; an unparseable entry is skipped rather than half-inserted.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Terminate TLS in front of the application and set </w:t>
      </w:r>
      <w:r>
        <w:rPr>
          <w:rFonts w:ascii="Consolas" w:hAnsi="Consolas" w:cs="Consolas" w:eastAsia="Consolas"/>
          <w:b w:val="0"/>
          <w:i w:val="0"/>
          <w:color w:val="334155"/>
          <w:sz w:val="18"/>
        </w:rPr>
        <w:t>TRUST_PROXY=true</w:t>
      </w:r>
      <w:r>
        <w:rPr>
          <w:rFonts w:ascii="Calibri" w:hAnsi="Calibri" w:cs="Calibri" w:eastAsia="Calibri"/>
          <w:b w:val="0"/>
          <w:i w:val="0"/>
          <w:sz w:val="18"/>
        </w:rPr>
        <w:t xml:space="preserve"> </w:t>
      </w:r>
      <w:r>
        <w:rPr>
          <w:rFonts w:ascii="Calibri" w:hAnsi="Calibri" w:cs="Calibri" w:eastAsia="Calibri"/>
          <w:b/>
          <w:i w:val="0"/>
          <w:sz w:val="18"/>
        </w:rPr>
        <w:t>only</w:t>
      </w:r>
      <w:r>
        <w:rPr>
          <w:rFonts w:ascii="Calibri" w:hAnsi="Calibri" w:cs="Calibri" w:eastAsia="Calibri"/>
          <w:b w:val="0"/>
          <w:i w:val="0"/>
          <w:sz w:val="18"/>
        </w:rPr>
        <w:t xml:space="preserve"> when a proxy you control sets </w:t>
      </w:r>
      <w:r>
        <w:rPr>
          <w:rFonts w:ascii="Consolas" w:hAnsi="Consolas" w:cs="Consolas" w:eastAsia="Consolas"/>
          <w:b w:val="0"/>
          <w:i w:val="0"/>
          <w:color w:val="334155"/>
          <w:sz w:val="18"/>
        </w:rPr>
        <w:t>X-Forwarded-For</w:t>
      </w:r>
      <w:r>
        <w:rPr>
          <w:rFonts w:ascii="Calibri" w:hAnsi="Calibri" w:cs="Calibri" w:eastAsia="Calibri"/>
          <w:b w:val="0"/>
          <w:i w:val="0"/>
          <w:sz w:val="18"/>
        </w:rPr>
        <w:t>.</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Serve the built client from </w:t>
      </w:r>
      <w:r>
        <w:rPr>
          <w:rFonts w:ascii="Consolas" w:hAnsi="Consolas" w:cs="Consolas" w:eastAsia="Consolas"/>
          <w:b w:val="0"/>
          <w:i w:val="0"/>
          <w:color w:val="334155"/>
          <w:sz w:val="18"/>
        </w:rPr>
        <w:t>my-react-app/dist</w:t>
      </w:r>
      <w:r>
        <w:rPr>
          <w:rFonts w:ascii="Calibri" w:hAnsi="Calibri" w:cs="Calibri" w:eastAsia="Calibri"/>
          <w:b w:val="0"/>
          <w:i w:val="0"/>
          <w:sz w:val="18"/>
        </w:rPr>
        <w:t xml:space="preserve"> with SPA history fallback, and set </w:t>
      </w:r>
      <w:r>
        <w:rPr>
          <w:rFonts w:ascii="Consolas" w:hAnsi="Consolas" w:cs="Consolas" w:eastAsia="Consolas"/>
          <w:b w:val="0"/>
          <w:i w:val="0"/>
          <w:color w:val="334155"/>
          <w:sz w:val="18"/>
        </w:rPr>
        <w:t>PUBLIC_WEB_URL</w:t>
      </w:r>
      <w:r>
        <w:rPr>
          <w:rFonts w:ascii="Calibri" w:hAnsi="Calibri" w:cs="Calibri" w:eastAsia="Calibri"/>
          <w:b w:val="0"/>
          <w:i w:val="0"/>
          <w:sz w:val="18"/>
        </w:rPr>
        <w:t xml:space="preserve"> to the address used in emailed links.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Point </w:t>
      </w:r>
      <w:r>
        <w:rPr>
          <w:rFonts w:ascii="Consolas" w:hAnsi="Consolas" w:cs="Consolas" w:eastAsia="Consolas"/>
          <w:b w:val="0"/>
          <w:i w:val="0"/>
          <w:color w:val="334155"/>
          <w:sz w:val="18"/>
        </w:rPr>
        <w:t>MONGO_URI</w:t>
      </w:r>
      <w:r>
        <w:rPr>
          <w:rFonts w:ascii="Calibri" w:hAnsi="Calibri" w:cs="Calibri" w:eastAsia="Calibri"/>
          <w:b w:val="0"/>
          <w:i w:val="0"/>
          <w:sz w:val="18"/>
        </w:rPr>
        <w:t xml:space="preserve"> at a managed cluster with backups and point-in-time recovery.</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val="0"/>
          <w:i w:val="0"/>
          <w:sz w:val="18"/>
        </w:rPr>
        <w:t xml:space="preserve">Run the syntax gate, the full test suite with a real test database, both </w:t>
      </w:r>
      <w:r>
        <w:rPr>
          <w:rFonts w:ascii="Consolas" w:hAnsi="Consolas" w:cs="Consolas" w:eastAsia="Consolas"/>
          <w:b w:val="0"/>
          <w:i w:val="0"/>
          <w:color w:val="334155"/>
          <w:sz w:val="18"/>
        </w:rPr>
        <w:t>npm audit</w:t>
      </w:r>
      <w:r>
        <w:rPr>
          <w:rFonts w:ascii="Calibri" w:hAnsi="Calibri" w:cs="Calibri" w:eastAsia="Calibri"/>
          <w:b w:val="0"/>
          <w:i w:val="0"/>
          <w:sz w:val="18"/>
        </w:rPr>
        <w:t xml:space="preserve"> scopes and the secret sweep before every release.</w:t>
      </w:r>
    </w:p>
    <w:p>
      <w:pPr>
        <w:keepNext/>
        <w:spacing w:before="160" w:after="50" w:line="240" w:lineRule="auto"/>
      </w:pPr>
      <w:r>
        <w:rPr>
          <w:rFonts w:ascii="Calibri" w:hAnsi="Calibri" w:cs="Calibri" w:eastAsia="Calibri"/>
          <w:b/>
          <w:i w:val="0"/>
          <w:color w:val="0F172A"/>
          <w:sz w:val="21"/>
        </w:rPr>
        <w:t>12.5  Android APK Build</w:t>
      </w:r>
    </w:p>
    <w:p>
      <w:pPr>
        <w:spacing w:after="30" w:before="0" w:line="240" w:lineRule="auto"/>
      </w:pPr>
      <w:r>
        <w:rPr>
          <w:rFonts w:ascii="Calibri" w:hAnsi="Calibri" w:cs="Calibri" w:eastAsia="Calibri"/>
          <w:b/>
          <w:i w:val="0"/>
          <w:color w:val="334155"/>
          <w:sz w:val="16"/>
        </w:rPr>
        <w:t>Figure 4 — Capacitor build sequence</w:t>
      </w:r>
    </w:p>
    <w:tbl>
      <w:tblPr>
        <w:tblW w:w="10123" w:type="dxa"/>
        <w:tblBorders>
          <w:top w:val="single" w:sz="2" w:space="0" w:color="E2E8F0"/>
          <w:bottom w:val="single" w:sz="2" w:space="0" w:color="E2E8F0"/>
          <w:right w:val="single" w:sz="2" w:space="0" w:color="E2E8F0"/>
          <w:insideH w:val="single" w:sz="2" w:space="0" w:color="E2E8F0"/>
          <w:insideV w:val="single" w:sz="2" w:space="0" w:color="E2E8F0"/>
          <w:left w:val="single" w:sz="14" w:space="0" w:color="16A34A"/>
        </w:tblBorders>
        <w:tblLayout w:type="fixed"/>
        <w:tblCellMar>
          <w:top w:w="40" w:type="dxa"/>
          <w:left w:w="90" w:type="dxa"/>
          <w:bottom w:w="40" w:type="dxa"/>
          <w:right w:w="70" w:type="dxa"/>
        </w:tblCellMar>
        <w:tblLook w:firstColumn="1" w:firstRow="1" w:lastColumn="0" w:lastRow="0" w:noHBand="0" w:noVBand="1" w:val="04A0"/>
      </w:tblPr>
      <w:tblGrid>
        <w:gridCol w:w="10123"/>
      </w:tblGrid>
      <w:tr>
        <w:tc>
          <w:tcPr>
            <w:tcW w:type="dxa" w:w="10123"/>
            <w:shd w:val="clear" w:color="auto" w:fill="F8FAFC"/>
          </w:tcPr>
          <w:p>
            <w:pPr>
              <w:spacing w:after="0" w:before="0" w:line="240" w:lineRule="auto"/>
            </w:pPr>
            <w:r/>
            <w:r>
              <w:rPr>
                <w:rFonts w:ascii="Consolas" w:hAnsi="Consolas" w:cs="Consolas" w:eastAsia="Consolas"/>
                <w:b w:val="0"/>
                <w:i w:val="0"/>
                <w:color w:val="0F172A"/>
                <w:sz w:val="16"/>
              </w:rPr>
              <w:t># 1. Build the web application</w:t>
            </w:r>
          </w:p>
          <w:p>
            <w:pPr>
              <w:spacing w:after="0" w:before="0" w:line="240" w:lineRule="auto"/>
            </w:pPr>
            <w:r>
              <w:rPr>
                <w:rFonts w:ascii="Consolas" w:hAnsi="Consolas" w:cs="Consolas" w:eastAsia="Consolas"/>
                <w:b w:val="0"/>
                <w:i w:val="0"/>
                <w:color w:val="0F172A"/>
                <w:sz w:val="16"/>
              </w:rPr>
              <w:t>cd my-react-app</w:t>
            </w:r>
          </w:p>
          <w:p>
            <w:pPr>
              <w:spacing w:after="0" w:before="0" w:line="240" w:lineRule="auto"/>
            </w:pPr>
            <w:r>
              <w:rPr>
                <w:rFonts w:ascii="Consolas" w:hAnsi="Consolas" w:cs="Consolas" w:eastAsia="Consolas"/>
                <w:b w:val="0"/>
                <w:i w:val="0"/>
                <w:color w:val="0F172A"/>
                <w:sz w:val="16"/>
              </w:rPr>
              <w:t>npm run build</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2. Sync with Capacitor</w:t>
            </w:r>
          </w:p>
          <w:p>
            <w:pPr>
              <w:spacing w:after="0" w:before="0" w:line="240" w:lineRule="auto"/>
            </w:pPr>
            <w:r>
              <w:rPr>
                <w:rFonts w:ascii="Consolas" w:hAnsi="Consolas" w:cs="Consolas" w:eastAsia="Consolas"/>
                <w:b w:val="0"/>
                <w:i w:val="0"/>
                <w:color w:val="0F172A"/>
                <w:sz w:val="16"/>
              </w:rPr>
              <w:t>npx cap sync android</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3. Fix the Java version (required after every sync)</w:t>
            </w:r>
          </w:p>
          <w:p>
            <w:pPr>
              <w:spacing w:after="0" w:before="0" w:line="240" w:lineRule="auto"/>
            </w:pPr>
            <w:r>
              <w:rPr>
                <w:rFonts w:ascii="Consolas" w:hAnsi="Consolas" w:cs="Consolas" w:eastAsia="Consolas"/>
                <w:b w:val="0"/>
                <w:i w:val="0"/>
                <w:color w:val="0F172A"/>
                <w:sz w:val="16"/>
              </w:rPr>
              <w:t>#    edit android/app/capacitor.build.gradle</w:t>
            </w:r>
          </w:p>
          <w:p>
            <w:pPr>
              <w:spacing w:after="0" w:before="0" w:line="240" w:lineRule="auto"/>
            </w:pPr>
            <w:r>
              <w:rPr>
                <w:rFonts w:ascii="Consolas" w:hAnsi="Consolas" w:cs="Consolas" w:eastAsia="Consolas"/>
                <w:b w:val="0"/>
                <w:i w:val="0"/>
                <w:color w:val="0F172A"/>
                <w:sz w:val="16"/>
              </w:rPr>
              <w:t>#      sourceCompatibility JavaVersion.VERSION_21   -&gt;   VERSION_17</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4. Build the APK</w:t>
            </w:r>
          </w:p>
          <w:p>
            <w:pPr>
              <w:spacing w:after="0" w:before="0" w:line="240" w:lineRule="auto"/>
            </w:pPr>
            <w:r>
              <w:rPr>
                <w:rFonts w:ascii="Consolas" w:hAnsi="Consolas" w:cs="Consolas" w:eastAsia="Consolas"/>
                <w:b w:val="0"/>
                <w:i w:val="0"/>
                <w:color w:val="0F172A"/>
                <w:sz w:val="16"/>
              </w:rPr>
              <w:t>cd android</w:t>
            </w:r>
          </w:p>
          <w:p>
            <w:pPr>
              <w:spacing w:after="0" w:before="0" w:line="240" w:lineRule="auto"/>
            </w:pPr>
            <w:r>
              <w:rPr>
                <w:rFonts w:ascii="Consolas" w:hAnsi="Consolas" w:cs="Consolas" w:eastAsia="Consolas"/>
                <w:b w:val="0"/>
                <w:i w:val="0"/>
                <w:color w:val="0F172A"/>
                <w:sz w:val="16"/>
              </w:rPr>
              <w:t>gradlew.bat assembleDebug        # macOS/Linux: ./gradlew assembleDebug</w:t>
            </w:r>
          </w:p>
          <w:p>
            <w:pPr>
              <w:spacing w:after="0" w:before="0" w:line="240" w:lineRule="auto"/>
            </w:pPr>
            <w:r>
              <w:rPr>
                <w:rFonts w:ascii="Consolas" w:hAnsi="Consolas" w:cs="Consolas" w:eastAsia="Consolas"/>
                <w:b w:val="0"/>
                <w:i w:val="0"/>
                <w:color w:val="0F172A"/>
                <w:sz w:val="16"/>
              </w:rPr>
            </w:r>
          </w:p>
          <w:p>
            <w:pPr>
              <w:spacing w:after="0" w:before="0" w:line="240" w:lineRule="auto"/>
            </w:pPr>
            <w:r>
              <w:rPr>
                <w:rFonts w:ascii="Consolas" w:hAnsi="Consolas" w:cs="Consolas" w:eastAsia="Consolas"/>
                <w:b w:val="0"/>
                <w:i w:val="0"/>
                <w:color w:val="0F172A"/>
                <w:sz w:val="16"/>
              </w:rPr>
              <w:t># 5. Output</w:t>
            </w:r>
          </w:p>
          <w:p>
            <w:pPr>
              <w:spacing w:after="0" w:before="0" w:line="240" w:lineRule="auto"/>
            </w:pPr>
            <w:r>
              <w:rPr>
                <w:rFonts w:ascii="Consolas" w:hAnsi="Consolas" w:cs="Consolas" w:eastAsia="Consolas"/>
                <w:b w:val="0"/>
                <w:i w:val="0"/>
                <w:color w:val="0F172A"/>
                <w:sz w:val="16"/>
              </w:rPr>
              <w:t>#   android/app/build/outputs/apk/debug/SuppliWise.apk</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EF2F2"/>
          <w:bottom w:val="single" w:sz="2" w:space="0" w:color="FEF2F2"/>
          <w:right w:val="single" w:sz="2" w:space="0" w:color="FEF2F2"/>
          <w:insideH w:val="single" w:sz="2" w:space="0" w:color="FEF2F2"/>
          <w:insideV w:val="single" w:sz="2" w:space="0" w:color="FEF2F2"/>
          <w:left w:val="single" w:sz="18" w:space="0" w:color="B91C1C"/>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EF2F2"/>
          </w:tcPr>
          <w:p>
            <w:pPr>
              <w:spacing w:after="0" w:line="240" w:lineRule="auto"/>
            </w:pPr>
            <w:r>
              <w:rPr>
                <w:rFonts w:ascii="Calibri" w:hAnsi="Calibri" w:cs="Calibri" w:eastAsia="Calibri"/>
                <w:b/>
                <w:i w:val="0"/>
                <w:color w:val="B91C1C"/>
                <w:sz w:val="16"/>
              </w:rPr>
              <w:t xml:space="preserve">IMPORTANT   </w:t>
            </w:r>
            <w:r>
              <w:rPr>
                <w:rFonts w:ascii="Calibri" w:hAnsi="Calibri" w:cs="Calibri" w:eastAsia="Calibri"/>
                <w:b w:val="0"/>
                <w:i w:val="0"/>
                <w:sz w:val="17"/>
              </w:rPr>
              <w:t xml:space="preserve">Step 3 is not optional and not a one-off. </w:t>
            </w:r>
            <w:r>
              <w:rPr>
                <w:rFonts w:ascii="Calibri" w:hAnsi="Calibri" w:cs="Calibri" w:eastAsia="Calibri"/>
                <w:b/>
                <w:i w:val="0"/>
                <w:sz w:val="17"/>
              </w:rPr>
              <w:t>After every `npx cap sync`, change the Java source and target compatibility from `VERSION_21` back to `VERSION_17`</w:t>
            </w:r>
            <w:r>
              <w:rPr>
                <w:rFonts w:ascii="Calibri" w:hAnsi="Calibri" w:cs="Calibri" w:eastAsia="Calibri"/>
                <w:b w:val="0"/>
                <w:i w:val="0"/>
                <w:sz w:val="17"/>
              </w:rPr>
              <w:t xml:space="preserve"> in </w:t>
            </w:r>
            <w:r>
              <w:rPr>
                <w:rFonts w:ascii="Consolas" w:hAnsi="Consolas" w:cs="Consolas" w:eastAsia="Consolas"/>
                <w:b w:val="0"/>
                <w:i w:val="0"/>
                <w:color w:val="334155"/>
                <w:sz w:val="17"/>
              </w:rPr>
              <w:t>android/app/capacitor.build.gradle</w:t>
            </w:r>
            <w:r>
              <w:rPr>
                <w:rFonts w:ascii="Calibri" w:hAnsi="Calibri" w:cs="Calibri" w:eastAsia="Calibri"/>
                <w:b w:val="0"/>
                <w:i w:val="0"/>
                <w:sz w:val="17"/>
              </w:rPr>
              <w:t>. The sync regenerates that file, so a build that worked yesterday can fail today for a reason that has nothing to do with your changes.</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 xml:space="preserve">Installation on a device: transfer </w:t>
      </w:r>
      <w:r>
        <w:rPr>
          <w:rFonts w:ascii="Consolas" w:hAnsi="Consolas" w:cs="Consolas" w:eastAsia="Consolas"/>
          <w:b w:val="0"/>
          <w:i w:val="0"/>
          <w:color w:val="334155"/>
          <w:sz w:val="18"/>
        </w:rPr>
        <w:t>SuppliWise.apk</w:t>
      </w:r>
      <w:r>
        <w:rPr>
          <w:rFonts w:ascii="Calibri" w:hAnsi="Calibri" w:cs="Calibri" w:eastAsia="Calibri"/>
          <w:b w:val="0"/>
          <w:i w:val="0"/>
          <w:sz w:val="18"/>
        </w:rPr>
        <w:t xml:space="preserve"> to the phone, enable “Install from Unknown Sources” in Android settings, tap the file, then launch SuppliWise from the app drawer.</w:t>
      </w:r>
    </w:p>
    <w:p>
      <w:pPr>
        <w:keepNext/>
        <w:spacing w:before="160" w:after="50" w:line="240" w:lineRule="auto"/>
      </w:pPr>
      <w:r>
        <w:rPr>
          <w:rFonts w:ascii="Calibri" w:hAnsi="Calibri" w:cs="Calibri" w:eastAsia="Calibri"/>
          <w:b/>
          <w:i w:val="0"/>
          <w:color w:val="0F172A"/>
          <w:sz w:val="21"/>
        </w:rPr>
        <w:t>12.6  Operational Tooling</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3441"/>
        <w:gridCol w:w="6682"/>
      </w:tblGrid>
      <w:tr>
        <w:trPr>
          <w:tblHeader w:val="true"/>
        </w:trPr>
        <w:tc>
          <w:tcPr>
            <w:tcW w:type="dxa" w:w="3441"/>
            <w:shd w:val="clear" w:color="auto" w:fill="14532D"/>
          </w:tcPr>
          <w:p>
            <w:pPr>
              <w:spacing w:after="0" w:line="240" w:lineRule="auto"/>
            </w:pPr>
            <w:r>
              <w:rPr>
                <w:rFonts w:ascii="Calibri" w:hAnsi="Calibri" w:cs="Calibri" w:eastAsia="Calibri"/>
                <w:b/>
                <w:i w:val="0"/>
                <w:color w:val="FFFFFF"/>
                <w:sz w:val="16"/>
              </w:rPr>
              <w:t>Command</w:t>
            </w:r>
          </w:p>
        </w:tc>
        <w:tc>
          <w:tcPr>
            <w:tcW w:type="dxa" w:w="6682"/>
            <w:shd w:val="clear" w:color="auto" w:fill="14532D"/>
          </w:tcPr>
          <w:p>
            <w:pPr>
              <w:spacing w:after="0" w:line="240" w:lineRule="auto"/>
            </w:pPr>
            <w:r>
              <w:rPr>
                <w:rFonts w:ascii="Calibri" w:hAnsi="Calibri" w:cs="Calibri" w:eastAsia="Calibri"/>
                <w:b/>
                <w:i w:val="0"/>
                <w:color w:val="FFFFFF"/>
                <w:sz w:val="16"/>
              </w:rPr>
              <w:t>Purpose</w:t>
            </w:r>
          </w:p>
        </w:tc>
      </w:tr>
      <w:tr>
        <w:tc>
          <w:tcPr>
            <w:tcW w:type="dxa" w:w="3441"/>
          </w:tcPr>
          <w:p>
            <w:pPr>
              <w:spacing w:after="0" w:line="240" w:lineRule="auto"/>
            </w:pPr>
            <w:r>
              <w:rPr>
                <w:rFonts w:ascii="Consolas" w:hAnsi="Consolas" w:cs="Consolas" w:eastAsia="Consolas"/>
                <w:b/>
                <w:i w:val="0"/>
                <w:color w:val="334155"/>
                <w:sz w:val="16"/>
              </w:rPr>
              <w:t>npm run dev</w:t>
            </w:r>
            <w:r>
              <w:rPr>
                <w:rFonts w:ascii="Calibri" w:hAnsi="Calibri" w:cs="Calibri" w:eastAsia="Calibri"/>
                <w:b/>
                <w:i w:val="0"/>
                <w:sz w:val="16"/>
              </w:rPr>
              <w:t xml:space="preserve"> (server)</w:t>
            </w:r>
          </w:p>
        </w:tc>
        <w:tc>
          <w:tcPr>
            <w:tcW w:type="dxa" w:w="6682"/>
          </w:tcPr>
          <w:p>
            <w:pPr>
              <w:spacing w:after="0" w:line="240" w:lineRule="auto"/>
            </w:pPr>
            <w:r>
              <w:rPr>
                <w:rFonts w:ascii="Consolas" w:hAnsi="Consolas" w:cs="Consolas" w:eastAsia="Consolas"/>
                <w:b w:val="0"/>
                <w:i w:val="0"/>
                <w:color w:val="334155"/>
                <w:sz w:val="16"/>
              </w:rPr>
              <w:t>nodemon index.js</w:t>
            </w:r>
            <w:r>
              <w:rPr>
                <w:rFonts w:ascii="Calibri" w:hAnsi="Calibri" w:cs="Calibri" w:eastAsia="Calibri"/>
                <w:b w:val="0"/>
                <w:i w:val="0"/>
                <w:sz w:val="16"/>
              </w:rPr>
              <w:t xml:space="preserve"> with hot reload</w:t>
            </w:r>
          </w:p>
        </w:tc>
      </w:tr>
      <w:tr>
        <w:tc>
          <w:tcPr>
            <w:tcW w:type="dxa" w:w="3441"/>
            <w:shd w:val="clear" w:color="auto" w:fill="F8FAFC"/>
          </w:tcPr>
          <w:p>
            <w:pPr>
              <w:spacing w:after="0" w:line="240" w:lineRule="auto"/>
            </w:pPr>
            <w:r>
              <w:rPr>
                <w:rFonts w:ascii="Consolas" w:hAnsi="Consolas" w:cs="Consolas" w:eastAsia="Consolas"/>
                <w:b/>
                <w:i w:val="0"/>
                <w:color w:val="334155"/>
                <w:sz w:val="16"/>
              </w:rPr>
              <w:t>npm start</w:t>
            </w:r>
            <w:r>
              <w:rPr>
                <w:rFonts w:ascii="Calibri" w:hAnsi="Calibri" w:cs="Calibri" w:eastAsia="Calibri"/>
                <w:b/>
                <w:i w:val="0"/>
                <w:sz w:val="16"/>
              </w:rPr>
              <w:t xml:space="preserve"> (server)</w:t>
            </w:r>
          </w:p>
        </w:tc>
        <w:tc>
          <w:tcPr>
            <w:tcW w:type="dxa" w:w="6682"/>
            <w:shd w:val="clear" w:color="auto" w:fill="F8FAFC"/>
          </w:tcPr>
          <w:p>
            <w:pPr>
              <w:spacing w:after="0" w:line="240" w:lineRule="auto"/>
            </w:pPr>
            <w:r>
              <w:rPr>
                <w:rFonts w:ascii="Consolas" w:hAnsi="Consolas" w:cs="Consolas" w:eastAsia="Consolas"/>
                <w:b w:val="0"/>
                <w:i w:val="0"/>
                <w:color w:val="334155"/>
                <w:sz w:val="16"/>
              </w:rPr>
              <w:t>node index.js</w:t>
            </w:r>
            <w:r>
              <w:rPr>
                <w:rFonts w:ascii="Calibri" w:hAnsi="Calibri" w:cs="Calibri" w:eastAsia="Calibri"/>
                <w:b w:val="0"/>
                <w:i w:val="0"/>
                <w:sz w:val="16"/>
              </w:rPr>
              <w:t xml:space="preserve"> — </w:t>
            </w:r>
            <w:r>
              <w:rPr>
                <w:rFonts w:ascii="Calibri" w:hAnsi="Calibri" w:cs="Calibri" w:eastAsia="Calibri"/>
                <w:b/>
                <w:i w:val="0"/>
                <w:sz w:val="16"/>
              </w:rPr>
              <w:t>does not set `NODE_ENV=production`</w:t>
            </w:r>
            <w:r>
              <w:rPr>
                <w:rFonts w:ascii="Calibri" w:hAnsi="Calibri" w:cs="Calibri" w:eastAsia="Calibri"/>
                <w:b w:val="0"/>
                <w:i w:val="0"/>
                <w:sz w:val="16"/>
              </w:rPr>
              <w:t>, so set it explicitly in a real deployment</w:t>
            </w:r>
          </w:p>
        </w:tc>
      </w:tr>
      <w:tr>
        <w:tc>
          <w:tcPr>
            <w:tcW w:type="dxa" w:w="3441"/>
          </w:tcPr>
          <w:p>
            <w:pPr>
              <w:spacing w:after="0" w:line="240" w:lineRule="auto"/>
            </w:pPr>
            <w:r>
              <w:rPr>
                <w:rFonts w:ascii="Consolas" w:hAnsi="Consolas" w:cs="Consolas" w:eastAsia="Consolas"/>
                <w:b/>
                <w:i w:val="0"/>
                <w:color w:val="334155"/>
                <w:sz w:val="16"/>
              </w:rPr>
              <w:t>npm test</w:t>
            </w:r>
            <w:r>
              <w:rPr>
                <w:rFonts w:ascii="Calibri" w:hAnsi="Calibri" w:cs="Calibri" w:eastAsia="Calibri"/>
                <w:b/>
                <w:i w:val="0"/>
                <w:sz w:val="16"/>
              </w:rPr>
              <w:t xml:space="preserve"> (both)</w:t>
            </w:r>
          </w:p>
        </w:tc>
        <w:tc>
          <w:tcPr>
            <w:tcW w:type="dxa" w:w="6682"/>
          </w:tcPr>
          <w:p>
            <w:pPr>
              <w:spacing w:after="0" w:line="240" w:lineRule="auto"/>
            </w:pPr>
            <w:r>
              <w:rPr>
                <w:rFonts w:ascii="Calibri" w:hAnsi="Calibri" w:cs="Calibri" w:eastAsia="Calibri"/>
                <w:b w:val="0"/>
                <w:i w:val="0"/>
                <w:sz w:val="16"/>
              </w:rPr>
              <w:t>The full suite: 63 server files, 42 frontend files</w:t>
            </w:r>
          </w:p>
        </w:tc>
      </w:tr>
      <w:tr>
        <w:tc>
          <w:tcPr>
            <w:tcW w:type="dxa" w:w="3441"/>
            <w:shd w:val="clear" w:color="auto" w:fill="F8FAFC"/>
          </w:tcPr>
          <w:p>
            <w:pPr>
              <w:spacing w:after="0" w:line="240" w:lineRule="auto"/>
            </w:pPr>
            <w:r>
              <w:rPr>
                <w:rFonts w:ascii="Consolas" w:hAnsi="Consolas" w:cs="Consolas" w:eastAsia="Consolas"/>
                <w:b/>
                <w:i w:val="0"/>
                <w:color w:val="334155"/>
                <w:sz w:val="16"/>
              </w:rPr>
              <w:t>npm run check</w:t>
            </w:r>
            <w:r>
              <w:rPr>
                <w:rFonts w:ascii="Calibri" w:hAnsi="Calibri" w:cs="Calibri" w:eastAsia="Calibri"/>
                <w:b/>
                <w:i w:val="0"/>
                <w:sz w:val="16"/>
              </w:rPr>
              <w:t xml:space="preserve"> (server)</w:t>
            </w:r>
          </w:p>
        </w:tc>
        <w:tc>
          <w:tcPr>
            <w:tcW w:type="dxa" w:w="6682"/>
            <w:shd w:val="clear" w:color="auto" w:fill="F8FAFC"/>
          </w:tcPr>
          <w:p>
            <w:pPr>
              <w:spacing w:after="0" w:line="240" w:lineRule="auto"/>
            </w:pPr>
            <w:r>
              <w:rPr>
                <w:rFonts w:ascii="Consolas" w:hAnsi="Consolas" w:cs="Consolas" w:eastAsia="Consolas"/>
                <w:b w:val="0"/>
                <w:i w:val="0"/>
                <w:color w:val="334155"/>
                <w:sz w:val="16"/>
              </w:rPr>
              <w:t>node --check</w:t>
            </w:r>
            <w:r>
              <w:rPr>
                <w:rFonts w:ascii="Calibri" w:hAnsi="Calibri" w:cs="Calibri" w:eastAsia="Calibri"/>
                <w:b w:val="0"/>
                <w:i w:val="0"/>
                <w:sz w:val="16"/>
              </w:rPr>
              <w:t xml:space="preserve"> across the security-critical source surface</w:t>
            </w:r>
          </w:p>
        </w:tc>
      </w:tr>
      <w:tr>
        <w:tc>
          <w:tcPr>
            <w:tcW w:type="dxa" w:w="3441"/>
          </w:tcPr>
          <w:p>
            <w:pPr>
              <w:spacing w:after="0" w:line="240" w:lineRule="auto"/>
            </w:pPr>
            <w:r>
              <w:rPr>
                <w:rFonts w:ascii="Consolas" w:hAnsi="Consolas" w:cs="Consolas" w:eastAsia="Consolas"/>
                <w:b/>
                <w:i w:val="0"/>
                <w:color w:val="334155"/>
                <w:sz w:val="16"/>
              </w:rPr>
              <w:t>npm run lint</w:t>
            </w:r>
            <w:r>
              <w:rPr>
                <w:rFonts w:ascii="Calibri" w:hAnsi="Calibri" w:cs="Calibri" w:eastAsia="Calibri"/>
                <w:b/>
                <w:i w:val="0"/>
                <w:sz w:val="16"/>
              </w:rPr>
              <w:t xml:space="preserve"> (client)</w:t>
            </w:r>
          </w:p>
        </w:tc>
        <w:tc>
          <w:tcPr>
            <w:tcW w:type="dxa" w:w="6682"/>
          </w:tcPr>
          <w:p>
            <w:pPr>
              <w:spacing w:after="0" w:line="240" w:lineRule="auto"/>
            </w:pPr>
            <w:r>
              <w:rPr>
                <w:rFonts w:ascii="Calibri" w:hAnsi="Calibri" w:cs="Calibri" w:eastAsia="Calibri"/>
                <w:b w:val="0"/>
                <w:i w:val="0"/>
                <w:sz w:val="16"/>
              </w:rPr>
              <w:t>ESLint with warnings tolerated, errors fatal</w:t>
            </w:r>
          </w:p>
        </w:tc>
      </w:tr>
      <w:tr>
        <w:tc>
          <w:tcPr>
            <w:tcW w:type="dxa" w:w="3441"/>
            <w:shd w:val="clear" w:color="auto" w:fill="F8FAFC"/>
          </w:tcPr>
          <w:p>
            <w:pPr>
              <w:spacing w:after="0" w:line="240" w:lineRule="auto"/>
            </w:pPr>
            <w:r>
              <w:rPr>
                <w:rFonts w:ascii="Consolas" w:hAnsi="Consolas" w:cs="Consolas" w:eastAsia="Consolas"/>
                <w:b/>
                <w:i w:val="0"/>
                <w:color w:val="334155"/>
                <w:sz w:val="16"/>
              </w:rPr>
              <w:t>npm run test:flows</w:t>
            </w:r>
            <w:r>
              <w:rPr>
                <w:rFonts w:ascii="Calibri" w:hAnsi="Calibri" w:cs="Calibri" w:eastAsia="Calibri"/>
                <w:b/>
                <w:i w:val="0"/>
                <w:sz w:val="16"/>
              </w:rPr>
              <w:t xml:space="preserve"> (server)</w:t>
            </w:r>
          </w:p>
        </w:tc>
        <w:tc>
          <w:tcPr>
            <w:tcW w:type="dxa" w:w="6682"/>
            <w:shd w:val="clear" w:color="auto" w:fill="F8FAFC"/>
          </w:tcPr>
          <w:p>
            <w:pPr>
              <w:spacing w:after="0" w:line="240" w:lineRule="auto"/>
            </w:pPr>
            <w:r>
              <w:rPr>
                <w:rFonts w:ascii="Calibri" w:hAnsi="Calibri" w:cs="Calibri" w:eastAsia="Calibri"/>
                <w:b w:val="0"/>
                <w:i w:val="0"/>
                <w:sz w:val="16"/>
              </w:rPr>
              <w:t>Live subscription flow checks</w:t>
            </w:r>
          </w:p>
        </w:tc>
      </w:tr>
      <w:tr>
        <w:tc>
          <w:tcPr>
            <w:tcW w:type="dxa" w:w="3441"/>
          </w:tcPr>
          <w:p>
            <w:pPr>
              <w:spacing w:after="0" w:line="240" w:lineRule="auto"/>
            </w:pPr>
            <w:r>
              <w:rPr>
                <w:rFonts w:ascii="Consolas" w:hAnsi="Consolas" w:cs="Consolas" w:eastAsia="Consolas"/>
                <w:b/>
                <w:i w:val="0"/>
                <w:color w:val="334155"/>
                <w:sz w:val="16"/>
              </w:rPr>
              <w:t>node test-web3-flows.js</w:t>
            </w:r>
          </w:p>
        </w:tc>
        <w:tc>
          <w:tcPr>
            <w:tcW w:type="dxa" w:w="6682"/>
          </w:tcPr>
          <w:p>
            <w:pPr>
              <w:spacing w:after="0" w:line="240" w:lineRule="auto"/>
            </w:pPr>
            <w:r>
              <w:rPr>
                <w:rFonts w:ascii="Calibri" w:hAnsi="Calibri" w:cs="Calibri" w:eastAsia="Calibri"/>
                <w:b w:val="0"/>
                <w:i w:val="0"/>
                <w:sz w:val="16"/>
              </w:rPr>
              <w:t>End-to-end HTTP smoke across all 20 provability features</w:t>
            </w:r>
          </w:p>
        </w:tc>
      </w:tr>
      <w:tr>
        <w:tc>
          <w:tcPr>
            <w:tcW w:type="dxa" w:w="3441"/>
            <w:shd w:val="clear" w:color="auto" w:fill="F8FAFC"/>
          </w:tcPr>
          <w:p>
            <w:pPr>
              <w:spacing w:after="0" w:line="240" w:lineRule="auto"/>
            </w:pPr>
            <w:r>
              <w:rPr>
                <w:rFonts w:ascii="Consolas" w:hAnsi="Consolas" w:cs="Consolas" w:eastAsia="Consolas"/>
                <w:b/>
                <w:i w:val="0"/>
                <w:color w:val="334155"/>
                <w:sz w:val="16"/>
              </w:rPr>
              <w:t>npm run notify-admins</w:t>
            </w:r>
          </w:p>
        </w:tc>
        <w:tc>
          <w:tcPr>
            <w:tcW w:type="dxa" w:w="6682"/>
            <w:shd w:val="clear" w:color="auto" w:fill="F8FAFC"/>
          </w:tcPr>
          <w:p>
            <w:pPr>
              <w:spacing w:after="0" w:line="240" w:lineRule="auto"/>
            </w:pPr>
            <w:r>
              <w:rPr>
                <w:rFonts w:ascii="Calibri" w:hAnsi="Calibri" w:cs="Calibri" w:eastAsia="Calibri"/>
                <w:b w:val="0"/>
                <w:i w:val="0"/>
                <w:sz w:val="16"/>
              </w:rPr>
              <w:t xml:space="preserve">Sends the </w:t>
            </w:r>
            <w:r>
              <w:rPr>
                <w:rFonts w:ascii="Calibri" w:hAnsi="Calibri" w:cs="Calibri" w:eastAsia="Calibri"/>
                <w:b/>
                <w:i w:val="0"/>
                <w:sz w:val="16"/>
              </w:rPr>
              <w:t>secret-free</w:t>
            </w:r>
            <w:r>
              <w:rPr>
                <w:rFonts w:ascii="Calibri" w:hAnsi="Calibri" w:cs="Calibri" w:eastAsia="Calibri"/>
                <w:b w:val="0"/>
                <w:i w:val="0"/>
                <w:sz w:val="16"/>
              </w:rPr>
              <w:t xml:space="preserve"> notice that stored credentials changed. Safe to re-run</w:t>
            </w:r>
          </w:p>
        </w:tc>
      </w:tr>
      <w:tr>
        <w:tc>
          <w:tcPr>
            <w:tcW w:type="dxa" w:w="3441"/>
          </w:tcPr>
          <w:p>
            <w:pPr>
              <w:spacing w:after="0" w:line="240" w:lineRule="auto"/>
            </w:pPr>
            <w:r>
              <w:rPr>
                <w:rFonts w:ascii="Consolas" w:hAnsi="Consolas" w:cs="Consolas" w:eastAsia="Consolas"/>
                <w:b/>
                <w:i w:val="0"/>
                <w:color w:val="334155"/>
                <w:sz w:val="16"/>
              </w:rPr>
              <w:t>npm run send-admin-credentials</w:t>
            </w:r>
          </w:p>
        </w:tc>
        <w:tc>
          <w:tcPr>
            <w:tcW w:type="dxa" w:w="6682"/>
          </w:tcPr>
          <w:p>
            <w:pPr>
              <w:spacing w:after="0" w:line="240" w:lineRule="auto"/>
            </w:pPr>
            <w:r>
              <w:rPr>
                <w:rFonts w:ascii="Calibri" w:hAnsi="Calibri" w:cs="Calibri" w:eastAsia="Calibri"/>
                <w:b w:val="0"/>
                <w:i w:val="0"/>
                <w:sz w:val="16"/>
              </w:rPr>
              <w:t xml:space="preserve">The </w:t>
            </w:r>
            <w:r>
              <w:rPr>
                <w:rFonts w:ascii="Calibri" w:hAnsi="Calibri" w:cs="Calibri" w:eastAsia="Calibri"/>
                <w:b/>
                <w:i w:val="0"/>
                <w:sz w:val="16"/>
              </w:rPr>
              <w:t>one-time</w:t>
            </w:r>
            <w:r>
              <w:rPr>
                <w:rFonts w:ascii="Calibri" w:hAnsi="Calibri" w:cs="Calibri" w:eastAsia="Calibri"/>
                <w:b w:val="0"/>
                <w:i w:val="0"/>
                <w:sz w:val="16"/>
              </w:rPr>
              <w:t xml:space="preserve"> hand-off carrying alias, password and TOTP seed. Never scheduled. See the drift note in Section 6.4</w:t>
            </w:r>
          </w:p>
        </w:tc>
      </w:tr>
      <w:tr>
        <w:tc>
          <w:tcPr>
            <w:tcW w:type="dxa" w:w="3441"/>
            <w:shd w:val="clear" w:color="auto" w:fill="F8FAFC"/>
          </w:tcPr>
          <w:p>
            <w:pPr>
              <w:spacing w:after="0" w:line="240" w:lineRule="auto"/>
            </w:pPr>
            <w:r>
              <w:rPr>
                <w:rFonts w:ascii="Consolas" w:hAnsi="Consolas" w:cs="Consolas" w:eastAsia="Consolas"/>
                <w:b/>
                <w:i w:val="0"/>
                <w:color w:val="334155"/>
                <w:sz w:val="16"/>
              </w:rPr>
              <w:t>node glitch-hunt.js</w:t>
            </w:r>
          </w:p>
        </w:tc>
        <w:tc>
          <w:tcPr>
            <w:tcW w:type="dxa" w:w="6682"/>
            <w:shd w:val="clear" w:color="auto" w:fill="F8FAFC"/>
          </w:tcPr>
          <w:p>
            <w:pPr>
              <w:spacing w:after="0" w:line="240" w:lineRule="auto"/>
            </w:pPr>
            <w:r>
              <w:rPr>
                <w:rFonts w:ascii="Calibri" w:hAnsi="Calibri" w:cs="Calibri" w:eastAsia="Calibri"/>
                <w:b w:val="0"/>
                <w:i w:val="0"/>
                <w:sz w:val="16"/>
              </w:rPr>
              <w:t>Adversarial probe suite against a running API</w:t>
            </w:r>
          </w:p>
        </w:tc>
      </w:tr>
      <w:tr>
        <w:tc>
          <w:tcPr>
            <w:tcW w:type="dxa" w:w="3441"/>
          </w:tcPr>
          <w:p>
            <w:pPr>
              <w:spacing w:after="0" w:line="240" w:lineRule="auto"/>
            </w:pPr>
            <w:r>
              <w:rPr>
                <w:rFonts w:ascii="Consolas" w:hAnsi="Consolas" w:cs="Consolas" w:eastAsia="Consolas"/>
                <w:b/>
                <w:i w:val="0"/>
                <w:color w:val="334155"/>
                <w:sz w:val="16"/>
              </w:rPr>
              <w:t>node test-ddos-resilience.js</w:t>
            </w:r>
          </w:p>
        </w:tc>
        <w:tc>
          <w:tcPr>
            <w:tcW w:type="dxa" w:w="6682"/>
          </w:tcPr>
          <w:p>
            <w:pPr>
              <w:spacing w:after="0" w:line="240" w:lineRule="auto"/>
            </w:pPr>
            <w:r>
              <w:rPr>
                <w:rFonts w:ascii="Calibri" w:hAnsi="Calibri" w:cs="Calibri" w:eastAsia="Calibri"/>
                <w:b w:val="0"/>
                <w:i w:val="0"/>
                <w:sz w:val="16"/>
              </w:rPr>
              <w:t>Flood and DDoS resilience stress test (loopback only)</w:t>
            </w:r>
          </w:p>
        </w:tc>
      </w:tr>
      <w:tr>
        <w:tc>
          <w:tcPr>
            <w:tcW w:type="dxa" w:w="3441"/>
            <w:shd w:val="clear" w:color="auto" w:fill="F8FAFC"/>
          </w:tcPr>
          <w:p>
            <w:pPr>
              <w:spacing w:after="0" w:line="240" w:lineRule="auto"/>
            </w:pPr>
            <w:r>
              <w:rPr>
                <w:rFonts w:ascii="Consolas" w:hAnsi="Consolas" w:cs="Consolas" w:eastAsia="Consolas"/>
                <w:b/>
                <w:i w:val="0"/>
                <w:color w:val="334155"/>
                <w:sz w:val="16"/>
              </w:rPr>
              <w:t>npm run test:email</w:t>
            </w:r>
          </w:p>
        </w:tc>
        <w:tc>
          <w:tcPr>
            <w:tcW w:type="dxa" w:w="6682"/>
            <w:shd w:val="clear" w:color="auto" w:fill="F8FAFC"/>
          </w:tcPr>
          <w:p>
            <w:pPr>
              <w:spacing w:after="0" w:line="240" w:lineRule="auto"/>
            </w:pPr>
            <w:r>
              <w:rPr>
                <w:rFonts w:ascii="Calibri" w:hAnsi="Calibri" w:cs="Calibri" w:eastAsia="Calibri"/>
                <w:b w:val="0"/>
                <w:i w:val="0"/>
                <w:sz w:val="16"/>
              </w:rPr>
              <w:t>SMTP configuration check</w:t>
            </w:r>
          </w:p>
        </w:tc>
      </w:tr>
      <w:tr>
        <w:tc>
          <w:tcPr>
            <w:tcW w:type="dxa" w:w="3441"/>
          </w:tcPr>
          <w:p>
            <w:pPr>
              <w:spacing w:after="0" w:line="240" w:lineRule="auto"/>
            </w:pPr>
            <w:r>
              <w:rPr>
                <w:rFonts w:ascii="Consolas" w:hAnsi="Consolas" w:cs="Consolas" w:eastAsia="Consolas"/>
                <w:b/>
                <w:i w:val="0"/>
                <w:color w:val="334155"/>
                <w:sz w:val="16"/>
              </w:rPr>
              <w:t>docs/generate_system_manual.py</w:t>
            </w:r>
          </w:p>
        </w:tc>
        <w:tc>
          <w:tcPr>
            <w:tcW w:type="dxa" w:w="6682"/>
          </w:tcPr>
          <w:p>
            <w:pPr>
              <w:spacing w:after="0" w:line="240" w:lineRule="auto"/>
            </w:pPr>
            <w:r>
              <w:rPr>
                <w:rFonts w:ascii="Calibri" w:hAnsi="Calibri" w:cs="Calibri" w:eastAsia="Calibri"/>
                <w:b w:val="0"/>
                <w:i w:val="0"/>
                <w:sz w:val="16"/>
              </w:rPr>
              <w:t>Regenerates this manual from the source tree</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 xml:space="preserve">Two design decisions here are worth defending: the recurring credential notice and the one-time credential hand-off are </w:t>
      </w:r>
      <w:r>
        <w:rPr>
          <w:rFonts w:ascii="Calibri" w:hAnsi="Calibri" w:cs="Calibri" w:eastAsia="Calibri"/>
          <w:b/>
          <w:i w:val="0"/>
          <w:sz w:val="18"/>
        </w:rPr>
        <w:t>two separate code paths</w:t>
      </w:r>
      <w:r>
        <w:rPr>
          <w:rFonts w:ascii="Calibri" w:hAnsi="Calibri" w:cs="Calibri" w:eastAsia="Calibri"/>
          <w:b w:val="0"/>
          <w:i w:val="0"/>
          <w:sz w:val="18"/>
        </w:rPr>
        <w:t xml:space="preserve"> rather than one implementation with a flag, precisely so the recurring channel can never grow a password field. And </w:t>
      </w:r>
      <w:r>
        <w:rPr>
          <w:rFonts w:ascii="Consolas" w:hAnsi="Consolas" w:cs="Consolas" w:eastAsia="Consolas"/>
          <w:b w:val="0"/>
          <w:i w:val="0"/>
          <w:color w:val="334155"/>
          <w:sz w:val="18"/>
        </w:rPr>
        <w:t>adminAccounts.js</w:t>
      </w:r>
      <w:r>
        <w:rPr>
          <w:rFonts w:ascii="Calibri" w:hAnsi="Calibri" w:cs="Calibri" w:eastAsia="Calibri"/>
          <w:b w:val="0"/>
          <w:i w:val="0"/>
          <w:sz w:val="18"/>
        </w:rPr>
        <w:t xml:space="preserve"> can rewrite a spent hand-off password in </w:t>
      </w:r>
      <w:r>
        <w:rPr>
          <w:rFonts w:ascii="Consolas" w:hAnsi="Consolas" w:cs="Consolas" w:eastAsia="Consolas"/>
          <w:b w:val="0"/>
          <w:i w:val="0"/>
          <w:color w:val="334155"/>
          <w:sz w:val="18"/>
        </w:rPr>
        <w:t>.env</w:t>
      </w:r>
      <w:r>
        <w:rPr>
          <w:rFonts w:ascii="Calibri" w:hAnsi="Calibri" w:cs="Calibri" w:eastAsia="Calibri"/>
          <w:b w:val="0"/>
          <w:i w:val="0"/>
          <w:sz w:val="18"/>
        </w:rPr>
        <w:t xml:space="preserve"> while preserving the hash structure, so the file copy of a used credential cannot resurrect it.</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13 · Limitations and Future Work</w:t>
      </w:r>
    </w:p>
    <w:p>
      <w:pPr>
        <w:keepNext/>
        <w:spacing w:before="160" w:after="50" w:line="240" w:lineRule="auto"/>
      </w:pPr>
      <w:r>
        <w:rPr>
          <w:rFonts w:ascii="Calibri" w:hAnsi="Calibri" w:cs="Calibri" w:eastAsia="Calibri"/>
          <w:b/>
          <w:i w:val="0"/>
          <w:color w:val="0F172A"/>
          <w:sz w:val="21"/>
        </w:rPr>
        <w:t>13.1  Declared Limitations</w:t>
      </w:r>
    </w:p>
    <w:p>
      <w:pPr>
        <w:spacing w:after="60" w:before="0" w:line="240" w:lineRule="auto"/>
      </w:pPr>
      <w:r>
        <w:rPr>
          <w:rFonts w:ascii="Calibri" w:hAnsi="Calibri" w:cs="Calibri" w:eastAsia="Calibri"/>
          <w:b w:val="0"/>
          <w:i w:val="0"/>
          <w:sz w:val="18"/>
        </w:rPr>
        <w:t>A capstone panel rewards a team that knows precisely where its own system is weak. Present these as findings with positions taken, not as apologies.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506"/>
        <w:gridCol w:w="4555"/>
        <w:gridCol w:w="5062"/>
      </w:tblGrid>
      <w:tr>
        <w:trPr>
          <w:tblHeader w:val="true"/>
        </w:trPr>
        <w:tc>
          <w:tcPr>
            <w:tcW w:type="dxa" w:w="506"/>
            <w:shd w:val="clear" w:color="auto" w:fill="14532D"/>
          </w:tcPr>
          <w:p>
            <w:pPr>
              <w:spacing w:after="0" w:line="240" w:lineRule="auto"/>
            </w:pPr>
            <w:r>
              <w:rPr>
                <w:rFonts w:ascii="Calibri" w:hAnsi="Calibri" w:cs="Calibri" w:eastAsia="Calibri"/>
                <w:b/>
                <w:i w:val="0"/>
                <w:color w:val="FFFFFF"/>
                <w:sz w:val="16"/>
              </w:rPr>
              <w:t>#</w:t>
            </w:r>
          </w:p>
        </w:tc>
        <w:tc>
          <w:tcPr>
            <w:tcW w:type="dxa" w:w="4555"/>
            <w:shd w:val="clear" w:color="auto" w:fill="14532D"/>
          </w:tcPr>
          <w:p>
            <w:pPr>
              <w:spacing w:after="0" w:line="240" w:lineRule="auto"/>
            </w:pPr>
            <w:r>
              <w:rPr>
                <w:rFonts w:ascii="Calibri" w:hAnsi="Calibri" w:cs="Calibri" w:eastAsia="Calibri"/>
                <w:b/>
                <w:i w:val="0"/>
                <w:color w:val="FFFFFF"/>
                <w:sz w:val="16"/>
              </w:rPr>
              <w:t>Limitation</w:t>
            </w:r>
          </w:p>
        </w:tc>
        <w:tc>
          <w:tcPr>
            <w:tcW w:type="dxa" w:w="5062"/>
            <w:shd w:val="clear" w:color="auto" w:fill="14532D"/>
          </w:tcPr>
          <w:p>
            <w:pPr>
              <w:spacing w:after="0" w:line="240" w:lineRule="auto"/>
            </w:pPr>
            <w:r>
              <w:rPr>
                <w:rFonts w:ascii="Calibri" w:hAnsi="Calibri" w:cs="Calibri" w:eastAsia="Calibri"/>
                <w:b/>
                <w:i w:val="0"/>
                <w:color w:val="FFFFFF"/>
                <w:sz w:val="16"/>
              </w:rPr>
              <w:t>Position</w:t>
            </w:r>
          </w:p>
        </w:tc>
      </w:tr>
      <w:tr>
        <w:tc>
          <w:tcPr>
            <w:tcW w:type="dxa" w:w="506"/>
          </w:tcPr>
          <w:p>
            <w:pPr>
              <w:spacing w:after="0" w:line="240" w:lineRule="auto"/>
            </w:pPr>
            <w:r>
              <w:rPr>
                <w:rFonts w:ascii="Calibri" w:hAnsi="Calibri" w:cs="Calibri" w:eastAsia="Calibri"/>
                <w:b/>
                <w:i w:val="0"/>
                <w:sz w:val="16"/>
              </w:rPr>
              <w:t>L1</w:t>
            </w:r>
          </w:p>
        </w:tc>
        <w:tc>
          <w:tcPr>
            <w:tcW w:type="dxa" w:w="4555"/>
          </w:tcPr>
          <w:p>
            <w:pPr>
              <w:spacing w:after="0" w:line="240" w:lineRule="auto"/>
            </w:pPr>
            <w:r>
              <w:rPr>
                <w:rFonts w:ascii="Calibri" w:hAnsi="Calibri" w:cs="Calibri" w:eastAsia="Calibri"/>
                <w:b w:val="0"/>
                <w:i w:val="0"/>
                <w:sz w:val="16"/>
              </w:rPr>
              <w:t>The provability layer is a simulated in-app chain. There is one process, one database and a mutex. No consensus, no replication, no second node, no difficulty adjustment and no fork-selection rule</w:t>
            </w:r>
          </w:p>
        </w:tc>
        <w:tc>
          <w:tcPr>
            <w:tcW w:type="dxa" w:w="5062"/>
          </w:tcPr>
          <w:p>
            <w:pPr>
              <w:spacing w:after="0" w:line="240" w:lineRule="auto"/>
            </w:pPr>
            <w:r>
              <w:rPr>
                <w:rFonts w:ascii="Calibri" w:hAnsi="Calibri" w:cs="Calibri" w:eastAsia="Calibri"/>
                <w:b w:val="0"/>
                <w:i w:val="0"/>
                <w:sz w:val="16"/>
              </w:rPr>
              <w:t>Declared by design in the product documentation and in Chapter 9. Its value is demonstrable tamper evidence and a privacy-preserving anchor, not distributed consensus. The cryptography is real; the network is not claimed to be</w:t>
            </w:r>
          </w:p>
        </w:tc>
      </w:tr>
      <w:tr>
        <w:tc>
          <w:tcPr>
            <w:tcW w:type="dxa" w:w="506"/>
            <w:shd w:val="clear" w:color="auto" w:fill="F8FAFC"/>
          </w:tcPr>
          <w:p>
            <w:pPr>
              <w:spacing w:after="0" w:line="240" w:lineRule="auto"/>
            </w:pPr>
            <w:r>
              <w:rPr>
                <w:rFonts w:ascii="Calibri" w:hAnsi="Calibri" w:cs="Calibri" w:eastAsia="Calibri"/>
                <w:b/>
                <w:i w:val="0"/>
                <w:sz w:val="16"/>
              </w:rPr>
              <w:t>L2</w:t>
            </w:r>
          </w:p>
        </w:tc>
        <w:tc>
          <w:tcPr>
            <w:tcW w:type="dxa" w:w="4555"/>
            <w:shd w:val="clear" w:color="auto" w:fill="F8FAFC"/>
          </w:tcPr>
          <w:p>
            <w:pPr>
              <w:spacing w:after="0" w:line="240" w:lineRule="auto"/>
            </w:pPr>
            <w:r>
              <w:rPr>
                <w:rFonts w:ascii="Calibri" w:hAnsi="Calibri" w:cs="Calibri" w:eastAsia="Calibri"/>
                <w:b w:val="0"/>
                <w:i w:val="0"/>
                <w:sz w:val="16"/>
              </w:rPr>
              <w:t xml:space="preserve">Block header hashes cover </w:t>
            </w:r>
            <w:r>
              <w:rPr>
                <w:rFonts w:ascii="Consolas" w:hAnsi="Consolas" w:cs="Consolas" w:eastAsia="Consolas"/>
                <w:b w:val="0"/>
                <w:i w:val="0"/>
                <w:color w:val="334155"/>
                <w:sz w:val="16"/>
              </w:rPr>
              <w:t>prevHash</w:t>
            </w:r>
            <w:r>
              <w:rPr>
                <w:rFonts w:ascii="Calibri" w:hAnsi="Calibri" w:cs="Calibri" w:eastAsia="Calibri"/>
                <w:b w:val="0"/>
                <w:i w:val="0"/>
                <w:sz w:val="16"/>
              </w:rPr>
              <w:t xml:space="preserve"> linkage and transaction hashes, not the human-readable transaction payload in </w:t>
            </w:r>
            <w:r>
              <w:rPr>
                <w:rFonts w:ascii="Consolas" w:hAnsi="Consolas" w:cs="Consolas" w:eastAsia="Consolas"/>
                <w:b w:val="0"/>
                <w:i w:val="0"/>
                <w:color w:val="334155"/>
                <w:sz w:val="16"/>
              </w:rPr>
              <w:t>txs[].data</w:t>
            </w:r>
          </w:p>
        </w:tc>
        <w:tc>
          <w:tcPr>
            <w:tcW w:type="dxa" w:w="5062"/>
            <w:shd w:val="clear" w:color="auto" w:fill="F8FAFC"/>
          </w:tcPr>
          <w:p>
            <w:pPr>
              <w:spacing w:after="0" w:line="240" w:lineRule="auto"/>
            </w:pPr>
            <w:r>
              <w:rPr>
                <w:rFonts w:ascii="Calibri" w:hAnsi="Calibri" w:cs="Calibri" w:eastAsia="Calibri"/>
                <w:b w:val="0"/>
                <w:i w:val="0"/>
                <w:sz w:val="16"/>
              </w:rPr>
              <w:t xml:space="preserve">Each transaction's own </w:t>
            </w:r>
            <w:r>
              <w:rPr>
                <w:rFonts w:ascii="Consolas" w:hAnsi="Consolas" w:cs="Consolas" w:eastAsia="Consolas"/>
                <w:b w:val="0"/>
                <w:i w:val="0"/>
                <w:color w:val="334155"/>
                <w:sz w:val="16"/>
              </w:rPr>
              <w:t>txHash</w:t>
            </w:r>
            <w:r>
              <w:rPr>
                <w:rFonts w:ascii="Calibri" w:hAnsi="Calibri" w:cs="Calibri" w:eastAsia="Calibri"/>
                <w:b w:val="0"/>
                <w:i w:val="0"/>
                <w:sz w:val="16"/>
              </w:rPr>
              <w:t xml:space="preserve"> authenticates its payload, and re-verification recomputes it. Folding the payload into the header is a small, well-scoped change identified as future work</w:t>
            </w:r>
          </w:p>
        </w:tc>
      </w:tr>
      <w:tr>
        <w:tc>
          <w:tcPr>
            <w:tcW w:type="dxa" w:w="506"/>
          </w:tcPr>
          <w:p>
            <w:pPr>
              <w:spacing w:after="0" w:line="240" w:lineRule="auto"/>
            </w:pPr>
            <w:r>
              <w:rPr>
                <w:rFonts w:ascii="Calibri" w:hAnsi="Calibri" w:cs="Calibri" w:eastAsia="Calibri"/>
                <w:b/>
                <w:i w:val="0"/>
                <w:sz w:val="16"/>
              </w:rPr>
              <w:t>L3</w:t>
            </w:r>
          </w:p>
        </w:tc>
        <w:tc>
          <w:tcPr>
            <w:tcW w:type="dxa" w:w="4555"/>
          </w:tcPr>
          <w:p>
            <w:pPr>
              <w:spacing w:after="0" w:line="240" w:lineRule="auto"/>
            </w:pPr>
            <w:r>
              <w:rPr>
                <w:rFonts w:ascii="Calibri" w:hAnsi="Calibri" w:cs="Calibri" w:eastAsia="Calibri"/>
                <w:b w:val="0"/>
                <w:i w:val="0"/>
                <w:sz w:val="16"/>
              </w:rPr>
              <w:t>Payments are manual. Checkout is a proof-of-payment submission verified by an administrator; there is no payment gateway</w:t>
            </w:r>
          </w:p>
        </w:tc>
        <w:tc>
          <w:tcPr>
            <w:tcW w:type="dxa" w:w="5062"/>
          </w:tcPr>
          <w:p>
            <w:pPr>
              <w:spacing w:after="0" w:line="240" w:lineRule="auto"/>
            </w:pPr>
            <w:r>
              <w:rPr>
                <w:rFonts w:ascii="Calibri" w:hAnsi="Calibri" w:cs="Calibri" w:eastAsia="Calibri"/>
                <w:b w:val="0"/>
                <w:i w:val="0"/>
                <w:sz w:val="16"/>
              </w:rPr>
              <w:t>A deliberate scope decision (Section 1.3). Pricing is server-computed and snapshotted onto each request so a price change cannot alter an existing request</w:t>
            </w:r>
          </w:p>
        </w:tc>
      </w:tr>
      <w:tr>
        <w:tc>
          <w:tcPr>
            <w:tcW w:type="dxa" w:w="506"/>
            <w:shd w:val="clear" w:color="auto" w:fill="F8FAFC"/>
          </w:tcPr>
          <w:p>
            <w:pPr>
              <w:spacing w:after="0" w:line="240" w:lineRule="auto"/>
            </w:pPr>
            <w:r>
              <w:rPr>
                <w:rFonts w:ascii="Calibri" w:hAnsi="Calibri" w:cs="Calibri" w:eastAsia="Calibri"/>
                <w:b/>
                <w:i w:val="0"/>
                <w:sz w:val="16"/>
              </w:rPr>
              <w:t>L4</w:t>
            </w:r>
          </w:p>
        </w:tc>
        <w:tc>
          <w:tcPr>
            <w:tcW w:type="dxa" w:w="4555"/>
            <w:shd w:val="clear" w:color="auto" w:fill="F8FAFC"/>
          </w:tcPr>
          <w:p>
            <w:pPr>
              <w:spacing w:after="0" w:line="240" w:lineRule="auto"/>
            </w:pPr>
            <w:r>
              <w:rPr>
                <w:rFonts w:ascii="Calibri" w:hAnsi="Calibri" w:cs="Calibri" w:eastAsia="Calibri"/>
                <w:b w:val="0"/>
                <w:i w:val="0"/>
                <w:sz w:val="16"/>
              </w:rPr>
              <w:t>The system is advisory, not a medical device. It does not diagnose, and the output is not a substitute for professional care</w:t>
            </w:r>
          </w:p>
        </w:tc>
        <w:tc>
          <w:tcPr>
            <w:tcW w:type="dxa" w:w="5062"/>
            <w:shd w:val="clear" w:color="auto" w:fill="F8FAFC"/>
          </w:tcPr>
          <w:p>
            <w:pPr>
              <w:spacing w:after="0" w:line="240" w:lineRule="auto"/>
            </w:pPr>
            <w:r>
              <w:rPr>
                <w:rFonts w:ascii="Calibri" w:hAnsi="Calibri" w:cs="Calibri" w:eastAsia="Calibri"/>
                <w:b w:val="0"/>
                <w:i w:val="0"/>
                <w:sz w:val="16"/>
              </w:rPr>
              <w:t>Enforced at four points: prompt rules, output sanitisation, client disclaimer on every card, and a consult-a-professional notice in every generated PDF</w:t>
            </w:r>
          </w:p>
        </w:tc>
      </w:tr>
      <w:tr>
        <w:tc>
          <w:tcPr>
            <w:tcW w:type="dxa" w:w="506"/>
          </w:tcPr>
          <w:p>
            <w:pPr>
              <w:spacing w:after="0" w:line="240" w:lineRule="auto"/>
            </w:pPr>
            <w:r>
              <w:rPr>
                <w:rFonts w:ascii="Calibri" w:hAnsi="Calibri" w:cs="Calibri" w:eastAsia="Calibri"/>
                <w:b/>
                <w:i w:val="0"/>
                <w:sz w:val="16"/>
              </w:rPr>
              <w:t>L5</w:t>
            </w:r>
          </w:p>
        </w:tc>
        <w:tc>
          <w:tcPr>
            <w:tcW w:type="dxa" w:w="4555"/>
          </w:tcPr>
          <w:p>
            <w:pPr>
              <w:spacing w:after="0" w:line="240" w:lineRule="auto"/>
            </w:pPr>
            <w:r>
              <w:rPr>
                <w:rFonts w:ascii="Calibri" w:hAnsi="Calibri" w:cs="Calibri" w:eastAsia="Calibri"/>
                <w:b w:val="0"/>
                <w:i w:val="0"/>
                <w:sz w:val="16"/>
              </w:rPr>
              <w:t>Priority flagging is a rule engine plus an AI second opinion. A fixed list only finds what someone anticipated</w:t>
            </w:r>
          </w:p>
        </w:tc>
        <w:tc>
          <w:tcPr>
            <w:tcW w:type="dxa" w:w="5062"/>
          </w:tcPr>
          <w:p>
            <w:pPr>
              <w:spacing w:after="0" w:line="240" w:lineRule="auto"/>
            </w:pPr>
            <w:r>
              <w:rPr>
                <w:rFonts w:ascii="Calibri" w:hAnsi="Calibri" w:cs="Calibri" w:eastAsia="Calibri"/>
                <w:b w:val="0"/>
                <w:i w:val="0"/>
                <w:sz w:val="16"/>
              </w:rPr>
              <w:t>The AI layer is escalate-only by construction, so it can add coverage without ever adding a false clearance. Deliberately conservative — a spurious flag blocks a member's assessments</w:t>
            </w:r>
          </w:p>
        </w:tc>
      </w:tr>
      <w:tr>
        <w:tc>
          <w:tcPr>
            <w:tcW w:type="dxa" w:w="506"/>
            <w:shd w:val="clear" w:color="auto" w:fill="F8FAFC"/>
          </w:tcPr>
          <w:p>
            <w:pPr>
              <w:spacing w:after="0" w:line="240" w:lineRule="auto"/>
            </w:pPr>
            <w:r>
              <w:rPr>
                <w:rFonts w:ascii="Calibri" w:hAnsi="Calibri" w:cs="Calibri" w:eastAsia="Calibri"/>
                <w:b/>
                <w:i w:val="0"/>
                <w:sz w:val="16"/>
              </w:rPr>
              <w:t>L6</w:t>
            </w:r>
          </w:p>
        </w:tc>
        <w:tc>
          <w:tcPr>
            <w:tcW w:type="dxa" w:w="4555"/>
            <w:shd w:val="clear" w:color="auto" w:fill="F8FAFC"/>
          </w:tcPr>
          <w:p>
            <w:pPr>
              <w:spacing w:after="0" w:line="240" w:lineRule="auto"/>
            </w:pPr>
            <w:r>
              <w:rPr>
                <w:rFonts w:ascii="Calibri" w:hAnsi="Calibri" w:cs="Calibri" w:eastAsia="Calibri"/>
                <w:b w:val="0"/>
                <w:i w:val="0"/>
                <w:sz w:val="16"/>
              </w:rPr>
              <w:t>Chats and the AI assistant are not crisis-detection channels, and the support channel requires an account</w:t>
            </w:r>
          </w:p>
        </w:tc>
        <w:tc>
          <w:tcPr>
            <w:tcW w:type="dxa" w:w="5062"/>
            <w:shd w:val="clear" w:color="auto" w:fill="F8FAFC"/>
          </w:tcPr>
          <w:p>
            <w:pPr>
              <w:spacing w:after="0" w:line="240" w:lineRule="auto"/>
            </w:pPr>
            <w:r>
              <w:rPr>
                <w:rFonts w:ascii="Calibri" w:hAnsi="Calibri" w:cs="Calibri" w:eastAsia="Calibri"/>
                <w:b w:val="0"/>
                <w:i w:val="0"/>
                <w:sz w:val="16"/>
              </w:rPr>
              <w:t>When recreational drug use is reported, the generated plan surfaces a dedicated “Seeking Support” section with four Philippine resources (DOH SAH 1550, DDB, DSWD Yakap Bayan, NCMH 1553). Named as the highest-priority future enhancement</w:t>
            </w:r>
          </w:p>
        </w:tc>
      </w:tr>
      <w:tr>
        <w:tc>
          <w:tcPr>
            <w:tcW w:type="dxa" w:w="506"/>
          </w:tcPr>
          <w:p>
            <w:pPr>
              <w:spacing w:after="0" w:line="240" w:lineRule="auto"/>
            </w:pPr>
            <w:r>
              <w:rPr>
                <w:rFonts w:ascii="Calibri" w:hAnsi="Calibri" w:cs="Calibri" w:eastAsia="Calibri"/>
                <w:b/>
                <w:i w:val="0"/>
                <w:sz w:val="16"/>
              </w:rPr>
              <w:t>L7</w:t>
            </w:r>
          </w:p>
        </w:tc>
        <w:tc>
          <w:tcPr>
            <w:tcW w:type="dxa" w:w="4555"/>
          </w:tcPr>
          <w:p>
            <w:pPr>
              <w:spacing w:after="0" w:line="240" w:lineRule="auto"/>
            </w:pPr>
            <w:r>
              <w:rPr>
                <w:rFonts w:ascii="Calibri" w:hAnsi="Calibri" w:cs="Calibri" w:eastAsia="Calibri"/>
                <w:b w:val="0"/>
                <w:i w:val="0"/>
                <w:sz w:val="16"/>
              </w:rPr>
              <w:t>The AI layer depends on third-party providers whose model identifiers and credit state can change without notice</w:t>
            </w:r>
          </w:p>
        </w:tc>
        <w:tc>
          <w:tcPr>
            <w:tcW w:type="dxa" w:w="5062"/>
          </w:tcPr>
          <w:p>
            <w:pPr>
              <w:spacing w:after="0" w:line="240" w:lineRule="auto"/>
            </w:pPr>
            <w:r>
              <w:rPr>
                <w:rFonts w:ascii="Calibri" w:hAnsi="Calibri" w:cs="Calibri" w:eastAsia="Calibri"/>
                <w:b w:val="0"/>
                <w:i w:val="0"/>
                <w:sz w:val="16"/>
              </w:rPr>
              <w:t xml:space="preserve">Mitigated by the routing table, the live provider probe that distinguishes “Reachable” from “last call succeeded”, the </w:t>
            </w:r>
            <w:r>
              <w:rPr>
                <w:rFonts w:ascii="Consolas" w:hAnsi="Consolas" w:cs="Consolas" w:eastAsia="Consolas"/>
                <w:b w:val="0"/>
                <w:i w:val="0"/>
                <w:color w:val="334155"/>
                <w:sz w:val="16"/>
              </w:rPr>
              <w:t>chat</w:t>
            </w:r>
            <w:r>
              <w:rPr>
                <w:rFonts w:ascii="Calibri" w:hAnsi="Calibri" w:cs="Calibri" w:eastAsia="Calibri"/>
                <w:b w:val="0"/>
                <w:i w:val="0"/>
                <w:sz w:val="16"/>
              </w:rPr>
              <w:t xml:space="preserve"> fallback, and the deterministic rule engine that requires no network at all</w:t>
            </w:r>
          </w:p>
        </w:tc>
      </w:tr>
      <w:tr>
        <w:tc>
          <w:tcPr>
            <w:tcW w:type="dxa" w:w="506"/>
            <w:shd w:val="clear" w:color="auto" w:fill="F8FAFC"/>
          </w:tcPr>
          <w:p>
            <w:pPr>
              <w:spacing w:after="0" w:line="240" w:lineRule="auto"/>
            </w:pPr>
            <w:r>
              <w:rPr>
                <w:rFonts w:ascii="Calibri" w:hAnsi="Calibri" w:cs="Calibri" w:eastAsia="Calibri"/>
                <w:b/>
                <w:i w:val="0"/>
                <w:sz w:val="16"/>
              </w:rPr>
              <w:t>L8</w:t>
            </w:r>
          </w:p>
        </w:tc>
        <w:tc>
          <w:tcPr>
            <w:tcW w:type="dxa" w:w="4555"/>
            <w:shd w:val="clear" w:color="auto" w:fill="F8FAFC"/>
          </w:tcPr>
          <w:p>
            <w:pPr>
              <w:spacing w:after="0" w:line="240" w:lineRule="auto"/>
            </w:pPr>
            <w:r>
              <w:rPr>
                <w:rFonts w:ascii="Calibri" w:hAnsi="Calibri" w:cs="Calibri" w:eastAsia="Calibri"/>
                <w:b w:val="0"/>
                <w:i w:val="0"/>
                <w:sz w:val="16"/>
              </w:rPr>
              <w:t>Model ids are key-specific and were selected against the shipped keys</w:t>
            </w:r>
          </w:p>
        </w:tc>
        <w:tc>
          <w:tcPr>
            <w:tcW w:type="dxa" w:w="5062"/>
            <w:shd w:val="clear" w:color="auto" w:fill="F8FAFC"/>
          </w:tcPr>
          <w:p>
            <w:pPr>
              <w:spacing w:after="0" w:line="240" w:lineRule="auto"/>
            </w:pPr>
            <w:r>
              <w:rPr>
                <w:rFonts w:ascii="Calibri" w:hAnsi="Calibri" w:cs="Calibri" w:eastAsia="Calibri"/>
                <w:b w:val="0"/>
                <w:i w:val="0"/>
                <w:sz w:val="16"/>
              </w:rPr>
              <w:t>Documented in the AI chapter with the warning that a model a key cannot serve fails the first real call, not the health check</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13.2  Future Enhancements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Clinical-grade citation verification.</w:t>
      </w:r>
      <w:r>
        <w:rPr>
          <w:rFonts w:ascii="Calibri" w:hAnsi="Calibri" w:cs="Calibri" w:eastAsia="Calibri"/>
          <w:b w:val="0"/>
          <w:i w:val="0"/>
          <w:sz w:val="18"/>
        </w:rPr>
        <w:t xml:space="preserve"> Machine-check every PMID and DOI against NCBI and Crossref at generation time, rejecting any citation that does not resolve. This is the single highest-value improvement, because an unverified citation in a health tool is worse than no citation.</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Crisis and red-flag detection in the chat assistant.</w:t>
      </w:r>
      <w:r>
        <w:rPr>
          <w:rFonts w:ascii="Calibri" w:hAnsi="Calibri" w:cs="Calibri" w:eastAsia="Calibri"/>
          <w:b w:val="0"/>
          <w:i w:val="0"/>
          <w:sz w:val="18"/>
        </w:rPr>
        <w:t xml:space="preserve"> Extend the escalate-only severity model to free-form conversation, with immediate resource surfacing.</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A payment gateway</w:t>
      </w:r>
      <w:r>
        <w:rPr>
          <w:rFonts w:ascii="Calibri" w:hAnsi="Calibri" w:cs="Calibri" w:eastAsia="Calibri"/>
          <w:b w:val="0"/>
          <w:i w:val="0"/>
          <w:sz w:val="18"/>
        </w:rPr>
        <w:t xml:space="preserve"> with webhook settlement, replacing manual proof-of-payment while keeping the administrator override path for edge cases.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Transaction-payload hashing in the block header</w:t>
      </w:r>
      <w:r>
        <w:rPr>
          <w:rFonts w:ascii="Calibri" w:hAnsi="Calibri" w:cs="Calibri" w:eastAsia="Calibri"/>
          <w:b w:val="0"/>
          <w:i w:val="0"/>
          <w:sz w:val="18"/>
        </w:rPr>
        <w:t>, closing limitation L2.</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Consensus and replication</w:t>
      </w:r>
      <w:r>
        <w:rPr>
          <w:rFonts w:ascii="Calibri" w:hAnsi="Calibri" w:cs="Calibri" w:eastAsia="Calibri"/>
          <w:b w:val="0"/>
          <w:i w:val="0"/>
          <w:sz w:val="18"/>
        </w:rPr>
        <w:t xml:space="preserve"> for the provability layer, or an explicit migration to an existing external chain, removing limitation L1.</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Clinician accounts</w:t>
      </w:r>
      <w:r>
        <w:rPr>
          <w:rFonts w:ascii="Calibri" w:hAnsi="Calibri" w:cs="Calibri" w:eastAsia="Calibri"/>
          <w:b w:val="0"/>
          <w:i w:val="0"/>
          <w:sz w:val="18"/>
        </w:rPr>
        <w:t xml:space="preserve"> with scoped, consent-gated access to shared profiles, replacing the account-free share link.</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Localisation.</w:t>
      </w:r>
      <w:r>
        <w:rPr>
          <w:rFonts w:ascii="Calibri" w:hAnsi="Calibri" w:cs="Calibri" w:eastAsia="Calibri"/>
          <w:b w:val="0"/>
          <w:i w:val="0"/>
          <w:sz w:val="18"/>
        </w:rPr>
        <w:t xml:space="preserve"> The support resources, currency catalogue and prompt language are Philippine- and English-specific; a resource-per-country model and a multilingual prompt would extend reach.</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Coverage measurement.</w:t>
      </w:r>
      <w:r>
        <w:rPr>
          <w:rFonts w:ascii="Calibri" w:hAnsi="Calibri" w:cs="Calibri" w:eastAsia="Calibri"/>
          <w:b w:val="0"/>
          <w:i w:val="0"/>
          <w:sz w:val="18"/>
        </w:rPr>
        <w:t xml:space="preserve"> A dependency-light coverage reporter, integrated into CI, would make the quality claim quantitative rather than enumerated.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Push notifications</w:t>
      </w:r>
      <w:r>
        <w:rPr>
          <w:rFonts w:ascii="Calibri" w:hAnsi="Calibri" w:cs="Calibri" w:eastAsia="Calibri"/>
          <w:b w:val="0"/>
          <w:i w:val="0"/>
          <w:sz w:val="18"/>
        </w:rPr>
        <w:t xml:space="preserve"> for the daily supplement reminder and for support replies, via the existing PWA.</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Two-factor recovery hardware</w:t>
      </w:r>
      <w:r>
        <w:rPr>
          <w:rFonts w:ascii="Calibri" w:hAnsi="Calibri" w:cs="Calibri" w:eastAsia="Calibri"/>
          <w:b w:val="0"/>
          <w:i w:val="0"/>
          <w:sz w:val="18"/>
        </w:rPr>
        <w:t xml:space="preserve"> — security keys as a distinct passkey tier, and verifiable credential-based account recovery.</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Chapter 14 · Team and Contribution Record</w:t>
      </w:r>
    </w:p>
    <w:p>
      <w:pPr>
        <w:keepNext/>
        <w:spacing w:before="160" w:after="50" w:line="240" w:lineRule="auto"/>
      </w:pPr>
      <w:r>
        <w:rPr>
          <w:rFonts w:ascii="Calibri" w:hAnsi="Calibri" w:cs="Calibri" w:eastAsia="Calibri"/>
          <w:b/>
          <w:i w:val="0"/>
          <w:color w:val="0F172A"/>
          <w:sz w:val="21"/>
        </w:rPr>
        <w:t>14.1  Team Roster</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619"/>
        <w:gridCol w:w="2024"/>
        <w:gridCol w:w="2024"/>
        <w:gridCol w:w="4456"/>
      </w:tblGrid>
      <w:tr>
        <w:trPr>
          <w:tblHeader w:val="true"/>
        </w:trPr>
        <w:tc>
          <w:tcPr>
            <w:tcW w:type="dxa" w:w="1619"/>
            <w:shd w:val="clear" w:color="auto" w:fill="14532D"/>
          </w:tcPr>
          <w:p>
            <w:pPr>
              <w:spacing w:after="0" w:line="240" w:lineRule="auto"/>
            </w:pPr>
            <w:r>
              <w:rPr>
                <w:rFonts w:ascii="Calibri" w:hAnsi="Calibri" w:cs="Calibri" w:eastAsia="Calibri"/>
                <w:b/>
                <w:i w:val="0"/>
                <w:color w:val="FFFFFF"/>
                <w:sz w:val="16"/>
              </w:rPr>
              <w:t>Member</w:t>
            </w:r>
          </w:p>
        </w:tc>
        <w:tc>
          <w:tcPr>
            <w:tcW w:type="dxa" w:w="2024"/>
            <w:shd w:val="clear" w:color="auto" w:fill="14532D"/>
          </w:tcPr>
          <w:p>
            <w:pPr>
              <w:spacing w:after="0" w:line="240" w:lineRule="auto"/>
            </w:pPr>
            <w:r>
              <w:rPr>
                <w:rFonts w:ascii="Calibri" w:hAnsi="Calibri" w:cs="Calibri" w:eastAsia="Calibri"/>
                <w:b/>
                <w:i w:val="0"/>
                <w:color w:val="FFFFFF"/>
                <w:sz w:val="16"/>
              </w:rPr>
              <w:t>Git Author</w:t>
            </w:r>
          </w:p>
        </w:tc>
        <w:tc>
          <w:tcPr>
            <w:tcW w:type="dxa" w:w="2024"/>
            <w:shd w:val="clear" w:color="auto" w:fill="14532D"/>
          </w:tcPr>
          <w:p>
            <w:pPr>
              <w:spacing w:after="0" w:line="240" w:lineRule="auto"/>
            </w:pPr>
            <w:r>
              <w:rPr>
                <w:rFonts w:ascii="Calibri" w:hAnsi="Calibri" w:cs="Calibri" w:eastAsia="Calibri"/>
                <w:b/>
                <w:i w:val="0"/>
                <w:color w:val="FFFFFF"/>
                <w:sz w:val="16"/>
              </w:rPr>
              <w:t>Role</w:t>
            </w:r>
          </w:p>
        </w:tc>
        <w:tc>
          <w:tcPr>
            <w:tcW w:type="dxa" w:w="4456"/>
            <w:shd w:val="clear" w:color="auto" w:fill="14532D"/>
          </w:tcPr>
          <w:p>
            <w:pPr>
              <w:spacing w:after="0" w:line="240" w:lineRule="auto"/>
            </w:pPr>
            <w:r>
              <w:rPr>
                <w:rFonts w:ascii="Calibri" w:hAnsi="Calibri" w:cs="Calibri" w:eastAsia="Calibri"/>
                <w:b/>
                <w:i w:val="0"/>
                <w:color w:val="FFFFFF"/>
                <w:sz w:val="16"/>
              </w:rPr>
              <w:t>Primary Contribution</w:t>
            </w:r>
          </w:p>
        </w:tc>
      </w:tr>
      <w:tr>
        <w:tc>
          <w:tcPr>
            <w:tcW w:type="dxa" w:w="1619"/>
          </w:tcPr>
          <w:p>
            <w:pPr>
              <w:spacing w:after="0" w:line="240" w:lineRule="auto"/>
            </w:pPr>
            <w:r>
              <w:rPr>
                <w:rFonts w:ascii="Calibri" w:hAnsi="Calibri" w:cs="Calibri" w:eastAsia="Calibri"/>
                <w:b/>
                <w:i w:val="0"/>
                <w:sz w:val="16"/>
              </w:rPr>
              <w:t>[Member 1]</w:t>
            </w:r>
          </w:p>
        </w:tc>
        <w:tc>
          <w:tcPr>
            <w:tcW w:type="dxa" w:w="2024"/>
          </w:tcPr>
          <w:p>
            <w:pPr>
              <w:spacing w:after="0" w:line="240" w:lineRule="auto"/>
            </w:pPr>
            <w:r>
              <w:rPr>
                <w:rFonts w:ascii="Consolas" w:hAnsi="Consolas" w:cs="Consolas" w:eastAsia="Consolas"/>
                <w:b w:val="0"/>
                <w:i w:val="0"/>
                <w:color w:val="334155"/>
                <w:sz w:val="16"/>
              </w:rPr>
              <w:t>REIIdes</w:t>
            </w:r>
          </w:p>
        </w:tc>
        <w:tc>
          <w:tcPr>
            <w:tcW w:type="dxa" w:w="2024"/>
          </w:tcPr>
          <w:p>
            <w:pPr>
              <w:spacing w:after="0" w:line="240" w:lineRule="auto"/>
            </w:pPr>
            <w:r>
              <w:rPr>
                <w:rFonts w:ascii="Calibri" w:hAnsi="Calibri" w:cs="Calibri" w:eastAsia="Calibri"/>
                <w:b w:val="0"/>
                <w:i w:val="0"/>
                <w:sz w:val="16"/>
              </w:rPr>
              <w:t>[Team Lead / Backend &amp; Provability]</w:t>
            </w:r>
          </w:p>
        </w:tc>
        <w:tc>
          <w:tcPr>
            <w:tcW w:type="dxa" w:w="4456"/>
          </w:tcPr>
          <w:p>
            <w:pPr>
              <w:spacing w:after="0" w:line="240" w:lineRule="auto"/>
            </w:pPr>
            <w:r>
              <w:rPr>
                <w:rFonts w:ascii="Calibri" w:hAnsi="Calibri" w:cs="Calibri" w:eastAsia="Calibri"/>
                <w:b w:val="0"/>
                <w:i w:val="0"/>
                <w:sz w:val="16"/>
              </w:rPr>
              <w:t>[Fill in — e.g. ledger and engine, DAO, market escrow, data model]</w:t>
            </w:r>
          </w:p>
        </w:tc>
      </w:tr>
      <w:tr>
        <w:tc>
          <w:tcPr>
            <w:tcW w:type="dxa" w:w="1619"/>
            <w:shd w:val="clear" w:color="auto" w:fill="F8FAFC"/>
          </w:tcPr>
          <w:p>
            <w:pPr>
              <w:spacing w:after="0" w:line="240" w:lineRule="auto"/>
            </w:pPr>
            <w:r>
              <w:rPr>
                <w:rFonts w:ascii="Calibri" w:hAnsi="Calibri" w:cs="Calibri" w:eastAsia="Calibri"/>
                <w:b/>
                <w:i w:val="0"/>
                <w:sz w:val="16"/>
              </w:rPr>
              <w:t>[Member 2]</w:t>
            </w:r>
          </w:p>
        </w:tc>
        <w:tc>
          <w:tcPr>
            <w:tcW w:type="dxa" w:w="2024"/>
            <w:shd w:val="clear" w:color="auto" w:fill="F8FAFC"/>
          </w:tcPr>
          <w:p>
            <w:pPr>
              <w:spacing w:after="0" w:line="240" w:lineRule="auto"/>
            </w:pPr>
            <w:r>
              <w:rPr>
                <w:rFonts w:ascii="Consolas" w:hAnsi="Consolas" w:cs="Consolas" w:eastAsia="Consolas"/>
                <w:b w:val="0"/>
                <w:i w:val="0"/>
                <w:color w:val="334155"/>
                <w:sz w:val="16"/>
              </w:rPr>
              <w:t>KlaporeDevs</w:t>
            </w:r>
          </w:p>
        </w:tc>
        <w:tc>
          <w:tcPr>
            <w:tcW w:type="dxa" w:w="2024"/>
            <w:shd w:val="clear" w:color="auto" w:fill="F8FAFC"/>
          </w:tcPr>
          <w:p>
            <w:pPr>
              <w:spacing w:after="0" w:line="240" w:lineRule="auto"/>
            </w:pPr>
            <w:r>
              <w:rPr>
                <w:rFonts w:ascii="Calibri" w:hAnsi="Calibri" w:cs="Calibri" w:eastAsia="Calibri"/>
                <w:b w:val="0"/>
                <w:i w:val="0"/>
                <w:sz w:val="16"/>
              </w:rPr>
              <w:t>[Frontend &amp; Mobile]</w:t>
            </w:r>
          </w:p>
        </w:tc>
        <w:tc>
          <w:tcPr>
            <w:tcW w:type="dxa" w:w="4456"/>
            <w:shd w:val="clear" w:color="auto" w:fill="F8FAFC"/>
          </w:tcPr>
          <w:p>
            <w:pPr>
              <w:spacing w:after="0" w:line="240" w:lineRule="auto"/>
            </w:pPr>
            <w:r>
              <w:rPr>
                <w:rFonts w:ascii="Calibri" w:hAnsi="Calibri" w:cs="Calibri" w:eastAsia="Calibri"/>
                <w:b w:val="0"/>
                <w:i w:val="0"/>
                <w:sz w:val="16"/>
              </w:rPr>
              <w:t>[Fill in — e.g. dashboard, assessment wizard, PWA and Android packaging]</w:t>
            </w:r>
          </w:p>
        </w:tc>
      </w:tr>
      <w:tr>
        <w:tc>
          <w:tcPr>
            <w:tcW w:type="dxa" w:w="1619"/>
          </w:tcPr>
          <w:p>
            <w:pPr>
              <w:spacing w:after="0" w:line="240" w:lineRule="auto"/>
            </w:pPr>
            <w:r>
              <w:rPr>
                <w:rFonts w:ascii="Calibri" w:hAnsi="Calibri" w:cs="Calibri" w:eastAsia="Calibri"/>
                <w:b/>
                <w:i w:val="0"/>
                <w:sz w:val="16"/>
              </w:rPr>
              <w:t>[Member 3]</w:t>
            </w:r>
          </w:p>
        </w:tc>
        <w:tc>
          <w:tcPr>
            <w:tcW w:type="dxa" w:w="2024"/>
          </w:tcPr>
          <w:p>
            <w:pPr>
              <w:spacing w:after="0" w:line="240" w:lineRule="auto"/>
            </w:pPr>
            <w:r>
              <w:rPr>
                <w:rFonts w:ascii="Consolas" w:hAnsi="Consolas" w:cs="Consolas" w:eastAsia="Consolas"/>
                <w:b w:val="0"/>
                <w:i w:val="0"/>
                <w:color w:val="334155"/>
                <w:sz w:val="16"/>
              </w:rPr>
              <w:t>Suo-Cyber</w:t>
            </w:r>
          </w:p>
        </w:tc>
        <w:tc>
          <w:tcPr>
            <w:tcW w:type="dxa" w:w="2024"/>
          </w:tcPr>
          <w:p>
            <w:pPr>
              <w:spacing w:after="0" w:line="240" w:lineRule="auto"/>
            </w:pPr>
            <w:r>
              <w:rPr>
                <w:rFonts w:ascii="Calibri" w:hAnsi="Calibri" w:cs="Calibri" w:eastAsia="Calibri"/>
                <w:b w:val="0"/>
                <w:i w:val="0"/>
                <w:sz w:val="16"/>
              </w:rPr>
              <w:t>[AI Subsystem &amp; Security]</w:t>
            </w:r>
          </w:p>
        </w:tc>
        <w:tc>
          <w:tcPr>
            <w:tcW w:type="dxa" w:w="4456"/>
          </w:tcPr>
          <w:p>
            <w:pPr>
              <w:spacing w:after="0" w:line="240" w:lineRule="auto"/>
            </w:pPr>
            <w:r>
              <w:rPr>
                <w:rFonts w:ascii="Calibri" w:hAnsi="Calibri" w:cs="Calibri" w:eastAsia="Calibri"/>
                <w:b w:val="0"/>
                <w:i w:val="0"/>
                <w:sz w:val="16"/>
              </w:rPr>
              <w:t>[Fill in — e.g. AI routing, provider probes, priority flagging, chat safety]</w:t>
            </w:r>
          </w:p>
        </w:tc>
      </w:tr>
      <w:tr>
        <w:tc>
          <w:tcPr>
            <w:tcW w:type="dxa" w:w="1619"/>
            <w:shd w:val="clear" w:color="auto" w:fill="F8FAFC"/>
          </w:tcPr>
          <w:p>
            <w:pPr>
              <w:spacing w:after="0" w:line="240" w:lineRule="auto"/>
            </w:pPr>
            <w:r>
              <w:rPr>
                <w:rFonts w:ascii="Calibri" w:hAnsi="Calibri" w:cs="Calibri" w:eastAsia="Calibri"/>
                <w:b/>
                <w:i w:val="0"/>
                <w:sz w:val="16"/>
              </w:rPr>
              <w:t>[Member 4]</w:t>
            </w:r>
          </w:p>
        </w:tc>
        <w:tc>
          <w:tcPr>
            <w:tcW w:type="dxa" w:w="2024"/>
            <w:shd w:val="clear" w:color="auto" w:fill="F8FAFC"/>
          </w:tcPr>
          <w:p>
            <w:pPr>
              <w:spacing w:after="0" w:line="240" w:lineRule="auto"/>
            </w:pPr>
            <w:r>
              <w:rPr>
                <w:rFonts w:ascii="Consolas" w:hAnsi="Consolas" w:cs="Consolas" w:eastAsia="Consolas"/>
                <w:b w:val="0"/>
                <w:i w:val="0"/>
                <w:color w:val="334155"/>
                <w:sz w:val="16"/>
              </w:rPr>
              <w:t>maweteh</w:t>
            </w:r>
          </w:p>
        </w:tc>
        <w:tc>
          <w:tcPr>
            <w:tcW w:type="dxa" w:w="2024"/>
            <w:shd w:val="clear" w:color="auto" w:fill="F8FAFC"/>
          </w:tcPr>
          <w:p>
            <w:pPr>
              <w:spacing w:after="0" w:line="240" w:lineRule="auto"/>
            </w:pPr>
            <w:r>
              <w:rPr>
                <w:rFonts w:ascii="Calibri" w:hAnsi="Calibri" w:cs="Calibri" w:eastAsia="Calibri"/>
                <w:b w:val="0"/>
                <w:i w:val="0"/>
                <w:sz w:val="16"/>
              </w:rPr>
              <w:t>[UI, Testing &amp; Documentation]</w:t>
            </w:r>
          </w:p>
        </w:tc>
        <w:tc>
          <w:tcPr>
            <w:tcW w:type="dxa" w:w="4456"/>
            <w:shd w:val="clear" w:color="auto" w:fill="F8FAFC"/>
          </w:tcPr>
          <w:p>
            <w:pPr>
              <w:spacing w:after="0" w:line="240" w:lineRule="auto"/>
            </w:pPr>
            <w:r>
              <w:rPr>
                <w:rFonts w:ascii="Calibri" w:hAnsi="Calibri" w:cs="Calibri" w:eastAsia="Calibri"/>
                <w:b w:val="0"/>
                <w:i w:val="0"/>
                <w:sz w:val="16"/>
              </w:rPr>
              <w:t>[Fill in — e.g. admin console, test suites, manuals and CI]</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The git author names above are taken verbatim from the repository's commit history. Replace the bracketed role and contribution columns with the team's actual allocation before submission.</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6277"/>
        <w:gridCol w:w="3846"/>
      </w:tblGrid>
      <w:tr>
        <w:trPr>
          <w:tblHeader w:val="true"/>
        </w:trPr>
        <w:tc>
          <w:tcPr>
            <w:tcW w:type="dxa" w:w="6277"/>
            <w:shd w:val="clear" w:color="auto" w:fill="14532D"/>
          </w:tcPr>
          <w:p>
            <w:pPr>
              <w:spacing w:after="0" w:line="240" w:lineRule="auto"/>
            </w:pPr>
            <w:r>
              <w:rPr>
                <w:rFonts w:ascii="Calibri" w:hAnsi="Calibri" w:cs="Calibri" w:eastAsia="Calibri"/>
                <w:b/>
                <w:i w:val="0"/>
                <w:color w:val="FFFFFF"/>
                <w:sz w:val="16"/>
              </w:rPr>
              <w:t>Metric</w:t>
            </w:r>
          </w:p>
        </w:tc>
        <w:tc>
          <w:tcPr>
            <w:tcW w:type="dxa" w:w="3846"/>
            <w:shd w:val="clear" w:color="auto" w:fill="14532D"/>
          </w:tcPr>
          <w:p>
            <w:pPr>
              <w:spacing w:after="0" w:line="240" w:lineRule="auto"/>
            </w:pPr>
            <w:r>
              <w:rPr>
                <w:rFonts w:ascii="Calibri" w:hAnsi="Calibri" w:cs="Calibri" w:eastAsia="Calibri"/>
                <w:b/>
                <w:i w:val="0"/>
                <w:color w:val="FFFFFF"/>
                <w:sz w:val="16"/>
              </w:rPr>
              <w:t>Value</w:t>
            </w:r>
          </w:p>
        </w:tc>
      </w:tr>
      <w:tr>
        <w:tc>
          <w:tcPr>
            <w:tcW w:type="dxa" w:w="6277"/>
          </w:tcPr>
          <w:p>
            <w:pPr>
              <w:spacing w:after="0" w:line="240" w:lineRule="auto"/>
            </w:pPr>
            <w:r>
              <w:rPr>
                <w:rFonts w:ascii="Calibri" w:hAnsi="Calibri" w:cs="Calibri" w:eastAsia="Calibri"/>
                <w:b w:val="0"/>
                <w:i w:val="0"/>
                <w:sz w:val="16"/>
              </w:rPr>
              <w:t>Contributors (by commit authorship)</w:t>
            </w:r>
          </w:p>
        </w:tc>
        <w:tc>
          <w:tcPr>
            <w:tcW w:type="dxa" w:w="3846"/>
          </w:tcPr>
          <w:p>
            <w:pPr>
              <w:spacing w:after="0" w:line="240" w:lineRule="auto"/>
            </w:pPr>
            <w:r>
              <w:rPr>
                <w:rFonts w:ascii="Calibri" w:hAnsi="Calibri" w:cs="Calibri" w:eastAsia="Calibri"/>
                <w:b w:val="0"/>
                <w:i w:val="0"/>
                <w:sz w:val="16"/>
              </w:rPr>
              <w:t>4</w:t>
            </w:r>
          </w:p>
        </w:tc>
      </w:tr>
      <w:tr>
        <w:tc>
          <w:tcPr>
            <w:tcW w:type="dxa" w:w="6277"/>
            <w:shd w:val="clear" w:color="auto" w:fill="F8FAFC"/>
          </w:tcPr>
          <w:p>
            <w:pPr>
              <w:spacing w:after="0" w:line="240" w:lineRule="auto"/>
            </w:pPr>
            <w:r>
              <w:rPr>
                <w:rFonts w:ascii="Calibri" w:hAnsi="Calibri" w:cs="Calibri" w:eastAsia="Calibri"/>
                <w:b w:val="0"/>
                <w:i w:val="0"/>
                <w:sz w:val="16"/>
              </w:rPr>
              <w:t>Total commits</w:t>
            </w:r>
          </w:p>
        </w:tc>
        <w:tc>
          <w:tcPr>
            <w:tcW w:type="dxa" w:w="3846"/>
            <w:shd w:val="clear" w:color="auto" w:fill="F8FAFC"/>
          </w:tcPr>
          <w:p>
            <w:pPr>
              <w:spacing w:after="0" w:line="240" w:lineRule="auto"/>
            </w:pPr>
            <w:r>
              <w:rPr>
                <w:rFonts w:ascii="Calibri" w:hAnsi="Calibri" w:cs="Calibri" w:eastAsia="Calibri"/>
                <w:b w:val="0"/>
                <w:i w:val="0"/>
                <w:sz w:val="16"/>
              </w:rPr>
              <w:t>102</w:t>
            </w:r>
          </w:p>
        </w:tc>
      </w:tr>
      <w:tr>
        <w:tc>
          <w:tcPr>
            <w:tcW w:type="dxa" w:w="6277"/>
          </w:tcPr>
          <w:p>
            <w:pPr>
              <w:spacing w:after="0" w:line="240" w:lineRule="auto"/>
            </w:pPr>
            <w:r>
              <w:rPr>
                <w:rFonts w:ascii="Calibri" w:hAnsi="Calibri" w:cs="Calibri" w:eastAsia="Calibri"/>
                <w:b w:val="0"/>
                <w:i w:val="0"/>
                <w:sz w:val="16"/>
              </w:rPr>
              <w:t>Development window</w:t>
            </w:r>
          </w:p>
        </w:tc>
        <w:tc>
          <w:tcPr>
            <w:tcW w:type="dxa" w:w="3846"/>
          </w:tcPr>
          <w:p>
            <w:pPr>
              <w:spacing w:after="0" w:line="240" w:lineRule="auto"/>
            </w:pPr>
            <w:r>
              <w:rPr>
                <w:rFonts w:ascii="Calibri" w:hAnsi="Calibri" w:cs="Calibri" w:eastAsia="Calibri"/>
                <w:b w:val="0"/>
                <w:i w:val="0"/>
                <w:sz w:val="16"/>
              </w:rPr>
              <w:t>2026-05-27 to 2026-10-02</w:t>
            </w:r>
          </w:p>
        </w:tc>
      </w:tr>
      <w:tr>
        <w:tc>
          <w:tcPr>
            <w:tcW w:type="dxa" w:w="6277"/>
            <w:shd w:val="clear" w:color="auto" w:fill="F8FAFC"/>
          </w:tcPr>
          <w:p>
            <w:pPr>
              <w:spacing w:after="0" w:line="240" w:lineRule="auto"/>
            </w:pPr>
            <w:r>
              <w:rPr>
                <w:rFonts w:ascii="Calibri" w:hAnsi="Calibri" w:cs="Calibri" w:eastAsia="Calibri"/>
                <w:b w:val="0"/>
                <w:i w:val="0"/>
                <w:sz w:val="16"/>
              </w:rPr>
              <w:t>Modules in active development</w:t>
            </w:r>
          </w:p>
        </w:tc>
        <w:tc>
          <w:tcPr>
            <w:tcW w:type="dxa" w:w="3846"/>
            <w:shd w:val="clear" w:color="auto" w:fill="F8FAFC"/>
          </w:tcPr>
          <w:p>
            <w:pPr>
              <w:spacing w:after="0" w:line="240" w:lineRule="auto"/>
            </w:pPr>
            <w:r>
              <w:rPr>
                <w:rFonts w:ascii="Calibri" w:hAnsi="Calibri" w:cs="Calibri" w:eastAsia="Calibri"/>
                <w:b w:val="0"/>
                <w:i w:val="0"/>
                <w:sz w:val="16"/>
              </w:rPr>
              <w:t>JDMv1 through JDMv6 (six iterations)</w:t>
            </w:r>
          </w:p>
        </w:tc>
      </w:tr>
      <w:tr>
        <w:tc>
          <w:tcPr>
            <w:tcW w:type="dxa" w:w="6277"/>
          </w:tcPr>
          <w:p>
            <w:pPr>
              <w:spacing w:after="0" w:line="240" w:lineRule="auto"/>
            </w:pPr>
            <w:r>
              <w:rPr>
                <w:rFonts w:ascii="Calibri" w:hAnsi="Calibri" w:cs="Calibri" w:eastAsia="Calibri"/>
                <w:b w:val="0"/>
                <w:i w:val="0"/>
                <w:sz w:val="16"/>
              </w:rPr>
              <w:t>Documentation files authored</w:t>
            </w:r>
          </w:p>
        </w:tc>
        <w:tc>
          <w:tcPr>
            <w:tcW w:type="dxa" w:w="3846"/>
          </w:tcPr>
          <w:p>
            <w:pPr>
              <w:spacing w:after="0" w:line="240" w:lineRule="auto"/>
            </w:pPr>
            <w:r>
              <w:rPr>
                <w:rFonts w:ascii="Calibri" w:hAnsi="Calibri" w:cs="Calibri" w:eastAsia="Calibri"/>
                <w:b w:val="0"/>
                <w:i w:val="0"/>
                <w:sz w:val="16"/>
              </w:rPr>
              <w:t xml:space="preserve">118 markdown documents plus the </w:t>
            </w:r>
            <w:r>
              <w:rPr>
                <w:rFonts w:ascii="Consolas" w:hAnsi="Consolas" w:cs="Consolas" w:eastAsia="Consolas"/>
                <w:b w:val="0"/>
                <w:i w:val="0"/>
                <w:color w:val="334155"/>
                <w:sz w:val="16"/>
              </w:rPr>
              <w:t>docs/</w:t>
            </w:r>
            <w:r>
              <w:rPr>
                <w:rFonts w:ascii="Calibri" w:hAnsi="Calibri" w:cs="Calibri" w:eastAsia="Calibri"/>
                <w:b w:val="0"/>
                <w:i w:val="0"/>
                <w:sz w:val="16"/>
              </w:rPr>
              <w:t xml:space="preserve"> manual set</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val="0"/>
          <w:i w:val="0"/>
          <w:sz w:val="18"/>
        </w:rPr>
        <w:t>Suggested per-member templates for the individual chapters each student submits: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Introduction / Objectives</w:t>
      </w:r>
      <w:r>
        <w:rPr>
          <w:rFonts w:ascii="Calibri" w:hAnsi="Calibri" w:cs="Calibri" w:eastAsia="Calibri"/>
          <w:b w:val="0"/>
          <w:i w:val="0"/>
          <w:sz w:val="18"/>
        </w:rPr>
        <w:t xml:space="preserve"> — problem framing, research survey, and the specific problem you personally owned.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Architecture</w:t>
      </w:r>
      <w:r>
        <w:rPr>
          <w:rFonts w:ascii="Calibri" w:hAnsi="Calibri" w:cs="Calibri" w:eastAsia="Calibri"/>
          <w:b w:val="0"/>
          <w:i w:val="0"/>
          <w:sz w:val="18"/>
        </w:rPr>
        <w:t xml:space="preserve"> — the layers you designed and why, with the trade-offs you rejected.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Subsystem chapters</w:t>
      </w:r>
      <w:r>
        <w:rPr>
          <w:rFonts w:ascii="Calibri" w:hAnsi="Calibri" w:cs="Calibri" w:eastAsia="Calibri"/>
          <w:b w:val="0"/>
          <w:i w:val="0"/>
          <w:sz w:val="18"/>
        </w:rPr>
        <w:t xml:space="preserve"> — your module's requirements, data structures, algorithms and the specific defects you found and fixed.</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Testing</w:t>
      </w:r>
      <w:r>
        <w:rPr>
          <w:rFonts w:ascii="Calibri" w:hAnsi="Calibri" w:cs="Calibri" w:eastAsia="Calibri"/>
          <w:b w:val="0"/>
          <w:i w:val="0"/>
          <w:sz w:val="18"/>
        </w:rPr>
        <w:t xml:space="preserve"> — the suites you authored and the regressions each one now prevents.</w:t>
      </w:r>
    </w:p>
    <w:p>
      <w:pPr>
        <w:spacing w:after="24" w:line="240" w:lineRule="auto"/>
        <w:ind w:left="432" w:hanging="202"/>
      </w:pPr>
      <w:r>
        <w:rPr>
          <w:rFonts w:ascii="Calibri" w:hAnsi="Calibri" w:cs="Calibri" w:eastAsia="Calibri"/>
          <w:b/>
          <w:i w:val="0"/>
          <w:color w:val="16A34A"/>
          <w:sz w:val="18"/>
        </w:rPr>
        <w:t xml:space="preserve">•  </w:t>
      </w:r>
      <w:r>
        <w:rPr>
          <w:rFonts w:ascii="Calibri" w:hAnsi="Calibri" w:cs="Calibri" w:eastAsia="Calibri"/>
          <w:b/>
          <w:i w:val="0"/>
          <w:sz w:val="18"/>
        </w:rPr>
        <w:t>Conclusion and future work</w:t>
      </w:r>
      <w:r>
        <w:rPr>
          <w:rFonts w:ascii="Calibri" w:hAnsi="Calibri" w:cs="Calibri" w:eastAsia="Calibri"/>
          <w:b w:val="0"/>
          <w:i w:val="0"/>
          <w:sz w:val="18"/>
        </w:rPr>
        <w:t xml:space="preserve"> — an honest evaluation of your own module against its requirements.</w:t>
      </w:r>
    </w:p>
    <w:p>
      <w:pPr>
        <w:keepNext/>
        <w:spacing w:before="160" w:after="50" w:line="240" w:lineRule="auto"/>
      </w:pPr>
      <w:r>
        <w:rPr>
          <w:rFonts w:ascii="Calibri" w:hAnsi="Calibri" w:cs="Calibri" w:eastAsia="Calibri"/>
          <w:b/>
          <w:i w:val="0"/>
          <w:color w:val="0F172A"/>
          <w:sz w:val="21"/>
        </w:rPr>
        <w:t>14.2  Module Ownership</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429"/>
        <w:gridCol w:w="5265"/>
        <w:gridCol w:w="2429"/>
      </w:tblGrid>
      <w:tr>
        <w:trPr>
          <w:tblHeader w:val="true"/>
        </w:trPr>
        <w:tc>
          <w:tcPr>
            <w:tcW w:type="dxa" w:w="2429"/>
            <w:shd w:val="clear" w:color="auto" w:fill="14532D"/>
          </w:tcPr>
          <w:p>
            <w:pPr>
              <w:spacing w:after="0" w:line="240" w:lineRule="auto"/>
            </w:pPr>
            <w:r>
              <w:rPr>
                <w:rFonts w:ascii="Calibri" w:hAnsi="Calibri" w:cs="Calibri" w:eastAsia="Calibri"/>
                <w:b/>
                <w:i w:val="0"/>
                <w:color w:val="FFFFFF"/>
                <w:sz w:val="16"/>
              </w:rPr>
              <w:t>Module</w:t>
            </w:r>
          </w:p>
        </w:tc>
        <w:tc>
          <w:tcPr>
            <w:tcW w:type="dxa" w:w="5265"/>
            <w:shd w:val="clear" w:color="auto" w:fill="14532D"/>
          </w:tcPr>
          <w:p>
            <w:pPr>
              <w:spacing w:after="0" w:line="240" w:lineRule="auto"/>
            </w:pPr>
            <w:r>
              <w:rPr>
                <w:rFonts w:ascii="Calibri" w:hAnsi="Calibri" w:cs="Calibri" w:eastAsia="Calibri"/>
                <w:b/>
                <w:i w:val="0"/>
                <w:color w:val="FFFFFF"/>
                <w:sz w:val="16"/>
              </w:rPr>
              <w:t>Primary Files</w:t>
            </w:r>
          </w:p>
        </w:tc>
        <w:tc>
          <w:tcPr>
            <w:tcW w:type="dxa" w:w="2429"/>
            <w:shd w:val="clear" w:color="auto" w:fill="14532D"/>
          </w:tcPr>
          <w:p>
            <w:pPr>
              <w:spacing w:after="0" w:line="240" w:lineRule="auto"/>
            </w:pPr>
            <w:r>
              <w:rPr>
                <w:rFonts w:ascii="Calibri" w:hAnsi="Calibri" w:cs="Calibri" w:eastAsia="Calibri"/>
                <w:b/>
                <w:i w:val="0"/>
                <w:color w:val="FFFFFF"/>
                <w:sz w:val="16"/>
              </w:rPr>
              <w:t>Owner</w:t>
            </w:r>
          </w:p>
        </w:tc>
      </w:tr>
      <w:tr>
        <w:tc>
          <w:tcPr>
            <w:tcW w:type="dxa" w:w="2429"/>
          </w:tcPr>
          <w:p>
            <w:pPr>
              <w:spacing w:after="0" w:line="240" w:lineRule="auto"/>
            </w:pPr>
            <w:r>
              <w:rPr>
                <w:rFonts w:ascii="Calibri" w:hAnsi="Calibri" w:cs="Calibri" w:eastAsia="Calibri"/>
                <w:b/>
                <w:i w:val="0"/>
                <w:sz w:val="16"/>
              </w:rPr>
              <w:t>Authentication and account security</w:t>
            </w:r>
          </w:p>
        </w:tc>
        <w:tc>
          <w:tcPr>
            <w:tcW w:type="dxa" w:w="5265"/>
          </w:tcPr>
          <w:p>
            <w:pPr>
              <w:spacing w:after="0" w:line="240" w:lineRule="auto"/>
            </w:pPr>
            <w:r>
              <w:rPr>
                <w:rFonts w:ascii="Consolas" w:hAnsi="Consolas" w:cs="Consolas" w:eastAsia="Consolas"/>
                <w:b w:val="0"/>
                <w:i w:val="0"/>
                <w:color w:val="334155"/>
                <w:sz w:val="16"/>
              </w:rPr>
              <w:t>server/routes/auth.js</w:t>
            </w:r>
            <w:r>
              <w:rPr>
                <w:rFonts w:ascii="Calibri" w:hAnsi="Calibri" w:cs="Calibri" w:eastAsia="Calibri"/>
                <w:b w:val="0"/>
                <w:i w:val="0"/>
                <w:sz w:val="16"/>
              </w:rPr>
              <w:t xml:space="preserve">, </w:t>
            </w:r>
            <w:r>
              <w:rPr>
                <w:rFonts w:ascii="Consolas" w:hAnsi="Consolas" w:cs="Consolas" w:eastAsia="Consolas"/>
                <w:b w:val="0"/>
                <w:i w:val="0"/>
                <w:color w:val="334155"/>
                <w:sz w:val="16"/>
              </w:rPr>
              <w:t>passkeys.js</w:t>
            </w:r>
            <w:r>
              <w:rPr>
                <w:rFonts w:ascii="Calibri" w:hAnsi="Calibri" w:cs="Calibri" w:eastAsia="Calibri"/>
                <w:b w:val="0"/>
                <w:i w:val="0"/>
                <w:sz w:val="16"/>
              </w:rPr>
              <w:t xml:space="preserve">, </w:t>
            </w:r>
            <w:r>
              <w:rPr>
                <w:rFonts w:ascii="Consolas" w:hAnsi="Consolas" w:cs="Consolas" w:eastAsia="Consolas"/>
                <w:b w:val="0"/>
                <w:i w:val="0"/>
                <w:color w:val="334155"/>
                <w:sz w:val="16"/>
              </w:rPr>
              <w:t>totp.js</w:t>
            </w:r>
            <w:r>
              <w:rPr>
                <w:rFonts w:ascii="Calibri" w:hAnsi="Calibri" w:cs="Calibri" w:eastAsia="Calibri"/>
                <w:b w:val="0"/>
                <w:i w:val="0"/>
                <w:sz w:val="16"/>
              </w:rPr>
              <w:t xml:space="preserve">, </w:t>
            </w:r>
            <w:r>
              <w:rPr>
                <w:rFonts w:ascii="Consolas" w:hAnsi="Consolas" w:cs="Consolas" w:eastAsia="Consolas"/>
                <w:b w:val="0"/>
                <w:i w:val="0"/>
                <w:color w:val="334155"/>
                <w:sz w:val="16"/>
              </w:rPr>
              <w:t>recoveryCodes.js</w:t>
            </w:r>
            <w:r>
              <w:rPr>
                <w:rFonts w:ascii="Calibri" w:hAnsi="Calibri" w:cs="Calibri" w:eastAsia="Calibri"/>
                <w:b w:val="0"/>
                <w:i w:val="0"/>
                <w:sz w:val="16"/>
              </w:rPr>
              <w:t xml:space="preserve">, </w:t>
            </w:r>
            <w:r>
              <w:rPr>
                <w:rFonts w:ascii="Consolas" w:hAnsi="Consolas" w:cs="Consolas" w:eastAsia="Consolas"/>
                <w:b w:val="0"/>
                <w:i w:val="0"/>
                <w:color w:val="334155"/>
                <w:sz w:val="16"/>
              </w:rPr>
              <w:t>security.js</w:t>
            </w:r>
            <w:r>
              <w:rPr>
                <w:rFonts w:ascii="Calibri" w:hAnsi="Calibri" w:cs="Calibri" w:eastAsia="Calibri"/>
                <w:b w:val="0"/>
                <w:i w:val="0"/>
                <w:sz w:val="16"/>
              </w:rPr>
              <w:t xml:space="preserve">, </w:t>
            </w:r>
            <w:r>
              <w:rPr>
                <w:rFonts w:ascii="Consolas" w:hAnsi="Consolas" w:cs="Consolas" w:eastAsia="Consolas"/>
                <w:b w:val="0"/>
                <w:i w:val="0"/>
                <w:color w:val="334155"/>
                <w:sz w:val="16"/>
              </w:rPr>
              <w:t>passwordReset.js</w:t>
            </w:r>
            <w:r>
              <w:rPr>
                <w:rFonts w:ascii="Calibri" w:hAnsi="Calibri" w:cs="Calibri" w:eastAsia="Calibri"/>
                <w:b w:val="0"/>
                <w:i w:val="0"/>
                <w:sz w:val="16"/>
              </w:rPr>
              <w:t xml:space="preserve">, </w:t>
            </w:r>
            <w:r>
              <w:rPr>
                <w:rFonts w:ascii="Consolas" w:hAnsi="Consolas" w:cs="Consolas" w:eastAsia="Consolas"/>
                <w:b w:val="0"/>
                <w:i w:val="0"/>
                <w:color w:val="334155"/>
                <w:sz w:val="16"/>
              </w:rPr>
              <w:t>middleware/auth.js</w:t>
            </w:r>
            <w:r>
              <w:rPr>
                <w:rFonts w:ascii="Calibri" w:hAnsi="Calibri" w:cs="Calibri" w:eastAsia="Calibri"/>
                <w:b w:val="0"/>
                <w:i w:val="0"/>
                <w:sz w:val="16"/>
              </w:rPr>
              <w:t xml:space="preserve">, </w:t>
            </w:r>
            <w:r>
              <w:rPr>
                <w:rFonts w:ascii="Consolas" w:hAnsi="Consolas" w:cs="Consolas" w:eastAsia="Consolas"/>
                <w:b w:val="0"/>
                <w:i w:val="0"/>
                <w:color w:val="334155"/>
                <w:sz w:val="16"/>
              </w:rPr>
              <w:t>middleware/stepUp.js</w:t>
            </w:r>
          </w:p>
        </w:tc>
        <w:tc>
          <w:tcPr>
            <w:tcW w:type="dxa" w:w="2429"/>
          </w:tcPr>
          <w:p>
            <w:pPr>
              <w:spacing w:after="0" w:line="240" w:lineRule="auto"/>
            </w:pPr>
            <w:r>
              <w:rPr>
                <w:rFonts w:ascii="Calibri" w:hAnsi="Calibri" w:cs="Calibri" w:eastAsia="Calibri"/>
                <w:b w:val="0"/>
                <w:i w:val="0"/>
                <w:sz w:val="16"/>
              </w:rPr>
              <w:t>[Member]</w:t>
            </w:r>
          </w:p>
        </w:tc>
      </w:tr>
      <w:tr>
        <w:tc>
          <w:tcPr>
            <w:tcW w:type="dxa" w:w="2429"/>
            <w:shd w:val="clear" w:color="auto" w:fill="F8FAFC"/>
          </w:tcPr>
          <w:p>
            <w:pPr>
              <w:spacing w:after="0" w:line="240" w:lineRule="auto"/>
            </w:pPr>
            <w:r>
              <w:rPr>
                <w:rFonts w:ascii="Calibri" w:hAnsi="Calibri" w:cs="Calibri" w:eastAsia="Calibri"/>
                <w:b/>
                <w:i w:val="0"/>
                <w:sz w:val="16"/>
              </w:rPr>
              <w:t>Provability layer</w:t>
            </w:r>
          </w:p>
        </w:tc>
        <w:tc>
          <w:tcPr>
            <w:tcW w:type="dxa" w:w="5265"/>
            <w:shd w:val="clear" w:color="auto" w:fill="F8FAFC"/>
          </w:tcPr>
          <w:p>
            <w:pPr>
              <w:spacing w:after="0" w:line="240" w:lineRule="auto"/>
            </w:pPr>
            <w:r>
              <w:rPr>
                <w:rFonts w:ascii="Consolas" w:hAnsi="Consolas" w:cs="Consolas" w:eastAsia="Consolas"/>
                <w:b w:val="0"/>
                <w:i w:val="0"/>
                <w:color w:val="334155"/>
                <w:sz w:val="16"/>
              </w:rPr>
              <w:t>server/blockchain/*</w:t>
            </w:r>
            <w:r>
              <w:rPr>
                <w:rFonts w:ascii="Calibri" w:hAnsi="Calibri" w:cs="Calibri" w:eastAsia="Calibri"/>
                <w:b w:val="0"/>
                <w:i w:val="0"/>
                <w:sz w:val="16"/>
              </w:rPr>
              <w:t xml:space="preserve">, </w:t>
            </w:r>
            <w:r>
              <w:rPr>
                <w:rFonts w:ascii="Consolas" w:hAnsi="Consolas" w:cs="Consolas" w:eastAsia="Consolas"/>
                <w:b w:val="0"/>
                <w:i w:val="0"/>
                <w:color w:val="334155"/>
                <w:sz w:val="16"/>
              </w:rPr>
              <w:t>server/routes/web3/*</w:t>
            </w:r>
            <w:r>
              <w:rPr>
                <w:rFonts w:ascii="Calibri" w:hAnsi="Calibri" w:cs="Calibri" w:eastAsia="Calibri"/>
                <w:b w:val="0"/>
                <w:i w:val="0"/>
                <w:sz w:val="16"/>
              </w:rPr>
              <w:t xml:space="preserve">, </w:t>
            </w:r>
            <w:r>
              <w:rPr>
                <w:rFonts w:ascii="Consolas" w:hAnsi="Consolas" w:cs="Consolas" w:eastAsia="Consolas"/>
                <w:b w:val="0"/>
                <w:i w:val="0"/>
                <w:color w:val="334155"/>
                <w:sz w:val="16"/>
              </w:rPr>
              <w:t>server/models/Web3.js</w:t>
            </w:r>
          </w:p>
        </w:tc>
        <w:tc>
          <w:tcPr>
            <w:tcW w:type="dxa" w:w="2429"/>
            <w:shd w:val="clear" w:color="auto" w:fill="F8FAFC"/>
          </w:tcPr>
          <w:p>
            <w:pPr>
              <w:spacing w:after="0" w:line="240" w:lineRule="auto"/>
            </w:pPr>
            <w:r>
              <w:rPr>
                <w:rFonts w:ascii="Calibri" w:hAnsi="Calibri" w:cs="Calibri" w:eastAsia="Calibri"/>
                <w:b w:val="0"/>
                <w:i w:val="0"/>
                <w:sz w:val="16"/>
              </w:rPr>
              <w:t>[Member]</w:t>
            </w:r>
          </w:p>
        </w:tc>
      </w:tr>
      <w:tr>
        <w:tc>
          <w:tcPr>
            <w:tcW w:type="dxa" w:w="2429"/>
          </w:tcPr>
          <w:p>
            <w:pPr>
              <w:spacing w:after="0" w:line="240" w:lineRule="auto"/>
            </w:pPr>
            <w:r>
              <w:rPr>
                <w:rFonts w:ascii="Calibri" w:hAnsi="Calibri" w:cs="Calibri" w:eastAsia="Calibri"/>
                <w:b/>
                <w:i w:val="0"/>
                <w:sz w:val="16"/>
              </w:rPr>
              <w:t>AI subsystem</w:t>
            </w:r>
          </w:p>
        </w:tc>
        <w:tc>
          <w:tcPr>
            <w:tcW w:type="dxa" w:w="5265"/>
          </w:tcPr>
          <w:p>
            <w:pPr>
              <w:spacing w:after="0" w:line="240" w:lineRule="auto"/>
            </w:pPr>
            <w:r>
              <w:rPr>
                <w:rFonts w:ascii="Consolas" w:hAnsi="Consolas" w:cs="Consolas" w:eastAsia="Consolas"/>
                <w:b w:val="0"/>
                <w:i w:val="0"/>
                <w:color w:val="334155"/>
                <w:sz w:val="16"/>
              </w:rPr>
              <w:t>server/utils/aiRouter.js</w:t>
            </w:r>
            <w:r>
              <w:rPr>
                <w:rFonts w:ascii="Calibri" w:hAnsi="Calibri" w:cs="Calibri" w:eastAsia="Calibri"/>
                <w:b w:val="0"/>
                <w:i w:val="0"/>
                <w:sz w:val="16"/>
              </w:rPr>
              <w:t xml:space="preserve">, </w:t>
            </w:r>
            <w:r>
              <w:rPr>
                <w:rFonts w:ascii="Consolas" w:hAnsi="Consolas" w:cs="Consolas" w:eastAsia="Consolas"/>
                <w:b w:val="0"/>
                <w:i w:val="0"/>
                <w:color w:val="334155"/>
                <w:sz w:val="16"/>
              </w:rPr>
              <w:t>aiProviders.js</w:t>
            </w:r>
            <w:r>
              <w:rPr>
                <w:rFonts w:ascii="Calibri" w:hAnsi="Calibri" w:cs="Calibri" w:eastAsia="Calibri"/>
                <w:b w:val="0"/>
                <w:i w:val="0"/>
                <w:sz w:val="16"/>
              </w:rPr>
              <w:t xml:space="preserve">, </w:t>
            </w:r>
            <w:r>
              <w:rPr>
                <w:rFonts w:ascii="Consolas" w:hAnsi="Consolas" w:cs="Consolas" w:eastAsia="Consolas"/>
                <w:b w:val="0"/>
                <w:i w:val="0"/>
                <w:color w:val="334155"/>
                <w:sz w:val="16"/>
              </w:rPr>
              <w:t>priorityFlagging.js</w:t>
            </w:r>
            <w:r>
              <w:rPr>
                <w:rFonts w:ascii="Calibri" w:hAnsi="Calibri" w:cs="Calibri" w:eastAsia="Calibri"/>
                <w:b w:val="0"/>
                <w:i w:val="0"/>
                <w:sz w:val="16"/>
              </w:rPr>
              <w:t xml:space="preserve">, </w:t>
            </w:r>
            <w:r>
              <w:rPr>
                <w:rFonts w:ascii="Consolas" w:hAnsi="Consolas" w:cs="Consolas" w:eastAsia="Consolas"/>
                <w:b w:val="0"/>
                <w:i w:val="0"/>
                <w:color w:val="334155"/>
                <w:sz w:val="16"/>
              </w:rPr>
              <w:t>severity.js</w:t>
            </w:r>
            <w:r>
              <w:rPr>
                <w:rFonts w:ascii="Calibri" w:hAnsi="Calibri" w:cs="Calibri" w:eastAsia="Calibri"/>
                <w:b w:val="0"/>
                <w:i w:val="0"/>
                <w:sz w:val="16"/>
              </w:rPr>
              <w:t xml:space="preserve">, </w:t>
            </w:r>
            <w:r>
              <w:rPr>
                <w:rFonts w:ascii="Consolas" w:hAnsi="Consolas" w:cs="Consolas" w:eastAsia="Consolas"/>
                <w:b w:val="0"/>
                <w:i w:val="0"/>
                <w:color w:val="334155"/>
                <w:sz w:val="16"/>
              </w:rPr>
              <w:t>chatSafety.js</w:t>
            </w:r>
            <w:r>
              <w:rPr>
                <w:rFonts w:ascii="Calibri" w:hAnsi="Calibri" w:cs="Calibri" w:eastAsia="Calibri"/>
                <w:b w:val="0"/>
                <w:i w:val="0"/>
                <w:sz w:val="16"/>
              </w:rPr>
              <w:t xml:space="preserve">, </w:t>
            </w:r>
            <w:r>
              <w:rPr>
                <w:rFonts w:ascii="Consolas" w:hAnsi="Consolas" w:cs="Consolas" w:eastAsia="Consolas"/>
                <w:b w:val="0"/>
                <w:i w:val="0"/>
                <w:color w:val="334155"/>
                <w:sz w:val="16"/>
              </w:rPr>
              <w:t>systemDetection.js</w:t>
            </w:r>
            <w:r>
              <w:rPr>
                <w:rFonts w:ascii="Calibri" w:hAnsi="Calibri" w:cs="Calibri" w:eastAsia="Calibri"/>
                <w:b w:val="0"/>
                <w:i w:val="0"/>
                <w:sz w:val="16"/>
              </w:rPr>
              <w:t xml:space="preserve">, </w:t>
            </w:r>
            <w:r>
              <w:rPr>
                <w:rFonts w:ascii="Consolas" w:hAnsi="Consolas" w:cs="Consolas" w:eastAsia="Consolas"/>
                <w:b w:val="0"/>
                <w:i w:val="0"/>
                <w:color w:val="334155"/>
                <w:sz w:val="16"/>
              </w:rPr>
              <w:t>server/routes/recommend.js</w:t>
            </w:r>
            <w:r>
              <w:rPr>
                <w:rFonts w:ascii="Calibri" w:hAnsi="Calibri" w:cs="Calibri" w:eastAsia="Calibri"/>
                <w:b w:val="0"/>
                <w:i w:val="0"/>
                <w:sz w:val="16"/>
              </w:rPr>
              <w:t xml:space="preserve">, </w:t>
            </w:r>
            <w:r>
              <w:rPr>
                <w:rFonts w:ascii="Consolas" w:hAnsi="Consolas" w:cs="Consolas" w:eastAsia="Consolas"/>
                <w:b w:val="0"/>
                <w:i w:val="0"/>
                <w:color w:val="334155"/>
                <w:sz w:val="16"/>
              </w:rPr>
              <w:t>chat.js</w:t>
            </w:r>
          </w:p>
        </w:tc>
        <w:tc>
          <w:tcPr>
            <w:tcW w:type="dxa" w:w="2429"/>
          </w:tcPr>
          <w:p>
            <w:pPr>
              <w:spacing w:after="0" w:line="240" w:lineRule="auto"/>
            </w:pPr>
            <w:r>
              <w:rPr>
                <w:rFonts w:ascii="Calibri" w:hAnsi="Calibri" w:cs="Calibri" w:eastAsia="Calibri"/>
                <w:b w:val="0"/>
                <w:i w:val="0"/>
                <w:sz w:val="16"/>
              </w:rPr>
              <w:t>[Member]</w:t>
            </w:r>
          </w:p>
        </w:tc>
      </w:tr>
      <w:tr>
        <w:tc>
          <w:tcPr>
            <w:tcW w:type="dxa" w:w="2429"/>
            <w:shd w:val="clear" w:color="auto" w:fill="F8FAFC"/>
          </w:tcPr>
          <w:p>
            <w:pPr>
              <w:spacing w:after="0" w:line="240" w:lineRule="auto"/>
            </w:pPr>
            <w:r>
              <w:rPr>
                <w:rFonts w:ascii="Calibri" w:hAnsi="Calibri" w:cs="Calibri" w:eastAsia="Calibri"/>
                <w:b/>
                <w:i w:val="0"/>
                <w:sz w:val="16"/>
              </w:rPr>
              <w:t>Subscription and entitlements</w:t>
            </w:r>
          </w:p>
        </w:tc>
        <w:tc>
          <w:tcPr>
            <w:tcW w:type="dxa" w:w="5265"/>
            <w:shd w:val="clear" w:color="auto" w:fill="F8FAFC"/>
          </w:tcPr>
          <w:p>
            <w:pPr>
              <w:spacing w:after="0" w:line="240" w:lineRule="auto"/>
            </w:pPr>
            <w:r>
              <w:rPr>
                <w:rFonts w:ascii="Consolas" w:hAnsi="Consolas" w:cs="Consolas" w:eastAsia="Consolas"/>
                <w:b w:val="0"/>
                <w:i w:val="0"/>
                <w:color w:val="334155"/>
                <w:sz w:val="16"/>
              </w:rPr>
              <w:t>server/utils/entitlements.js</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subscriptionState.js</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subscriptionBus.js</w:t>
            </w:r>
            <w:r>
              <w:rPr>
                <w:rFonts w:ascii="Calibri" w:hAnsi="Calibri" w:cs="Calibri" w:eastAsia="Calibri"/>
                <w:b w:val="0"/>
                <w:i w:val="0"/>
                <w:sz w:val="16"/>
              </w:rPr>
              <w:t xml:space="preserve">, </w:t>
            </w:r>
            <w:r>
              <w:rPr>
                <w:rFonts w:ascii="Consolas" w:hAnsi="Consolas" w:cs="Consolas" w:eastAsia="Consolas"/>
                <w:b w:val="0"/>
                <w:i w:val="0"/>
                <w:color w:val="334155"/>
                <w:sz w:val="16"/>
              </w:rPr>
              <w:t>planCatalogue.js</w:t>
            </w:r>
            <w:r>
              <w:rPr>
                <w:rFonts w:ascii="Calibri" w:hAnsi="Calibri" w:cs="Calibri" w:eastAsia="Calibri"/>
                <w:b w:val="0"/>
                <w:i w:val="0"/>
                <w:sz w:val="16"/>
              </w:rPr>
              <w:t xml:space="preserve">, </w:t>
            </w:r>
            <w:r>
              <w:rPr>
                <w:rFonts w:ascii="Consolas" w:hAnsi="Consolas" w:cs="Consolas" w:eastAsia="Consolas"/>
                <w:b w:val="0"/>
                <w:i w:val="0"/>
                <w:color w:val="334155"/>
                <w:sz w:val="16"/>
              </w:rPr>
              <w:t>currency.js</w:t>
            </w:r>
            <w:r>
              <w:rPr>
                <w:rFonts w:ascii="Calibri" w:hAnsi="Calibri" w:cs="Calibri" w:eastAsia="Calibri"/>
                <w:b w:val="0"/>
                <w:i w:val="0"/>
                <w:sz w:val="16"/>
              </w:rPr>
              <w:t xml:space="preserve">, </w:t>
            </w:r>
            <w:r>
              <w:rPr>
                <w:rFonts w:ascii="Consolas" w:hAnsi="Consolas" w:cs="Consolas" w:eastAsia="Consolas"/>
                <w:b w:val="0"/>
                <w:i w:val="0"/>
                <w:color w:val="334155"/>
                <w:sz w:val="16"/>
              </w:rPr>
              <w:t>server/routes/subscription.js</w:t>
            </w:r>
          </w:p>
        </w:tc>
        <w:tc>
          <w:tcPr>
            <w:tcW w:type="dxa" w:w="2429"/>
            <w:shd w:val="clear" w:color="auto" w:fill="F8FAFC"/>
          </w:tcPr>
          <w:p>
            <w:pPr>
              <w:spacing w:after="0" w:line="240" w:lineRule="auto"/>
            </w:pPr>
            <w:r>
              <w:rPr>
                <w:rFonts w:ascii="Calibri" w:hAnsi="Calibri" w:cs="Calibri" w:eastAsia="Calibri"/>
                <w:b w:val="0"/>
                <w:i w:val="0"/>
                <w:sz w:val="16"/>
              </w:rPr>
              <w:t>[Member]</w:t>
            </w:r>
          </w:p>
        </w:tc>
      </w:tr>
      <w:tr>
        <w:tc>
          <w:tcPr>
            <w:tcW w:type="dxa" w:w="2429"/>
          </w:tcPr>
          <w:p>
            <w:pPr>
              <w:spacing w:after="0" w:line="240" w:lineRule="auto"/>
            </w:pPr>
            <w:r>
              <w:rPr>
                <w:rFonts w:ascii="Calibri" w:hAnsi="Calibri" w:cs="Calibri" w:eastAsia="Calibri"/>
                <w:b/>
                <w:i w:val="0"/>
                <w:sz w:val="16"/>
              </w:rPr>
              <w:t>Tracking and adherence</w:t>
            </w:r>
          </w:p>
        </w:tc>
        <w:tc>
          <w:tcPr>
            <w:tcW w:type="dxa" w:w="5265"/>
          </w:tcPr>
          <w:p>
            <w:pPr>
              <w:spacing w:after="0" w:line="240" w:lineRule="auto"/>
            </w:pPr>
            <w:r>
              <w:rPr>
                <w:rFonts w:ascii="Consolas" w:hAnsi="Consolas" w:cs="Consolas" w:eastAsia="Consolas"/>
                <w:b w:val="0"/>
                <w:i w:val="0"/>
                <w:color w:val="334155"/>
                <w:sz w:val="16"/>
              </w:rPr>
              <w:t>server/routes/dashboard.js</w:t>
            </w:r>
            <w:r>
              <w:rPr>
                <w:rFonts w:ascii="Calibri" w:hAnsi="Calibri" w:cs="Calibri" w:eastAsia="Calibri"/>
                <w:b w:val="0"/>
                <w:i w:val="0"/>
                <w:sz w:val="16"/>
              </w:rPr>
              <w:t xml:space="preserve">, </w:t>
            </w:r>
            <w:r>
              <w:rPr>
                <w:rFonts w:ascii="Consolas" w:hAnsi="Consolas" w:cs="Consolas" w:eastAsia="Consolas"/>
                <w:b w:val="0"/>
                <w:i w:val="0"/>
                <w:color w:val="334155"/>
                <w:sz w:val="16"/>
              </w:rPr>
              <w:t>utils/planDay.js</w:t>
            </w:r>
            <w:r>
              <w:rPr>
                <w:rFonts w:ascii="Calibri" w:hAnsi="Calibri" w:cs="Calibri" w:eastAsia="Calibri"/>
                <w:b w:val="0"/>
                <w:i w:val="0"/>
                <w:sz w:val="16"/>
              </w:rPr>
              <w:t xml:space="preserve">, </w:t>
            </w:r>
            <w:r>
              <w:rPr>
                <w:rFonts w:ascii="Consolas" w:hAnsi="Consolas" w:cs="Consolas" w:eastAsia="Consolas"/>
                <w:b w:val="0"/>
                <w:i w:val="0"/>
                <w:color w:val="334155"/>
                <w:sz w:val="16"/>
              </w:rPr>
              <w:t>wellnessScore.js</w:t>
            </w:r>
            <w:r>
              <w:rPr>
                <w:rFonts w:ascii="Calibri" w:hAnsi="Calibri" w:cs="Calibri" w:eastAsia="Calibri"/>
                <w:b w:val="0"/>
                <w:i w:val="0"/>
                <w:sz w:val="16"/>
              </w:rPr>
              <w:t xml:space="preserve">, </w:t>
            </w:r>
            <w:r>
              <w:rPr>
                <w:rFonts w:ascii="Consolas" w:hAnsi="Consolas" w:cs="Consolas" w:eastAsia="Consolas"/>
                <w:b w:val="0"/>
                <w:i w:val="0"/>
                <w:color w:val="334155"/>
                <w:sz w:val="16"/>
              </w:rPr>
              <w:t>intakeWindows.js</w:t>
            </w:r>
            <w:r>
              <w:rPr>
                <w:rFonts w:ascii="Calibri" w:hAnsi="Calibri" w:cs="Calibri" w:eastAsia="Calibri"/>
                <w:b w:val="0"/>
                <w:i w:val="0"/>
                <w:sz w:val="16"/>
              </w:rPr>
              <w:t xml:space="preserve">, </w:t>
            </w:r>
            <w:r>
              <w:rPr>
                <w:rFonts w:ascii="Consolas" w:hAnsi="Consolas" w:cs="Consolas" w:eastAsia="Consolas"/>
                <w:b w:val="0"/>
                <w:i w:val="0"/>
                <w:color w:val="334155"/>
                <w:sz w:val="16"/>
              </w:rPr>
              <w:t>dailyScheduleSlots.js</w:t>
            </w:r>
            <w:r>
              <w:rPr>
                <w:rFonts w:ascii="Calibri" w:hAnsi="Calibri" w:cs="Calibri" w:eastAsia="Calibri"/>
                <w:b w:val="0"/>
                <w:i w:val="0"/>
                <w:sz w:val="16"/>
              </w:rPr>
              <w:t xml:space="preserve">, </w:t>
            </w:r>
            <w:r>
              <w:rPr>
                <w:rFonts w:ascii="Consolas" w:hAnsi="Consolas" w:cs="Consolas" w:eastAsia="Consolas"/>
                <w:b w:val="0"/>
                <w:i w:val="0"/>
                <w:color w:val="334155"/>
                <w:sz w:val="16"/>
              </w:rPr>
              <w:t>my-react-app/src/Pages/TrackIntakePage.jsx</w:t>
            </w:r>
          </w:p>
        </w:tc>
        <w:tc>
          <w:tcPr>
            <w:tcW w:type="dxa" w:w="2429"/>
          </w:tcPr>
          <w:p>
            <w:pPr>
              <w:spacing w:after="0" w:line="240" w:lineRule="auto"/>
            </w:pPr>
            <w:r>
              <w:rPr>
                <w:rFonts w:ascii="Calibri" w:hAnsi="Calibri" w:cs="Calibri" w:eastAsia="Calibri"/>
                <w:b w:val="0"/>
                <w:i w:val="0"/>
                <w:sz w:val="16"/>
              </w:rPr>
              <w:t>[Member]</w:t>
            </w:r>
          </w:p>
        </w:tc>
      </w:tr>
      <w:tr>
        <w:tc>
          <w:tcPr>
            <w:tcW w:type="dxa" w:w="2429"/>
            <w:shd w:val="clear" w:color="auto" w:fill="F8FAFC"/>
          </w:tcPr>
          <w:p>
            <w:pPr>
              <w:spacing w:after="0" w:line="240" w:lineRule="auto"/>
            </w:pPr>
            <w:r>
              <w:rPr>
                <w:rFonts w:ascii="Calibri" w:hAnsi="Calibri" w:cs="Calibri" w:eastAsia="Calibri"/>
                <w:b/>
                <w:i w:val="0"/>
                <w:sz w:val="16"/>
              </w:rPr>
              <w:t>Admin console</w:t>
            </w:r>
          </w:p>
        </w:tc>
        <w:tc>
          <w:tcPr>
            <w:tcW w:type="dxa" w:w="5265"/>
            <w:shd w:val="clear" w:color="auto" w:fill="F8FAFC"/>
          </w:tcPr>
          <w:p>
            <w:pPr>
              <w:spacing w:after="0" w:line="240" w:lineRule="auto"/>
            </w:pPr>
            <w:r>
              <w:rPr>
                <w:rFonts w:ascii="Consolas" w:hAnsi="Consolas" w:cs="Consolas" w:eastAsia="Consolas"/>
                <w:b w:val="0"/>
                <w:i w:val="0"/>
                <w:color w:val="334155"/>
                <w:sz w:val="16"/>
              </w:rPr>
              <w:t>server/routes/admin.js</w:t>
            </w:r>
            <w:r>
              <w:rPr>
                <w:rFonts w:ascii="Calibri" w:hAnsi="Calibri" w:cs="Calibri" w:eastAsia="Calibri"/>
                <w:b w:val="0"/>
                <w:i w:val="0"/>
                <w:sz w:val="16"/>
              </w:rPr>
              <w:t xml:space="preserve">, </w:t>
            </w:r>
            <w:r>
              <w:rPr>
                <w:rFonts w:ascii="Consolas" w:hAnsi="Consolas" w:cs="Consolas" w:eastAsia="Consolas"/>
                <w:b w:val="0"/>
                <w:i w:val="0"/>
                <w:color w:val="334155"/>
                <w:sz w:val="16"/>
              </w:rPr>
              <w:t>adminSupportChats.js</w:t>
            </w:r>
            <w:r>
              <w:rPr>
                <w:rFonts w:ascii="Calibri" w:hAnsi="Calibri" w:cs="Calibri" w:eastAsia="Calibri"/>
                <w:b w:val="0"/>
                <w:i w:val="0"/>
                <w:sz w:val="16"/>
              </w:rPr>
              <w:t xml:space="preserve">, </w:t>
            </w:r>
            <w:r>
              <w:rPr>
                <w:rFonts w:ascii="Consolas" w:hAnsi="Consolas" w:cs="Consolas" w:eastAsia="Consolas"/>
                <w:b w:val="0"/>
                <w:i w:val="0"/>
                <w:color w:val="334155"/>
                <w:sz w:val="16"/>
              </w:rPr>
              <w:t>utils/attack_probes.js</w:t>
            </w:r>
            <w:r>
              <w:rPr>
                <w:rFonts w:ascii="Calibri" w:hAnsi="Calibri" w:cs="Calibri" w:eastAsia="Calibri"/>
                <w:b w:val="0"/>
                <w:i w:val="0"/>
                <w:sz w:val="16"/>
              </w:rPr>
              <w:t xml:space="preserve">, </w:t>
            </w:r>
            <w:r>
              <w:rPr>
                <w:rFonts w:ascii="Consolas" w:hAnsi="Consolas" w:cs="Consolas" w:eastAsia="Consolas"/>
                <w:b w:val="0"/>
                <w:i w:val="0"/>
                <w:color w:val="334155"/>
                <w:sz w:val="16"/>
              </w:rPr>
              <w:t>utils/securityAudit.js</w:t>
            </w:r>
            <w:r>
              <w:rPr>
                <w:rFonts w:ascii="Calibri" w:hAnsi="Calibri" w:cs="Calibri" w:eastAsia="Calibri"/>
                <w:b w:val="0"/>
                <w:i w:val="0"/>
                <w:sz w:val="16"/>
              </w:rPr>
              <w:t xml:space="preserve">, </w:t>
            </w:r>
            <w:r>
              <w:rPr>
                <w:rFonts w:ascii="Consolas" w:hAnsi="Consolas" w:cs="Consolas" w:eastAsia="Consolas"/>
                <w:b w:val="0"/>
                <w:i w:val="0"/>
                <w:color w:val="334155"/>
                <w:sz w:val="16"/>
              </w:rPr>
              <w:t>my-react-app/src/Pages/AdminDashboard.jsx</w:t>
            </w:r>
            <w:r>
              <w:rPr>
                <w:rFonts w:ascii="Calibri" w:hAnsi="Calibri" w:cs="Calibri" w:eastAsia="Calibri"/>
                <w:b w:val="0"/>
                <w:i w:val="0"/>
                <w:sz w:val="16"/>
              </w:rPr>
              <w:t xml:space="preserve">, </w:t>
            </w:r>
            <w:r>
              <w:rPr>
                <w:rFonts w:ascii="Consolas" w:hAnsi="Consolas" w:cs="Consolas" w:eastAsia="Consolas"/>
                <w:b w:val="0"/>
                <w:i w:val="0"/>
                <w:color w:val="334155"/>
                <w:sz w:val="16"/>
              </w:rPr>
              <w:t>Components/SecurityStatus</w:t>
            </w:r>
          </w:p>
        </w:tc>
        <w:tc>
          <w:tcPr>
            <w:tcW w:type="dxa" w:w="2429"/>
            <w:shd w:val="clear" w:color="auto" w:fill="F8FAFC"/>
          </w:tcPr>
          <w:p>
            <w:pPr>
              <w:spacing w:after="0" w:line="240" w:lineRule="auto"/>
            </w:pPr>
            <w:r>
              <w:rPr>
                <w:rFonts w:ascii="Calibri" w:hAnsi="Calibri" w:cs="Calibri" w:eastAsia="Calibri"/>
                <w:b w:val="0"/>
                <w:i w:val="0"/>
                <w:sz w:val="16"/>
              </w:rPr>
              <w:t>[Member]</w:t>
            </w:r>
          </w:p>
        </w:tc>
      </w:tr>
      <w:tr>
        <w:tc>
          <w:tcPr>
            <w:tcW w:type="dxa" w:w="2429"/>
          </w:tcPr>
          <w:p>
            <w:pPr>
              <w:spacing w:after="0" w:line="240" w:lineRule="auto"/>
            </w:pPr>
            <w:r>
              <w:rPr>
                <w:rFonts w:ascii="Calibri" w:hAnsi="Calibri" w:cs="Calibri" w:eastAsia="Calibri"/>
                <w:b/>
                <w:i w:val="0"/>
                <w:sz w:val="16"/>
              </w:rPr>
              <w:t>Assessment and results UI</w:t>
            </w:r>
          </w:p>
        </w:tc>
        <w:tc>
          <w:tcPr>
            <w:tcW w:type="dxa" w:w="5265"/>
          </w:tcPr>
          <w:p>
            <w:pPr>
              <w:spacing w:after="0" w:line="240" w:lineRule="auto"/>
            </w:pPr>
            <w:r>
              <w:rPr>
                <w:rFonts w:ascii="Consolas" w:hAnsi="Consolas" w:cs="Consolas" w:eastAsia="Consolas"/>
                <w:b w:val="0"/>
                <w:i w:val="0"/>
                <w:color w:val="334155"/>
                <w:sz w:val="16"/>
              </w:rPr>
              <w:t>my-react-app/src/Pages/AssessmentPage.jsx</w:t>
            </w:r>
            <w:r>
              <w:rPr>
                <w:rFonts w:ascii="Calibri" w:hAnsi="Calibri" w:cs="Calibri" w:eastAsia="Calibri"/>
                <w:b w:val="0"/>
                <w:i w:val="0"/>
                <w:sz w:val="16"/>
              </w:rPr>
              <w:t xml:space="preserve">, </w:t>
            </w:r>
            <w:r>
              <w:rPr>
                <w:rFonts w:ascii="Consolas" w:hAnsi="Consolas" w:cs="Consolas" w:eastAsia="Consolas"/>
                <w:b w:val="0"/>
                <w:i w:val="0"/>
                <w:color w:val="334155"/>
                <w:sz w:val="16"/>
              </w:rPr>
              <w:t>ResultsPage.jsx</w:t>
            </w:r>
            <w:r>
              <w:rPr>
                <w:rFonts w:ascii="Calibri" w:hAnsi="Calibri" w:cs="Calibri" w:eastAsia="Calibri"/>
                <w:b w:val="0"/>
                <w:i w:val="0"/>
                <w:sz w:val="16"/>
              </w:rPr>
              <w:t xml:space="preserve">, </w:t>
            </w:r>
            <w:r>
              <w:rPr>
                <w:rFonts w:ascii="Consolas" w:hAnsi="Consolas" w:cs="Consolas" w:eastAsia="Consolas"/>
                <w:b w:val="0"/>
                <w:i w:val="0"/>
                <w:color w:val="334155"/>
                <w:sz w:val="16"/>
              </w:rPr>
              <w:t>HistoryPage.jsx</w:t>
            </w:r>
            <w:r>
              <w:rPr>
                <w:rFonts w:ascii="Calibri" w:hAnsi="Calibri" w:cs="Calibri" w:eastAsia="Calibri"/>
                <w:b w:val="0"/>
                <w:i w:val="0"/>
                <w:sz w:val="16"/>
              </w:rPr>
              <w:t xml:space="preserve">, </w:t>
            </w:r>
            <w:r>
              <w:rPr>
                <w:rFonts w:ascii="Consolas" w:hAnsi="Consolas" w:cs="Consolas" w:eastAsia="Consolas"/>
                <w:b w:val="0"/>
                <w:i w:val="0"/>
                <w:color w:val="334155"/>
                <w:sz w:val="16"/>
              </w:rPr>
              <w:t>RecommendationsPage.jsx</w:t>
            </w:r>
          </w:p>
        </w:tc>
        <w:tc>
          <w:tcPr>
            <w:tcW w:type="dxa" w:w="2429"/>
          </w:tcPr>
          <w:p>
            <w:pPr>
              <w:spacing w:after="0" w:line="240" w:lineRule="auto"/>
            </w:pPr>
            <w:r>
              <w:rPr>
                <w:rFonts w:ascii="Calibri" w:hAnsi="Calibri" w:cs="Calibri" w:eastAsia="Calibri"/>
                <w:b w:val="0"/>
                <w:i w:val="0"/>
                <w:sz w:val="16"/>
              </w:rPr>
              <w:t>[Member]</w:t>
            </w:r>
          </w:p>
        </w:tc>
      </w:tr>
      <w:tr>
        <w:tc>
          <w:tcPr>
            <w:tcW w:type="dxa" w:w="2429"/>
            <w:shd w:val="clear" w:color="auto" w:fill="F8FAFC"/>
          </w:tcPr>
          <w:p>
            <w:pPr>
              <w:spacing w:after="0" w:line="240" w:lineRule="auto"/>
            </w:pPr>
            <w:r>
              <w:rPr>
                <w:rFonts w:ascii="Calibri" w:hAnsi="Calibri" w:cs="Calibri" w:eastAsia="Calibri"/>
                <w:b/>
                <w:i w:val="0"/>
                <w:sz w:val="16"/>
              </w:rPr>
              <w:t>Mobile and packaging</w:t>
            </w:r>
          </w:p>
        </w:tc>
        <w:tc>
          <w:tcPr>
            <w:tcW w:type="dxa" w:w="5265"/>
            <w:shd w:val="clear" w:color="auto" w:fill="F8FAFC"/>
          </w:tcPr>
          <w:p>
            <w:pPr>
              <w:spacing w:after="0" w:line="240" w:lineRule="auto"/>
            </w:pPr>
            <w:r>
              <w:rPr>
                <w:rFonts w:ascii="Consolas" w:hAnsi="Consolas" w:cs="Consolas" w:eastAsia="Consolas"/>
                <w:b w:val="0"/>
                <w:i w:val="0"/>
                <w:color w:val="334155"/>
                <w:sz w:val="16"/>
              </w:rPr>
              <w:t>my-react-app/vite.config.js</w:t>
            </w:r>
            <w:r>
              <w:rPr>
                <w:rFonts w:ascii="Calibri" w:hAnsi="Calibri" w:cs="Calibri" w:eastAsia="Calibri"/>
                <w:b w:val="0"/>
                <w:i w:val="0"/>
                <w:sz w:val="16"/>
              </w:rPr>
              <w:t xml:space="preserve">, </w:t>
            </w:r>
            <w:r>
              <w:rPr>
                <w:rFonts w:ascii="Consolas" w:hAnsi="Consolas" w:cs="Consolas" w:eastAsia="Consolas"/>
                <w:b w:val="0"/>
                <w:i w:val="0"/>
                <w:color w:val="334155"/>
                <w:sz w:val="16"/>
              </w:rPr>
              <w:t>capacitor.config.json</w:t>
            </w:r>
            <w:r>
              <w:rPr>
                <w:rFonts w:ascii="Calibri" w:hAnsi="Calibri" w:cs="Calibri" w:eastAsia="Calibri"/>
                <w:b w:val="0"/>
                <w:i w:val="0"/>
                <w:sz w:val="16"/>
              </w:rPr>
              <w:t xml:space="preserve">, </w:t>
            </w:r>
            <w:r>
              <w:rPr>
                <w:rFonts w:ascii="Consolas" w:hAnsi="Consolas" w:cs="Consolas" w:eastAsia="Consolas"/>
                <w:b w:val="0"/>
                <w:i w:val="0"/>
                <w:color w:val="334155"/>
                <w:sz w:val="16"/>
              </w:rPr>
              <w:t>android/</w:t>
            </w:r>
            <w:r>
              <w:rPr>
                <w:rFonts w:ascii="Calibri" w:hAnsi="Calibri" w:cs="Calibri" w:eastAsia="Calibri"/>
                <w:b w:val="0"/>
                <w:i w:val="0"/>
                <w:sz w:val="16"/>
              </w:rPr>
              <w:t xml:space="preserve">, </w:t>
            </w:r>
            <w:r>
              <w:rPr>
                <w:rFonts w:ascii="Consolas" w:hAnsi="Consolas" w:cs="Consolas" w:eastAsia="Consolas"/>
                <w:b w:val="0"/>
                <w:i w:val="0"/>
                <w:color w:val="334155"/>
                <w:sz w:val="16"/>
              </w:rPr>
              <w:t>generate-android-icons.cjs</w:t>
            </w:r>
          </w:p>
        </w:tc>
        <w:tc>
          <w:tcPr>
            <w:tcW w:type="dxa" w:w="2429"/>
            <w:shd w:val="clear" w:color="auto" w:fill="F8FAFC"/>
          </w:tcPr>
          <w:p>
            <w:pPr>
              <w:spacing w:after="0" w:line="240" w:lineRule="auto"/>
            </w:pPr>
            <w:r>
              <w:rPr>
                <w:rFonts w:ascii="Calibri" w:hAnsi="Calibri" w:cs="Calibri" w:eastAsia="Calibri"/>
                <w:b w:val="0"/>
                <w:i w:val="0"/>
                <w:sz w:val="16"/>
              </w:rPr>
              <w:t>[Member]</w:t>
            </w:r>
          </w:p>
        </w:tc>
      </w:tr>
      <w:tr>
        <w:tc>
          <w:tcPr>
            <w:tcW w:type="dxa" w:w="2429"/>
          </w:tcPr>
          <w:p>
            <w:pPr>
              <w:spacing w:after="0" w:line="240" w:lineRule="auto"/>
            </w:pPr>
            <w:r>
              <w:rPr>
                <w:rFonts w:ascii="Calibri" w:hAnsi="Calibri" w:cs="Calibri" w:eastAsia="Calibri"/>
                <w:b/>
                <w:i w:val="0"/>
                <w:sz w:val="16"/>
              </w:rPr>
              <w:t>Testing and CI</w:t>
            </w:r>
          </w:p>
        </w:tc>
        <w:tc>
          <w:tcPr>
            <w:tcW w:type="dxa" w:w="5265"/>
          </w:tcPr>
          <w:p>
            <w:pPr>
              <w:spacing w:after="0" w:line="240" w:lineRule="auto"/>
            </w:pPr>
            <w:r>
              <w:rPr>
                <w:rFonts w:ascii="Consolas" w:hAnsi="Consolas" w:cs="Consolas" w:eastAsia="Consolas"/>
                <w:b w:val="0"/>
                <w:i w:val="0"/>
                <w:color w:val="334155"/>
                <w:sz w:val="16"/>
              </w:rPr>
              <w:t>server/Test File/*</w:t>
            </w:r>
            <w:r>
              <w:rPr>
                <w:rFonts w:ascii="Calibri" w:hAnsi="Calibri" w:cs="Calibri" w:eastAsia="Calibri"/>
                <w:b w:val="0"/>
                <w:i w:val="0"/>
                <w:sz w:val="16"/>
              </w:rPr>
              <w:t xml:space="preserve">, </w:t>
            </w:r>
            <w:r>
              <w:rPr>
                <w:rFonts w:ascii="Consolas" w:hAnsi="Consolas" w:cs="Consolas" w:eastAsia="Consolas"/>
                <w:b w:val="0"/>
                <w:i w:val="0"/>
                <w:color w:val="334155"/>
                <w:sz w:val="16"/>
              </w:rPr>
              <w:t>my-react-app/src/**/*.test.js</w:t>
            </w:r>
            <w:r>
              <w:rPr>
                <w:rFonts w:ascii="Calibri" w:hAnsi="Calibri" w:cs="Calibri" w:eastAsia="Calibri"/>
                <w:b w:val="0"/>
                <w:i w:val="0"/>
                <w:sz w:val="16"/>
              </w:rPr>
              <w:t xml:space="preserve">, </w:t>
            </w:r>
            <w:r>
              <w:rPr>
                <w:rFonts w:ascii="Consolas" w:hAnsi="Consolas" w:cs="Consolas" w:eastAsia="Consolas"/>
                <w:b w:val="0"/>
                <w:i w:val="0"/>
                <w:color w:val="334155"/>
                <w:sz w:val="16"/>
              </w:rPr>
              <w:t>.github/workflows/ci.yml</w:t>
            </w:r>
          </w:p>
        </w:tc>
        <w:tc>
          <w:tcPr>
            <w:tcW w:type="dxa" w:w="2429"/>
          </w:tcPr>
          <w:p>
            <w:pPr>
              <w:spacing w:after="0" w:line="240" w:lineRule="auto"/>
            </w:pPr>
            <w:r>
              <w:rPr>
                <w:rFonts w:ascii="Calibri" w:hAnsi="Calibri" w:cs="Calibri" w:eastAsia="Calibri"/>
                <w:b w:val="0"/>
                <w:i w:val="0"/>
                <w:sz w:val="16"/>
              </w:rPr>
              <w:t>[Member]</w:t>
            </w:r>
          </w:p>
        </w:tc>
      </w:tr>
      <w:tr>
        <w:tc>
          <w:tcPr>
            <w:tcW w:type="dxa" w:w="2429"/>
            <w:shd w:val="clear" w:color="auto" w:fill="F8FAFC"/>
          </w:tcPr>
          <w:p>
            <w:pPr>
              <w:spacing w:after="0" w:line="240" w:lineRule="auto"/>
            </w:pPr>
            <w:r>
              <w:rPr>
                <w:rFonts w:ascii="Calibri" w:hAnsi="Calibri" w:cs="Calibri" w:eastAsia="Calibri"/>
                <w:b/>
                <w:i w:val="0"/>
                <w:sz w:val="16"/>
              </w:rPr>
              <w:t>Documentation</w:t>
            </w:r>
          </w:p>
        </w:tc>
        <w:tc>
          <w:tcPr>
            <w:tcW w:type="dxa" w:w="5265"/>
            <w:shd w:val="clear" w:color="auto" w:fill="F8FAFC"/>
          </w:tcPr>
          <w:p>
            <w:pPr>
              <w:spacing w:after="0" w:line="240" w:lineRule="auto"/>
            </w:pPr>
            <w:r>
              <w:rPr>
                <w:rFonts w:ascii="Consolas" w:hAnsi="Consolas" w:cs="Consolas" w:eastAsia="Consolas"/>
                <w:b w:val="0"/>
                <w:i w:val="0"/>
                <w:color w:val="334155"/>
                <w:sz w:val="16"/>
              </w:rPr>
              <w:t>README.md</w:t>
            </w:r>
            <w:r>
              <w:rPr>
                <w:rFonts w:ascii="Calibri" w:hAnsi="Calibri" w:cs="Calibri" w:eastAsia="Calibri"/>
                <w:b w:val="0"/>
                <w:i w:val="0"/>
                <w:sz w:val="16"/>
              </w:rPr>
              <w:t xml:space="preserve">, </w:t>
            </w:r>
            <w:r>
              <w:rPr>
                <w:rFonts w:ascii="Consolas" w:hAnsi="Consolas" w:cs="Consolas" w:eastAsia="Consolas"/>
                <w:b w:val="0"/>
                <w:i w:val="0"/>
                <w:color w:val="334155"/>
                <w:sz w:val="16"/>
              </w:rPr>
              <w:t>SYSTEM_ARCHITECTURE.md</w:t>
            </w:r>
            <w:r>
              <w:rPr>
                <w:rFonts w:ascii="Calibri" w:hAnsi="Calibri" w:cs="Calibri" w:eastAsia="Calibri"/>
                <w:b w:val="0"/>
                <w:i w:val="0"/>
                <w:sz w:val="16"/>
              </w:rPr>
              <w:t xml:space="preserve">, </w:t>
            </w:r>
            <w:r>
              <w:rPr>
                <w:rFonts w:ascii="Consolas" w:hAnsi="Consolas" w:cs="Consolas" w:eastAsia="Consolas"/>
                <w:b w:val="0"/>
                <w:i w:val="0"/>
                <w:color w:val="334155"/>
                <w:sz w:val="16"/>
              </w:rPr>
              <w:t>BLOCKCHAIN_FEATURES.md</w:t>
            </w:r>
            <w:r>
              <w:rPr>
                <w:rFonts w:ascii="Calibri" w:hAnsi="Calibri" w:cs="Calibri" w:eastAsia="Calibri"/>
                <w:b w:val="0"/>
                <w:i w:val="0"/>
                <w:sz w:val="16"/>
              </w:rPr>
              <w:t xml:space="preserve">, </w:t>
            </w:r>
            <w:r>
              <w:rPr>
                <w:rFonts w:ascii="Consolas" w:hAnsi="Consolas" w:cs="Consolas" w:eastAsia="Consolas"/>
                <w:b w:val="0"/>
                <w:i w:val="0"/>
                <w:color w:val="334155"/>
                <w:sz w:val="16"/>
              </w:rPr>
              <w:t>SECURITY_AUDIT_REPORT.md</w:t>
            </w:r>
            <w:r>
              <w:rPr>
                <w:rFonts w:ascii="Calibri" w:hAnsi="Calibri" w:cs="Calibri" w:eastAsia="Calibri"/>
                <w:b w:val="0"/>
                <w:i w:val="0"/>
                <w:sz w:val="16"/>
              </w:rPr>
              <w:t xml:space="preserve">, </w:t>
            </w:r>
            <w:r>
              <w:rPr>
                <w:rFonts w:ascii="Consolas" w:hAnsi="Consolas" w:cs="Consolas" w:eastAsia="Consolas"/>
                <w:b w:val="0"/>
                <w:i w:val="0"/>
                <w:color w:val="334155"/>
                <w:sz w:val="16"/>
              </w:rPr>
              <w:t>docs/*</w:t>
            </w:r>
          </w:p>
        </w:tc>
        <w:tc>
          <w:tcPr>
            <w:tcW w:type="dxa" w:w="2429"/>
            <w:shd w:val="clear" w:color="auto" w:fill="F8FAFC"/>
          </w:tcPr>
          <w:p>
            <w:pPr>
              <w:spacing w:after="0" w:line="240" w:lineRule="auto"/>
            </w:pPr>
            <w:r>
              <w:rPr>
                <w:rFonts w:ascii="Calibri" w:hAnsi="Calibri" w:cs="Calibri" w:eastAsia="Calibri"/>
                <w:b w:val="0"/>
                <w:i w:val="0"/>
                <w:sz w:val="16"/>
              </w:rPr>
              <w:t>[Member]</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Appendix A · API Endpoint Reference</w:t>
      </w:r>
    </w:p>
    <w:p>
      <w:pPr>
        <w:spacing w:after="60" w:before="0" w:line="240" w:lineRule="auto"/>
      </w:pPr>
      <w:r>
        <w:rPr>
          <w:rFonts w:ascii="Calibri" w:hAnsi="Calibri" w:cs="Calibri" w:eastAsia="Calibri"/>
          <w:b w:val="0"/>
          <w:i w:val="0"/>
          <w:sz w:val="18"/>
        </w:rPr>
        <w:t xml:space="preserve">Complete endpoint listing, grouped by mount point. Guard notation: </w:t>
      </w:r>
      <w:r>
        <w:rPr>
          <w:rFonts w:ascii="Calibri" w:hAnsi="Calibri" w:cs="Calibri" w:eastAsia="Calibri"/>
          <w:b/>
          <w:i w:val="0"/>
          <w:sz w:val="18"/>
        </w:rPr>
        <w:t>P</w:t>
      </w:r>
      <w:r>
        <w:rPr>
          <w:rFonts w:ascii="Calibri" w:hAnsi="Calibri" w:cs="Calibri" w:eastAsia="Calibri"/>
          <w:b w:val="0"/>
          <w:i w:val="0"/>
          <w:sz w:val="18"/>
        </w:rPr>
        <w:t xml:space="preserve"> = </w:t>
      </w:r>
      <w:r>
        <w:rPr>
          <w:rFonts w:ascii="Consolas" w:hAnsi="Consolas" w:cs="Consolas" w:eastAsia="Consolas"/>
          <w:b w:val="0"/>
          <w:i w:val="0"/>
          <w:color w:val="334155"/>
          <w:sz w:val="18"/>
        </w:rPr>
        <w:t>protect</w:t>
      </w:r>
      <w:r>
        <w:rPr>
          <w:rFonts w:ascii="Calibri" w:hAnsi="Calibri" w:cs="Calibri" w:eastAsia="Calibri"/>
          <w:b w:val="0"/>
          <w:i w:val="0"/>
          <w:sz w:val="18"/>
        </w:rPr>
        <w:t xml:space="preserve"> (member session), </w:t>
      </w:r>
      <w:r>
        <w:rPr>
          <w:rFonts w:ascii="Calibri" w:hAnsi="Calibri" w:cs="Calibri" w:eastAsia="Calibri"/>
          <w:b/>
          <w:i w:val="0"/>
          <w:sz w:val="18"/>
        </w:rPr>
        <w:t>A</w:t>
      </w:r>
      <w:r>
        <w:rPr>
          <w:rFonts w:ascii="Calibri" w:hAnsi="Calibri" w:cs="Calibri" w:eastAsia="Calibri"/>
          <w:b w:val="0"/>
          <w:i w:val="0"/>
          <w:sz w:val="18"/>
        </w:rPr>
        <w:t xml:space="preserve"> = </w:t>
      </w:r>
      <w:r>
        <w:rPr>
          <w:rFonts w:ascii="Consolas" w:hAnsi="Consolas" w:cs="Consolas" w:eastAsia="Consolas"/>
          <w:b w:val="0"/>
          <w:i w:val="0"/>
          <w:color w:val="334155"/>
          <w:sz w:val="18"/>
        </w:rPr>
        <w:t>adminOnly</w:t>
      </w:r>
      <w:r>
        <w:rPr>
          <w:rFonts w:ascii="Calibri" w:hAnsi="Calibri" w:cs="Calibri" w:eastAsia="Calibri"/>
          <w:b w:val="0"/>
          <w:i w:val="0"/>
          <w:sz w:val="18"/>
        </w:rPr>
        <w:t xml:space="preserve">, </w:t>
      </w:r>
      <w:r>
        <w:rPr>
          <w:rFonts w:ascii="Calibri" w:hAnsi="Calibri" w:cs="Calibri" w:eastAsia="Calibri"/>
          <w:b/>
          <w:i w:val="0"/>
          <w:sz w:val="18"/>
        </w:rPr>
        <w:t>SU</w:t>
      </w:r>
      <w:r>
        <w:rPr>
          <w:rFonts w:ascii="Calibri" w:hAnsi="Calibri" w:cs="Calibri" w:eastAsia="Calibri"/>
          <w:b w:val="0"/>
          <w:i w:val="0"/>
          <w:sz w:val="18"/>
        </w:rPr>
        <w:t xml:space="preserve"> = </w:t>
      </w:r>
      <w:r>
        <w:rPr>
          <w:rFonts w:ascii="Consolas" w:hAnsi="Consolas" w:cs="Consolas" w:eastAsia="Consolas"/>
          <w:b w:val="0"/>
          <w:i w:val="0"/>
          <w:color w:val="334155"/>
          <w:sz w:val="18"/>
        </w:rPr>
        <w:t>requireStepUp</w:t>
      </w:r>
      <w:r>
        <w:rPr>
          <w:rFonts w:ascii="Calibri" w:hAnsi="Calibri" w:cs="Calibri" w:eastAsia="Calibri"/>
          <w:b w:val="0"/>
          <w:i w:val="0"/>
          <w:sz w:val="18"/>
        </w:rPr>
        <w:t xml:space="preserve">, </w:t>
      </w:r>
      <w:r>
        <w:rPr>
          <w:rFonts w:ascii="Calibri" w:hAnsi="Calibri" w:cs="Calibri" w:eastAsia="Calibri"/>
          <w:b/>
          <w:i w:val="0"/>
          <w:sz w:val="18"/>
        </w:rPr>
        <w:t>F</w:t>
      </w:r>
      <w:r>
        <w:rPr>
          <w:rFonts w:ascii="Calibri" w:hAnsi="Calibri" w:cs="Calibri" w:eastAsia="Calibri"/>
          <w:b w:val="0"/>
          <w:i w:val="0"/>
          <w:sz w:val="18"/>
        </w:rPr>
        <w:t xml:space="preserve"> = </w:t>
      </w:r>
      <w:r>
        <w:rPr>
          <w:rFonts w:ascii="Consolas" w:hAnsi="Consolas" w:cs="Consolas" w:eastAsia="Consolas"/>
          <w:b w:val="0"/>
          <w:i w:val="0"/>
          <w:color w:val="334155"/>
          <w:sz w:val="18"/>
        </w:rPr>
        <w:t>requireFeature</w:t>
      </w:r>
      <w:r>
        <w:rPr>
          <w:rFonts w:ascii="Calibri" w:hAnsi="Calibri" w:cs="Calibri" w:eastAsia="Calibri"/>
          <w:b w:val="0"/>
          <w:i w:val="0"/>
          <w:sz w:val="18"/>
        </w:rPr>
        <w:t xml:space="preserve">, </w:t>
      </w:r>
      <w:r>
        <w:rPr>
          <w:rFonts w:ascii="Calibri" w:hAnsi="Calibri" w:cs="Calibri" w:eastAsia="Calibri"/>
          <w:b/>
          <w:i w:val="0"/>
          <w:sz w:val="18"/>
        </w:rPr>
        <w:t>—</w:t>
      </w:r>
      <w:r>
        <w:rPr>
          <w:rFonts w:ascii="Calibri" w:hAnsi="Calibri" w:cs="Calibri" w:eastAsia="Calibri"/>
          <w:b w:val="0"/>
          <w:i w:val="0"/>
          <w:sz w:val="18"/>
        </w:rPr>
        <w:t xml:space="preserve"> = unauthenticated. The complete listing is 220 endpoints across 22 route groups plus 9 Web3 sub-routers.</w:t>
      </w:r>
    </w:p>
    <w:p>
      <w:pPr>
        <w:keepNext/>
        <w:spacing w:before="160" w:after="50" w:line="240" w:lineRule="auto"/>
      </w:pPr>
      <w:r>
        <w:rPr>
          <w:rFonts w:ascii="Calibri" w:hAnsi="Calibri" w:cs="Calibri" w:eastAsia="Calibri"/>
          <w:b/>
          <w:i w:val="0"/>
          <w:color w:val="0F172A"/>
          <w:sz w:val="21"/>
        </w:rPr>
        <w:t xml:space="preserve">A.1  Authentication — </w:t>
      </w:r>
      <w:r>
        <w:rPr>
          <w:rFonts w:ascii="Consolas" w:hAnsi="Consolas" w:cs="Consolas" w:eastAsia="Consolas"/>
          <w:b/>
          <w:i w:val="0"/>
          <w:color w:val="0F172A"/>
          <w:sz w:val="21"/>
        </w:rPr>
        <w:t>/api/auth</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809"/>
        <w:gridCol w:w="3036"/>
        <w:gridCol w:w="1012"/>
        <w:gridCol w:w="5266"/>
      </w:tblGrid>
      <w:tr>
        <w:trPr>
          <w:tblHeader w:val="true"/>
        </w:trPr>
        <w:tc>
          <w:tcPr>
            <w:tcW w:type="dxa" w:w="809"/>
            <w:shd w:val="clear" w:color="auto" w:fill="14532D"/>
          </w:tcPr>
          <w:p>
            <w:pPr>
              <w:spacing w:after="0" w:line="240" w:lineRule="auto"/>
            </w:pPr>
            <w:r>
              <w:rPr>
                <w:rFonts w:ascii="Calibri" w:hAnsi="Calibri" w:cs="Calibri" w:eastAsia="Calibri"/>
                <w:b/>
                <w:i w:val="0"/>
                <w:color w:val="FFFFFF"/>
                <w:sz w:val="16"/>
              </w:rPr>
              <w:t>Method</w:t>
            </w:r>
          </w:p>
        </w:tc>
        <w:tc>
          <w:tcPr>
            <w:tcW w:type="dxa" w:w="3036"/>
            <w:shd w:val="clear" w:color="auto" w:fill="14532D"/>
          </w:tcPr>
          <w:p>
            <w:pPr>
              <w:spacing w:after="0" w:line="240" w:lineRule="auto"/>
            </w:pPr>
            <w:r>
              <w:rPr>
                <w:rFonts w:ascii="Calibri" w:hAnsi="Calibri" w:cs="Calibri" w:eastAsia="Calibri"/>
                <w:b/>
                <w:i w:val="0"/>
                <w:color w:val="FFFFFF"/>
                <w:sz w:val="16"/>
              </w:rPr>
              <w:t>Path</w:t>
            </w:r>
          </w:p>
        </w:tc>
        <w:tc>
          <w:tcPr>
            <w:tcW w:type="dxa" w:w="1012"/>
            <w:shd w:val="clear" w:color="auto" w:fill="14532D"/>
          </w:tcPr>
          <w:p>
            <w:pPr>
              <w:spacing w:after="0" w:line="240" w:lineRule="auto"/>
            </w:pPr>
            <w:r>
              <w:rPr>
                <w:rFonts w:ascii="Calibri" w:hAnsi="Calibri" w:cs="Calibri" w:eastAsia="Calibri"/>
                <w:b/>
                <w:i w:val="0"/>
                <w:color w:val="FFFFFF"/>
                <w:sz w:val="16"/>
              </w:rPr>
              <w:t>Guard</w:t>
            </w:r>
          </w:p>
        </w:tc>
        <w:tc>
          <w:tcPr>
            <w:tcW w:type="dxa" w:w="5266"/>
            <w:shd w:val="clear" w:color="auto" w:fill="14532D"/>
          </w:tcPr>
          <w:p>
            <w:pPr>
              <w:spacing w:after="0" w:line="240" w:lineRule="auto"/>
            </w:pPr>
            <w:r>
              <w:rPr>
                <w:rFonts w:ascii="Calibri" w:hAnsi="Calibri" w:cs="Calibri" w:eastAsia="Calibri"/>
                <w:b/>
                <w:i w:val="0"/>
                <w:color w:val="FFFFFF"/>
                <w:sz w:val="16"/>
              </w:rPr>
              <w:t>Purpose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/captcha</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Issue a server-side single-use maths CAPTCHA</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/register</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Create an account (argon2id hash, name validation, CAPTCHA)</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/login</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Password step; issues an MFA transaction when 2FA is on</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/admin-login</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Administrator alias and password step</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/verify-admin-2fa</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Administrator TOTP step → administrator JWT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/admin-refresh</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Renew an administrator token before expiry</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/verify-login-otp</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Email-OTP second factor → member session</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/login-2fa</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Authenticator second factor → member session</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/remember</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Mint the opt-in “save my login” credential</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/resend-login-otp</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Re-send the login OTP</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/setup-2fa</w:t>
            </w:r>
          </w:p>
        </w:tc>
        <w:tc>
          <w:tcPr>
            <w:tcW w:type="dxa" w:w="1012"/>
          </w:tcPr>
          <w:p>
            <w:pPr>
              <w:spacing w:after="0" w:line="240" w:lineRule="auto"/>
            </w:pPr>
            <w:r>
              <w:rPr>
                <w:rFonts w:ascii="Calibri" w:hAnsi="Calibri" w:cs="Calibri" w:eastAsia="Calibri"/>
                <w:b w:val="0"/>
                <w:i w:val="0"/>
                <w:sz w:val="16"/>
              </w:rPr>
              <w:t>P SU</w:t>
            </w:r>
          </w:p>
        </w:tc>
        <w:tc>
          <w:tcPr>
            <w:tcW w:type="dxa" w:w="5266"/>
          </w:tcPr>
          <w:p>
            <w:pPr>
              <w:spacing w:after="0" w:line="240" w:lineRule="auto"/>
            </w:pPr>
            <w:r>
              <w:rPr>
                <w:rFonts w:ascii="Calibri" w:hAnsi="Calibri" w:cs="Calibri" w:eastAsia="Calibri"/>
                <w:b w:val="0"/>
                <w:i w:val="0"/>
                <w:sz w:val="16"/>
              </w:rPr>
              <w:t>Begin TOTP enrolment; returns a QR code and secret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/verify-2fa</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Confirm enrolment and enable 2FA</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/disable-2fa</w:t>
            </w:r>
          </w:p>
        </w:tc>
        <w:tc>
          <w:tcPr>
            <w:tcW w:type="dxa" w:w="1012"/>
          </w:tcPr>
          <w:p>
            <w:pPr>
              <w:spacing w:after="0" w:line="240" w:lineRule="auto"/>
            </w:pPr>
            <w:r>
              <w:rPr>
                <w:rFonts w:ascii="Calibri" w:hAnsi="Calibri" w:cs="Calibri" w:eastAsia="Calibri"/>
                <w:b w:val="0"/>
                <w:i w:val="0"/>
                <w:sz w:val="16"/>
              </w:rPr>
              <w:t>P SU</w:t>
            </w:r>
          </w:p>
        </w:tc>
        <w:tc>
          <w:tcPr>
            <w:tcW w:type="dxa" w:w="5266"/>
          </w:tcPr>
          <w:p>
            <w:pPr>
              <w:spacing w:after="0" w:line="240" w:lineRule="auto"/>
            </w:pPr>
            <w:r>
              <w:rPr>
                <w:rFonts w:ascii="Calibri" w:hAnsi="Calibri" w:cs="Calibri" w:eastAsia="Calibri"/>
                <w:b w:val="0"/>
                <w:i w:val="0"/>
                <w:sz w:val="16"/>
              </w:rPr>
              <w:t>Disable the second factor and destroy the seed</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/request-email-otp</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Email 2FA enrolment OTP</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/verify-email-otp</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Confirm email 2FA enrolment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/two-factor-method</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Switch between authenticator and email codes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/forgot-password</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Start the emailed-link reset (always 200)</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/resend-password-reset-otp</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Re-send the reset code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/verify-password-reset-otp</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Verify the 6-digit reset code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/reset-password</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Complete the reset and revoke all sessions</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/me</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Current user, subscription and plan/feature flags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/logout</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Revoke this session</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/change-password</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Change password (requires the current one)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/sign-out-all</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Revoke every other session</w:t>
            </w:r>
          </w:p>
        </w:tc>
      </w:tr>
      <w:tr>
        <w:tc>
          <w:tcPr>
            <w:tcW w:type="dxa" w:w="809"/>
          </w:tcPr>
          <w:p>
            <w:pPr>
              <w:spacing w:after="0" w:line="240" w:lineRule="auto"/>
            </w:pPr>
            <w:r>
              <w:rPr>
                <w:rFonts w:ascii="Calibri" w:hAnsi="Calibri" w:cs="Calibri" w:eastAsia="Calibri"/>
                <w:b/>
                <w:i w:val="0"/>
                <w:sz w:val="16"/>
              </w:rPr>
              <w:t>PUT</w:t>
            </w:r>
          </w:p>
        </w:tc>
        <w:tc>
          <w:tcPr>
            <w:tcW w:type="dxa" w:w="3036"/>
          </w:tcPr>
          <w:p>
            <w:pPr>
              <w:spacing w:after="0" w:line="240" w:lineRule="auto"/>
            </w:pPr>
            <w:r>
              <w:rPr>
                <w:rFonts w:ascii="Consolas" w:hAnsi="Consolas" w:cs="Consolas" w:eastAsia="Consolas"/>
                <w:b w:val="0"/>
                <w:i w:val="0"/>
                <w:color w:val="334155"/>
                <w:sz w:val="16"/>
              </w:rPr>
              <w:t>/profile</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Update name, date of birth, gender and pictures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/admin-activity</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Administrator heartbeat beacon</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A.2  Account Security</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809"/>
        <w:gridCol w:w="3036"/>
        <w:gridCol w:w="1012"/>
        <w:gridCol w:w="5266"/>
      </w:tblGrid>
      <w:tr>
        <w:trPr>
          <w:tblHeader w:val="true"/>
        </w:trPr>
        <w:tc>
          <w:tcPr>
            <w:tcW w:type="dxa" w:w="809"/>
            <w:shd w:val="clear" w:color="auto" w:fill="14532D"/>
          </w:tcPr>
          <w:p>
            <w:pPr>
              <w:spacing w:after="0" w:line="240" w:lineRule="auto"/>
            </w:pPr>
            <w:r>
              <w:rPr>
                <w:rFonts w:ascii="Calibri" w:hAnsi="Calibri" w:cs="Calibri" w:eastAsia="Calibri"/>
                <w:b/>
                <w:i w:val="0"/>
                <w:color w:val="FFFFFF"/>
                <w:sz w:val="16"/>
              </w:rPr>
              <w:t>Method</w:t>
            </w:r>
          </w:p>
        </w:tc>
        <w:tc>
          <w:tcPr>
            <w:tcW w:type="dxa" w:w="3036"/>
            <w:shd w:val="clear" w:color="auto" w:fill="14532D"/>
          </w:tcPr>
          <w:p>
            <w:pPr>
              <w:spacing w:after="0" w:line="240" w:lineRule="auto"/>
            </w:pPr>
            <w:r>
              <w:rPr>
                <w:rFonts w:ascii="Calibri" w:hAnsi="Calibri" w:cs="Calibri" w:eastAsia="Calibri"/>
                <w:b/>
                <w:i w:val="0"/>
                <w:color w:val="FFFFFF"/>
                <w:sz w:val="16"/>
              </w:rPr>
              <w:t>Path</w:t>
            </w:r>
          </w:p>
        </w:tc>
        <w:tc>
          <w:tcPr>
            <w:tcW w:type="dxa" w:w="1012"/>
            <w:shd w:val="clear" w:color="auto" w:fill="14532D"/>
          </w:tcPr>
          <w:p>
            <w:pPr>
              <w:spacing w:after="0" w:line="240" w:lineRule="auto"/>
            </w:pPr>
            <w:r>
              <w:rPr>
                <w:rFonts w:ascii="Calibri" w:hAnsi="Calibri" w:cs="Calibri" w:eastAsia="Calibri"/>
                <w:b/>
                <w:i w:val="0"/>
                <w:color w:val="FFFFFF"/>
                <w:sz w:val="16"/>
              </w:rPr>
              <w:t>Guard</w:t>
            </w:r>
          </w:p>
        </w:tc>
        <w:tc>
          <w:tcPr>
            <w:tcW w:type="dxa" w:w="5266"/>
            <w:shd w:val="clear" w:color="auto" w:fill="14532D"/>
          </w:tcPr>
          <w:p>
            <w:pPr>
              <w:spacing w:after="0" w:line="240" w:lineRule="auto"/>
            </w:pPr>
            <w:r>
              <w:rPr>
                <w:rFonts w:ascii="Calibri" w:hAnsi="Calibri" w:cs="Calibri" w:eastAsia="Calibri"/>
                <w:b/>
                <w:i w:val="0"/>
                <w:color w:val="FFFFFF"/>
                <w:sz w:val="16"/>
              </w:rPr>
              <w:t>Purpose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/api/security/backup-codes/redeem</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i w:val="0"/>
                <w:sz w:val="16"/>
              </w:rPr>
              <w:t>Public</w:t>
            </w:r>
            <w:r>
              <w:rPr>
                <w:rFonts w:ascii="Calibri" w:hAnsi="Calibri" w:cs="Calibri" w:eastAsia="Calibri"/>
                <w:b w:val="0"/>
                <w:i w:val="0"/>
                <w:sz w:val="16"/>
              </w:rPr>
              <w:t xml:space="preserve"> pre-session recovery-code sign-in (registered before the router's </w:t>
            </w:r>
            <w:r>
              <w:rPr>
                <w:rFonts w:ascii="Consolas" w:hAnsi="Consolas" w:cs="Consolas" w:eastAsia="Consolas"/>
                <w:b w:val="0"/>
                <w:i w:val="0"/>
                <w:color w:val="334155"/>
                <w:sz w:val="16"/>
              </w:rPr>
              <w:t>protect</w:t>
            </w:r>
            <w:r>
              <w:rPr>
                <w:rFonts w:ascii="Calibri" w:hAnsi="Calibri" w:cs="Calibri" w:eastAsia="Calibri"/>
                <w:b w:val="0"/>
                <w:i w:val="0"/>
                <w:sz w:val="16"/>
              </w:rPr>
              <w: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/api/security/step-up</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Issue a 5-minute step-up token</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/api/security/summary</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Security posture summary</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/api/security/devices</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Signed-in devices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/api/security/devices/:id/revoke</w:t>
            </w:r>
          </w:p>
        </w:tc>
        <w:tc>
          <w:tcPr>
            <w:tcW w:type="dxa" w:w="1012"/>
          </w:tcPr>
          <w:p>
            <w:pPr>
              <w:spacing w:after="0" w:line="240" w:lineRule="auto"/>
            </w:pPr>
            <w:r>
              <w:rPr>
                <w:rFonts w:ascii="Calibri" w:hAnsi="Calibri" w:cs="Calibri" w:eastAsia="Calibri"/>
                <w:b w:val="0"/>
                <w:i w:val="0"/>
                <w:sz w:val="16"/>
              </w:rPr>
              <w:t>P SU</w:t>
            </w:r>
          </w:p>
        </w:tc>
        <w:tc>
          <w:tcPr>
            <w:tcW w:type="dxa" w:w="5266"/>
          </w:tcPr>
          <w:p>
            <w:pPr>
              <w:spacing w:after="0" w:line="240" w:lineRule="auto"/>
            </w:pPr>
            <w:r>
              <w:rPr>
                <w:rFonts w:ascii="Calibri" w:hAnsi="Calibri" w:cs="Calibri" w:eastAsia="Calibri"/>
                <w:b w:val="0"/>
                <w:i w:val="0"/>
                <w:sz w:val="16"/>
              </w:rPr>
              <w:t>Revoke one device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/api/security/devices/revoke-others</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Revoke all other devices</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/api/security/events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This account's security event history</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/api/security/backup-codes/generate</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Mint recovery codes</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/api/security/backup-codes</w:t>
            </w:r>
          </w:p>
        </w:tc>
        <w:tc>
          <w:tcPr>
            <w:tcW w:type="dxa" w:w="1012"/>
          </w:tcPr>
          <w:p>
            <w:pPr>
              <w:spacing w:after="0" w:line="240" w:lineRule="auto"/>
            </w:pPr>
            <w:r>
              <w:rPr>
                <w:rFonts w:ascii="Calibri" w:hAnsi="Calibri" w:cs="Calibri" w:eastAsia="Calibri"/>
                <w:b w:val="0"/>
                <w:i w:val="0"/>
                <w:sz w:val="16"/>
              </w:rPr>
              <w:t>P SU</w:t>
            </w:r>
          </w:p>
        </w:tc>
        <w:tc>
          <w:tcPr>
            <w:tcW w:type="dxa" w:w="5266"/>
          </w:tcPr>
          <w:p>
            <w:pPr>
              <w:spacing w:after="0" w:line="240" w:lineRule="auto"/>
            </w:pPr>
            <w:r>
              <w:rPr>
                <w:rFonts w:ascii="Calibri" w:hAnsi="Calibri" w:cs="Calibri" w:eastAsia="Calibri"/>
                <w:b w:val="0"/>
                <w:i w:val="0"/>
                <w:sz w:val="16"/>
              </w:rPr>
              <w:t>Invalidate all recovery codes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/api/security/recovery-email/request</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Send recovery-email verification</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/api/security/recovery-email/verify</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Confirm the recovery email</w:t>
            </w:r>
          </w:p>
        </w:tc>
      </w:tr>
      <w:tr>
        <w:tc>
          <w:tcPr>
            <w:tcW w:type="dxa" w:w="809"/>
            <w:shd w:val="clear" w:color="auto" w:fill="F8FAFC"/>
          </w:tcPr>
          <w:p>
            <w:pPr>
              <w:spacing w:after="0" w:line="240" w:lineRule="auto"/>
            </w:pPr>
            <w:r>
              <w:rPr>
                <w:rFonts w:ascii="Calibri" w:hAnsi="Calibri" w:cs="Calibri" w:eastAsia="Calibri"/>
                <w:b/>
                <w:i w:val="0"/>
                <w:sz w:val="16"/>
              </w:rPr>
              <w:t>DELETE</w:t>
            </w:r>
          </w:p>
        </w:tc>
        <w:tc>
          <w:tcPr>
            <w:tcW w:type="dxa" w:w="3036"/>
            <w:shd w:val="clear" w:color="auto" w:fill="F8FAFC"/>
          </w:tcPr>
          <w:p>
            <w:pPr>
              <w:spacing w:after="0" w:line="240" w:lineRule="auto"/>
            </w:pPr>
            <w:r>
              <w:rPr>
                <w:rFonts w:ascii="Consolas" w:hAnsi="Consolas" w:cs="Consolas" w:eastAsia="Consolas"/>
                <w:b w:val="0"/>
                <w:i w:val="0"/>
                <w:color w:val="334155"/>
                <w:sz w:val="16"/>
              </w:rPr>
              <w:t>/api/security/recovery-email</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Remove the recovery email</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/api/auth/passkeys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List the account's passkeys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/api/auth/passkeys/register/options</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WebAuthn creation options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/api/auth/passkeys/register/verify</w:t>
            </w:r>
          </w:p>
        </w:tc>
        <w:tc>
          <w:tcPr>
            <w:tcW w:type="dxa" w:w="1012"/>
          </w:tcPr>
          <w:p>
            <w:pPr>
              <w:spacing w:after="0" w:line="240" w:lineRule="auto"/>
            </w:pPr>
            <w:r>
              <w:rPr>
                <w:rFonts w:ascii="Calibri" w:hAnsi="Calibri" w:cs="Calibri" w:eastAsia="Calibri"/>
                <w:b w:val="0"/>
                <w:i w:val="0"/>
                <w:sz w:val="16"/>
              </w:rPr>
              <w:t>P SU</w:t>
            </w:r>
          </w:p>
        </w:tc>
        <w:tc>
          <w:tcPr>
            <w:tcW w:type="dxa" w:w="5266"/>
          </w:tcPr>
          <w:p>
            <w:pPr>
              <w:spacing w:after="0" w:line="240" w:lineRule="auto"/>
            </w:pPr>
            <w:r>
              <w:rPr>
                <w:rFonts w:ascii="Calibri" w:hAnsi="Calibri" w:cs="Calibri" w:eastAsia="Calibri"/>
                <w:b w:val="0"/>
                <w:i w:val="0"/>
                <w:sz w:val="16"/>
              </w:rPr>
              <w:t>Verify and store a credential</w:t>
            </w:r>
          </w:p>
        </w:tc>
      </w:tr>
      <w:tr>
        <w:tc>
          <w:tcPr>
            <w:tcW w:type="dxa" w:w="809"/>
            <w:shd w:val="clear" w:color="auto" w:fill="F8FAFC"/>
          </w:tcPr>
          <w:p>
            <w:pPr>
              <w:spacing w:after="0" w:line="240" w:lineRule="auto"/>
            </w:pPr>
            <w:r>
              <w:rPr>
                <w:rFonts w:ascii="Calibri" w:hAnsi="Calibri" w:cs="Calibri" w:eastAsia="Calibri"/>
                <w:b/>
                <w:i w:val="0"/>
                <w:sz w:val="16"/>
              </w:rPr>
              <w:t>PATCH</w:t>
            </w:r>
          </w:p>
        </w:tc>
        <w:tc>
          <w:tcPr>
            <w:tcW w:type="dxa" w:w="3036"/>
            <w:shd w:val="clear" w:color="auto" w:fill="F8FAFC"/>
          </w:tcPr>
          <w:p>
            <w:pPr>
              <w:spacing w:after="0" w:line="240" w:lineRule="auto"/>
            </w:pPr>
            <w:r>
              <w:rPr>
                <w:rFonts w:ascii="Consolas" w:hAnsi="Consolas" w:cs="Consolas" w:eastAsia="Consolas"/>
                <w:b w:val="0"/>
                <w:i w:val="0"/>
                <w:color w:val="334155"/>
                <w:sz w:val="16"/>
              </w:rPr>
              <w:t>/api/auth/passkeys/:id</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Rename a passkey</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/api/auth/passkeys/:id</w:t>
            </w:r>
          </w:p>
        </w:tc>
        <w:tc>
          <w:tcPr>
            <w:tcW w:type="dxa" w:w="1012"/>
          </w:tcPr>
          <w:p>
            <w:pPr>
              <w:spacing w:after="0" w:line="240" w:lineRule="auto"/>
            </w:pPr>
            <w:r>
              <w:rPr>
                <w:rFonts w:ascii="Calibri" w:hAnsi="Calibri" w:cs="Calibri" w:eastAsia="Calibri"/>
                <w:b w:val="0"/>
                <w:i w:val="0"/>
                <w:sz w:val="16"/>
              </w:rPr>
              <w:t>P SU</w:t>
            </w:r>
          </w:p>
        </w:tc>
        <w:tc>
          <w:tcPr>
            <w:tcW w:type="dxa" w:w="5266"/>
          </w:tcPr>
          <w:p>
            <w:pPr>
              <w:spacing w:after="0" w:line="240" w:lineRule="auto"/>
            </w:pPr>
            <w:r>
              <w:rPr>
                <w:rFonts w:ascii="Calibri" w:hAnsi="Calibri" w:cs="Calibri" w:eastAsia="Calibri"/>
                <w:b w:val="0"/>
                <w:i w:val="0"/>
                <w:sz w:val="16"/>
              </w:rPr>
              <w:t>Hard-delete a credential</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/api/auth/passkeys/login/options</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Passwordless challenge options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/api/auth/passkeys/login/verify</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Passwordless assertion → session</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/api/auth/totp/setup</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Begin TOTP enrolment</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/api/auth/totp/verify-setup</w:t>
            </w:r>
          </w:p>
        </w:tc>
        <w:tc>
          <w:tcPr>
            <w:tcW w:type="dxa" w:w="1012"/>
          </w:tcPr>
          <w:p>
            <w:pPr>
              <w:spacing w:after="0" w:line="240" w:lineRule="auto"/>
            </w:pPr>
            <w:r>
              <w:rPr>
                <w:rFonts w:ascii="Calibri" w:hAnsi="Calibri" w:cs="Calibri" w:eastAsia="Calibri"/>
                <w:b w:val="0"/>
                <w:i w:val="0"/>
                <w:sz w:val="16"/>
              </w:rPr>
              <w:t>P SU</w:t>
            </w:r>
          </w:p>
        </w:tc>
        <w:tc>
          <w:tcPr>
            <w:tcW w:type="dxa" w:w="5266"/>
          </w:tcPr>
          <w:p>
            <w:pPr>
              <w:spacing w:after="0" w:line="240" w:lineRule="auto"/>
            </w:pPr>
            <w:r>
              <w:rPr>
                <w:rFonts w:ascii="Calibri" w:hAnsi="Calibri" w:cs="Calibri" w:eastAsia="Calibri"/>
                <w:b w:val="0"/>
                <w:i w:val="0"/>
                <w:sz w:val="16"/>
              </w:rPr>
              <w:t>Confirm and enable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/api/auth/totp/disable</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Disable the authenticator</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/api/auth/totp/verify</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Verify a code at sign-in or redemption</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/api/auth/recovery-codes/generate</w:t>
            </w:r>
          </w:p>
        </w:tc>
        <w:tc>
          <w:tcPr>
            <w:tcW w:type="dxa" w:w="1012"/>
            <w:shd w:val="clear" w:color="auto" w:fill="F8FAFC"/>
          </w:tcPr>
          <w:p>
            <w:pPr>
              <w:spacing w:after="0" w:line="240" w:lineRule="auto"/>
            </w:pPr>
            <w:r>
              <w:rPr>
                <w:rFonts w:ascii="Calibri" w:hAnsi="Calibri" w:cs="Calibri" w:eastAsia="Calibri"/>
                <w:b w:val="0"/>
                <w:i w:val="0"/>
                <w:sz w:val="16"/>
              </w:rPr>
              <w:t>P SU</w:t>
            </w:r>
          </w:p>
        </w:tc>
        <w:tc>
          <w:tcPr>
            <w:tcW w:type="dxa" w:w="5266"/>
            <w:shd w:val="clear" w:color="auto" w:fill="F8FAFC"/>
          </w:tcPr>
          <w:p>
            <w:pPr>
              <w:spacing w:after="0" w:line="240" w:lineRule="auto"/>
            </w:pPr>
            <w:r>
              <w:rPr>
                <w:rFonts w:ascii="Calibri" w:hAnsi="Calibri" w:cs="Calibri" w:eastAsia="Calibri"/>
                <w:b w:val="0"/>
                <w:i w:val="0"/>
                <w:sz w:val="16"/>
              </w:rPr>
              <w:t>Mint a set (plaintext once)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/api/auth/recovery-codes/regenerate</w:t>
            </w:r>
          </w:p>
        </w:tc>
        <w:tc>
          <w:tcPr>
            <w:tcW w:type="dxa" w:w="1012"/>
          </w:tcPr>
          <w:p>
            <w:pPr>
              <w:spacing w:after="0" w:line="240" w:lineRule="auto"/>
            </w:pPr>
            <w:r>
              <w:rPr>
                <w:rFonts w:ascii="Calibri" w:hAnsi="Calibri" w:cs="Calibri" w:eastAsia="Calibri"/>
                <w:b w:val="0"/>
                <w:i w:val="0"/>
                <w:sz w:val="16"/>
              </w:rPr>
              <w:t>P SU</w:t>
            </w:r>
          </w:p>
        </w:tc>
        <w:tc>
          <w:tcPr>
            <w:tcW w:type="dxa" w:w="5266"/>
          </w:tcPr>
          <w:p>
            <w:pPr>
              <w:spacing w:after="0" w:line="240" w:lineRule="auto"/>
            </w:pPr>
            <w:r>
              <w:rPr>
                <w:rFonts w:ascii="Calibri" w:hAnsi="Calibri" w:cs="Calibri" w:eastAsia="Calibri"/>
                <w:b w:val="0"/>
                <w:i w:val="0"/>
                <w:sz w:val="16"/>
              </w:rPr>
              <w:t>Replace the previous batch</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/api/auth/recovery-codes/verify</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Test or redeem one code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/api/auth/sessions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Signed-in device list</w:t>
            </w:r>
          </w:p>
        </w:tc>
      </w:tr>
      <w:tr>
        <w:tc>
          <w:tcPr>
            <w:tcW w:type="dxa" w:w="809"/>
            <w:shd w:val="clear" w:color="auto" w:fill="F8FAFC"/>
          </w:tcPr>
          <w:p>
            <w:pPr>
              <w:spacing w:after="0" w:line="240" w:lineRule="auto"/>
            </w:pPr>
            <w:r>
              <w:rPr>
                <w:rFonts w:ascii="Calibri" w:hAnsi="Calibri" w:cs="Calibri" w:eastAsia="Calibri"/>
                <w:b/>
                <w:i w:val="0"/>
                <w:sz w:val="16"/>
              </w:rPr>
              <w:t>DELETE</w:t>
            </w:r>
          </w:p>
        </w:tc>
        <w:tc>
          <w:tcPr>
            <w:tcW w:type="dxa" w:w="3036"/>
            <w:shd w:val="clear" w:color="auto" w:fill="F8FAFC"/>
          </w:tcPr>
          <w:p>
            <w:pPr>
              <w:spacing w:after="0" w:line="240" w:lineRule="auto"/>
            </w:pPr>
            <w:r>
              <w:rPr>
                <w:rFonts w:ascii="Consolas" w:hAnsi="Consolas" w:cs="Consolas" w:eastAsia="Consolas"/>
                <w:b w:val="0"/>
                <w:i w:val="0"/>
                <w:color w:val="334155"/>
                <w:sz w:val="16"/>
              </w:rPr>
              <w:t>/api/auth/sessions/:sessionId</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Revoke one device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/api/auth/sessions/revoke-others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Revoke all other devices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/api/auth/sessions/logout-all</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Revoke every session</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/api/auth/password-reset/rules</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Public password-policy rules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/api/auth/password-reset/request</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Issue a reset grant and email</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/api/auth/password-reset/validate</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Is this reset link still usable?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/api/auth/password-reset/complete</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Set the new password; revoke all</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/api/auth/password-reset/recovery-code</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Redeem a recovery code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/api/auth/password-reset/authenticator</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Redeem an authenticator code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/api/auth/password-reset/passkey/options</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WebAuthn options for reset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/api/auth/password-reset/passkey/verify</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Complete the passkey proof</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/api/auth/password-reset/recovery-email</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val="0"/>
                <w:i w:val="0"/>
                <w:sz w:val="16"/>
              </w:rPr>
              <w:t>Send a recovery-email code</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A.3  Member Domain</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809"/>
        <w:gridCol w:w="3036"/>
        <w:gridCol w:w="1012"/>
        <w:gridCol w:w="5266"/>
      </w:tblGrid>
      <w:tr>
        <w:trPr>
          <w:tblHeader w:val="true"/>
        </w:trPr>
        <w:tc>
          <w:tcPr>
            <w:tcW w:type="dxa" w:w="809"/>
            <w:shd w:val="clear" w:color="auto" w:fill="14532D"/>
          </w:tcPr>
          <w:p>
            <w:pPr>
              <w:spacing w:after="0" w:line="240" w:lineRule="auto"/>
            </w:pPr>
            <w:r>
              <w:rPr>
                <w:rFonts w:ascii="Calibri" w:hAnsi="Calibri" w:cs="Calibri" w:eastAsia="Calibri"/>
                <w:b/>
                <w:i w:val="0"/>
                <w:color w:val="FFFFFF"/>
                <w:sz w:val="16"/>
              </w:rPr>
              <w:t>Method</w:t>
            </w:r>
          </w:p>
        </w:tc>
        <w:tc>
          <w:tcPr>
            <w:tcW w:type="dxa" w:w="3036"/>
            <w:shd w:val="clear" w:color="auto" w:fill="14532D"/>
          </w:tcPr>
          <w:p>
            <w:pPr>
              <w:spacing w:after="0" w:line="240" w:lineRule="auto"/>
            </w:pPr>
            <w:r>
              <w:rPr>
                <w:rFonts w:ascii="Calibri" w:hAnsi="Calibri" w:cs="Calibri" w:eastAsia="Calibri"/>
                <w:b/>
                <w:i w:val="0"/>
                <w:color w:val="FFFFFF"/>
                <w:sz w:val="16"/>
              </w:rPr>
              <w:t>Path</w:t>
            </w:r>
          </w:p>
        </w:tc>
        <w:tc>
          <w:tcPr>
            <w:tcW w:type="dxa" w:w="1012"/>
            <w:shd w:val="clear" w:color="auto" w:fill="14532D"/>
          </w:tcPr>
          <w:p>
            <w:pPr>
              <w:spacing w:after="0" w:line="240" w:lineRule="auto"/>
            </w:pPr>
            <w:r>
              <w:rPr>
                <w:rFonts w:ascii="Calibri" w:hAnsi="Calibri" w:cs="Calibri" w:eastAsia="Calibri"/>
                <w:b/>
                <w:i w:val="0"/>
                <w:color w:val="FFFFFF"/>
                <w:sz w:val="16"/>
              </w:rPr>
              <w:t>Guard</w:t>
            </w:r>
          </w:p>
        </w:tc>
        <w:tc>
          <w:tcPr>
            <w:tcW w:type="dxa" w:w="5266"/>
            <w:shd w:val="clear" w:color="auto" w:fill="14532D"/>
          </w:tcPr>
          <w:p>
            <w:pPr>
              <w:spacing w:after="0" w:line="240" w:lineRule="auto"/>
            </w:pPr>
            <w:r>
              <w:rPr>
                <w:rFonts w:ascii="Calibri" w:hAnsi="Calibri" w:cs="Calibri" w:eastAsia="Calibri"/>
                <w:b/>
                <w:i w:val="0"/>
                <w:color w:val="FFFFFF"/>
                <w:sz w:val="16"/>
              </w:rPr>
              <w:t>Purpose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/api/assessment</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Submit an assessment (severity detection, priority flagging, expiry)</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/api/assessment/history</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Paginated assessment history</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/api/assessment/me</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The member's latest assessment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/api/assessment/priority-status</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Is a Priority review open?</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/api/assessment/results/:assessmentId</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Stored AI results</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/api/assessment/user/:userId</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Administrator read of a member assessment</w:t>
            </w:r>
          </w:p>
        </w:tc>
      </w:tr>
      <w:tr>
        <w:tc>
          <w:tcPr>
            <w:tcW w:type="dxa" w:w="809"/>
          </w:tcPr>
          <w:p>
            <w:pPr>
              <w:spacing w:after="0" w:line="240" w:lineRule="auto"/>
            </w:pPr>
            <w:r>
              <w:rPr>
                <w:rFonts w:ascii="Calibri" w:hAnsi="Calibri" w:cs="Calibri" w:eastAsia="Calibri"/>
                <w:b/>
                <w:i w:val="0"/>
                <w:sz w:val="16"/>
              </w:rPr>
              <w:t>PATCH</w:t>
            </w:r>
          </w:p>
        </w:tc>
        <w:tc>
          <w:tcPr>
            <w:tcW w:type="dxa" w:w="3036"/>
          </w:tcPr>
          <w:p>
            <w:pPr>
              <w:spacing w:after="0" w:line="240" w:lineRule="auto"/>
            </w:pPr>
            <w:r>
              <w:rPr>
                <w:rFonts w:ascii="Consolas" w:hAnsi="Consolas" w:cs="Consolas" w:eastAsia="Consolas"/>
                <w:b w:val="0"/>
                <w:i w:val="0"/>
                <w:color w:val="334155"/>
                <w:sz w:val="16"/>
              </w:rPr>
              <w:t>/api/assessment/:id/results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Save the AI result snapshot</w:t>
            </w:r>
          </w:p>
        </w:tc>
      </w:tr>
      <w:tr>
        <w:tc>
          <w:tcPr>
            <w:tcW w:type="dxa" w:w="809"/>
            <w:shd w:val="clear" w:color="auto" w:fill="F8FAFC"/>
          </w:tcPr>
          <w:p>
            <w:pPr>
              <w:spacing w:after="0" w:line="240" w:lineRule="auto"/>
            </w:pPr>
            <w:r>
              <w:rPr>
                <w:rFonts w:ascii="Calibri" w:hAnsi="Calibri" w:cs="Calibri" w:eastAsia="Calibri"/>
                <w:b/>
                <w:i w:val="0"/>
                <w:sz w:val="16"/>
              </w:rPr>
              <w:t>PATCH</w:t>
            </w:r>
          </w:p>
        </w:tc>
        <w:tc>
          <w:tcPr>
            <w:tcW w:type="dxa" w:w="3036"/>
            <w:shd w:val="clear" w:color="auto" w:fill="F8FAFC"/>
          </w:tcPr>
          <w:p>
            <w:pPr>
              <w:spacing w:after="0" w:line="240" w:lineRule="auto"/>
            </w:pPr>
            <w:r>
              <w:rPr>
                <w:rFonts w:ascii="Consolas" w:hAnsi="Consolas" w:cs="Consolas" w:eastAsia="Consolas"/>
                <w:b w:val="0"/>
                <w:i w:val="0"/>
                <w:color w:val="334155"/>
                <w:sz w:val="16"/>
              </w:rPr>
              <w:t>/api/assessment/:id/priority</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Raise or release a Priority review</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/api/assessment/:id</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Delete an assessment and orphaned rows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/api/recommend</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Generate recommendations (AI with clinical fallback)</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/api/supplement-detail</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Personalised supplement deep dive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/api/polish</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Rewrite free-text notes into clinical language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/api/chat</w:t>
            </w:r>
          </w:p>
        </w:tc>
        <w:tc>
          <w:tcPr>
            <w:tcW w:type="dxa" w:w="1012"/>
          </w:tcPr>
          <w:p>
            <w:pPr>
              <w:spacing w:after="0" w:line="240" w:lineRule="auto"/>
            </w:pPr>
            <w:r>
              <w:rPr>
                <w:rFonts w:ascii="Calibri" w:hAnsi="Calibri" w:cs="Calibri" w:eastAsia="Calibri"/>
                <w:b w:val="0"/>
                <w:i w:val="0"/>
                <w:sz w:val="16"/>
              </w:rPr>
              <w:t>P F</w:t>
            </w:r>
          </w:p>
        </w:tc>
        <w:tc>
          <w:tcPr>
            <w:tcW w:type="dxa" w:w="5266"/>
          </w:tcPr>
          <w:p>
            <w:pPr>
              <w:spacing w:after="0" w:line="240" w:lineRule="auto"/>
            </w:pPr>
            <w:r>
              <w:rPr>
                <w:rFonts w:ascii="Calibri" w:hAnsi="Calibri" w:cs="Calibri" w:eastAsia="Calibri"/>
                <w:b w:val="0"/>
                <w:i w:val="0"/>
                <w:sz w:val="16"/>
              </w:rPr>
              <w:t>AI chat assistant (Ultimate entitlement)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/api/dashboard</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Today's plan by slot plus the wellness score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/api/dashboard/intake</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Tick one dose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/api/dashboard/intake/bulk</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Tick a whole slot in one call</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/api/dashboard/energy</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Record the energy level</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/api/dashboard/add-supplement</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Add a supplement to the plan</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/api/dashboard/remove-supplement</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Remove a supplement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/api/dashboard/reset</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Reset tracking</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/api/dashboard/day/:dayKey</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One plan day</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/api/dashboard/calendar/:year/:month</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Month grid</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/api/dashboard/weekly-adherence</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Seven-day adherence</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/api/dashboard/my-plan</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The full plan, grouped by slot</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/api/dashboard/current-supplements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Is this member already on a plan?</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/api/insights</w:t>
            </w:r>
          </w:p>
        </w:tc>
        <w:tc>
          <w:tcPr>
            <w:tcW w:type="dxa" w:w="1012"/>
            <w:shd w:val="clear" w:color="auto" w:fill="F8FAFC"/>
          </w:tcPr>
          <w:p>
            <w:pPr>
              <w:spacing w:after="0" w:line="240" w:lineRule="auto"/>
            </w:pPr>
            <w:r>
              <w:rPr>
                <w:rFonts w:ascii="Calibri" w:hAnsi="Calibri" w:cs="Calibri" w:eastAsia="Calibri"/>
                <w:b w:val="0"/>
                <w:i w:val="0"/>
                <w:sz w:val="16"/>
              </w:rPr>
              <w:t>P F</w:t>
            </w:r>
          </w:p>
        </w:tc>
        <w:tc>
          <w:tcPr>
            <w:tcW w:type="dxa" w:w="5266"/>
            <w:shd w:val="clear" w:color="auto" w:fill="F8FAFC"/>
          </w:tcPr>
          <w:p>
            <w:pPr>
              <w:spacing w:after="0" w:line="240" w:lineRule="auto"/>
            </w:pPr>
            <w:r>
              <w:rPr>
                <w:rFonts w:ascii="Calibri" w:hAnsi="Calibri" w:cs="Calibri" w:eastAsia="Calibri"/>
                <w:b w:val="0"/>
                <w:i w:val="0"/>
                <w:sz w:val="16"/>
              </w:rPr>
              <w:t>Insights and analytics</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/api/notifications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Inbox with severe-flag backfill</w:t>
            </w:r>
          </w:p>
        </w:tc>
      </w:tr>
      <w:tr>
        <w:tc>
          <w:tcPr>
            <w:tcW w:type="dxa" w:w="809"/>
            <w:shd w:val="clear" w:color="auto" w:fill="F8FAFC"/>
          </w:tcPr>
          <w:p>
            <w:pPr>
              <w:spacing w:after="0" w:line="240" w:lineRule="auto"/>
            </w:pPr>
            <w:r>
              <w:rPr>
                <w:rFonts w:ascii="Calibri" w:hAnsi="Calibri" w:cs="Calibri" w:eastAsia="Calibri"/>
                <w:b/>
                <w:i w:val="0"/>
                <w:sz w:val="16"/>
              </w:rPr>
              <w:t>PATCH</w:t>
            </w:r>
          </w:p>
        </w:tc>
        <w:tc>
          <w:tcPr>
            <w:tcW w:type="dxa" w:w="3036"/>
            <w:shd w:val="clear" w:color="auto" w:fill="F8FAFC"/>
          </w:tcPr>
          <w:p>
            <w:pPr>
              <w:spacing w:after="0" w:line="240" w:lineRule="auto"/>
            </w:pPr>
            <w:r>
              <w:rPr>
                <w:rFonts w:ascii="Consolas" w:hAnsi="Consolas" w:cs="Consolas" w:eastAsia="Consolas"/>
                <w:b w:val="0"/>
                <w:i w:val="0"/>
                <w:color w:val="334155"/>
                <w:sz w:val="16"/>
              </w:rPr>
              <w:t>/api/notifications/:id/read</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Mark one read</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/api/notifications/read-all</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Mark all read</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/api/notifications/delete-read</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Delete read rows</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/api/notifications/:id</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Dismiss one (soft, idempotent)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/api/support-chat</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The member's threads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/api/support-chat</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Start a thread with a category and subject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/api/support-chat/:id</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Thread and transcript</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/api/support-chat/:id/messages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Reply (author from the session)</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A.4  Subscription</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809"/>
        <w:gridCol w:w="3036"/>
        <w:gridCol w:w="1012"/>
        <w:gridCol w:w="5266"/>
      </w:tblGrid>
      <w:tr>
        <w:trPr>
          <w:tblHeader w:val="true"/>
        </w:trPr>
        <w:tc>
          <w:tcPr>
            <w:tcW w:type="dxa" w:w="809"/>
            <w:shd w:val="clear" w:color="auto" w:fill="14532D"/>
          </w:tcPr>
          <w:p>
            <w:pPr>
              <w:spacing w:after="0" w:line="240" w:lineRule="auto"/>
            </w:pPr>
            <w:r>
              <w:rPr>
                <w:rFonts w:ascii="Calibri" w:hAnsi="Calibri" w:cs="Calibri" w:eastAsia="Calibri"/>
                <w:b/>
                <w:i w:val="0"/>
                <w:color w:val="FFFFFF"/>
                <w:sz w:val="16"/>
              </w:rPr>
              <w:t>Method</w:t>
            </w:r>
          </w:p>
        </w:tc>
        <w:tc>
          <w:tcPr>
            <w:tcW w:type="dxa" w:w="3036"/>
            <w:shd w:val="clear" w:color="auto" w:fill="14532D"/>
          </w:tcPr>
          <w:p>
            <w:pPr>
              <w:spacing w:after="0" w:line="240" w:lineRule="auto"/>
            </w:pPr>
            <w:r>
              <w:rPr>
                <w:rFonts w:ascii="Calibri" w:hAnsi="Calibri" w:cs="Calibri" w:eastAsia="Calibri"/>
                <w:b/>
                <w:i w:val="0"/>
                <w:color w:val="FFFFFF"/>
                <w:sz w:val="16"/>
              </w:rPr>
              <w:t>Path</w:t>
            </w:r>
          </w:p>
        </w:tc>
        <w:tc>
          <w:tcPr>
            <w:tcW w:type="dxa" w:w="1012"/>
            <w:shd w:val="clear" w:color="auto" w:fill="14532D"/>
          </w:tcPr>
          <w:p>
            <w:pPr>
              <w:spacing w:after="0" w:line="240" w:lineRule="auto"/>
            </w:pPr>
            <w:r>
              <w:rPr>
                <w:rFonts w:ascii="Calibri" w:hAnsi="Calibri" w:cs="Calibri" w:eastAsia="Calibri"/>
                <w:b/>
                <w:i w:val="0"/>
                <w:color w:val="FFFFFF"/>
                <w:sz w:val="16"/>
              </w:rPr>
              <w:t>Guard</w:t>
            </w:r>
          </w:p>
        </w:tc>
        <w:tc>
          <w:tcPr>
            <w:tcW w:type="dxa" w:w="5266"/>
            <w:shd w:val="clear" w:color="auto" w:fill="14532D"/>
          </w:tcPr>
          <w:p>
            <w:pPr>
              <w:spacing w:after="0" w:line="240" w:lineRule="auto"/>
            </w:pPr>
            <w:r>
              <w:rPr>
                <w:rFonts w:ascii="Calibri" w:hAnsi="Calibri" w:cs="Calibri" w:eastAsia="Calibri"/>
                <w:b/>
                <w:i w:val="0"/>
                <w:color w:val="FFFFFF"/>
                <w:sz w:val="16"/>
              </w:rPr>
              <w:t>Purpose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/api/subscription/plans</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i w:val="0"/>
                <w:sz w:val="16"/>
              </w:rPr>
              <w:t>Public</w:t>
            </w:r>
            <w:r>
              <w:rPr>
                <w:rFonts w:ascii="Calibri" w:hAnsi="Calibri" w:cs="Calibri" w:eastAsia="Calibri"/>
                <w:b w:val="0"/>
                <w:i w:val="0"/>
                <w:sz w:val="16"/>
              </w:rPr>
              <w:t xml:space="preserve"> plan catalogue and payment instructions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/api/subscription/purchase</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Self-serve grant (warned at boot when enabled)</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/api/subscription/requests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Submit a plan request with proof of payment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/api/subscription/requests</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“My requests” (never returns the image)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/api/subscription/requests/:id</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One request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/api/subscription/downgrade</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Immediate plan removal</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/api/subscription/cancel-requests</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Request a reviewed cancellation</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/api/subscription/cancel-requests</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“My cancellations”</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/api/subscription</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val="0"/>
                <w:i w:val="0"/>
                <w:sz w:val="16"/>
              </w:rPr>
              <w:t>Effective subscription (paid + override)</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/api/subscription/feature/:key</w:t>
            </w:r>
          </w:p>
        </w:tc>
        <w:tc>
          <w:tcPr>
            <w:tcW w:type="dxa" w:w="1012"/>
            <w:shd w:val="clear" w:color="auto" w:fill="F8FAFC"/>
          </w:tcPr>
          <w:p>
            <w:pPr>
              <w:spacing w:after="0" w:line="240" w:lineRule="auto"/>
            </w:pPr>
            <w:r>
              <w:rPr>
                <w:rFonts w:ascii="Calibri" w:hAnsi="Calibri" w:cs="Calibri" w:eastAsia="Calibri"/>
                <w:b w:val="0"/>
                <w:i w:val="0"/>
                <w:sz w:val="16"/>
              </w:rPr>
              <w:t>P</w:t>
            </w:r>
          </w:p>
        </w:tc>
        <w:tc>
          <w:tcPr>
            <w:tcW w:type="dxa" w:w="5266"/>
            <w:shd w:val="clear" w:color="auto" w:fill="F8FAFC"/>
          </w:tcPr>
          <w:p>
            <w:pPr>
              <w:spacing w:after="0" w:line="240" w:lineRule="auto"/>
            </w:pPr>
            <w:r>
              <w:rPr>
                <w:rFonts w:ascii="Calibri" w:hAnsi="Calibri" w:cs="Calibri" w:eastAsia="Calibri"/>
                <w:b w:val="0"/>
                <w:i w:val="0"/>
                <w:sz w:val="16"/>
              </w:rPr>
              <w:t>A single entitlement check</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/api/subscription/stream</w:t>
            </w:r>
          </w:p>
        </w:tc>
        <w:tc>
          <w:tcPr>
            <w:tcW w:type="dxa" w:w="1012"/>
          </w:tcPr>
          <w:p>
            <w:pPr>
              <w:spacing w:after="0" w:line="240" w:lineRule="auto"/>
            </w:pPr>
            <w:r>
              <w:rPr>
                <w:rFonts w:ascii="Calibri" w:hAnsi="Calibri" w:cs="Calibri" w:eastAsia="Calibri"/>
                <w:b w:val="0"/>
                <w:i w:val="0"/>
                <w:sz w:val="16"/>
              </w:rPr>
              <w:t>P*</w:t>
            </w:r>
          </w:p>
        </w:tc>
        <w:tc>
          <w:tcPr>
            <w:tcW w:type="dxa" w:w="5266"/>
          </w:tcPr>
          <w:p>
            <w:pPr>
              <w:spacing w:after="0" w:line="240" w:lineRule="auto"/>
            </w:pPr>
            <w:r>
              <w:rPr>
                <w:rFonts w:ascii="Calibri" w:hAnsi="Calibri" w:cs="Calibri" w:eastAsia="Calibri"/>
                <w:b/>
                <w:i w:val="0"/>
                <w:sz w:val="16"/>
              </w:rPr>
              <w:t>SSE</w:t>
            </w:r>
            <w:r>
              <w:rPr>
                <w:rFonts w:ascii="Calibri" w:hAnsi="Calibri" w:cs="Calibri" w:eastAsia="Calibri"/>
                <w:b w:val="0"/>
                <w:i w:val="0"/>
                <w:sz w:val="16"/>
              </w:rPr>
              <w:t xml:space="preserve"> plan-change stream (</w:t>
            </w:r>
            <w:r>
              <w:rPr>
                <w:rFonts w:ascii="Consolas" w:hAnsi="Consolas" w:cs="Consolas" w:eastAsia="Consolas"/>
                <w:b w:val="0"/>
                <w:i w:val="0"/>
                <w:color w:val="334155"/>
                <w:sz w:val="16"/>
              </w:rPr>
              <w:t>streamTokenAuth</w:t>
            </w:r>
            <w:r>
              <w:rPr>
                <w:rFonts w:ascii="Calibri" w:hAnsi="Calibri" w:cs="Calibri" w:eastAsia="Calibri"/>
                <w:b w:val="0"/>
                <w:i w:val="0"/>
                <w:sz w:val="16"/>
              </w:rPr>
              <w:t>)</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A.5  Administrator</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809"/>
        <w:gridCol w:w="3036"/>
        <w:gridCol w:w="1012"/>
        <w:gridCol w:w="5266"/>
      </w:tblGrid>
      <w:tr>
        <w:trPr>
          <w:tblHeader w:val="true"/>
        </w:trPr>
        <w:tc>
          <w:tcPr>
            <w:tcW w:type="dxa" w:w="809"/>
            <w:shd w:val="clear" w:color="auto" w:fill="14532D"/>
          </w:tcPr>
          <w:p>
            <w:pPr>
              <w:spacing w:after="0" w:line="240" w:lineRule="auto"/>
            </w:pPr>
            <w:r>
              <w:rPr>
                <w:rFonts w:ascii="Calibri" w:hAnsi="Calibri" w:cs="Calibri" w:eastAsia="Calibri"/>
                <w:b/>
                <w:i w:val="0"/>
                <w:color w:val="FFFFFF"/>
                <w:sz w:val="16"/>
              </w:rPr>
              <w:t>Method</w:t>
            </w:r>
          </w:p>
        </w:tc>
        <w:tc>
          <w:tcPr>
            <w:tcW w:type="dxa" w:w="3036"/>
            <w:shd w:val="clear" w:color="auto" w:fill="14532D"/>
          </w:tcPr>
          <w:p>
            <w:pPr>
              <w:spacing w:after="0" w:line="240" w:lineRule="auto"/>
            </w:pPr>
            <w:r>
              <w:rPr>
                <w:rFonts w:ascii="Calibri" w:hAnsi="Calibri" w:cs="Calibri" w:eastAsia="Calibri"/>
                <w:b/>
                <w:i w:val="0"/>
                <w:color w:val="FFFFFF"/>
                <w:sz w:val="16"/>
              </w:rPr>
              <w:t>Path</w:t>
            </w:r>
          </w:p>
        </w:tc>
        <w:tc>
          <w:tcPr>
            <w:tcW w:type="dxa" w:w="1012"/>
            <w:shd w:val="clear" w:color="auto" w:fill="14532D"/>
          </w:tcPr>
          <w:p>
            <w:pPr>
              <w:spacing w:after="0" w:line="240" w:lineRule="auto"/>
            </w:pPr>
            <w:r>
              <w:rPr>
                <w:rFonts w:ascii="Calibri" w:hAnsi="Calibri" w:cs="Calibri" w:eastAsia="Calibri"/>
                <w:b/>
                <w:i w:val="0"/>
                <w:color w:val="FFFFFF"/>
                <w:sz w:val="16"/>
              </w:rPr>
              <w:t>Guard</w:t>
            </w:r>
          </w:p>
        </w:tc>
        <w:tc>
          <w:tcPr>
            <w:tcW w:type="dxa" w:w="5266"/>
            <w:shd w:val="clear" w:color="auto" w:fill="14532D"/>
          </w:tcPr>
          <w:p>
            <w:pPr>
              <w:spacing w:after="0" w:line="240" w:lineRule="auto"/>
            </w:pPr>
            <w:r>
              <w:rPr>
                <w:rFonts w:ascii="Calibri" w:hAnsi="Calibri" w:cs="Calibri" w:eastAsia="Calibri"/>
                <w:b/>
                <w:i w:val="0"/>
                <w:color w:val="FFFFFF"/>
                <w:sz w:val="16"/>
              </w:rPr>
              <w:t>Purpose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/api/admin/overview</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Dashboard analytics: facets, trends, runway, activation</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/api/admin/users</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Users grid with subscription and security projection</w:t>
            </w:r>
          </w:p>
        </w:tc>
      </w:tr>
      <w:tr>
        <w:tc>
          <w:tcPr>
            <w:tcW w:type="dxa" w:w="809"/>
          </w:tcPr>
          <w:p>
            <w:pPr>
              <w:spacing w:after="0" w:line="240" w:lineRule="auto"/>
            </w:pPr>
            <w:r>
              <w:rPr>
                <w:rFonts w:ascii="Calibri" w:hAnsi="Calibri" w:cs="Calibri" w:eastAsia="Calibri"/>
                <w:b/>
                <w:i w:val="0"/>
                <w:sz w:val="16"/>
              </w:rPr>
              <w:t>PATCH</w:t>
            </w:r>
          </w:p>
        </w:tc>
        <w:tc>
          <w:tcPr>
            <w:tcW w:type="dxa" w:w="3036"/>
          </w:tcPr>
          <w:p>
            <w:pPr>
              <w:spacing w:after="0" w:line="240" w:lineRule="auto"/>
            </w:pPr>
            <w:r>
              <w:rPr>
                <w:rFonts w:ascii="Consolas" w:hAnsi="Consolas" w:cs="Consolas" w:eastAsia="Consolas"/>
                <w:b w:val="0"/>
                <w:i w:val="0"/>
                <w:color w:val="334155"/>
                <w:sz w:val="16"/>
              </w:rPr>
              <w:t>/api/admin/users/:id/account</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Ban, unban, role or status change</w:t>
            </w:r>
          </w:p>
        </w:tc>
      </w:tr>
      <w:tr>
        <w:tc>
          <w:tcPr>
            <w:tcW w:type="dxa" w:w="809"/>
            <w:shd w:val="clear" w:color="auto" w:fill="F8FAFC"/>
          </w:tcPr>
          <w:p>
            <w:pPr>
              <w:spacing w:after="0" w:line="240" w:lineRule="auto"/>
            </w:pPr>
            <w:r>
              <w:rPr>
                <w:rFonts w:ascii="Calibri" w:hAnsi="Calibri" w:cs="Calibri" w:eastAsia="Calibri"/>
                <w:b/>
                <w:i w:val="0"/>
                <w:sz w:val="16"/>
              </w:rPr>
              <w:t>DELETE</w:t>
            </w:r>
          </w:p>
        </w:tc>
        <w:tc>
          <w:tcPr>
            <w:tcW w:type="dxa" w:w="3036"/>
            <w:shd w:val="clear" w:color="auto" w:fill="F8FAFC"/>
          </w:tcPr>
          <w:p>
            <w:pPr>
              <w:spacing w:after="0" w:line="240" w:lineRule="auto"/>
            </w:pPr>
            <w:r>
              <w:rPr>
                <w:rFonts w:ascii="Consolas" w:hAnsi="Consolas" w:cs="Consolas" w:eastAsia="Consolas"/>
                <w:b w:val="0"/>
                <w:i w:val="0"/>
                <w:color w:val="334155"/>
                <w:sz w:val="16"/>
              </w:rPr>
              <w:t>/api/admin/users/:id/lockout</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Clear an account lockout</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/api/admin/users/:id</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Delete the account and cascade</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/api/admin/admins</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List administrator accounts</w:t>
            </w:r>
          </w:p>
        </w:tc>
      </w:tr>
      <w:tr>
        <w:tc>
          <w:tcPr>
            <w:tcW w:type="dxa" w:w="809"/>
          </w:tcPr>
          <w:p>
            <w:pPr>
              <w:spacing w:after="0" w:line="240" w:lineRule="auto"/>
            </w:pPr>
            <w:r>
              <w:rPr>
                <w:rFonts w:ascii="Calibri" w:hAnsi="Calibri" w:cs="Calibri" w:eastAsia="Calibri"/>
                <w:b/>
                <w:i w:val="0"/>
                <w:sz w:val="16"/>
              </w:rPr>
              <w:t>PATCH</w:t>
            </w:r>
          </w:p>
        </w:tc>
        <w:tc>
          <w:tcPr>
            <w:tcW w:type="dxa" w:w="3036"/>
          </w:tcPr>
          <w:p>
            <w:pPr>
              <w:spacing w:after="0" w:line="240" w:lineRule="auto"/>
            </w:pPr>
            <w:r>
              <w:rPr>
                <w:rFonts w:ascii="Consolas" w:hAnsi="Consolas" w:cs="Consolas" w:eastAsia="Consolas"/>
                <w:b w:val="0"/>
                <w:i w:val="0"/>
                <w:color w:val="334155"/>
                <w:sz w:val="16"/>
              </w:rPr>
              <w:t>/api/admin/admins/:id</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Enable, disable or rename an administrator</w:t>
            </w:r>
          </w:p>
        </w:tc>
      </w:tr>
      <w:tr>
        <w:tc>
          <w:tcPr>
            <w:tcW w:type="dxa" w:w="809"/>
            <w:shd w:val="clear" w:color="auto" w:fill="F8FAFC"/>
          </w:tcPr>
          <w:p>
            <w:pPr>
              <w:spacing w:after="0" w:line="240" w:lineRule="auto"/>
            </w:pPr>
            <w:r>
              <w:rPr>
                <w:rFonts w:ascii="Calibri" w:hAnsi="Calibri" w:cs="Calibri" w:eastAsia="Calibri"/>
                <w:b/>
                <w:i w:val="0"/>
                <w:sz w:val="16"/>
              </w:rPr>
              <w:t>DELETE</w:t>
            </w:r>
          </w:p>
        </w:tc>
        <w:tc>
          <w:tcPr>
            <w:tcW w:type="dxa" w:w="3036"/>
            <w:shd w:val="clear" w:color="auto" w:fill="F8FAFC"/>
          </w:tcPr>
          <w:p>
            <w:pPr>
              <w:spacing w:after="0" w:line="240" w:lineRule="auto"/>
            </w:pPr>
            <w:r>
              <w:rPr>
                <w:rFonts w:ascii="Consolas" w:hAnsi="Consolas" w:cs="Consolas" w:eastAsia="Consolas"/>
                <w:b w:val="0"/>
                <w:i w:val="0"/>
                <w:color w:val="334155"/>
                <w:sz w:val="16"/>
              </w:rPr>
              <w:t>/api/admin/admins/:id/lockout</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Clear an administrator lockout</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/api/admin/admins/credential-notice/preview</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Preview the secret-free recurring notice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/api/admin/admins/notify-credentials</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Send the recurring notice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/api/admin/admins/credential-handoff/preview</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Preview the one-time hand-off</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/api/admin/admins/credential-handoff</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Send the one-time hand-off (carries live secrets; has a cooldown)</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/api/admin/users/:id/subscription</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Read the subscription record</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/api/admin/users/:id/subscription</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Grant or set the paid layer</w:t>
            </w:r>
          </w:p>
        </w:tc>
      </w:tr>
      <w:tr>
        <w:tc>
          <w:tcPr>
            <w:tcW w:type="dxa" w:w="809"/>
          </w:tcPr>
          <w:p>
            <w:pPr>
              <w:spacing w:after="0" w:line="240" w:lineRule="auto"/>
            </w:pPr>
            <w:r>
              <w:rPr>
                <w:rFonts w:ascii="Calibri" w:hAnsi="Calibri" w:cs="Calibri" w:eastAsia="Calibri"/>
                <w:b/>
                <w:i w:val="0"/>
                <w:sz w:val="16"/>
              </w:rPr>
              <w:t>PATCH</w:t>
            </w:r>
          </w:p>
        </w:tc>
        <w:tc>
          <w:tcPr>
            <w:tcW w:type="dxa" w:w="3036"/>
          </w:tcPr>
          <w:p>
            <w:pPr>
              <w:spacing w:after="0" w:line="240" w:lineRule="auto"/>
            </w:pPr>
            <w:r>
              <w:rPr>
                <w:rFonts w:ascii="Consolas" w:hAnsi="Consolas" w:cs="Consolas" w:eastAsia="Consolas"/>
                <w:b w:val="0"/>
                <w:i w:val="0"/>
                <w:color w:val="334155"/>
                <w:sz w:val="16"/>
              </w:rPr>
              <w:t>/api/admin/users/:id/subscription</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Apply an override or restore the original</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/api/admin/subscription-requests</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Purchase-request queue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/api/admin/subscription-requests/:id</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One request with the full receipt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/api/admin/subscription-requests/:id/approve</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 xml:space="preserve">Approve → </w:t>
            </w:r>
            <w:r>
              <w:rPr>
                <w:rFonts w:ascii="Consolas" w:hAnsi="Consolas" w:cs="Consolas" w:eastAsia="Consolas"/>
                <w:b w:val="0"/>
                <w:i w:val="0"/>
                <w:color w:val="334155"/>
                <w:sz w:val="16"/>
              </w:rPr>
              <w:t>setPaid</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/api/admin/subscription-requests/:id/reject</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Reject with a note</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/api/admin/subscription-cancel-requests</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Cancellation queue</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/api/admin/subscription-cancel-requests/:id/approve</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 xml:space="preserve">Approve → </w:t>
            </w:r>
            <w:r>
              <w:rPr>
                <w:rFonts w:ascii="Consolas" w:hAnsi="Consolas" w:cs="Consolas" w:eastAsia="Consolas"/>
                <w:b w:val="0"/>
                <w:i w:val="0"/>
                <w:color w:val="334155"/>
                <w:sz w:val="16"/>
              </w:rPr>
              <w:t>remove</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/api/admin/subscription-cancel-requests/:id/reject</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Reject</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/api/admin/security/monitor</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Live 45-probe monitor (</w:t>
            </w:r>
            <w:r>
              <w:rPr>
                <w:rFonts w:ascii="Consolas" w:hAnsi="Consolas" w:cs="Consolas" w:eastAsia="Consolas"/>
                <w:b w:val="0"/>
                <w:i w:val="0"/>
                <w:color w:val="334155"/>
                <w:sz w:val="16"/>
              </w:rPr>
              <w:t>?fresh=1</w:t>
            </w:r>
            <w:r>
              <w:rPr>
                <w:rFonts w:ascii="Calibri" w:hAnsi="Calibri" w:cs="Calibri" w:eastAsia="Calibri"/>
                <w:b w:val="0"/>
                <w:i w:val="0"/>
                <w:sz w:val="16"/>
              </w:rPr>
              <w: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/api/admin/security</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Static security audit record</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/api/admin/ai</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Provider panel and the routing description</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/api/admin/ai/check</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Force a provider health probe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/api/admin/profile</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Own administrator profile (pictures excluded)</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/api/admin/profile/pictures</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Administrator pictures via a slow-tolerant connection</w:t>
            </w:r>
          </w:p>
        </w:tc>
      </w:tr>
      <w:tr>
        <w:tc>
          <w:tcPr>
            <w:tcW w:type="dxa" w:w="809"/>
          </w:tcPr>
          <w:p>
            <w:pPr>
              <w:spacing w:after="0" w:line="240" w:lineRule="auto"/>
            </w:pPr>
            <w:r>
              <w:rPr>
                <w:rFonts w:ascii="Calibri" w:hAnsi="Calibri" w:cs="Calibri" w:eastAsia="Calibri"/>
                <w:b/>
                <w:i w:val="0"/>
                <w:sz w:val="16"/>
              </w:rPr>
              <w:t>PATCH</w:t>
            </w:r>
          </w:p>
        </w:tc>
        <w:tc>
          <w:tcPr>
            <w:tcW w:type="dxa" w:w="3036"/>
          </w:tcPr>
          <w:p>
            <w:pPr>
              <w:spacing w:after="0" w:line="240" w:lineRule="auto"/>
            </w:pPr>
            <w:r>
              <w:rPr>
                <w:rFonts w:ascii="Consolas" w:hAnsi="Consolas" w:cs="Consolas" w:eastAsia="Consolas"/>
                <w:b w:val="0"/>
                <w:i w:val="0"/>
                <w:color w:val="334155"/>
                <w:sz w:val="16"/>
              </w:rPr>
              <w:t>/api/admin/profile</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Update the administrator profile</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/api/admin/session-status</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Idle and lifetime status</w:t>
            </w:r>
          </w:p>
        </w:tc>
      </w:tr>
      <w:tr>
        <w:tc>
          <w:tcPr>
            <w:tcW w:type="dxa" w:w="809"/>
          </w:tcPr>
          <w:p>
            <w:pPr>
              <w:spacing w:after="0" w:line="240" w:lineRule="auto"/>
            </w:pPr>
            <w:r>
              <w:rPr>
                <w:rFonts w:ascii="Calibri" w:hAnsi="Calibri" w:cs="Calibri" w:eastAsia="Calibri"/>
                <w:b/>
                <w:i w:val="0"/>
                <w:sz w:val="16"/>
              </w:rPr>
              <w:t>PATCH</w:t>
            </w:r>
          </w:p>
        </w:tc>
        <w:tc>
          <w:tcPr>
            <w:tcW w:type="dxa" w:w="3036"/>
          </w:tcPr>
          <w:p>
            <w:pPr>
              <w:spacing w:after="0" w:line="240" w:lineRule="auto"/>
            </w:pPr>
            <w:r>
              <w:rPr>
                <w:rFonts w:ascii="Consolas" w:hAnsi="Consolas" w:cs="Consolas" w:eastAsia="Consolas"/>
                <w:b w:val="0"/>
                <w:i w:val="0"/>
                <w:color w:val="334155"/>
                <w:sz w:val="16"/>
              </w:rPr>
              <w:t>/api/admin/profile/password</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 xml:space="preserve">Change own password (allowed while </w:t>
            </w:r>
            <w:r>
              <w:rPr>
                <w:rFonts w:ascii="Consolas" w:hAnsi="Consolas" w:cs="Consolas" w:eastAsia="Consolas"/>
                <w:b w:val="0"/>
                <w:i w:val="0"/>
                <w:color w:val="334155"/>
                <w:sz w:val="16"/>
              </w:rPr>
              <w:t>mustChangePassword</w:t>
            </w:r>
            <w:r>
              <w:rPr>
                <w:rFonts w:ascii="Calibri" w:hAnsi="Calibri" w:cs="Calibri" w:eastAsia="Calibri"/>
                <w:b w:val="0"/>
                <w:i w:val="0"/>
                <w:sz w:val="16"/>
              </w:rPr>
              <w: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/api/admin/profile/authenticator/rotate</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Rotate the administrator TOTP secret</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/api/admin/notifications</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Administrator event bell</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/api/admin/notifications/read</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Mark events read</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/api/admin/notifications/read-all</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Mark all read</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/api/admin/notifications/delete-read</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Delete read events</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/api/admin/notifications/:id</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Delete one event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/api/admin/chats</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Support queue ordered by status and recency</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/api/admin/chats/next-id</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Next thread id</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/api/admin/chats/:id</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Thread and transcript</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/api/admin/chats/:id/messages</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Reply (2,000-character cap)</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/api/admin/chats/:id/resolve</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Resolve the thread</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/api/admin/chats/:id/reopen</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Reopen the thread</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/api/admin/chats/:id/assign</w:t>
            </w:r>
          </w:p>
        </w:tc>
        <w:tc>
          <w:tcPr>
            <w:tcW w:type="dxa" w:w="1012"/>
            <w:shd w:val="clear" w:color="auto" w:fill="F8FAFC"/>
          </w:tcPr>
          <w:p>
            <w:pPr>
              <w:spacing w:after="0" w:line="240" w:lineRule="auto"/>
            </w:pPr>
            <w:r>
              <w:rPr>
                <w:rFonts w:ascii="Calibri" w:hAnsi="Calibri" w:cs="Calibri" w:eastAsia="Calibri"/>
                <w:b w:val="0"/>
                <w:i w:val="0"/>
                <w:sz w:val="16"/>
              </w:rPr>
              <w:t>P A</w:t>
            </w:r>
          </w:p>
        </w:tc>
        <w:tc>
          <w:tcPr>
            <w:tcW w:type="dxa" w:w="5266"/>
            <w:shd w:val="clear" w:color="auto" w:fill="F8FAFC"/>
          </w:tcPr>
          <w:p>
            <w:pPr>
              <w:spacing w:after="0" w:line="240" w:lineRule="auto"/>
            </w:pPr>
            <w:r>
              <w:rPr>
                <w:rFonts w:ascii="Calibri" w:hAnsi="Calibri" w:cs="Calibri" w:eastAsia="Calibri"/>
                <w:b w:val="0"/>
                <w:i w:val="0"/>
                <w:sz w:val="16"/>
              </w:rPr>
              <w:t>Assign to an alias</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/api/admin/chats/:id</w:t>
            </w:r>
          </w:p>
        </w:tc>
        <w:tc>
          <w:tcPr>
            <w:tcW w:type="dxa" w:w="1012"/>
          </w:tcPr>
          <w:p>
            <w:pPr>
              <w:spacing w:after="0" w:line="240" w:lineRule="auto"/>
            </w:pPr>
            <w:r>
              <w:rPr>
                <w:rFonts w:ascii="Calibri" w:hAnsi="Calibri" w:cs="Calibri" w:eastAsia="Calibri"/>
                <w:b w:val="0"/>
                <w:i w:val="0"/>
                <w:sz w:val="16"/>
              </w:rPr>
              <w:t>P A</w:t>
            </w:r>
          </w:p>
        </w:tc>
        <w:tc>
          <w:tcPr>
            <w:tcW w:type="dxa" w:w="5266"/>
          </w:tcPr>
          <w:p>
            <w:pPr>
              <w:spacing w:after="0" w:line="240" w:lineRule="auto"/>
            </w:pPr>
            <w:r>
              <w:rPr>
                <w:rFonts w:ascii="Calibri" w:hAnsi="Calibri" w:cs="Calibri" w:eastAsia="Calibri"/>
                <w:b w:val="0"/>
                <w:i w:val="0"/>
                <w:sz w:val="16"/>
              </w:rPr>
              <w:t>Delete the conversation</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/api/health</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val="0"/>
                <w:i w:val="0"/>
                <w:sz w:val="16"/>
              </w:rPr>
              <w:t>Liveness probe</w:t>
            </w:r>
          </w:p>
        </w:tc>
      </w:tr>
    </w:tbl>
    <w:p>
      <w:pPr>
        <w:spacing w:after="0" w:before="0" w:line="240" w:lineRule="auto"/>
      </w:pPr>
      <w:r>
        <w:rPr>
          <w:rFonts w:ascii="Calibri" w:hAnsi="Calibri" w:cs="Calibri" w:eastAsia="Calibri"/>
          <w:b w:val="0"/>
          <w:i w:val="0"/>
          <w:sz w:val="2"/>
        </w:rPr>
      </w:r>
    </w:p>
    <w:p>
      <w:pPr>
        <w:keepNext/>
        <w:spacing w:before="160" w:after="50" w:line="240" w:lineRule="auto"/>
      </w:pPr>
      <w:r>
        <w:rPr>
          <w:rFonts w:ascii="Calibri" w:hAnsi="Calibri" w:cs="Calibri" w:eastAsia="Calibri"/>
          <w:b/>
          <w:i w:val="0"/>
          <w:color w:val="0F172A"/>
          <w:sz w:val="21"/>
        </w:rPr>
        <w:t>A.6  Provability (</w:t>
      </w:r>
      <w:r>
        <w:rPr>
          <w:rFonts w:ascii="Consolas" w:hAnsi="Consolas" w:cs="Consolas" w:eastAsia="Consolas"/>
          <w:b/>
          <w:i w:val="0"/>
          <w:color w:val="0F172A"/>
          <w:sz w:val="21"/>
        </w:rPr>
        <w:t>/api/web3</w:t>
      </w:r>
      <w:r>
        <w:rPr>
          <w:rFonts w:ascii="Calibri" w:hAnsi="Calibri" w:cs="Calibri" w:eastAsia="Calibri"/>
          <w:b/>
          <w:i w:val="0"/>
          <w:color w:val="0F172A"/>
          <w:sz w:val="21"/>
        </w:rPr>
        <w:t>)</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809"/>
        <w:gridCol w:w="3036"/>
        <w:gridCol w:w="1012"/>
        <w:gridCol w:w="5266"/>
      </w:tblGrid>
      <w:tr>
        <w:trPr>
          <w:tblHeader w:val="true"/>
        </w:trPr>
        <w:tc>
          <w:tcPr>
            <w:tcW w:type="dxa" w:w="809"/>
            <w:shd w:val="clear" w:color="auto" w:fill="14532D"/>
          </w:tcPr>
          <w:p>
            <w:pPr>
              <w:spacing w:after="0" w:line="240" w:lineRule="auto"/>
            </w:pPr>
            <w:r>
              <w:rPr>
                <w:rFonts w:ascii="Calibri" w:hAnsi="Calibri" w:cs="Calibri" w:eastAsia="Calibri"/>
                <w:b/>
                <w:i w:val="0"/>
                <w:color w:val="FFFFFF"/>
                <w:sz w:val="16"/>
              </w:rPr>
              <w:t>Method</w:t>
            </w:r>
          </w:p>
        </w:tc>
        <w:tc>
          <w:tcPr>
            <w:tcW w:type="dxa" w:w="3036"/>
            <w:shd w:val="clear" w:color="auto" w:fill="14532D"/>
          </w:tcPr>
          <w:p>
            <w:pPr>
              <w:spacing w:after="0" w:line="240" w:lineRule="auto"/>
            </w:pPr>
            <w:r>
              <w:rPr>
                <w:rFonts w:ascii="Calibri" w:hAnsi="Calibri" w:cs="Calibri" w:eastAsia="Calibri"/>
                <w:b/>
                <w:i w:val="0"/>
                <w:color w:val="FFFFFF"/>
                <w:sz w:val="16"/>
              </w:rPr>
              <w:t>Path</w:t>
            </w:r>
          </w:p>
        </w:tc>
        <w:tc>
          <w:tcPr>
            <w:tcW w:type="dxa" w:w="1012"/>
            <w:shd w:val="clear" w:color="auto" w:fill="14532D"/>
          </w:tcPr>
          <w:p>
            <w:pPr>
              <w:spacing w:after="0" w:line="240" w:lineRule="auto"/>
            </w:pPr>
            <w:r>
              <w:rPr>
                <w:rFonts w:ascii="Calibri" w:hAnsi="Calibri" w:cs="Calibri" w:eastAsia="Calibri"/>
                <w:b/>
                <w:i w:val="0"/>
                <w:color w:val="FFFFFF"/>
                <w:sz w:val="16"/>
              </w:rPr>
              <w:t>Guard</w:t>
            </w:r>
          </w:p>
        </w:tc>
        <w:tc>
          <w:tcPr>
            <w:tcW w:type="dxa" w:w="5266"/>
            <w:shd w:val="clear" w:color="auto" w:fill="14532D"/>
          </w:tcPr>
          <w:p>
            <w:pPr>
              <w:spacing w:after="0" w:line="240" w:lineRule="auto"/>
            </w:pPr>
            <w:r>
              <w:rPr>
                <w:rFonts w:ascii="Calibri" w:hAnsi="Calibri" w:cs="Calibri" w:eastAsia="Calibri"/>
                <w:b/>
                <w:i w:val="0"/>
                <w:color w:val="FFFFFF"/>
                <w:sz w:val="16"/>
              </w:rPr>
              <w:t>Purpose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/verify/:code</w:t>
            </w:r>
            <w:r>
              <w:rPr>
                <w:rFonts w:ascii="Calibri" w:hAnsi="Calibri" w:cs="Calibri" w:eastAsia="Calibri"/>
                <w:b w:val="0"/>
                <w:i w:val="0"/>
                <w:sz w:val="16"/>
              </w:rPr>
              <w:t xml:space="preserve">, </w:t>
            </w:r>
            <w:r>
              <w:rPr>
                <w:rFonts w:ascii="Consolas" w:hAnsi="Consolas" w:cs="Consolas" w:eastAsia="Consolas"/>
                <w:b w:val="0"/>
                <w:i w:val="0"/>
                <w:color w:val="334155"/>
                <w:sz w:val="16"/>
              </w:rPr>
              <w:t>/verify/:code/qr</w:t>
            </w:r>
          </w:p>
        </w:tc>
        <w:tc>
          <w:tcPr>
            <w:tcW w:type="dxa" w:w="1012"/>
          </w:tcPr>
          <w:p>
            <w:pPr>
              <w:spacing w:after="0" w:line="240" w:lineRule="auto"/>
            </w:pPr>
            <w:r>
              <w:rPr>
                <w:rFonts w:ascii="Calibri" w:hAnsi="Calibri" w:cs="Calibri" w:eastAsia="Calibri"/>
                <w:b w:val="0"/>
                <w:i w:val="0"/>
                <w:sz w:val="16"/>
              </w:rPr>
              <w:t>—</w:t>
            </w:r>
          </w:p>
        </w:tc>
        <w:tc>
          <w:tcPr>
            <w:tcW w:type="dxa" w:w="5266"/>
          </w:tcPr>
          <w:p>
            <w:pPr>
              <w:spacing w:after="0" w:line="240" w:lineRule="auto"/>
            </w:pPr>
            <w:r>
              <w:rPr>
                <w:rFonts w:ascii="Calibri" w:hAnsi="Calibri" w:cs="Calibri" w:eastAsia="Calibri"/>
                <w:b/>
                <w:i w:val="0"/>
                <w:sz w:val="16"/>
              </w:rPr>
              <w:t>Public</w:t>
            </w:r>
            <w:r>
              <w:rPr>
                <w:rFonts w:ascii="Calibri" w:hAnsi="Calibri" w:cs="Calibri" w:eastAsia="Calibri"/>
                <w:b w:val="0"/>
                <w:i w:val="0"/>
                <w:sz w:val="16"/>
              </w:rPr>
              <w:t xml:space="preserve"> supply-chain verification, recomputing every proof</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/share/:token</w:t>
            </w:r>
          </w:p>
        </w:tc>
        <w:tc>
          <w:tcPr>
            <w:tcW w:type="dxa" w:w="1012"/>
            <w:shd w:val="clear" w:color="auto" w:fill="F8FAFC"/>
          </w:tcPr>
          <w:p>
            <w:pPr>
              <w:spacing w:after="0" w:line="240" w:lineRule="auto"/>
            </w:pPr>
            <w:r>
              <w:rPr>
                <w:rFonts w:ascii="Calibri" w:hAnsi="Calibri" w:cs="Calibri" w:eastAsia="Calibri"/>
                <w:b w:val="0"/>
                <w:i w:val="0"/>
                <w:sz w:val="16"/>
              </w:rPr>
              <w:t>—</w:t>
            </w:r>
          </w:p>
        </w:tc>
        <w:tc>
          <w:tcPr>
            <w:tcW w:type="dxa" w:w="5266"/>
            <w:shd w:val="clear" w:color="auto" w:fill="F8FAFC"/>
          </w:tcPr>
          <w:p>
            <w:pPr>
              <w:spacing w:after="0" w:line="240" w:lineRule="auto"/>
            </w:pPr>
            <w:r>
              <w:rPr>
                <w:rFonts w:ascii="Calibri" w:hAnsi="Calibri" w:cs="Calibri" w:eastAsia="Calibri"/>
                <w:b/>
                <w:i w:val="0"/>
                <w:sz w:val="16"/>
              </w:rPr>
              <w:t>Public</w:t>
            </w:r>
            <w:r>
              <w:rPr>
                <w:rFonts w:ascii="Calibri" w:hAnsi="Calibri" w:cs="Calibri" w:eastAsia="Calibri"/>
                <w:b w:val="0"/>
                <w:i w:val="0"/>
                <w:sz w:val="16"/>
              </w:rPr>
              <w:t xml:space="preserve"> read-only shared health profile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/wallet</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Own wallet, DID, balance and stake</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/wallet/private-key</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Export the signing key (stamps the export time)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/chain</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Block explorer</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/chain/verify</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Incremental chain integrity verification</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/tx/:hash</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Transaction lookup by hash</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/config</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DAO-governed parameters</w:t>
            </w:r>
          </w:p>
        </w:tc>
      </w:tr>
      <w:tr>
        <w:tc>
          <w:tcPr>
            <w:tcW w:type="dxa" w:w="809"/>
          </w:tcPr>
          <w:p>
            <w:pPr>
              <w:spacing w:after="0" w:line="240" w:lineRule="auto"/>
            </w:pPr>
            <w:r>
              <w:rPr>
                <w:rFonts w:ascii="Calibri" w:hAnsi="Calibri" w:cs="Calibri" w:eastAsia="Calibri"/>
                <w:b/>
                <w:i w:val="0"/>
                <w:sz w:val="16"/>
              </w:rPr>
              <w:t>GET/POST</w:t>
            </w:r>
          </w:p>
        </w:tc>
        <w:tc>
          <w:tcPr>
            <w:tcW w:type="dxa" w:w="3036"/>
          </w:tcPr>
          <w:p>
            <w:pPr>
              <w:spacing w:after="0" w:line="240" w:lineRule="auto"/>
            </w:pPr>
            <w:r>
              <w:rPr>
                <w:rFonts w:ascii="Consolas" w:hAnsi="Consolas" w:cs="Consolas" w:eastAsia="Consolas"/>
                <w:b w:val="0"/>
                <w:i w:val="0"/>
                <w:color w:val="334155"/>
                <w:sz w:val="16"/>
              </w:rPr>
              <w:t>/supply/batches</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List or create supply batches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/supply/batches/:id/events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Append a journey step</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/supply/batches/:id/certifications</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Attach a certification digest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/rewards/status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Balance, streak and achievements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/rewards/checkin</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Daily healthy-habit check-in</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/rewards/intake</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Reward for a tracked intake day</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/rewards/assessment</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Reward for a completed assessment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/rewards/events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Reward ledger</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/rewards/nfts</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Owned achievement NFTs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/rewards/achievements/check</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Mint newly earned achievements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/stake</w:t>
            </w:r>
            <w:r>
              <w:rPr>
                <w:rFonts w:ascii="Calibri" w:hAnsi="Calibri" w:cs="Calibri" w:eastAsia="Calibri"/>
                <w:b w:val="0"/>
                <w:i w:val="0"/>
                <w:sz w:val="16"/>
              </w:rPr>
              <w:t xml:space="preserve">, </w:t>
            </w:r>
            <w:r>
              <w:rPr>
                <w:rFonts w:ascii="Consolas" w:hAnsi="Consolas" w:cs="Consolas" w:eastAsia="Consolas"/>
                <w:b w:val="0"/>
                <w:i w:val="0"/>
                <w:color w:val="334155"/>
                <w:sz w:val="16"/>
              </w:rPr>
              <w:t>/unstake</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Stake or unstake WELL</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/loyalty</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Loyalty codes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/loyalty/redeem</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Redeem a loyalty code against an order</w:t>
            </w:r>
          </w:p>
        </w:tc>
      </w:tr>
      <w:tr>
        <w:tc>
          <w:tcPr>
            <w:tcW w:type="dxa" w:w="809"/>
            <w:shd w:val="clear" w:color="auto" w:fill="F8FAFC"/>
          </w:tcPr>
          <w:p>
            <w:pPr>
              <w:spacing w:after="0" w:line="240" w:lineRule="auto"/>
            </w:pPr>
            <w:r>
              <w:rPr>
                <w:rFonts w:ascii="Calibri" w:hAnsi="Calibri" w:cs="Calibri" w:eastAsia="Calibri"/>
                <w:b/>
                <w:i w:val="0"/>
                <w:sz w:val="16"/>
              </w:rPr>
              <w:t>GET/POST</w:t>
            </w:r>
          </w:p>
        </w:tc>
        <w:tc>
          <w:tcPr>
            <w:tcW w:type="dxa" w:w="3036"/>
            <w:shd w:val="clear" w:color="auto" w:fill="F8FAFC"/>
          </w:tcPr>
          <w:p>
            <w:pPr>
              <w:spacing w:after="0" w:line="240" w:lineRule="auto"/>
            </w:pPr>
            <w:r>
              <w:rPr>
                <w:rFonts w:ascii="Consolas" w:hAnsi="Consolas" w:cs="Consolas" w:eastAsia="Consolas"/>
                <w:b w:val="0"/>
                <w:i w:val="0"/>
                <w:color w:val="334155"/>
                <w:sz w:val="16"/>
              </w:rPr>
              <w:t>/market/listings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Browse or create listings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/market/orders</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Buy → escrow</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/market/orders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Own orders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/market/orders/:id/confirm</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Confirm delivery → release escrow</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/market/orders/:id/dispute</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Open a dispute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/market/disputes</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Dispute list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/market/disputes/:id/vote</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Cast a juror vote</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/dao/config</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Current parameters</w:t>
            </w:r>
          </w:p>
        </w:tc>
      </w:tr>
      <w:tr>
        <w:tc>
          <w:tcPr>
            <w:tcW w:type="dxa" w:w="809"/>
            <w:shd w:val="clear" w:color="auto" w:fill="F8FAFC"/>
          </w:tcPr>
          <w:p>
            <w:pPr>
              <w:spacing w:after="0" w:line="240" w:lineRule="auto"/>
            </w:pPr>
            <w:r>
              <w:rPr>
                <w:rFonts w:ascii="Calibri" w:hAnsi="Calibri" w:cs="Calibri" w:eastAsia="Calibri"/>
                <w:b/>
                <w:i w:val="0"/>
                <w:sz w:val="16"/>
              </w:rPr>
              <w:t>GET/POST</w:t>
            </w:r>
          </w:p>
        </w:tc>
        <w:tc>
          <w:tcPr>
            <w:tcW w:type="dxa" w:w="3036"/>
            <w:shd w:val="clear" w:color="auto" w:fill="F8FAFC"/>
          </w:tcPr>
          <w:p>
            <w:pPr>
              <w:spacing w:after="0" w:line="240" w:lineRule="auto"/>
            </w:pPr>
            <w:r>
              <w:rPr>
                <w:rFonts w:ascii="Consolas" w:hAnsi="Consolas" w:cs="Consolas" w:eastAsia="Consolas"/>
                <w:b w:val="0"/>
                <w:i w:val="0"/>
                <w:color w:val="334155"/>
                <w:sz w:val="16"/>
              </w:rPr>
              <w:t>/dao/proposals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List or create proposals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/dao/proposals/:id/vote</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Vote with held-plus-staked weight</w:t>
            </w:r>
          </w:p>
        </w:tc>
      </w:tr>
      <w:tr>
        <w:tc>
          <w:tcPr>
            <w:tcW w:type="dxa" w:w="809"/>
            <w:shd w:val="clear" w:color="auto" w:fill="F8FAFC"/>
          </w:tcPr>
          <w:p>
            <w:pPr>
              <w:spacing w:after="0" w:line="240" w:lineRule="auto"/>
            </w:pPr>
            <w:r>
              <w:rPr>
                <w:rFonts w:ascii="Calibri" w:hAnsi="Calibri" w:cs="Calibri" w:eastAsia="Calibri"/>
                <w:b/>
                <w:i w:val="0"/>
                <w:sz w:val="16"/>
              </w:rPr>
              <w:t>GET/POST</w:t>
            </w:r>
          </w:p>
        </w:tc>
        <w:tc>
          <w:tcPr>
            <w:tcW w:type="dxa" w:w="3036"/>
            <w:shd w:val="clear" w:color="auto" w:fill="F8FAFC"/>
          </w:tcPr>
          <w:p>
            <w:pPr>
              <w:spacing w:after="0" w:line="240" w:lineRule="auto"/>
            </w:pPr>
            <w:r>
              <w:rPr>
                <w:rFonts w:ascii="Consolas" w:hAnsi="Consolas" w:cs="Consolas" w:eastAsia="Consolas"/>
                <w:b w:val="0"/>
                <w:i w:val="0"/>
                <w:color w:val="334155"/>
                <w:sz w:val="16"/>
              </w:rPr>
              <w:t>/knowledge</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Knowledge base listing or publishing</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/knowledge/:id/upvote</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Upvote (rewards author and curator)</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/health/ledger</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Anchored health ledger</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/health/ledger/anchor</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Anchor a snapshot</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/health/export</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Export health data</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/health/backup</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Create an encrypted backup</w:t>
            </w:r>
          </w:p>
        </w:tc>
      </w:tr>
      <w:tr>
        <w:tc>
          <w:tcPr>
            <w:tcW w:type="dxa" w:w="809"/>
            <w:shd w:val="clear" w:color="auto" w:fill="F8FAFC"/>
          </w:tcPr>
          <w:p>
            <w:pPr>
              <w:spacing w:after="0" w:line="240" w:lineRule="auto"/>
            </w:pPr>
            <w:r>
              <w:rPr>
                <w:rFonts w:ascii="Calibri" w:hAnsi="Calibri" w:cs="Calibri" w:eastAsia="Calibri"/>
                <w:b/>
                <w:i w:val="0"/>
                <w:sz w:val="16"/>
              </w:rPr>
              <w:t>GET/POST</w:t>
            </w:r>
          </w:p>
        </w:tc>
        <w:tc>
          <w:tcPr>
            <w:tcW w:type="dxa" w:w="3036"/>
            <w:shd w:val="clear" w:color="auto" w:fill="F8FAFC"/>
          </w:tcPr>
          <w:p>
            <w:pPr>
              <w:spacing w:after="0" w:line="240" w:lineRule="auto"/>
            </w:pPr>
            <w:r>
              <w:rPr>
                <w:rFonts w:ascii="Consolas" w:hAnsi="Consolas" w:cs="Consolas" w:eastAsia="Consolas"/>
                <w:b w:val="0"/>
                <w:i w:val="0"/>
                <w:color w:val="334155"/>
                <w:sz w:val="16"/>
              </w:rPr>
              <w:t>/data/shares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Research data consents</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/data/shares/:id</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Revoke consent and destroy the payload</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/storage/pin</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Pin encrypted ciphertext (content address)</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/storage/:cid</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Read an owned pinned object</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/recommendations/anchor</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Anchor an AI-proof of a recommendation</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/recommendations/anchor/:assessmentId</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Verify the anchor</w:t>
            </w:r>
          </w:p>
        </w:tc>
      </w:tr>
      <w:tr>
        <w:tc>
          <w:tcPr>
            <w:tcW w:type="dxa" w:w="809"/>
            <w:shd w:val="clear" w:color="auto" w:fill="F8FAFC"/>
          </w:tcPr>
          <w:p>
            <w:pPr>
              <w:spacing w:after="0" w:line="240" w:lineRule="auto"/>
            </w:pPr>
            <w:r>
              <w:rPr>
                <w:rFonts w:ascii="Calibri" w:hAnsi="Calibri" w:cs="Calibri" w:eastAsia="Calibri"/>
                <w:b/>
                <w:i w:val="0"/>
                <w:sz w:val="16"/>
              </w:rPr>
              <w:t>GET/POST</w:t>
            </w:r>
          </w:p>
        </w:tc>
        <w:tc>
          <w:tcPr>
            <w:tcW w:type="dxa" w:w="3036"/>
            <w:shd w:val="clear" w:color="auto" w:fill="F8FAFC"/>
          </w:tcPr>
          <w:p>
            <w:pPr>
              <w:spacing w:after="0" w:line="240" w:lineRule="auto"/>
            </w:pPr>
            <w:r>
              <w:rPr>
                <w:rFonts w:ascii="Consolas" w:hAnsi="Consolas" w:cs="Consolas" w:eastAsia="Consolas"/>
                <w:b w:val="0"/>
                <w:i w:val="0"/>
                <w:color w:val="334155"/>
                <w:sz w:val="16"/>
              </w:rPr>
              <w:t>/profile-shares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Own share links; create a revocable link</w:t>
            </w:r>
          </w:p>
        </w:tc>
      </w:tr>
      <w:tr>
        <w:tc>
          <w:tcPr>
            <w:tcW w:type="dxa" w:w="809"/>
          </w:tcPr>
          <w:p>
            <w:pPr>
              <w:spacing w:after="0" w:line="240" w:lineRule="auto"/>
            </w:pPr>
            <w:r>
              <w:rPr>
                <w:rFonts w:ascii="Calibri" w:hAnsi="Calibri" w:cs="Calibri" w:eastAsia="Calibri"/>
                <w:b/>
                <w:i w:val="0"/>
                <w:sz w:val="16"/>
              </w:rPr>
              <w:t>DELETE</w:t>
            </w:r>
          </w:p>
        </w:tc>
        <w:tc>
          <w:tcPr>
            <w:tcW w:type="dxa" w:w="3036"/>
          </w:tcPr>
          <w:p>
            <w:pPr>
              <w:spacing w:after="0" w:line="240" w:lineRule="auto"/>
            </w:pPr>
            <w:r>
              <w:rPr>
                <w:rFonts w:ascii="Consolas" w:hAnsi="Consolas" w:cs="Consolas" w:eastAsia="Consolas"/>
                <w:b w:val="0"/>
                <w:i w:val="0"/>
                <w:color w:val="334155"/>
                <w:sz w:val="16"/>
              </w:rPr>
              <w:t>/profile-shares/:id</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Revoke a share link</w:t>
            </w:r>
          </w:p>
        </w:tc>
      </w:tr>
      <w:tr>
        <w:tc>
          <w:tcPr>
            <w:tcW w:type="dxa" w:w="809"/>
            <w:shd w:val="clear" w:color="auto" w:fill="F8FAFC"/>
          </w:tcPr>
          <w:p>
            <w:pPr>
              <w:spacing w:after="0" w:line="240" w:lineRule="auto"/>
            </w:pPr>
            <w:r>
              <w:rPr>
                <w:rFonts w:ascii="Calibri" w:hAnsi="Calibri" w:cs="Calibri" w:eastAsia="Calibri"/>
                <w:b/>
                <w:i w:val="0"/>
                <w:sz w:val="16"/>
              </w:rPr>
              <w:t>GET</w:t>
            </w:r>
          </w:p>
        </w:tc>
        <w:tc>
          <w:tcPr>
            <w:tcW w:type="dxa" w:w="3036"/>
            <w:shd w:val="clear" w:color="auto" w:fill="F8FAFC"/>
          </w:tcPr>
          <w:p>
            <w:pPr>
              <w:spacing w:after="0" w:line="240" w:lineRule="auto"/>
            </w:pPr>
            <w:r>
              <w:rPr>
                <w:rFonts w:ascii="Consolas" w:hAnsi="Consolas" w:cs="Consolas" w:eastAsia="Consolas"/>
                <w:b w:val="0"/>
                <w:i w:val="0"/>
                <w:color w:val="334155"/>
                <w:sz w:val="16"/>
              </w:rPr>
              <w:t>/trials</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Clinical trials</w:t>
            </w:r>
          </w:p>
        </w:tc>
      </w:tr>
      <w:tr>
        <w:tc>
          <w:tcPr>
            <w:tcW w:type="dxa" w:w="809"/>
          </w:tcPr>
          <w:p>
            <w:pPr>
              <w:spacing w:after="0" w:line="240" w:lineRule="auto"/>
            </w:pPr>
            <w:r>
              <w:rPr>
                <w:rFonts w:ascii="Calibri" w:hAnsi="Calibri" w:cs="Calibri" w:eastAsia="Calibri"/>
                <w:b/>
                <w:i w:val="0"/>
                <w:sz w:val="16"/>
              </w:rPr>
              <w:t>POST</w:t>
            </w:r>
          </w:p>
        </w:tc>
        <w:tc>
          <w:tcPr>
            <w:tcW w:type="dxa" w:w="3036"/>
          </w:tcPr>
          <w:p>
            <w:pPr>
              <w:spacing w:after="0" w:line="240" w:lineRule="auto"/>
            </w:pPr>
            <w:r>
              <w:rPr>
                <w:rFonts w:ascii="Consolas" w:hAnsi="Consolas" w:cs="Consolas" w:eastAsia="Consolas"/>
                <w:b w:val="0"/>
                <w:i w:val="0"/>
                <w:color w:val="334155"/>
                <w:sz w:val="16"/>
              </w:rPr>
              <w:t>/trials/:id/optin</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Opt in (rewarded)</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/trials/:id/withdraw</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Withdraw consent</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/oracle/feeds</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Oracle price, research and market feeds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/oracle/refresh</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Refresh oracle values</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/experts</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Professionals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/experts/:id/book</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Book and pay from the wallet</w:t>
            </w:r>
          </w:p>
        </w:tc>
      </w:tr>
      <w:tr>
        <w:tc>
          <w:tcPr>
            <w:tcW w:type="dxa" w:w="809"/>
          </w:tcPr>
          <w:p>
            <w:pPr>
              <w:spacing w:after="0" w:line="240" w:lineRule="auto"/>
            </w:pPr>
            <w:r>
              <w:rPr>
                <w:rFonts w:ascii="Calibri" w:hAnsi="Calibri" w:cs="Calibri" w:eastAsia="Calibri"/>
                <w:b/>
                <w:i w:val="0"/>
                <w:sz w:val="16"/>
              </w:rPr>
              <w:t>GET</w:t>
            </w:r>
          </w:p>
        </w:tc>
        <w:tc>
          <w:tcPr>
            <w:tcW w:type="dxa" w:w="3036"/>
          </w:tcPr>
          <w:p>
            <w:pPr>
              <w:spacing w:after="0" w:line="240" w:lineRule="auto"/>
            </w:pPr>
            <w:r>
              <w:rPr>
                <w:rFonts w:ascii="Consolas" w:hAnsi="Consolas" w:cs="Consolas" w:eastAsia="Consolas"/>
                <w:b w:val="0"/>
                <w:i w:val="0"/>
                <w:color w:val="334155"/>
                <w:sz w:val="16"/>
              </w:rPr>
              <w:t>/bookings</w:t>
            </w:r>
          </w:p>
        </w:tc>
        <w:tc>
          <w:tcPr>
            <w:tcW w:type="dxa" w:w="1012"/>
          </w:tcPr>
          <w:p>
            <w:pPr>
              <w:spacing w:after="0" w:line="240" w:lineRule="auto"/>
            </w:pPr>
            <w:r>
              <w:rPr>
                <w:rFonts w:ascii="Calibri" w:hAnsi="Calibri" w:cs="Calibri" w:eastAsia="Calibri"/>
                <w:b w:val="0"/>
                <w:i w:val="0"/>
                <w:sz w:val="16"/>
              </w:rPr>
              <w:t>P U</w:t>
            </w:r>
          </w:p>
        </w:tc>
        <w:tc>
          <w:tcPr>
            <w:tcW w:type="dxa" w:w="5266"/>
          </w:tcPr>
          <w:p>
            <w:pPr>
              <w:spacing w:after="0" w:line="240" w:lineRule="auto"/>
            </w:pPr>
            <w:r>
              <w:rPr>
                <w:rFonts w:ascii="Calibri" w:hAnsi="Calibri" w:cs="Calibri" w:eastAsia="Calibri"/>
                <w:b w:val="0"/>
                <w:i w:val="0"/>
                <w:sz w:val="16"/>
              </w:rPr>
              <w:t>Own bookings</w:t>
            </w:r>
          </w:p>
        </w:tc>
      </w:tr>
      <w:tr>
        <w:tc>
          <w:tcPr>
            <w:tcW w:type="dxa" w:w="809"/>
            <w:shd w:val="clear" w:color="auto" w:fill="F8FAFC"/>
          </w:tcPr>
          <w:p>
            <w:pPr>
              <w:spacing w:after="0" w:line="240" w:lineRule="auto"/>
            </w:pPr>
            <w:r>
              <w:rPr>
                <w:rFonts w:ascii="Calibri" w:hAnsi="Calibri" w:cs="Calibri" w:eastAsia="Calibri"/>
                <w:b/>
                <w:i w:val="0"/>
                <w:sz w:val="16"/>
              </w:rPr>
              <w:t>POST</w:t>
            </w:r>
          </w:p>
        </w:tc>
        <w:tc>
          <w:tcPr>
            <w:tcW w:type="dxa" w:w="3036"/>
            <w:shd w:val="clear" w:color="auto" w:fill="F8FAFC"/>
          </w:tcPr>
          <w:p>
            <w:pPr>
              <w:spacing w:after="0" w:line="240" w:lineRule="auto"/>
            </w:pPr>
            <w:r>
              <w:rPr>
                <w:rFonts w:ascii="Consolas" w:hAnsi="Consolas" w:cs="Consolas" w:eastAsia="Consolas"/>
                <w:b w:val="0"/>
                <w:i w:val="0"/>
                <w:color w:val="334155"/>
                <w:sz w:val="16"/>
              </w:rPr>
              <w:t>/bookings/:id/cancel</w:t>
            </w:r>
          </w:p>
        </w:tc>
        <w:tc>
          <w:tcPr>
            <w:tcW w:type="dxa" w:w="1012"/>
            <w:shd w:val="clear" w:color="auto" w:fill="F8FAFC"/>
          </w:tcPr>
          <w:p>
            <w:pPr>
              <w:spacing w:after="0" w:line="240" w:lineRule="auto"/>
            </w:pPr>
            <w:r>
              <w:rPr>
                <w:rFonts w:ascii="Calibri" w:hAnsi="Calibri" w:cs="Calibri" w:eastAsia="Calibri"/>
                <w:b w:val="0"/>
                <w:i w:val="0"/>
                <w:sz w:val="16"/>
              </w:rPr>
              <w:t>P U</w:t>
            </w:r>
          </w:p>
        </w:tc>
        <w:tc>
          <w:tcPr>
            <w:tcW w:type="dxa" w:w="5266"/>
            <w:shd w:val="clear" w:color="auto" w:fill="F8FAFC"/>
          </w:tcPr>
          <w:p>
            <w:pPr>
              <w:spacing w:after="0" w:line="240" w:lineRule="auto"/>
            </w:pPr>
            <w:r>
              <w:rPr>
                <w:rFonts w:ascii="Calibri" w:hAnsi="Calibri" w:cs="Calibri" w:eastAsia="Calibri"/>
                <w:b w:val="0"/>
                <w:i w:val="0"/>
                <w:sz w:val="16"/>
              </w:rPr>
              <w:t>Cancel and refund</w:t>
            </w:r>
          </w:p>
        </w:tc>
      </w:tr>
    </w:tbl>
    <w:p>
      <w:pPr>
        <w:spacing w:after="0" w:before="0" w:line="240" w:lineRule="auto"/>
      </w:pPr>
      <w:r>
        <w:rPr>
          <w:rFonts w:ascii="Calibri" w:hAnsi="Calibri" w:cs="Calibri" w:eastAsia="Calibri"/>
          <w:b w:val="0"/>
          <w:i w:val="0"/>
          <w:sz w:val="2"/>
        </w:rPr>
      </w:r>
    </w:p>
    <w:p>
      <w:pPr>
        <w:spacing w:after="60" w:before="0" w:line="240" w:lineRule="auto"/>
      </w:pPr>
      <w:r>
        <w:rPr>
          <w:rFonts w:ascii="Calibri" w:hAnsi="Calibri" w:cs="Calibri" w:eastAsia="Calibri"/>
          <w:b/>
          <w:i w:val="0"/>
          <w:sz w:val="18"/>
        </w:rPr>
        <w:t>Guard key for A.6</w:t>
      </w:r>
      <w:r>
        <w:rPr>
          <w:rFonts w:ascii="Calibri" w:hAnsi="Calibri" w:cs="Calibri" w:eastAsia="Calibri"/>
          <w:b w:val="0"/>
          <w:i w:val="0"/>
          <w:sz w:val="18"/>
        </w:rPr>
        <w:t xml:space="preserve"> — P = member session, U = </w:t>
      </w:r>
      <w:r>
        <w:rPr>
          <w:rFonts w:ascii="Consolas" w:hAnsi="Consolas" w:cs="Consolas" w:eastAsia="Consolas"/>
          <w:b w:val="0"/>
          <w:i w:val="0"/>
          <w:color w:val="334155"/>
          <w:sz w:val="18"/>
        </w:rPr>
        <w:t>userOnly</w:t>
      </w:r>
      <w:r>
        <w:rPr>
          <w:rFonts w:ascii="Calibri" w:hAnsi="Calibri" w:cs="Calibri" w:eastAsia="Calibri"/>
          <w:b w:val="0"/>
          <w:i w:val="0"/>
          <w:sz w:val="18"/>
        </w:rPr>
        <w:t xml:space="preserve"> (administrator identities refused), and every provability path additionally passes a path-keyed plan gate (</w:t>
      </w:r>
      <w:r>
        <w:rPr>
          <w:rFonts w:ascii="Consolas" w:hAnsi="Consolas" w:cs="Consolas" w:eastAsia="Consolas"/>
          <w:b w:val="0"/>
          <w:i w:val="0"/>
          <w:color w:val="334155"/>
          <w:sz w:val="18"/>
        </w:rPr>
        <w:t>web3</w:t>
      </w:r>
      <w:r>
        <w:rPr>
          <w:rFonts w:ascii="Calibri" w:hAnsi="Calibri" w:cs="Calibri" w:eastAsia="Calibri"/>
          <w:b w:val="0"/>
          <w:i w:val="0"/>
          <w:sz w:val="18"/>
        </w:rPr>
        <w:t xml:space="preserve">, </w:t>
      </w:r>
      <w:r>
        <w:rPr>
          <w:rFonts w:ascii="Consolas" w:hAnsi="Consolas" w:cs="Consolas" w:eastAsia="Consolas"/>
          <w:b w:val="0"/>
          <w:i w:val="0"/>
          <w:color w:val="334155"/>
          <w:sz w:val="18"/>
        </w:rPr>
        <w:t>market</w:t>
      </w:r>
      <w:r>
        <w:rPr>
          <w:rFonts w:ascii="Calibri" w:hAnsi="Calibri" w:cs="Calibri" w:eastAsia="Calibri"/>
          <w:b w:val="0"/>
          <w:i w:val="0"/>
          <w:sz w:val="18"/>
        </w:rPr>
        <w:t xml:space="preserve"> or </w:t>
      </w:r>
      <w:r>
        <w:rPr>
          <w:rFonts w:ascii="Consolas" w:hAnsi="Consolas" w:cs="Consolas" w:eastAsia="Consolas"/>
          <w:b w:val="0"/>
          <w:i w:val="0"/>
          <w:color w:val="334155"/>
          <w:sz w:val="18"/>
        </w:rPr>
        <w:t>dao</w:t>
      </w:r>
      <w:r>
        <w:rPr>
          <w:rFonts w:ascii="Calibri" w:hAnsi="Calibri" w:cs="Calibri" w:eastAsia="Calibri"/>
          <w:b w:val="0"/>
          <w:i w:val="0"/>
          <w:sz w:val="18"/>
        </w:rPr>
        <w:t>).</w:t>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Appendix B · Database Collection Reference</w:t>
      </w:r>
    </w:p>
    <w:p>
      <w:pPr>
        <w:spacing w:after="60" w:before="0" w:line="240" w:lineRule="auto"/>
      </w:pPr>
      <w:r>
        <w:rPr>
          <w:rFonts w:ascii="Calibri" w:hAnsi="Calibri" w:cs="Calibri" w:eastAsia="Calibri"/>
          <w:b w:val="0"/>
          <w:i w:val="0"/>
          <w:sz w:val="18"/>
        </w:rPr>
        <w:t xml:space="preserve">MongoDB with Mongoose 8. Thirty-three core collections plus 25 provability collections. No migrations are required because the AI result snapshot is a schemaless </w:t>
      </w:r>
      <w:r>
        <w:rPr>
          <w:rFonts w:ascii="Consolas" w:hAnsi="Consolas" w:cs="Consolas" w:eastAsia="Consolas"/>
          <w:b w:val="0"/>
          <w:i w:val="0"/>
          <w:color w:val="334155"/>
          <w:sz w:val="18"/>
        </w:rPr>
        <w:t>Mixed</w:t>
      </w:r>
      <w:r>
        <w:rPr>
          <w:rFonts w:ascii="Calibri" w:hAnsi="Calibri" w:cs="Calibri" w:eastAsia="Calibri"/>
          <w:b w:val="0"/>
          <w:i w:val="0"/>
          <w:sz w:val="18"/>
        </w:rPr>
        <w:t xml:space="preserve"> field.</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024"/>
        <w:gridCol w:w="4455"/>
        <w:gridCol w:w="3644"/>
      </w:tblGrid>
      <w:tr>
        <w:trPr>
          <w:tblHeader w:val="true"/>
        </w:trPr>
        <w:tc>
          <w:tcPr>
            <w:tcW w:type="dxa" w:w="2024"/>
            <w:shd w:val="clear" w:color="auto" w:fill="14532D"/>
          </w:tcPr>
          <w:p>
            <w:pPr>
              <w:spacing w:after="0" w:line="240" w:lineRule="auto"/>
            </w:pPr>
            <w:r>
              <w:rPr>
                <w:rFonts w:ascii="Calibri" w:hAnsi="Calibri" w:cs="Calibri" w:eastAsia="Calibri"/>
                <w:b/>
                <w:i w:val="0"/>
                <w:color w:val="FFFFFF"/>
                <w:sz w:val="16"/>
              </w:rPr>
              <w:t>Collection</w:t>
            </w:r>
          </w:p>
        </w:tc>
        <w:tc>
          <w:tcPr>
            <w:tcW w:type="dxa" w:w="4455"/>
            <w:shd w:val="clear" w:color="auto" w:fill="14532D"/>
          </w:tcPr>
          <w:p>
            <w:pPr>
              <w:spacing w:after="0" w:line="240" w:lineRule="auto"/>
            </w:pPr>
            <w:r>
              <w:rPr>
                <w:rFonts w:ascii="Calibri" w:hAnsi="Calibri" w:cs="Calibri" w:eastAsia="Calibri"/>
                <w:b/>
                <w:i w:val="0"/>
                <w:color w:val="FFFFFF"/>
                <w:sz w:val="16"/>
              </w:rPr>
              <w:t>Key fields</w:t>
            </w:r>
          </w:p>
        </w:tc>
        <w:tc>
          <w:tcPr>
            <w:tcW w:type="dxa" w:w="3644"/>
            <w:shd w:val="clear" w:color="auto" w:fill="14532D"/>
          </w:tcPr>
          <w:p>
            <w:pPr>
              <w:spacing w:after="0" w:line="240" w:lineRule="auto"/>
            </w:pPr>
            <w:r>
              <w:rPr>
                <w:rFonts w:ascii="Calibri" w:hAnsi="Calibri" w:cs="Calibri" w:eastAsia="Calibri"/>
                <w:b/>
                <w:i w:val="0"/>
                <w:color w:val="FFFFFF"/>
                <w:sz w:val="16"/>
              </w:rPr>
              <w:t>Indexes / constraints</w:t>
            </w:r>
          </w:p>
        </w:tc>
      </w:tr>
      <w:tr>
        <w:tc>
          <w:tcPr>
            <w:tcW w:type="dxa" w:w="2024"/>
          </w:tcPr>
          <w:p>
            <w:pPr>
              <w:spacing w:after="0" w:line="240" w:lineRule="auto"/>
            </w:pPr>
            <w:r>
              <w:rPr>
                <w:rFonts w:ascii="Consolas" w:hAnsi="Consolas" w:cs="Consolas" w:eastAsia="Consolas"/>
                <w:b/>
                <w:i w:val="0"/>
                <w:color w:val="334155"/>
                <w:sz w:val="16"/>
              </w:rPr>
              <w:t>users</w:t>
            </w:r>
          </w:p>
        </w:tc>
        <w:tc>
          <w:tcPr>
            <w:tcW w:type="dxa" w:w="4455"/>
          </w:tcPr>
          <w:p>
            <w:pPr>
              <w:spacing w:after="0" w:line="240" w:lineRule="auto"/>
            </w:pPr>
            <w:r>
              <w:rPr>
                <w:rFonts w:ascii="Calibri" w:hAnsi="Calibri" w:cs="Calibri" w:eastAsia="Calibri"/>
                <w:b w:val="0"/>
                <w:i w:val="0"/>
                <w:sz w:val="16"/>
              </w:rPr>
              <w:t>firstName, lastName, unique email, argon2id password, dateOfBirth, gender, profilePicture, bannerPicture, timeZone, twoFactorEnabled, twoFactorMethod, twoFactorSecretEnc (</w:t>
            </w:r>
            <w:r>
              <w:rPr>
                <w:rFonts w:ascii="Consolas" w:hAnsi="Consolas" w:cs="Consolas" w:eastAsia="Consolas"/>
                <w:b w:val="0"/>
                <w:i w:val="0"/>
                <w:color w:val="334155"/>
                <w:sz w:val="16"/>
              </w:rPr>
              <w:t>select:false</w:t>
            </w:r>
            <w:r>
              <w:rPr>
                <w:rFonts w:ascii="Calibri" w:hAnsi="Calibri" w:cs="Calibri" w:eastAsia="Calibri"/>
                <w:b w:val="0"/>
                <w:i w:val="0"/>
                <w:sz w:val="16"/>
              </w:rPr>
              <w:t>), webauthnUserId (</w:t>
            </w:r>
            <w:r>
              <w:rPr>
                <w:rFonts w:ascii="Consolas" w:hAnsi="Consolas" w:cs="Consolas" w:eastAsia="Consolas"/>
                <w:b w:val="0"/>
                <w:i w:val="0"/>
                <w:color w:val="334155"/>
                <w:sz w:val="16"/>
              </w:rPr>
              <w:t>select:false</w:t>
            </w:r>
            <w:r>
              <w:rPr>
                <w:rFonts w:ascii="Calibri" w:hAnsi="Calibri" w:cs="Calibri" w:eastAsia="Calibri"/>
                <w:b w:val="0"/>
                <w:i w:val="0"/>
                <w:sz w:val="16"/>
              </w:rPr>
              <w:t>), recoveryEmail, subscriptionRecord.{paid,override,history}, lastLoginAt/Ip/UserAgent/Location, accountRole, accountStatus, currentSessionId, sessionVersion</w:t>
            </w:r>
          </w:p>
        </w:tc>
        <w:tc>
          <w:tcPr>
            <w:tcW w:type="dxa" w:w="3644"/>
          </w:tcPr>
          <w:p>
            <w:pPr>
              <w:spacing w:after="0" w:line="240" w:lineRule="auto"/>
            </w:pPr>
            <w:r>
              <w:rPr>
                <w:rFonts w:ascii="Consolas" w:hAnsi="Consolas" w:cs="Consolas" w:eastAsia="Consolas"/>
                <w:b w:val="0"/>
                <w:i w:val="0"/>
                <w:color w:val="334155"/>
                <w:sz w:val="16"/>
              </w:rPr>
              <w:t>{createdAt:-1}</w:t>
            </w:r>
            <w:r>
              <w:rPr>
                <w:rFonts w:ascii="Calibri" w:hAnsi="Calibri" w:cs="Calibri" w:eastAsia="Calibri"/>
                <w:b w:val="0"/>
                <w:i w:val="0"/>
                <w:sz w:val="16"/>
              </w:rPr>
              <w:t xml:space="preserve">, </w:t>
            </w:r>
            <w:r>
              <w:rPr>
                <w:rFonts w:ascii="Consolas" w:hAnsi="Consolas" w:cs="Consolas" w:eastAsia="Consolas"/>
                <w:b w:val="0"/>
                <w:i w:val="0"/>
                <w:color w:val="334155"/>
                <w:sz w:val="16"/>
              </w:rPr>
              <w:t>{lastLoginAt:-1}</w:t>
            </w:r>
            <w:r>
              <w:rPr>
                <w:rFonts w:ascii="Calibri" w:hAnsi="Calibri" w:cs="Calibri" w:eastAsia="Calibri"/>
                <w:b w:val="0"/>
                <w:i w:val="0"/>
                <w:sz w:val="16"/>
              </w:rPr>
              <w:t xml:space="preserve">, </w:t>
            </w:r>
            <w:r>
              <w:rPr>
                <w:rFonts w:ascii="Consolas" w:hAnsi="Consolas" w:cs="Consolas" w:eastAsia="Consolas"/>
                <w:b w:val="0"/>
                <w:i w:val="0"/>
                <w:color w:val="334155"/>
                <w:sz w:val="16"/>
              </w:rPr>
              <w:t>{subscriptionPlan:1, subscriptionExpiresAt:1}</w:t>
            </w:r>
            <w:r>
              <w:rPr>
                <w:rFonts w:ascii="Calibri" w:hAnsi="Calibri" w:cs="Calibri" w:eastAsia="Calibri"/>
                <w:b w:val="0"/>
                <w:i w:val="0"/>
                <w:sz w:val="16"/>
              </w:rPr>
              <w:t>; post-delete hooks cascade to 7 dependent collections</w:t>
            </w:r>
          </w:p>
        </w:tc>
      </w:tr>
      <w:tr>
        <w:tc>
          <w:tcPr>
            <w:tcW w:type="dxa" w:w="2024"/>
            <w:shd w:val="clear" w:color="auto" w:fill="F8FAFC"/>
          </w:tcPr>
          <w:p>
            <w:pPr>
              <w:spacing w:after="0" w:line="240" w:lineRule="auto"/>
            </w:pPr>
            <w:r>
              <w:rPr>
                <w:rFonts w:ascii="Consolas" w:hAnsi="Consolas" w:cs="Consolas" w:eastAsia="Consolas"/>
                <w:b/>
                <w:i w:val="0"/>
                <w:color w:val="334155"/>
                <w:sz w:val="16"/>
              </w:rPr>
              <w:t>assessments</w:t>
            </w:r>
          </w:p>
        </w:tc>
        <w:tc>
          <w:tcPr>
            <w:tcW w:type="dxa" w:w="4455"/>
            <w:shd w:val="clear" w:color="auto" w:fill="F8FAFC"/>
          </w:tcPr>
          <w:p>
            <w:pPr>
              <w:spacing w:after="0" w:line="240" w:lineRule="auto"/>
            </w:pPr>
            <w:r>
              <w:rPr>
                <w:rFonts w:ascii="Calibri" w:hAnsi="Calibri" w:cs="Calibri" w:eastAsia="Calibri"/>
                <w:b w:val="0"/>
                <w:i w:val="0"/>
                <w:sz w:val="16"/>
              </w:rPr>
              <w:t>user, the full four-step intake, aiResults (</w:t>
            </w:r>
            <w:r>
              <w:rPr>
                <w:rFonts w:ascii="Consolas" w:hAnsi="Consolas" w:cs="Consolas" w:eastAsia="Consolas"/>
                <w:b w:val="0"/>
                <w:i w:val="0"/>
                <w:color w:val="334155"/>
                <w:sz w:val="16"/>
              </w:rPr>
              <w:t>Mixed</w:t>
            </w:r>
            <w:r>
              <w:rPr>
                <w:rFonts w:ascii="Calibri" w:hAnsi="Calibri" w:cs="Calibri" w:eastAsia="Calibri"/>
                <w:b w:val="0"/>
                <w:i w:val="0"/>
                <w:sz w:val="16"/>
              </w:rPr>
              <w:t>, includes wellnessBaseline), expiresAt (default +5 calendar years), priority, flagReasons, flaggedAt, resolvedAt, userEmail, userName snapshot</w:t>
            </w:r>
          </w:p>
        </w:tc>
        <w:tc>
          <w:tcPr>
            <w:tcW w:type="dxa" w:w="3644"/>
            <w:shd w:val="clear" w:color="auto" w:fill="F8FAFC"/>
          </w:tcPr>
          <w:p>
            <w:pPr>
              <w:spacing w:after="0" w:line="240" w:lineRule="auto"/>
            </w:pPr>
            <w:r>
              <w:rPr>
                <w:rFonts w:ascii="Consolas" w:hAnsi="Consolas" w:cs="Consolas" w:eastAsia="Consolas"/>
                <w:b w:val="0"/>
                <w:i w:val="0"/>
                <w:color w:val="334155"/>
                <w:sz w:val="16"/>
              </w:rPr>
              <w:t>{user:1, createdAt:-1}</w:t>
            </w:r>
          </w:p>
        </w:tc>
      </w:tr>
      <w:tr>
        <w:tc>
          <w:tcPr>
            <w:tcW w:type="dxa" w:w="2024"/>
          </w:tcPr>
          <w:p>
            <w:pPr>
              <w:spacing w:after="0" w:line="240" w:lineRule="auto"/>
            </w:pPr>
            <w:r>
              <w:rPr>
                <w:rFonts w:ascii="Consolas" w:hAnsi="Consolas" w:cs="Consolas" w:eastAsia="Consolas"/>
                <w:b/>
                <w:i w:val="0"/>
                <w:color w:val="334155"/>
                <w:sz w:val="16"/>
              </w:rPr>
              <w:t>intakerecords</w:t>
            </w:r>
          </w:p>
        </w:tc>
        <w:tc>
          <w:tcPr>
            <w:tcW w:type="dxa" w:w="4455"/>
          </w:tcPr>
          <w:p>
            <w:pPr>
              <w:spacing w:after="0" w:line="240" w:lineRule="auto"/>
            </w:pPr>
            <w:r>
              <w:rPr>
                <w:rFonts w:ascii="Calibri" w:hAnsi="Calibri" w:cs="Calibri" w:eastAsia="Calibri"/>
                <w:b w:val="0"/>
                <w:i w:val="0"/>
                <w:sz w:val="16"/>
              </w:rPr>
              <w:t>user, assessment, supplementName, dosage, priority, scheduledTime, timeSlot, taken, takenAt, date, dayKey</w:t>
            </w:r>
          </w:p>
        </w:tc>
        <w:tc>
          <w:tcPr>
            <w:tcW w:type="dxa" w:w="3644"/>
          </w:tcPr>
          <w:p>
            <w:pPr>
              <w:spacing w:after="0" w:line="240" w:lineRule="auto"/>
            </w:pPr>
            <w:r>
              <w:rPr>
                <w:rFonts w:ascii="Consolas" w:hAnsi="Consolas" w:cs="Consolas" w:eastAsia="Consolas"/>
                <w:b w:val="0"/>
                <w:i w:val="0"/>
                <w:color w:val="334155"/>
                <w:sz w:val="16"/>
              </w:rPr>
              <w:t>{user:1, assessment:1, dayKey:1}</w:t>
            </w:r>
            <w:r>
              <w:rPr>
                <w:rFonts w:ascii="Calibri" w:hAnsi="Calibri" w:cs="Calibri" w:eastAsia="Calibri"/>
                <w:b w:val="0"/>
                <w:i w:val="0"/>
                <w:sz w:val="16"/>
              </w:rPr>
              <w:t xml:space="preserve">, </w:t>
            </w:r>
            <w:r>
              <w:rPr>
                <w:rFonts w:ascii="Consolas" w:hAnsi="Consolas" w:cs="Consolas" w:eastAsia="Consolas"/>
                <w:b w:val="0"/>
                <w:i w:val="0"/>
                <w:color w:val="334155"/>
                <w:sz w:val="16"/>
              </w:rPr>
              <w:t>{user:1, dayKey:1}</w:t>
            </w:r>
            <w:r>
              <w:rPr>
                <w:rFonts w:ascii="Calibri" w:hAnsi="Calibri" w:cs="Calibri" w:eastAsia="Calibri"/>
                <w:b w:val="0"/>
                <w:i w:val="0"/>
                <w:sz w:val="16"/>
              </w:rPr>
              <w:t>, date, dayKey</w:t>
            </w:r>
          </w:p>
        </w:tc>
      </w:tr>
      <w:tr>
        <w:tc>
          <w:tcPr>
            <w:tcW w:type="dxa" w:w="2024"/>
            <w:shd w:val="clear" w:color="auto" w:fill="F8FAFC"/>
          </w:tcPr>
          <w:p>
            <w:pPr>
              <w:spacing w:after="0" w:line="240" w:lineRule="auto"/>
            </w:pPr>
            <w:r>
              <w:rPr>
                <w:rFonts w:ascii="Consolas" w:hAnsi="Consolas" w:cs="Consolas" w:eastAsia="Consolas"/>
                <w:b/>
                <w:i w:val="0"/>
                <w:color w:val="334155"/>
                <w:sz w:val="16"/>
              </w:rPr>
              <w:t>dashboardmetrics</w:t>
            </w:r>
          </w:p>
        </w:tc>
        <w:tc>
          <w:tcPr>
            <w:tcW w:type="dxa" w:w="4455"/>
            <w:shd w:val="clear" w:color="auto" w:fill="F8FAFC"/>
          </w:tcPr>
          <w:p>
            <w:pPr>
              <w:spacing w:after="0" w:line="240" w:lineRule="auto"/>
            </w:pPr>
            <w:r>
              <w:rPr>
                <w:rFonts w:ascii="Calibri" w:hAnsi="Calibri" w:cs="Calibri" w:eastAsia="Calibri"/>
                <w:b w:val="0"/>
                <w:i w:val="0"/>
                <w:sz w:val="16"/>
              </w:rPr>
              <w:t>user, assessment, currentStreak, longestStreak, totalDaysTracked, overallAdherence, lastTrackedDate, lastCompletedDay, streakAwardedToday, wellnessScore, energyLevel, assessmentStartDate, isActive</w:t>
            </w:r>
          </w:p>
        </w:tc>
        <w:tc>
          <w:tcPr>
            <w:tcW w:type="dxa" w:w="3644"/>
            <w:shd w:val="clear" w:color="auto" w:fill="F8FAFC"/>
          </w:tcPr>
          <w:p>
            <w:pPr>
              <w:spacing w:after="0" w:line="240" w:lineRule="auto"/>
            </w:pPr>
            <w:r>
              <w:rPr>
                <w:rFonts w:ascii="Consolas" w:hAnsi="Consolas" w:cs="Consolas" w:eastAsia="Consolas"/>
                <w:b w:val="0"/>
                <w:i w:val="0"/>
                <w:color w:val="334155"/>
                <w:sz w:val="16"/>
              </w:rPr>
              <w:t>{user:1, assessment:1}</w:t>
            </w:r>
            <w:r>
              <w:rPr>
                <w:rFonts w:ascii="Calibri" w:hAnsi="Calibri" w:cs="Calibri" w:eastAsia="Calibri"/>
                <w:b w:val="0"/>
                <w:i w:val="0"/>
                <w:sz w:val="16"/>
              </w:rPr>
              <w:t xml:space="preserve">, </w:t>
            </w:r>
            <w:r>
              <w:rPr>
                <w:rFonts w:ascii="Consolas" w:hAnsi="Consolas" w:cs="Consolas" w:eastAsia="Consolas"/>
                <w:b w:val="0"/>
                <w:i w:val="0"/>
                <w:color w:val="334155"/>
                <w:sz w:val="16"/>
              </w:rPr>
              <w:t>{user:1, isActive:1}</w:t>
            </w:r>
          </w:p>
        </w:tc>
      </w:tr>
      <w:tr>
        <w:tc>
          <w:tcPr>
            <w:tcW w:type="dxa" w:w="2024"/>
          </w:tcPr>
          <w:p>
            <w:pPr>
              <w:spacing w:after="0" w:line="240" w:lineRule="auto"/>
            </w:pPr>
            <w:r>
              <w:rPr>
                <w:rFonts w:ascii="Consolas" w:hAnsi="Consolas" w:cs="Consolas" w:eastAsia="Consolas"/>
                <w:b/>
                <w:i w:val="0"/>
                <w:color w:val="334155"/>
                <w:sz w:val="16"/>
              </w:rPr>
              <w:t>sessions</w:t>
            </w:r>
          </w:p>
        </w:tc>
        <w:tc>
          <w:tcPr>
            <w:tcW w:type="dxa" w:w="4455"/>
          </w:tcPr>
          <w:p>
            <w:pPr>
              <w:spacing w:after="0" w:line="240" w:lineRule="auto"/>
            </w:pPr>
            <w:r>
              <w:rPr>
                <w:rFonts w:ascii="Consolas" w:hAnsi="Consolas" w:cs="Consolas" w:eastAsia="Consolas"/>
                <w:b w:val="0"/>
                <w:i w:val="0"/>
                <w:color w:val="334155"/>
                <w:sz w:val="16"/>
              </w:rPr>
              <w:t>_id</w:t>
            </w:r>
            <w:r>
              <w:rPr>
                <w:rFonts w:ascii="Calibri" w:hAnsi="Calibri" w:cs="Calibri" w:eastAsia="Calibri"/>
                <w:b w:val="0"/>
                <w:i w:val="0"/>
                <w:sz w:val="16"/>
              </w:rPr>
              <w:t xml:space="preserve"> </w:t>
            </w:r>
            <w:r>
              <w:rPr>
                <w:rFonts w:ascii="Calibri" w:hAnsi="Calibri" w:cs="Calibri" w:eastAsia="Calibri"/>
                <w:b/>
                <w:i w:val="0"/>
                <w:sz w:val="16"/>
              </w:rPr>
              <w:t>is</w:t>
            </w:r>
            <w:r>
              <w:rPr>
                <w:rFonts w:ascii="Calibri" w:hAnsi="Calibri" w:cs="Calibri" w:eastAsia="Calibri"/>
                <w:b w:val="0"/>
                <w:i w:val="0"/>
                <w:sz w:val="16"/>
              </w:rPr>
              <w:t xml:space="preserve"> the session id (the JWT </w:t>
            </w:r>
            <w:r>
              <w:rPr>
                <w:rFonts w:ascii="Consolas" w:hAnsi="Consolas" w:cs="Consolas" w:eastAsia="Consolas"/>
                <w:b w:val="0"/>
                <w:i w:val="0"/>
                <w:color w:val="334155"/>
                <w:sz w:val="16"/>
              </w:rPr>
              <w:t>sid</w:t>
            </w:r>
            <w:r>
              <w:rPr>
                <w:rFonts w:ascii="Calibri" w:hAnsi="Calibri" w:cs="Calibri" w:eastAsia="Calibri"/>
                <w:b w:val="0"/>
                <w:i w:val="0"/>
                <w:sz w:val="16"/>
              </w:rPr>
              <w:t>); user, tokenHash, rememberHash, createdAt, lastActivityAt, deviceLabel, platform, ip, location, trustedAt, authMethod, mfaVerified, passkeyId, expiresAt, revokedAt</w:t>
            </w:r>
          </w:p>
        </w:tc>
        <w:tc>
          <w:tcPr>
            <w:tcW w:type="dxa" w:w="3644"/>
          </w:tcPr>
          <w:p>
            <w:pPr>
              <w:spacing w:after="0" w:line="240" w:lineRule="auto"/>
            </w:pPr>
            <w:r>
              <w:rPr>
                <w:rFonts w:ascii="Consolas" w:hAnsi="Consolas" w:cs="Consolas" w:eastAsia="Consolas"/>
                <w:b w:val="0"/>
                <w:i w:val="0"/>
                <w:color w:val="334155"/>
                <w:sz w:val="16"/>
              </w:rPr>
              <w:t>{user:1, createdAt:-1}</w:t>
            </w:r>
            <w:r>
              <w:rPr>
                <w:rFonts w:ascii="Calibri" w:hAnsi="Calibri" w:cs="Calibri" w:eastAsia="Calibri"/>
                <w:b w:val="0"/>
                <w:i w:val="0"/>
                <w:sz w:val="16"/>
              </w:rPr>
              <w:t xml:space="preserve">, </w:t>
            </w:r>
            <w:r>
              <w:rPr>
                <w:rFonts w:ascii="Consolas" w:hAnsi="Consolas" w:cs="Consolas" w:eastAsia="Consolas"/>
                <w:b w:val="0"/>
                <w:i w:val="0"/>
                <w:color w:val="334155"/>
                <w:sz w:val="16"/>
              </w:rPr>
              <w:t>{user:1, revokedAt:1}</w:t>
            </w:r>
            <w:r>
              <w:rPr>
                <w:rFonts w:ascii="Calibri" w:hAnsi="Calibri" w:cs="Calibri" w:eastAsia="Calibri"/>
                <w:b w:val="0"/>
                <w:i w:val="0"/>
                <w:sz w:val="16"/>
              </w:rPr>
              <w:t>, rememberHash</w:t>
            </w:r>
          </w:p>
        </w:tc>
      </w:tr>
      <w:tr>
        <w:tc>
          <w:tcPr>
            <w:tcW w:type="dxa" w:w="2024"/>
            <w:shd w:val="clear" w:color="auto" w:fill="F8FAFC"/>
          </w:tcPr>
          <w:p>
            <w:pPr>
              <w:spacing w:after="0" w:line="240" w:lineRule="auto"/>
            </w:pPr>
            <w:r>
              <w:rPr>
                <w:rFonts w:ascii="Consolas" w:hAnsi="Consolas" w:cs="Consolas" w:eastAsia="Consolas"/>
                <w:b/>
                <w:i w:val="0"/>
                <w:color w:val="334155"/>
                <w:sz w:val="16"/>
              </w:rPr>
              <w:t>passkeys</w:t>
            </w:r>
          </w:p>
        </w:tc>
        <w:tc>
          <w:tcPr>
            <w:tcW w:type="dxa" w:w="4455"/>
            <w:shd w:val="clear" w:color="auto" w:fill="F8FAFC"/>
          </w:tcPr>
          <w:p>
            <w:pPr>
              <w:spacing w:after="0" w:line="240" w:lineRule="auto"/>
            </w:pPr>
            <w:r>
              <w:rPr>
                <w:rFonts w:ascii="Calibri" w:hAnsi="Calibri" w:cs="Calibri" w:eastAsia="Calibri"/>
                <w:b w:val="0"/>
                <w:i w:val="0"/>
                <w:sz w:val="16"/>
              </w:rPr>
              <w:t>user, globally unique credentialId, publicKey, counter, transports, deviceType, backedUp, aaguid, attestationFormat, name, userVerified, lastUsedAt, signInCount</w:t>
            </w:r>
          </w:p>
        </w:tc>
        <w:tc>
          <w:tcPr>
            <w:tcW w:type="dxa" w:w="3644"/>
            <w:shd w:val="clear" w:color="auto" w:fill="F8FAFC"/>
          </w:tcPr>
          <w:p>
            <w:pPr>
              <w:spacing w:after="0" w:line="240" w:lineRule="auto"/>
            </w:pPr>
            <w:r>
              <w:rPr>
                <w:rFonts w:ascii="Consolas" w:hAnsi="Consolas" w:cs="Consolas" w:eastAsia="Consolas"/>
                <w:b w:val="0"/>
                <w:i w:val="0"/>
                <w:color w:val="334155"/>
                <w:sz w:val="16"/>
              </w:rPr>
              <w:t>{user:1, createdAt:-1}</w:t>
            </w:r>
            <w:r>
              <w:rPr>
                <w:rFonts w:ascii="Calibri" w:hAnsi="Calibri" w:cs="Calibri" w:eastAsia="Calibri"/>
                <w:b w:val="0"/>
                <w:i w:val="0"/>
                <w:sz w:val="16"/>
              </w:rPr>
              <w:t>; credentialId unique</w:t>
            </w:r>
          </w:p>
        </w:tc>
      </w:tr>
      <w:tr>
        <w:tc>
          <w:tcPr>
            <w:tcW w:type="dxa" w:w="2024"/>
          </w:tcPr>
          <w:p>
            <w:pPr>
              <w:spacing w:after="0" w:line="240" w:lineRule="auto"/>
            </w:pPr>
            <w:r>
              <w:rPr>
                <w:rFonts w:ascii="Consolas" w:hAnsi="Consolas" w:cs="Consolas" w:eastAsia="Consolas"/>
                <w:b/>
                <w:i w:val="0"/>
                <w:color w:val="334155"/>
                <w:sz w:val="16"/>
              </w:rPr>
              <w:t>authchallenges</w:t>
            </w:r>
          </w:p>
        </w:tc>
        <w:tc>
          <w:tcPr>
            <w:tcW w:type="dxa" w:w="4455"/>
          </w:tcPr>
          <w:p>
            <w:pPr>
              <w:spacing w:after="0" w:line="240" w:lineRule="auto"/>
            </w:pPr>
            <w:r>
              <w:rPr>
                <w:rFonts w:ascii="Calibri" w:hAnsi="Calibri" w:cs="Calibri" w:eastAsia="Calibri"/>
                <w:b w:val="0"/>
                <w:i w:val="0"/>
                <w:sz w:val="16"/>
              </w:rPr>
              <w:t>unique base64url challenge, flow (register/login/reset), user, sid, userHandle, attempts, maxAttempts, consumedAt</w:t>
            </w:r>
          </w:p>
        </w:tc>
        <w:tc>
          <w:tcPr>
            <w:tcW w:type="dxa" w:w="3644"/>
          </w:tcPr>
          <w:p>
            <w:pPr>
              <w:spacing w:after="0" w:line="240" w:lineRule="auto"/>
            </w:pPr>
            <w:r>
              <w:rPr>
                <w:rFonts w:ascii="Calibri" w:hAnsi="Calibri" w:cs="Calibri" w:eastAsia="Calibri"/>
                <w:b/>
                <w:i w:val="0"/>
                <w:sz w:val="16"/>
              </w:rPr>
              <w:t>TTL index</w:t>
            </w:r>
            <w:r>
              <w:rPr>
                <w:rFonts w:ascii="Calibri" w:hAnsi="Calibri" w:cs="Calibri" w:eastAsia="Calibri"/>
                <w:b w:val="0"/>
                <w:i w:val="0"/>
                <w:sz w:val="16"/>
              </w:rPr>
              <w:t xml:space="preserve"> on </w:t>
            </w:r>
            <w:r>
              <w:rPr>
                <w:rFonts w:ascii="Consolas" w:hAnsi="Consolas" w:cs="Consolas" w:eastAsia="Consolas"/>
                <w:b w:val="0"/>
                <w:i w:val="0"/>
                <w:color w:val="334155"/>
                <w:sz w:val="16"/>
              </w:rPr>
              <w:t>expiresAt</w:t>
            </w:r>
          </w:p>
        </w:tc>
      </w:tr>
      <w:tr>
        <w:tc>
          <w:tcPr>
            <w:tcW w:type="dxa" w:w="2024"/>
            <w:shd w:val="clear" w:color="auto" w:fill="F8FAFC"/>
          </w:tcPr>
          <w:p>
            <w:pPr>
              <w:spacing w:after="0" w:line="240" w:lineRule="auto"/>
            </w:pPr>
            <w:r>
              <w:rPr>
                <w:rFonts w:ascii="Consolas" w:hAnsi="Consolas" w:cs="Consolas" w:eastAsia="Consolas"/>
                <w:b/>
                <w:i w:val="0"/>
                <w:color w:val="334155"/>
                <w:sz w:val="16"/>
              </w:rPr>
              <w:t>mfatransactions</w:t>
            </w:r>
          </w:p>
        </w:tc>
        <w:tc>
          <w:tcPr>
            <w:tcW w:type="dxa" w:w="4455"/>
            <w:shd w:val="clear" w:color="auto" w:fill="F8FAFC"/>
          </w:tcPr>
          <w:p>
            <w:pPr>
              <w:spacing w:after="0" w:line="240" w:lineRule="auto"/>
            </w:pPr>
            <w:r>
              <w:rPr>
                <w:rFonts w:ascii="Calibri" w:hAnsi="Calibri" w:cs="Calibri" w:eastAsia="Calibri"/>
                <w:b w:val="0"/>
                <w:i w:val="0"/>
                <w:sz w:val="16"/>
              </w:rPr>
              <w:t>unique tokenHash, user, methods[], attempts, maxAttempts (10), primaryMethod, ip, userAgent, location, consumedAt, consumedBy</w:t>
            </w:r>
          </w:p>
        </w:tc>
        <w:tc>
          <w:tcPr>
            <w:tcW w:type="dxa" w:w="3644"/>
            <w:shd w:val="clear" w:color="auto" w:fill="F8FAFC"/>
          </w:tcPr>
          <w:p>
            <w:pPr>
              <w:spacing w:after="0" w:line="240" w:lineRule="auto"/>
            </w:pPr>
            <w:r>
              <w:rPr>
                <w:rFonts w:ascii="Consolas" w:hAnsi="Consolas" w:cs="Consolas" w:eastAsia="Consolas"/>
                <w:b w:val="0"/>
                <w:i w:val="0"/>
                <w:color w:val="334155"/>
                <w:sz w:val="16"/>
              </w:rPr>
              <w:t>{user:1, consumedAt:1, expiresAt:1}</w:t>
            </w:r>
            <w:r>
              <w:rPr>
                <w:rFonts w:ascii="Calibri" w:hAnsi="Calibri" w:cs="Calibri" w:eastAsia="Calibri"/>
                <w:b w:val="0"/>
                <w:i w:val="0"/>
                <w:sz w:val="16"/>
              </w:rPr>
              <w:t xml:space="preserve">; </w:t>
            </w:r>
            <w:r>
              <w:rPr>
                <w:rFonts w:ascii="Calibri" w:hAnsi="Calibri" w:cs="Calibri" w:eastAsia="Calibri"/>
                <w:b/>
                <w:i w:val="0"/>
                <w:sz w:val="16"/>
              </w:rPr>
              <w:t>TTL index</w:t>
            </w:r>
            <w:r>
              <w:rPr>
                <w:rFonts w:ascii="Calibri" w:hAnsi="Calibri" w:cs="Calibri" w:eastAsia="Calibri"/>
                <w:b w:val="0"/>
                <w:i w:val="0"/>
                <w:sz w:val="16"/>
              </w:rPr>
              <w:t xml:space="preserve"> on </w:t>
            </w:r>
            <w:r>
              <w:rPr>
                <w:rFonts w:ascii="Consolas" w:hAnsi="Consolas" w:cs="Consolas" w:eastAsia="Consolas"/>
                <w:b w:val="0"/>
                <w:i w:val="0"/>
                <w:color w:val="334155"/>
                <w:sz w:val="16"/>
              </w:rPr>
              <w:t>expiresAt</w:t>
            </w:r>
          </w:p>
        </w:tc>
      </w:tr>
      <w:tr>
        <w:tc>
          <w:tcPr>
            <w:tcW w:type="dxa" w:w="2024"/>
          </w:tcPr>
          <w:p>
            <w:pPr>
              <w:spacing w:after="0" w:line="240" w:lineRule="auto"/>
            </w:pPr>
            <w:r>
              <w:rPr>
                <w:rFonts w:ascii="Consolas" w:hAnsi="Consolas" w:cs="Consolas" w:eastAsia="Consolas"/>
                <w:b/>
                <w:i w:val="0"/>
                <w:color w:val="334155"/>
                <w:sz w:val="16"/>
              </w:rPr>
              <w:t>backupcodes</w:t>
            </w:r>
          </w:p>
        </w:tc>
        <w:tc>
          <w:tcPr>
            <w:tcW w:type="dxa" w:w="4455"/>
          </w:tcPr>
          <w:p>
            <w:pPr>
              <w:spacing w:after="0" w:line="240" w:lineRule="auto"/>
            </w:pPr>
            <w:r>
              <w:rPr>
                <w:rFonts w:ascii="Calibri" w:hAnsi="Calibri" w:cs="Calibri" w:eastAsia="Calibri"/>
                <w:b w:val="0"/>
                <w:i w:val="0"/>
                <w:sz w:val="16"/>
              </w:rPr>
              <w:t>user, batchId, sha256 codeHash, usedAt</w:t>
            </w:r>
          </w:p>
        </w:tc>
        <w:tc>
          <w:tcPr>
            <w:tcW w:type="dxa" w:w="3644"/>
          </w:tcPr>
          <w:p>
            <w:pPr>
              <w:spacing w:after="0" w:line="240" w:lineRule="auto"/>
            </w:pPr>
            <w:r>
              <w:rPr>
                <w:rFonts w:ascii="Consolas" w:hAnsi="Consolas" w:cs="Consolas" w:eastAsia="Consolas"/>
                <w:b w:val="0"/>
                <w:i w:val="0"/>
                <w:color w:val="334155"/>
                <w:sz w:val="16"/>
              </w:rPr>
              <w:t>{user:1, batchId:1}</w:t>
            </w:r>
            <w:r>
              <w:rPr>
                <w:rFonts w:ascii="Calibri" w:hAnsi="Calibri" w:cs="Calibri" w:eastAsia="Calibri"/>
                <w:b w:val="0"/>
                <w:i w:val="0"/>
                <w:sz w:val="16"/>
              </w:rPr>
              <w:t xml:space="preserve">, </w:t>
            </w:r>
            <w:r>
              <w:rPr>
                <w:rFonts w:ascii="Consolas" w:hAnsi="Consolas" w:cs="Consolas" w:eastAsia="Consolas"/>
                <w:b w:val="0"/>
                <w:i w:val="0"/>
                <w:color w:val="334155"/>
                <w:sz w:val="16"/>
              </w:rPr>
              <w:t>{user:1, usedAt:1}</w:t>
            </w:r>
          </w:p>
        </w:tc>
      </w:tr>
      <w:tr>
        <w:tc>
          <w:tcPr>
            <w:tcW w:type="dxa" w:w="2024"/>
            <w:shd w:val="clear" w:color="auto" w:fill="F8FAFC"/>
          </w:tcPr>
          <w:p>
            <w:pPr>
              <w:spacing w:after="0" w:line="240" w:lineRule="auto"/>
            </w:pPr>
            <w:r>
              <w:rPr>
                <w:rFonts w:ascii="Consolas" w:hAnsi="Consolas" w:cs="Consolas" w:eastAsia="Consolas"/>
                <w:b/>
                <w:i w:val="0"/>
                <w:color w:val="334155"/>
                <w:sz w:val="16"/>
              </w:rPr>
              <w:t>passwordresettokens</w:t>
            </w:r>
          </w:p>
        </w:tc>
        <w:tc>
          <w:tcPr>
            <w:tcW w:type="dxa" w:w="4455"/>
            <w:shd w:val="clear" w:color="auto" w:fill="F8FAFC"/>
          </w:tcPr>
          <w:p>
            <w:pPr>
              <w:spacing w:after="0" w:line="240" w:lineRule="auto"/>
            </w:pPr>
            <w:r>
              <w:rPr>
                <w:rFonts w:ascii="Calibri" w:hAnsi="Calibri" w:cs="Calibri" w:eastAsia="Calibri"/>
                <w:b w:val="0"/>
                <w:i w:val="0"/>
                <w:sz w:val="16"/>
              </w:rPr>
              <w:t>user, unique tokenHash (</w:t>
            </w:r>
            <w:r>
              <w:rPr>
                <w:rFonts w:ascii="Consolas" w:hAnsi="Consolas" w:cs="Consolas" w:eastAsia="Consolas"/>
                <w:b w:val="0"/>
                <w:i w:val="0"/>
                <w:color w:val="334155"/>
                <w:sz w:val="16"/>
              </w:rPr>
              <w:t>select:false</w:t>
            </w:r>
            <w:r>
              <w:rPr>
                <w:rFonts w:ascii="Calibri" w:hAnsi="Calibri" w:cs="Calibri" w:eastAsia="Calibri"/>
                <w:b w:val="0"/>
                <w:i w:val="0"/>
                <w:sz w:val="16"/>
              </w:rPr>
              <w:t>), codeHash (</w:t>
            </w:r>
            <w:r>
              <w:rPr>
                <w:rFonts w:ascii="Consolas" w:hAnsi="Consolas" w:cs="Consolas" w:eastAsia="Consolas"/>
                <w:b w:val="0"/>
                <w:i w:val="0"/>
                <w:color w:val="334155"/>
                <w:sz w:val="16"/>
              </w:rPr>
              <w:t>select:false</w:t>
            </w:r>
            <w:r>
              <w:rPr>
                <w:rFonts w:ascii="Calibri" w:hAnsi="Calibri" w:cs="Calibri" w:eastAsia="Calibri"/>
                <w:b w:val="0"/>
                <w:i w:val="0"/>
                <w:sz w:val="16"/>
              </w:rPr>
              <w:t>), codeAttempts, expiresAt, usedAt, requestIp, userAgent</w:t>
            </w:r>
          </w:p>
        </w:tc>
        <w:tc>
          <w:tcPr>
            <w:tcW w:type="dxa" w:w="3644"/>
            <w:shd w:val="clear" w:color="auto" w:fill="F8FAFC"/>
          </w:tcPr>
          <w:p>
            <w:pPr>
              <w:spacing w:after="0" w:line="240" w:lineRule="auto"/>
            </w:pPr>
            <w:r>
              <w:rPr>
                <w:rFonts w:ascii="Calibri" w:hAnsi="Calibri" w:cs="Calibri" w:eastAsia="Calibri"/>
                <w:b/>
                <w:i w:val="0"/>
                <w:sz w:val="16"/>
              </w:rPr>
              <w:t>TTL index</w:t>
            </w:r>
            <w:r>
              <w:rPr>
                <w:rFonts w:ascii="Calibri" w:hAnsi="Calibri" w:cs="Calibri" w:eastAsia="Calibri"/>
                <w:b w:val="0"/>
                <w:i w:val="0"/>
                <w:sz w:val="16"/>
              </w:rPr>
              <w:t xml:space="preserve"> on </w:t>
            </w:r>
            <w:r>
              <w:rPr>
                <w:rFonts w:ascii="Consolas" w:hAnsi="Consolas" w:cs="Consolas" w:eastAsia="Consolas"/>
                <w:b w:val="0"/>
                <w:i w:val="0"/>
                <w:color w:val="334155"/>
                <w:sz w:val="16"/>
              </w:rPr>
              <w:t>expiresAt</w:t>
            </w:r>
            <w:r>
              <w:rPr>
                <w:rFonts w:ascii="Calibri" w:hAnsi="Calibri" w:cs="Calibri" w:eastAsia="Calibri"/>
                <w:b w:val="0"/>
                <w:i w:val="0"/>
                <w:sz w:val="16"/>
              </w:rPr>
              <w:t>; single-use conditional claim</w:t>
            </w:r>
          </w:p>
        </w:tc>
      </w:tr>
      <w:tr>
        <w:tc>
          <w:tcPr>
            <w:tcW w:type="dxa" w:w="2024"/>
          </w:tcPr>
          <w:p>
            <w:pPr>
              <w:spacing w:after="0" w:line="240" w:lineRule="auto"/>
            </w:pPr>
            <w:r>
              <w:rPr>
                <w:rFonts w:ascii="Consolas" w:hAnsi="Consolas" w:cs="Consolas" w:eastAsia="Consolas"/>
                <w:b/>
                <w:i w:val="0"/>
                <w:color w:val="334155"/>
                <w:sz w:val="16"/>
              </w:rPr>
              <w:t>securityevents</w:t>
            </w:r>
          </w:p>
        </w:tc>
        <w:tc>
          <w:tcPr>
            <w:tcW w:type="dxa" w:w="4455"/>
          </w:tcPr>
          <w:p>
            <w:pPr>
              <w:spacing w:after="0" w:line="240" w:lineRule="auto"/>
            </w:pPr>
            <w:r>
              <w:rPr>
                <w:rFonts w:ascii="Calibri" w:hAnsi="Calibri" w:cs="Calibri" w:eastAsia="Calibri"/>
                <w:b w:val="0"/>
                <w:i w:val="0"/>
                <w:sz w:val="16"/>
              </w:rPr>
              <w:t>user, type (44-value enum), success, ip, userAgent, location, reason (≤160), meta (</w:t>
            </w:r>
            <w:r>
              <w:rPr>
                <w:rFonts w:ascii="Calibri" w:hAnsi="Calibri" w:cs="Calibri" w:eastAsia="Calibri"/>
                <w:b/>
                <w:i w:val="0"/>
                <w:sz w:val="16"/>
              </w:rPr>
              <w:t>closed allowlist</w:t>
            </w:r>
            <w:r>
              <w:rPr>
                <w:rFonts w:ascii="Calibri" w:hAnsi="Calibri" w:cs="Calibri" w:eastAsia="Calibri"/>
                <w:b w:val="0"/>
                <w:i w:val="0"/>
                <w:sz w:val="16"/>
              </w:rPr>
              <w:t>: authMethod, factor, passkeyName, platform, mfaVerified, outcome)</w:t>
            </w:r>
          </w:p>
        </w:tc>
        <w:tc>
          <w:tcPr>
            <w:tcW w:type="dxa" w:w="3644"/>
          </w:tcPr>
          <w:p>
            <w:pPr>
              <w:spacing w:after="0" w:line="240" w:lineRule="auto"/>
            </w:pPr>
            <w:r>
              <w:rPr>
                <w:rFonts w:ascii="Consolas" w:hAnsi="Consolas" w:cs="Consolas" w:eastAsia="Consolas"/>
                <w:b w:val="0"/>
                <w:i w:val="0"/>
                <w:color w:val="334155"/>
                <w:sz w:val="16"/>
              </w:rPr>
              <w:t>{user:1, createdAt:-1}</w:t>
            </w:r>
            <w:r>
              <w:rPr>
                <w:rFonts w:ascii="Calibri" w:hAnsi="Calibri" w:cs="Calibri" w:eastAsia="Calibri"/>
                <w:b w:val="0"/>
                <w:i w:val="0"/>
                <w:sz w:val="16"/>
              </w:rPr>
              <w:t xml:space="preserve">, </w:t>
            </w:r>
            <w:r>
              <w:rPr>
                <w:rFonts w:ascii="Consolas" w:hAnsi="Consolas" w:cs="Consolas" w:eastAsia="Consolas"/>
                <w:b w:val="0"/>
                <w:i w:val="0"/>
                <w:color w:val="334155"/>
                <w:sz w:val="16"/>
              </w:rPr>
              <w:t>{createdAt:1}</w:t>
            </w:r>
            <w:r>
              <w:rPr>
                <w:rFonts w:ascii="Calibri" w:hAnsi="Calibri" w:cs="Calibri" w:eastAsia="Calibri"/>
                <w:b w:val="0"/>
                <w:i w:val="0"/>
                <w:sz w:val="16"/>
              </w:rPr>
              <w:t>; append-only</w:t>
            </w:r>
          </w:p>
        </w:tc>
      </w:tr>
      <w:tr>
        <w:tc>
          <w:tcPr>
            <w:tcW w:type="dxa" w:w="2024"/>
            <w:shd w:val="clear" w:color="auto" w:fill="F8FAFC"/>
          </w:tcPr>
          <w:p>
            <w:pPr>
              <w:spacing w:after="0" w:line="240" w:lineRule="auto"/>
            </w:pPr>
            <w:r>
              <w:rPr>
                <w:rFonts w:ascii="Consolas" w:hAnsi="Consolas" w:cs="Consolas" w:eastAsia="Consolas"/>
                <w:b/>
                <w:i w:val="0"/>
                <w:color w:val="334155"/>
                <w:sz w:val="16"/>
              </w:rPr>
              <w:t>usernotifications</w:t>
            </w:r>
          </w:p>
        </w:tc>
        <w:tc>
          <w:tcPr>
            <w:tcW w:type="dxa" w:w="4455"/>
            <w:shd w:val="clear" w:color="auto" w:fill="F8FAFC"/>
          </w:tcPr>
          <w:p>
            <w:pPr>
              <w:spacing w:after="0" w:line="240" w:lineRule="auto"/>
            </w:pPr>
            <w:r>
              <w:rPr>
                <w:rFonts w:ascii="Calibri" w:hAnsi="Calibri" w:cs="Calibri" w:eastAsia="Calibri"/>
                <w:b w:val="0"/>
                <w:i w:val="0"/>
                <w:sz w:val="16"/>
              </w:rPr>
              <w:t>user, type, title, detail, assessmentId, read, dismissed</w:t>
            </w:r>
          </w:p>
        </w:tc>
        <w:tc>
          <w:tcPr>
            <w:tcW w:type="dxa" w:w="3644"/>
            <w:shd w:val="clear" w:color="auto" w:fill="F8FAFC"/>
          </w:tcPr>
          <w:p>
            <w:pPr>
              <w:spacing w:after="0" w:line="240" w:lineRule="auto"/>
            </w:pPr>
            <w:r>
              <w:rPr>
                <w:rFonts w:ascii="Consolas" w:hAnsi="Consolas" w:cs="Consolas" w:eastAsia="Consolas"/>
                <w:b w:val="0"/>
                <w:i w:val="0"/>
                <w:color w:val="334155"/>
                <w:sz w:val="16"/>
              </w:rPr>
              <w:t>{user:1, dismissed:1, createdAt:-1}</w:t>
            </w:r>
            <w:r>
              <w:rPr>
                <w:rFonts w:ascii="Calibri" w:hAnsi="Calibri" w:cs="Calibri" w:eastAsia="Calibri"/>
                <w:b w:val="0"/>
                <w:i w:val="0"/>
                <w:sz w:val="16"/>
              </w:rPr>
              <w:t xml:space="preserve">, </w:t>
            </w:r>
            <w:r>
              <w:rPr>
                <w:rFonts w:ascii="Consolas" w:hAnsi="Consolas" w:cs="Consolas" w:eastAsia="Consolas"/>
                <w:b w:val="0"/>
                <w:i w:val="0"/>
                <w:color w:val="334155"/>
                <w:sz w:val="16"/>
              </w:rPr>
              <w:t>{user:1, read:1, dismissed:1, createdAt:-1}</w:t>
            </w:r>
          </w:p>
        </w:tc>
      </w:tr>
      <w:tr>
        <w:tc>
          <w:tcPr>
            <w:tcW w:type="dxa" w:w="2024"/>
          </w:tcPr>
          <w:p>
            <w:pPr>
              <w:spacing w:after="0" w:line="240" w:lineRule="auto"/>
            </w:pPr>
            <w:r>
              <w:rPr>
                <w:rFonts w:ascii="Consolas" w:hAnsi="Consolas" w:cs="Consolas" w:eastAsia="Consolas"/>
                <w:b/>
                <w:i w:val="0"/>
                <w:color w:val="334155"/>
                <w:sz w:val="16"/>
              </w:rPr>
              <w:t>adminevents</w:t>
            </w:r>
          </w:p>
        </w:tc>
        <w:tc>
          <w:tcPr>
            <w:tcW w:type="dxa" w:w="4455"/>
          </w:tcPr>
          <w:p>
            <w:pPr>
              <w:spacing w:after="0" w:line="240" w:lineRule="auto"/>
            </w:pPr>
            <w:r>
              <w:rPr>
                <w:rFonts w:ascii="Calibri" w:hAnsi="Calibri" w:cs="Calibri" w:eastAsia="Calibri"/>
                <w:b w:val="0"/>
                <w:i w:val="0"/>
                <w:sz w:val="16"/>
              </w:rPr>
              <w:t>type enum (new-device-login, security, account, severe-flag, resolved, subscription, subscription-request, subscription-cancel-request, support-chat), title, detail, user, readBy[], assessmentId, linkUserId</w:t>
            </w:r>
          </w:p>
        </w:tc>
        <w:tc>
          <w:tcPr>
            <w:tcW w:type="dxa" w:w="3644"/>
          </w:tcPr>
          <w:p>
            <w:pPr>
              <w:spacing w:after="0" w:line="240" w:lineRule="auto"/>
            </w:pPr>
            <w:r>
              <w:rPr>
                <w:rFonts w:ascii="Consolas" w:hAnsi="Consolas" w:cs="Consolas" w:eastAsia="Consolas"/>
                <w:b w:val="0"/>
                <w:i w:val="0"/>
                <w:color w:val="334155"/>
                <w:sz w:val="16"/>
              </w:rPr>
              <w:t>{createdAt:-1}</w:t>
            </w:r>
            <w:r>
              <w:rPr>
                <w:rFonts w:ascii="Calibri" w:hAnsi="Calibri" w:cs="Calibri" w:eastAsia="Calibri"/>
                <w:b w:val="0"/>
                <w:i w:val="0"/>
                <w:sz w:val="16"/>
              </w:rPr>
              <w:t xml:space="preserve">, </w:t>
            </w:r>
            <w:r>
              <w:rPr>
                <w:rFonts w:ascii="Consolas" w:hAnsi="Consolas" w:cs="Consolas" w:eastAsia="Consolas"/>
                <w:b w:val="0"/>
                <w:i w:val="0"/>
                <w:color w:val="334155"/>
                <w:sz w:val="16"/>
              </w:rPr>
              <w:t>{type:1, createdAt:-1}</w:t>
            </w:r>
            <w:r>
              <w:rPr>
                <w:rFonts w:ascii="Calibri" w:hAnsi="Calibri" w:cs="Calibri" w:eastAsia="Calibri"/>
                <w:b w:val="0"/>
                <w:i w:val="0"/>
                <w:sz w:val="16"/>
              </w:rPr>
              <w:t xml:space="preserve">, </w:t>
            </w:r>
            <w:r>
              <w:rPr>
                <w:rFonts w:ascii="Consolas" w:hAnsi="Consolas" w:cs="Consolas" w:eastAsia="Consolas"/>
                <w:b w:val="0"/>
                <w:i w:val="0"/>
                <w:color w:val="334155"/>
                <w:sz w:val="16"/>
              </w:rPr>
              <w:t>{user:1, createdAt:-1}</w:t>
            </w:r>
          </w:p>
        </w:tc>
      </w:tr>
      <w:tr>
        <w:tc>
          <w:tcPr>
            <w:tcW w:type="dxa" w:w="2024"/>
            <w:shd w:val="clear" w:color="auto" w:fill="F8FAFC"/>
          </w:tcPr>
          <w:p>
            <w:pPr>
              <w:spacing w:after="0" w:line="240" w:lineRule="auto"/>
            </w:pPr>
            <w:r>
              <w:rPr>
                <w:rFonts w:ascii="Consolas" w:hAnsi="Consolas" w:cs="Consolas" w:eastAsia="Consolas"/>
                <w:b/>
                <w:i w:val="0"/>
                <w:color w:val="334155"/>
                <w:sz w:val="16"/>
              </w:rPr>
              <w:t>subscriptionrequests</w:t>
            </w:r>
          </w:p>
        </w:tc>
        <w:tc>
          <w:tcPr>
            <w:tcW w:type="dxa" w:w="4455"/>
            <w:shd w:val="clear" w:color="auto" w:fill="F8FAFC"/>
          </w:tcPr>
          <w:p>
            <w:pPr>
              <w:spacing w:after="0" w:line="240" w:lineRule="auto"/>
            </w:pPr>
            <w:r>
              <w:rPr>
                <w:rFonts w:ascii="Calibri" w:hAnsi="Calibri" w:cs="Calibri" w:eastAsia="Calibri"/>
                <w:b w:val="0"/>
                <w:i w:val="0"/>
                <w:sz w:val="16"/>
              </w:rPr>
              <w:t xml:space="preserve">user, plan, months (1–12), </w:t>
            </w:r>
            <w:r>
              <w:rPr>
                <w:rFonts w:ascii="Calibri" w:hAnsi="Calibri" w:cs="Calibri" w:eastAsia="Calibri"/>
                <w:b/>
                <w:i w:val="0"/>
                <w:sz w:val="16"/>
              </w:rPr>
              <w:t>server-priced snapshot</w:t>
            </w:r>
            <w:r>
              <w:rPr>
                <w:rFonts w:ascii="Calibri" w:hAnsi="Calibri" w:cs="Calibri" w:eastAsia="Calibri"/>
                <w:b w:val="0"/>
                <w:i w:val="0"/>
                <w:sz w:val="16"/>
              </w:rPr>
              <w:t xml:space="preserve"> (currency, symbol, amountPhp, amount, formattedAmount), reference, note, proof (base64 data URL), proofMime, proofBytes, status, review.{by,at,note}, grantedPlan, grantedDays</w:t>
            </w:r>
          </w:p>
        </w:tc>
        <w:tc>
          <w:tcPr>
            <w:tcW w:type="dxa" w:w="3644"/>
            <w:shd w:val="clear" w:color="auto" w:fill="F8FAFC"/>
          </w:tcPr>
          <w:p>
            <w:pPr>
              <w:spacing w:after="0" w:line="240" w:lineRule="auto"/>
            </w:pPr>
            <w:r>
              <w:rPr>
                <w:rFonts w:ascii="Consolas" w:hAnsi="Consolas" w:cs="Consolas" w:eastAsia="Consolas"/>
                <w:b w:val="0"/>
                <w:i w:val="0"/>
                <w:color w:val="334155"/>
                <w:sz w:val="16"/>
              </w:rPr>
              <w:t>{status:1, createdAt:-1}</w:t>
            </w:r>
            <w:r>
              <w:rPr>
                <w:rFonts w:ascii="Calibri" w:hAnsi="Calibri" w:cs="Calibri" w:eastAsia="Calibri"/>
                <w:b w:val="0"/>
                <w:i w:val="0"/>
                <w:sz w:val="16"/>
              </w:rPr>
              <w:t xml:space="preserve">, </w:t>
            </w:r>
            <w:r>
              <w:rPr>
                <w:rFonts w:ascii="Consolas" w:hAnsi="Consolas" w:cs="Consolas" w:eastAsia="Consolas"/>
                <w:b w:val="0"/>
                <w:i w:val="0"/>
                <w:color w:val="334155"/>
                <w:sz w:val="16"/>
              </w:rPr>
              <w:t>{user:1, createdAt:-1}</w:t>
            </w:r>
          </w:p>
        </w:tc>
      </w:tr>
      <w:tr>
        <w:tc>
          <w:tcPr>
            <w:tcW w:type="dxa" w:w="2024"/>
          </w:tcPr>
          <w:p>
            <w:pPr>
              <w:spacing w:after="0" w:line="240" w:lineRule="auto"/>
            </w:pPr>
            <w:r>
              <w:rPr>
                <w:rFonts w:ascii="Consolas" w:hAnsi="Consolas" w:cs="Consolas" w:eastAsia="Consolas"/>
                <w:b/>
                <w:i w:val="0"/>
                <w:color w:val="334155"/>
                <w:sz w:val="16"/>
              </w:rPr>
              <w:t>subscriptioncancelrequests</w:t>
            </w:r>
          </w:p>
        </w:tc>
        <w:tc>
          <w:tcPr>
            <w:tcW w:type="dxa" w:w="4455"/>
          </w:tcPr>
          <w:p>
            <w:pPr>
              <w:spacing w:after="0" w:line="240" w:lineRule="auto"/>
            </w:pPr>
            <w:r>
              <w:rPr>
                <w:rFonts w:ascii="Calibri" w:hAnsi="Calibri" w:cs="Calibri" w:eastAsia="Calibri"/>
                <w:b w:val="0"/>
                <w:i w:val="0"/>
                <w:sz w:val="16"/>
              </w:rPr>
              <w:t>user, plan, mode (immediate/review), reason, status (pending/applied/rejected), review.{by,at,note}, appliedPlan, appliedAt</w:t>
            </w:r>
          </w:p>
        </w:tc>
        <w:tc>
          <w:tcPr>
            <w:tcW w:type="dxa" w:w="3644"/>
          </w:tcPr>
          <w:p>
            <w:pPr>
              <w:spacing w:after="0" w:line="240" w:lineRule="auto"/>
            </w:pPr>
            <w:r>
              <w:rPr>
                <w:rFonts w:ascii="Consolas" w:hAnsi="Consolas" w:cs="Consolas" w:eastAsia="Consolas"/>
                <w:b w:val="0"/>
                <w:i w:val="0"/>
                <w:color w:val="334155"/>
                <w:sz w:val="16"/>
              </w:rPr>
              <w:t>{status:1, createdAt:-1}</w:t>
            </w:r>
            <w:r>
              <w:rPr>
                <w:rFonts w:ascii="Calibri" w:hAnsi="Calibri" w:cs="Calibri" w:eastAsia="Calibri"/>
                <w:b w:val="0"/>
                <w:i w:val="0"/>
                <w:sz w:val="16"/>
              </w:rPr>
              <w:t xml:space="preserve">, </w:t>
            </w:r>
            <w:r>
              <w:rPr>
                <w:rFonts w:ascii="Consolas" w:hAnsi="Consolas" w:cs="Consolas" w:eastAsia="Consolas"/>
                <w:b w:val="0"/>
                <w:i w:val="0"/>
                <w:color w:val="334155"/>
                <w:sz w:val="16"/>
              </w:rPr>
              <w:t>{user:1, createdAt:-1}</w:t>
            </w:r>
          </w:p>
        </w:tc>
      </w:tr>
      <w:tr>
        <w:tc>
          <w:tcPr>
            <w:tcW w:type="dxa" w:w="2024"/>
            <w:shd w:val="clear" w:color="auto" w:fill="F8FAFC"/>
          </w:tcPr>
          <w:p>
            <w:pPr>
              <w:spacing w:after="0" w:line="240" w:lineRule="auto"/>
            </w:pPr>
            <w:r>
              <w:rPr>
                <w:rFonts w:ascii="Consolas" w:hAnsi="Consolas" w:cs="Consolas" w:eastAsia="Consolas"/>
                <w:b/>
                <w:i w:val="0"/>
                <w:color w:val="334155"/>
                <w:sz w:val="16"/>
              </w:rPr>
              <w:t>chatthreads</w:t>
            </w:r>
          </w:p>
        </w:tc>
        <w:tc>
          <w:tcPr>
            <w:tcW w:type="dxa" w:w="4455"/>
            <w:shd w:val="clear" w:color="auto" w:fill="F8FAFC"/>
          </w:tcPr>
          <w:p>
            <w:pPr>
              <w:spacing w:after="0" w:line="240" w:lineRule="auto"/>
            </w:pPr>
            <w:r>
              <w:rPr>
                <w:rFonts w:ascii="Calibri" w:hAnsi="Calibri" w:cs="Calibri" w:eastAsia="Calibri"/>
                <w:b w:val="0"/>
                <w:i w:val="0"/>
                <w:sz w:val="16"/>
              </w:rPr>
              <w:t>user, subject, category, status, denormalised lastMessageAt / Preview / By, messageCount, unreadByAdmin, unreadByUser, assignedTo, resolved</w:t>
            </w:r>
          </w:p>
        </w:tc>
        <w:tc>
          <w:tcPr>
            <w:tcW w:type="dxa" w:w="3644"/>
            <w:shd w:val="clear" w:color="auto" w:fill="F8FAFC"/>
          </w:tcPr>
          <w:p>
            <w:pPr>
              <w:spacing w:after="0" w:line="240" w:lineRule="auto"/>
            </w:pPr>
            <w:r>
              <w:rPr>
                <w:rFonts w:ascii="Consolas" w:hAnsi="Consolas" w:cs="Consolas" w:eastAsia="Consolas"/>
                <w:b w:val="0"/>
                <w:i w:val="0"/>
                <w:color w:val="334155"/>
                <w:sz w:val="16"/>
              </w:rPr>
              <w:t>{status:1, lastMessageAt:-1}</w:t>
            </w:r>
            <w:r>
              <w:rPr>
                <w:rFonts w:ascii="Calibri" w:hAnsi="Calibri" w:cs="Calibri" w:eastAsia="Calibri"/>
                <w:b w:val="0"/>
                <w:i w:val="0"/>
                <w:sz w:val="16"/>
              </w:rPr>
              <w:t xml:space="preserve">, </w:t>
            </w:r>
            <w:r>
              <w:rPr>
                <w:rFonts w:ascii="Consolas" w:hAnsi="Consolas" w:cs="Consolas" w:eastAsia="Consolas"/>
                <w:b w:val="0"/>
                <w:i w:val="0"/>
                <w:color w:val="334155"/>
                <w:sz w:val="16"/>
              </w:rPr>
              <w:t>{user:1, lastMessageAt:-1}</w:t>
            </w:r>
            <w:r>
              <w:rPr>
                <w:rFonts w:ascii="Calibri" w:hAnsi="Calibri" w:cs="Calibri" w:eastAsia="Calibri"/>
                <w:b w:val="0"/>
                <w:i w:val="0"/>
                <w:sz w:val="16"/>
              </w:rPr>
              <w:t xml:space="preserve">, </w:t>
            </w:r>
            <w:r>
              <w:rPr>
                <w:rFonts w:ascii="Consolas" w:hAnsi="Consolas" w:cs="Consolas" w:eastAsia="Consolas"/>
                <w:b w:val="0"/>
                <w:i w:val="0"/>
                <w:color w:val="334155"/>
                <w:sz w:val="16"/>
              </w:rPr>
              <w:t>{unreadByAdmin:-1, lastMessageAt:-1}</w:t>
            </w:r>
          </w:p>
        </w:tc>
      </w:tr>
      <w:tr>
        <w:tc>
          <w:tcPr>
            <w:tcW w:type="dxa" w:w="2024"/>
          </w:tcPr>
          <w:p>
            <w:pPr>
              <w:spacing w:after="0" w:line="240" w:lineRule="auto"/>
            </w:pPr>
            <w:r>
              <w:rPr>
                <w:rFonts w:ascii="Consolas" w:hAnsi="Consolas" w:cs="Consolas" w:eastAsia="Consolas"/>
                <w:b/>
                <w:i w:val="0"/>
                <w:color w:val="334155"/>
                <w:sz w:val="16"/>
              </w:rPr>
              <w:t>chatmessages</w:t>
            </w:r>
          </w:p>
        </w:tc>
        <w:tc>
          <w:tcPr>
            <w:tcW w:type="dxa" w:w="4455"/>
          </w:tcPr>
          <w:p>
            <w:pPr>
              <w:spacing w:after="0" w:line="240" w:lineRule="auto"/>
            </w:pPr>
            <w:r>
              <w:rPr>
                <w:rFonts w:ascii="Calibri" w:hAnsi="Calibri" w:cs="Calibri" w:eastAsia="Calibri"/>
                <w:b w:val="0"/>
                <w:i w:val="0"/>
                <w:sz w:val="16"/>
              </w:rPr>
              <w:t>thread, user, author (</w:t>
            </w:r>
            <w:r>
              <w:rPr>
                <w:rFonts w:ascii="Calibri" w:hAnsi="Calibri" w:cs="Calibri" w:eastAsia="Calibri"/>
                <w:b/>
                <w:i w:val="0"/>
                <w:sz w:val="16"/>
              </w:rPr>
              <w:t>from the session, never the body</w:t>
            </w:r>
            <w:r>
              <w:rPr>
                <w:rFonts w:ascii="Calibri" w:hAnsi="Calibri" w:cs="Calibri" w:eastAsia="Calibri"/>
                <w:b w:val="0"/>
                <w:i w:val="0"/>
                <w:sz w:val="16"/>
              </w:rPr>
              <w:t>), authorName, body (≤2000)</w:t>
            </w:r>
          </w:p>
        </w:tc>
        <w:tc>
          <w:tcPr>
            <w:tcW w:type="dxa" w:w="3644"/>
          </w:tcPr>
          <w:p>
            <w:pPr>
              <w:spacing w:after="0" w:line="240" w:lineRule="auto"/>
            </w:pPr>
            <w:r>
              <w:rPr>
                <w:rFonts w:ascii="Consolas" w:hAnsi="Consolas" w:cs="Consolas" w:eastAsia="Consolas"/>
                <w:b w:val="0"/>
                <w:i w:val="0"/>
                <w:color w:val="334155"/>
                <w:sz w:val="16"/>
              </w:rPr>
              <w:t>{thread:1, createdAt:1}</w:t>
            </w:r>
            <w:r>
              <w:rPr>
                <w:rFonts w:ascii="Calibri" w:hAnsi="Calibri" w:cs="Calibri" w:eastAsia="Calibri"/>
                <w:b w:val="0"/>
                <w:i w:val="0"/>
                <w:sz w:val="16"/>
              </w:rPr>
              <w:t>; append-only</w:t>
            </w:r>
          </w:p>
        </w:tc>
      </w:tr>
      <w:tr>
        <w:tc>
          <w:tcPr>
            <w:tcW w:type="dxa" w:w="2024"/>
            <w:shd w:val="clear" w:color="auto" w:fill="F8FAFC"/>
          </w:tcPr>
          <w:p>
            <w:pPr>
              <w:spacing w:after="0" w:line="240" w:lineRule="auto"/>
            </w:pPr>
            <w:r>
              <w:rPr>
                <w:rFonts w:ascii="Consolas" w:hAnsi="Consolas" w:cs="Consolas" w:eastAsia="Consolas"/>
                <w:b/>
                <w:i w:val="0"/>
                <w:color w:val="334155"/>
                <w:sz w:val="16"/>
              </w:rPr>
              <w:t>adminaccounts</w:t>
            </w:r>
          </w:p>
        </w:tc>
        <w:tc>
          <w:tcPr>
            <w:tcW w:type="dxa" w:w="4455"/>
            <w:shd w:val="clear" w:color="auto" w:fill="F8FAFC"/>
          </w:tcPr>
          <w:p>
            <w:pPr>
              <w:spacing w:after="0" w:line="240" w:lineRule="auto"/>
            </w:pPr>
            <w:r>
              <w:rPr>
                <w:rFonts w:ascii="Calibri" w:hAnsi="Calibri" w:cs="Calibri" w:eastAsia="Calibri"/>
                <w:b w:val="0"/>
                <w:i w:val="0"/>
                <w:sz w:val="16"/>
              </w:rPr>
              <w:t>unique alias, passwordHash (</w:t>
            </w:r>
            <w:r>
              <w:rPr>
                <w:rFonts w:ascii="Consolas" w:hAnsi="Consolas" w:cs="Consolas" w:eastAsia="Consolas"/>
                <w:b w:val="0"/>
                <w:i w:val="0"/>
                <w:color w:val="334155"/>
                <w:sz w:val="16"/>
              </w:rPr>
              <w:t>select:false</w:t>
            </w:r>
            <w:r>
              <w:rPr>
                <w:rFonts w:ascii="Calibri" w:hAnsi="Calibri" w:cs="Calibri" w:eastAsia="Calibri"/>
                <w:b w:val="0"/>
                <w:i w:val="0"/>
                <w:sz w:val="16"/>
              </w:rPr>
              <w:t>), totpSecret (</w:t>
            </w:r>
            <w:r>
              <w:rPr>
                <w:rFonts w:ascii="Consolas" w:hAnsi="Consolas" w:cs="Consolas" w:eastAsia="Consolas"/>
                <w:b w:val="0"/>
                <w:i w:val="0"/>
                <w:color w:val="334155"/>
                <w:sz w:val="16"/>
              </w:rPr>
              <w:t>select:false</w:t>
            </w:r>
            <w:r>
              <w:rPr>
                <w:rFonts w:ascii="Calibri" w:hAnsi="Calibri" w:cs="Calibri" w:eastAsia="Calibri"/>
                <w:b w:val="0"/>
                <w:i w:val="0"/>
                <w:sz w:val="16"/>
              </w:rPr>
              <w:t>), enabled, profilePicture, bannerPicture, picturesUpdatedAt, lastLoginAt, lastActivityAt, mustChangePassword, passwordChangedAt</w:t>
            </w:r>
          </w:p>
        </w:tc>
        <w:tc>
          <w:tcPr>
            <w:tcW w:type="dxa" w:w="3644"/>
            <w:shd w:val="clear" w:color="auto" w:fill="F8FAFC"/>
          </w:tcPr>
          <w:p>
            <w:pPr>
              <w:spacing w:after="0" w:line="240" w:lineRule="auto"/>
            </w:pPr>
            <w:r>
              <w:rPr>
                <w:rFonts w:ascii="Consolas" w:hAnsi="Consolas" w:cs="Consolas" w:eastAsia="Consolas"/>
                <w:b w:val="0"/>
                <w:i w:val="0"/>
                <w:color w:val="334155"/>
                <w:sz w:val="16"/>
              </w:rPr>
              <w:t>alias</w:t>
            </w:r>
            <w:r>
              <w:rPr>
                <w:rFonts w:ascii="Calibri" w:hAnsi="Calibri" w:cs="Calibri" w:eastAsia="Calibri"/>
                <w:b w:val="0"/>
                <w:i w:val="0"/>
                <w:sz w:val="16"/>
              </w:rPr>
              <w:t xml:space="preserve"> unique</w:t>
            </w:r>
          </w:p>
        </w:tc>
      </w:tr>
      <w:tr>
        <w:tc>
          <w:tcPr>
            <w:tcW w:type="dxa" w:w="2024"/>
          </w:tcPr>
          <w:p>
            <w:pPr>
              <w:spacing w:after="0" w:line="240" w:lineRule="auto"/>
            </w:pPr>
            <w:r>
              <w:rPr>
                <w:rFonts w:ascii="Consolas" w:hAnsi="Consolas" w:cs="Consolas" w:eastAsia="Consolas"/>
                <w:b/>
                <w:i w:val="0"/>
                <w:color w:val="334155"/>
                <w:sz w:val="16"/>
              </w:rPr>
              <w:t>supplementdetails</w:t>
            </w:r>
          </w:p>
        </w:tc>
        <w:tc>
          <w:tcPr>
            <w:tcW w:type="dxa" w:w="4455"/>
          </w:tcPr>
          <w:p>
            <w:pPr>
              <w:spacing w:after="0" w:line="240" w:lineRule="auto"/>
            </w:pPr>
            <w:r>
              <w:rPr>
                <w:rFonts w:ascii="Calibri" w:hAnsi="Calibri" w:cs="Calibri" w:eastAsia="Calibri"/>
                <w:b w:val="0"/>
                <w:i w:val="0"/>
                <w:sz w:val="16"/>
              </w:rPr>
              <w:t>unique nameKey, name, detail (</w:t>
            </w:r>
            <w:r>
              <w:rPr>
                <w:rFonts w:ascii="Consolas" w:hAnsi="Consolas" w:cs="Consolas" w:eastAsia="Consolas"/>
                <w:b w:val="0"/>
                <w:i w:val="0"/>
                <w:color w:val="334155"/>
                <w:sz w:val="16"/>
              </w:rPr>
              <w:t>Mixed</w:t>
            </w:r>
            <w:r>
              <w:rPr>
                <w:rFonts w:ascii="Calibri" w:hAnsi="Calibri" w:cs="Calibri" w:eastAsia="Calibri"/>
                <w:b w:val="0"/>
                <w:i w:val="0"/>
                <w:sz w:val="16"/>
              </w:rPr>
              <w:t>), variants (</w:t>
            </w:r>
            <w:r>
              <w:rPr>
                <w:rFonts w:ascii="Consolas" w:hAnsi="Consolas" w:cs="Consolas" w:eastAsia="Consolas"/>
                <w:b w:val="0"/>
                <w:i w:val="0"/>
                <w:color w:val="334155"/>
                <w:sz w:val="16"/>
              </w:rPr>
              <w:t>Mixed</w:t>
            </w:r>
            <w:r>
              <w:rPr>
                <w:rFonts w:ascii="Calibri" w:hAnsi="Calibri" w:cs="Calibri" w:eastAsia="Calibri"/>
                <w:b w:val="0"/>
                <w:i w:val="0"/>
                <w:sz w:val="16"/>
              </w:rPr>
              <w:t xml:space="preserve"> map of profile digest → detail)</w:t>
            </w:r>
          </w:p>
        </w:tc>
        <w:tc>
          <w:tcPr>
            <w:tcW w:type="dxa" w:w="3644"/>
          </w:tcPr>
          <w:p>
            <w:pPr>
              <w:spacing w:after="0" w:line="240" w:lineRule="auto"/>
            </w:pPr>
            <w:r>
              <w:rPr>
                <w:rFonts w:ascii="Consolas" w:hAnsi="Consolas" w:cs="Consolas" w:eastAsia="Consolas"/>
                <w:b w:val="0"/>
                <w:i w:val="0"/>
                <w:color w:val="334155"/>
                <w:sz w:val="16"/>
              </w:rPr>
              <w:t>nameKey</w:t>
            </w:r>
            <w:r>
              <w:rPr>
                <w:rFonts w:ascii="Calibri" w:hAnsi="Calibri" w:cs="Calibri" w:eastAsia="Calibri"/>
                <w:b w:val="0"/>
                <w:i w:val="0"/>
                <w:sz w:val="16"/>
              </w:rPr>
              <w:t xml:space="preserve"> unique and indexed; </w:t>
            </w:r>
            <w:r>
              <w:rPr>
                <w:rFonts w:ascii="Consolas" w:hAnsi="Consolas" w:cs="Consolas" w:eastAsia="Consolas"/>
                <w:b w:val="0"/>
                <w:i w:val="0"/>
                <w:color w:val="334155"/>
                <w:sz w:val="16"/>
              </w:rPr>
              <w:t>variants</w:t>
            </w:r>
            <w:r>
              <w:rPr>
                <w:rFonts w:ascii="Calibri" w:hAnsi="Calibri" w:cs="Calibri" w:eastAsia="Calibri"/>
                <w:b w:val="0"/>
                <w:i w:val="0"/>
                <w:sz w:val="16"/>
              </w:rPr>
              <w:t xml:space="preserve"> declared explicitly because strict mode would otherwise strip it</w:t>
            </w:r>
          </w:p>
        </w:tc>
      </w:tr>
      <w:tr>
        <w:tc>
          <w:tcPr>
            <w:tcW w:type="dxa" w:w="2024"/>
            <w:shd w:val="clear" w:color="auto" w:fill="F8FAFC"/>
          </w:tcPr>
          <w:p>
            <w:pPr>
              <w:spacing w:after="0" w:line="240" w:lineRule="auto"/>
            </w:pPr>
            <w:r>
              <w:rPr>
                <w:rFonts w:ascii="Consolas" w:hAnsi="Consolas" w:cs="Consolas" w:eastAsia="Consolas"/>
                <w:b/>
                <w:i w:val="0"/>
                <w:color w:val="334155"/>
                <w:sz w:val="16"/>
              </w:rPr>
              <w:t>swblocks</w:t>
            </w:r>
          </w:p>
        </w:tc>
        <w:tc>
          <w:tcPr>
            <w:tcW w:type="dxa" w:w="4455"/>
            <w:shd w:val="clear" w:color="auto" w:fill="F8FAFC"/>
          </w:tcPr>
          <w:p>
            <w:pPr>
              <w:spacing w:after="0" w:line="240" w:lineRule="auto"/>
            </w:pPr>
            <w:r>
              <w:rPr>
                <w:rFonts w:ascii="Calibri" w:hAnsi="Calibri" w:cs="Calibri" w:eastAsia="Calibri"/>
                <w:b w:val="0"/>
                <w:i w:val="0"/>
                <w:sz w:val="16"/>
              </w:rPr>
              <w:t>unique index, timestamp, prevHash, nonce, hash, txs[] (txHash, type, actor, data, dataHash)</w:t>
            </w:r>
          </w:p>
        </w:tc>
        <w:tc>
          <w:tcPr>
            <w:tcW w:type="dxa" w:w="3644"/>
            <w:shd w:val="clear" w:color="auto" w:fill="F8FAFC"/>
          </w:tcPr>
          <w:p>
            <w:pPr>
              <w:spacing w:after="0" w:line="240" w:lineRule="auto"/>
            </w:pPr>
            <w:r>
              <w:rPr>
                <w:rFonts w:ascii="Consolas" w:hAnsi="Consolas" w:cs="Consolas" w:eastAsia="Consolas"/>
                <w:b w:val="0"/>
                <w:i w:val="0"/>
                <w:color w:val="334155"/>
                <w:sz w:val="16"/>
              </w:rPr>
              <w:t>{txs.txHash:1}</w:t>
            </w:r>
          </w:p>
        </w:tc>
      </w:tr>
      <w:tr>
        <w:tc>
          <w:tcPr>
            <w:tcW w:type="dxa" w:w="2024"/>
          </w:tcPr>
          <w:p>
            <w:pPr>
              <w:spacing w:after="0" w:line="240" w:lineRule="auto"/>
            </w:pPr>
            <w:r>
              <w:rPr>
                <w:rFonts w:ascii="Consolas" w:hAnsi="Consolas" w:cs="Consolas" w:eastAsia="Consolas"/>
                <w:b/>
                <w:i w:val="0"/>
                <w:color w:val="334155"/>
                <w:sz w:val="16"/>
              </w:rPr>
              <w:t>swaudits</w:t>
            </w:r>
          </w:p>
        </w:tc>
        <w:tc>
          <w:tcPr>
            <w:tcW w:type="dxa" w:w="4455"/>
          </w:tcPr>
          <w:p>
            <w:pPr>
              <w:spacing w:after="0" w:line="240" w:lineRule="auto"/>
            </w:pPr>
            <w:r>
              <w:rPr>
                <w:rFonts w:ascii="Calibri" w:hAnsi="Calibri" w:cs="Calibri" w:eastAsia="Calibri"/>
                <w:b w:val="0"/>
                <w:i w:val="0"/>
                <w:sz w:val="16"/>
              </w:rPr>
              <w:t>key (</w:t>
            </w:r>
            <w:r>
              <w:rPr>
                <w:rFonts w:ascii="Consolas" w:hAnsi="Consolas" w:cs="Consolas" w:eastAsia="Consolas"/>
                <w:b w:val="0"/>
                <w:i w:val="0"/>
                <w:color w:val="334155"/>
                <w:sz w:val="16"/>
              </w:rPr>
              <w:t>'chain'</w:t>
            </w:r>
            <w:r>
              <w:rPr>
                <w:rFonts w:ascii="Calibri" w:hAnsi="Calibri" w:cs="Calibri" w:eastAsia="Calibri"/>
                <w:b w:val="0"/>
                <w:i w:val="0"/>
                <w:sz w:val="16"/>
              </w:rPr>
              <w:t>), upTo, prevHash, verifiedAt, checked — the last proven-good chain position</w:t>
            </w:r>
          </w:p>
        </w:tc>
        <w:tc>
          <w:tcPr>
            <w:tcW w:type="dxa" w:w="3644"/>
          </w:tcPr>
          <w:p>
            <w:pPr>
              <w:spacing w:after="0" w:line="240" w:lineRule="auto"/>
            </w:pPr>
            <w:r>
              <w:rPr>
                <w:rFonts w:ascii="Consolas" w:hAnsi="Consolas" w:cs="Consolas" w:eastAsia="Consolas"/>
                <w:b w:val="0"/>
                <w:i w:val="0"/>
                <w:color w:val="334155"/>
                <w:sz w:val="16"/>
              </w:rPr>
              <w:t>key</w:t>
            </w:r>
            <w:r>
              <w:rPr>
                <w:rFonts w:ascii="Calibri" w:hAnsi="Calibri" w:cs="Calibri" w:eastAsia="Calibri"/>
                <w:b w:val="0"/>
                <w:i w:val="0"/>
                <w:sz w:val="16"/>
              </w:rPr>
              <w:t xml:space="preserve"> unique</w:t>
            </w:r>
          </w:p>
        </w:tc>
      </w:tr>
      <w:tr>
        <w:tc>
          <w:tcPr>
            <w:tcW w:type="dxa" w:w="2024"/>
            <w:shd w:val="clear" w:color="auto" w:fill="F8FAFC"/>
          </w:tcPr>
          <w:p>
            <w:pPr>
              <w:spacing w:after="0" w:line="240" w:lineRule="auto"/>
            </w:pPr>
            <w:r>
              <w:rPr>
                <w:rFonts w:ascii="Consolas" w:hAnsi="Consolas" w:cs="Consolas" w:eastAsia="Consolas"/>
                <w:b/>
                <w:i w:val="0"/>
                <w:color w:val="334155"/>
                <w:sz w:val="16"/>
              </w:rPr>
              <w:t>swwallets</w:t>
            </w:r>
          </w:p>
        </w:tc>
        <w:tc>
          <w:tcPr>
            <w:tcW w:type="dxa" w:w="4455"/>
            <w:shd w:val="clear" w:color="auto" w:fill="F8FAFC"/>
          </w:tcPr>
          <w:p>
            <w:pPr>
              <w:spacing w:after="0" w:line="240" w:lineRule="auto"/>
            </w:pPr>
            <w:r>
              <w:rPr>
                <w:rFonts w:ascii="Calibri" w:hAnsi="Calibri" w:cs="Calibri" w:eastAsia="Calibri"/>
                <w:b w:val="0"/>
                <w:i w:val="0"/>
                <w:sz w:val="16"/>
              </w:rPr>
              <w:t xml:space="preserve">user (unique, sparse), did, unique address, publicKey, privateKeyEnc </w:t>
            </w:r>
            <w:r>
              <w:rPr>
                <w:rFonts w:ascii="Consolas" w:hAnsi="Consolas" w:cs="Consolas" w:eastAsia="Consolas"/>
                <w:b w:val="0"/>
                <w:i w:val="0"/>
                <w:color w:val="334155"/>
                <w:sz w:val="16"/>
              </w:rPr>
              <w:t>{iv,ct,tag}</w:t>
            </w:r>
            <w:r>
              <w:rPr>
                <w:rFonts w:ascii="Calibri" w:hAnsi="Calibri" w:cs="Calibri" w:eastAsia="Calibri"/>
                <w:b w:val="0"/>
                <w:i w:val="0"/>
                <w:sz w:val="16"/>
              </w:rPr>
              <w:t>, label, isSystem, balance, staked, earnedTotal, spentTotal, lastStakeAccrualAt, welcomeBonusAt, keyExportedAt</w:t>
            </w:r>
          </w:p>
        </w:tc>
        <w:tc>
          <w:tcPr>
            <w:tcW w:type="dxa" w:w="3644"/>
            <w:shd w:val="clear" w:color="auto" w:fill="F8FAFC"/>
          </w:tcPr>
          <w:p>
            <w:pPr>
              <w:spacing w:after="0" w:line="240" w:lineRule="auto"/>
            </w:pPr>
            <w:r>
              <w:rPr>
                <w:rFonts w:ascii="Calibri" w:hAnsi="Calibri" w:cs="Calibri" w:eastAsia="Calibri"/>
                <w:b w:val="0"/>
                <w:i w:val="0"/>
                <w:sz w:val="16"/>
              </w:rPr>
              <w:t>user unique+sparse, address unique</w:t>
            </w:r>
          </w:p>
        </w:tc>
      </w:tr>
      <w:tr>
        <w:tc>
          <w:tcPr>
            <w:tcW w:type="dxa" w:w="2024"/>
          </w:tcPr>
          <w:p>
            <w:pPr>
              <w:spacing w:after="0" w:line="240" w:lineRule="auto"/>
            </w:pPr>
            <w:r>
              <w:rPr>
                <w:rFonts w:ascii="Consolas" w:hAnsi="Consolas" w:cs="Consolas" w:eastAsia="Consolas"/>
                <w:b/>
                <w:i w:val="0"/>
                <w:color w:val="334155"/>
                <w:sz w:val="16"/>
              </w:rPr>
              <w:t>swconfigs</w:t>
            </w:r>
          </w:p>
        </w:tc>
        <w:tc>
          <w:tcPr>
            <w:tcW w:type="dxa" w:w="4455"/>
          </w:tcPr>
          <w:p>
            <w:pPr>
              <w:spacing w:after="0" w:line="240" w:lineRule="auto"/>
            </w:pPr>
            <w:r>
              <w:rPr>
                <w:rFonts w:ascii="Calibri" w:hAnsi="Calibri" w:cs="Calibri" w:eastAsia="Calibri"/>
                <w:b w:val="0"/>
                <w:i w:val="0"/>
                <w:sz w:val="16"/>
              </w:rPr>
              <w:t>key (</w:t>
            </w:r>
            <w:r>
              <w:rPr>
                <w:rFonts w:ascii="Consolas" w:hAnsi="Consolas" w:cs="Consolas" w:eastAsia="Consolas"/>
                <w:b w:val="0"/>
                <w:i w:val="0"/>
                <w:color w:val="334155"/>
                <w:sz w:val="16"/>
              </w:rPr>
              <w:t>'main'</w:t>
            </w:r>
            <w:r>
              <w:rPr>
                <w:rFonts w:ascii="Calibri" w:hAnsi="Calibri" w:cs="Calibri" w:eastAsia="Calibri"/>
                <w:b w:val="0"/>
                <w:i w:val="0"/>
                <w:sz w:val="16"/>
              </w:rPr>
              <w:t>), params (</w:t>
            </w:r>
            <w:r>
              <w:rPr>
                <w:rFonts w:ascii="Consolas" w:hAnsi="Consolas" w:cs="Consolas" w:eastAsia="Consolas"/>
                <w:b w:val="0"/>
                <w:i w:val="0"/>
                <w:color w:val="334155"/>
                <w:sz w:val="16"/>
              </w:rPr>
              <w:t>Mixed</w:t>
            </w:r>
            <w:r>
              <w:rPr>
                <w:rFonts w:ascii="Calibri" w:hAnsi="Calibri" w:cs="Calibri" w:eastAsia="Calibri"/>
                <w:b w:val="0"/>
                <w:i w:val="0"/>
                <w:sz w:val="16"/>
              </w:rPr>
              <w:t xml:space="preserve">, defaults </w:t>
            </w:r>
            <w:r>
              <w:rPr>
                <w:rFonts w:ascii="Consolas" w:hAnsi="Consolas" w:cs="Consolas" w:eastAsia="Consolas"/>
                <w:b w:val="0"/>
                <w:i w:val="0"/>
                <w:color w:val="334155"/>
                <w:sz w:val="16"/>
              </w:rPr>
              <w:t>DEFAULT_PARAMS</w:t>
            </w:r>
            <w:r>
              <w:rPr>
                <w:rFonts w:ascii="Calibri" w:hAnsi="Calibri" w:cs="Calibri" w:eastAsia="Calibri"/>
                <w:b w:val="0"/>
                <w:i w:val="0"/>
                <w:sz w:val="16"/>
              </w:rPr>
              <w:t>), updatedBy, updatedAt</w:t>
            </w:r>
          </w:p>
        </w:tc>
        <w:tc>
          <w:tcPr>
            <w:tcW w:type="dxa" w:w="3644"/>
          </w:tcPr>
          <w:p>
            <w:pPr>
              <w:spacing w:after="0" w:line="240" w:lineRule="auto"/>
            </w:pPr>
            <w:r>
              <w:rPr>
                <w:rFonts w:ascii="Consolas" w:hAnsi="Consolas" w:cs="Consolas" w:eastAsia="Consolas"/>
                <w:b w:val="0"/>
                <w:i w:val="0"/>
                <w:color w:val="334155"/>
                <w:sz w:val="16"/>
              </w:rPr>
              <w:t>key</w:t>
            </w:r>
            <w:r>
              <w:rPr>
                <w:rFonts w:ascii="Calibri" w:hAnsi="Calibri" w:cs="Calibri" w:eastAsia="Calibri"/>
                <w:b w:val="0"/>
                <w:i w:val="0"/>
                <w:sz w:val="16"/>
              </w:rPr>
              <w:t xml:space="preserve"> unique</w:t>
            </w:r>
          </w:p>
        </w:tc>
      </w:tr>
      <w:tr>
        <w:tc>
          <w:tcPr>
            <w:tcW w:type="dxa" w:w="2024"/>
            <w:shd w:val="clear" w:color="auto" w:fill="F8FAFC"/>
          </w:tcPr>
          <w:p>
            <w:pPr>
              <w:spacing w:after="0" w:line="240" w:lineRule="auto"/>
            </w:pPr>
            <w:r>
              <w:rPr>
                <w:rFonts w:ascii="Consolas" w:hAnsi="Consolas" w:cs="Consolas" w:eastAsia="Consolas"/>
                <w:b/>
                <w:i w:val="0"/>
                <w:color w:val="334155"/>
                <w:sz w:val="16"/>
              </w:rPr>
              <w:t>swsupplybatches</w:t>
            </w:r>
          </w:p>
        </w:tc>
        <w:tc>
          <w:tcPr>
            <w:tcW w:type="dxa" w:w="4455"/>
            <w:shd w:val="clear" w:color="auto" w:fill="F8FAFC"/>
          </w:tcPr>
          <w:p>
            <w:pPr>
              <w:spacing w:after="0" w:line="240" w:lineRule="auto"/>
            </w:pPr>
            <w:r>
              <w:rPr>
                <w:rFonts w:ascii="Calibri" w:hAnsi="Calibri" w:cs="Calibri" w:eastAsia="Calibri"/>
                <w:b w:val="0"/>
                <w:i w:val="0"/>
                <w:sz w:val="16"/>
              </w:rPr>
              <w:t>unique code, productName, brand, notes, createdBy, events[] (7 forward steps), certifications[] (lab/organic/non-gmo/third-party/gmp/other)</w:t>
            </w:r>
          </w:p>
        </w:tc>
        <w:tc>
          <w:tcPr>
            <w:tcW w:type="dxa" w:w="3644"/>
            <w:shd w:val="clear" w:color="auto" w:fill="F8FAFC"/>
          </w:tcPr>
          <w:p>
            <w:pPr>
              <w:spacing w:after="0" w:line="240" w:lineRule="auto"/>
            </w:pPr>
            <w:r>
              <w:rPr>
                <w:rFonts w:ascii="Consolas" w:hAnsi="Consolas" w:cs="Consolas" w:eastAsia="Consolas"/>
                <w:b w:val="0"/>
                <w:i w:val="0"/>
                <w:color w:val="334155"/>
                <w:sz w:val="16"/>
              </w:rPr>
              <w:t>code</w:t>
            </w:r>
            <w:r>
              <w:rPr>
                <w:rFonts w:ascii="Calibri" w:hAnsi="Calibri" w:cs="Calibri" w:eastAsia="Calibri"/>
                <w:b w:val="0"/>
                <w:i w:val="0"/>
                <w:sz w:val="16"/>
              </w:rPr>
              <w:t xml:space="preserve"> unique</w:t>
            </w:r>
          </w:p>
        </w:tc>
      </w:tr>
      <w:tr>
        <w:tc>
          <w:tcPr>
            <w:tcW w:type="dxa" w:w="2024"/>
          </w:tcPr>
          <w:p>
            <w:pPr>
              <w:spacing w:after="0" w:line="240" w:lineRule="auto"/>
            </w:pPr>
            <w:r>
              <w:rPr>
                <w:rFonts w:ascii="Consolas" w:hAnsi="Consolas" w:cs="Consolas" w:eastAsia="Consolas"/>
                <w:b/>
                <w:i w:val="0"/>
                <w:color w:val="334155"/>
                <w:sz w:val="16"/>
              </w:rPr>
              <w:t>swlistings</w:t>
            </w:r>
          </w:p>
        </w:tc>
        <w:tc>
          <w:tcPr>
            <w:tcW w:type="dxa" w:w="4455"/>
          </w:tcPr>
          <w:p>
            <w:pPr>
              <w:spacing w:after="0" w:line="240" w:lineRule="auto"/>
            </w:pPr>
            <w:r>
              <w:rPr>
                <w:rFonts w:ascii="Calibri" w:hAnsi="Calibri" w:cs="Calibri" w:eastAsia="Calibri"/>
                <w:b w:val="0"/>
                <w:i w:val="0"/>
                <w:sz w:val="16"/>
              </w:rPr>
              <w:t>seller, sellerUser, title, description, brand, category, priceWell, stock, active</w:t>
            </w:r>
          </w:p>
        </w:tc>
        <w:tc>
          <w:tcPr>
            <w:tcW w:type="dxa" w:w="3644"/>
          </w:tcPr>
          <w:p>
            <w:pPr>
              <w:spacing w:after="0" w:line="240" w:lineRule="auto"/>
            </w:pPr>
            <w:r>
              <w:rPr>
                <w:rFonts w:ascii="Calibri" w:hAnsi="Calibri" w:cs="Calibri" w:eastAsia="Calibri"/>
                <w:b w:val="0"/>
                <w:i w:val="0"/>
                <w:sz w:val="16"/>
              </w:rPr>
              <w:t>—</w:t>
            </w:r>
          </w:p>
        </w:tc>
      </w:tr>
      <w:tr>
        <w:tc>
          <w:tcPr>
            <w:tcW w:type="dxa" w:w="2024"/>
            <w:shd w:val="clear" w:color="auto" w:fill="F8FAFC"/>
          </w:tcPr>
          <w:p>
            <w:pPr>
              <w:spacing w:after="0" w:line="240" w:lineRule="auto"/>
            </w:pPr>
            <w:r>
              <w:rPr>
                <w:rFonts w:ascii="Consolas" w:hAnsi="Consolas" w:cs="Consolas" w:eastAsia="Consolas"/>
                <w:b/>
                <w:i w:val="0"/>
                <w:color w:val="334155"/>
                <w:sz w:val="16"/>
              </w:rPr>
              <w:t>sworders</w:t>
            </w:r>
          </w:p>
        </w:tc>
        <w:tc>
          <w:tcPr>
            <w:tcW w:type="dxa" w:w="4455"/>
            <w:shd w:val="clear" w:color="auto" w:fill="F8FAFC"/>
          </w:tcPr>
          <w:p>
            <w:pPr>
              <w:spacing w:after="0" w:line="240" w:lineRule="auto"/>
            </w:pPr>
            <w:r>
              <w:rPr>
                <w:rFonts w:ascii="Calibri" w:hAnsi="Calibri" w:cs="Calibri" w:eastAsia="Calibri"/>
                <w:b w:val="0"/>
                <w:i w:val="0"/>
                <w:sz w:val="16"/>
              </w:rPr>
              <w:t>listing, listingTitle, buyer, buyerAddress, sellerAddress, sellerUser, qty, unitPrice, total, fee, discountCode, discount, status, escrowTx, settleTx, settledAt</w:t>
            </w:r>
          </w:p>
        </w:tc>
        <w:tc>
          <w:tcPr>
            <w:tcW w:type="dxa" w:w="3644"/>
            <w:shd w:val="clear" w:color="auto" w:fill="F8FAFC"/>
          </w:tcPr>
          <w:p>
            <w:pPr>
              <w:spacing w:after="0" w:line="240" w:lineRule="auto"/>
            </w:pPr>
            <w:r>
              <w:rPr>
                <w:rFonts w:ascii="Consolas" w:hAnsi="Consolas" w:cs="Consolas" w:eastAsia="Consolas"/>
                <w:b w:val="0"/>
                <w:i w:val="0"/>
                <w:color w:val="334155"/>
                <w:sz w:val="16"/>
              </w:rPr>
              <w:t>status</w:t>
            </w:r>
            <w:r>
              <w:rPr>
                <w:rFonts w:ascii="Calibri" w:hAnsi="Calibri" w:cs="Calibri" w:eastAsia="Calibri"/>
                <w:b w:val="0"/>
                <w:i w:val="0"/>
                <w:sz w:val="16"/>
              </w:rPr>
              <w:t xml:space="preserve"> indexed</w:t>
            </w:r>
          </w:p>
        </w:tc>
      </w:tr>
      <w:tr>
        <w:tc>
          <w:tcPr>
            <w:tcW w:type="dxa" w:w="2024"/>
          </w:tcPr>
          <w:p>
            <w:pPr>
              <w:spacing w:after="0" w:line="240" w:lineRule="auto"/>
            </w:pPr>
            <w:r>
              <w:rPr>
                <w:rFonts w:ascii="Consolas" w:hAnsi="Consolas" w:cs="Consolas" w:eastAsia="Consolas"/>
                <w:b/>
                <w:i w:val="0"/>
                <w:color w:val="334155"/>
                <w:sz w:val="16"/>
              </w:rPr>
              <w:t>swdisputes</w:t>
            </w:r>
          </w:p>
        </w:tc>
        <w:tc>
          <w:tcPr>
            <w:tcW w:type="dxa" w:w="4455"/>
          </w:tcPr>
          <w:p>
            <w:pPr>
              <w:spacing w:after="0" w:line="240" w:lineRule="auto"/>
            </w:pPr>
            <w:r>
              <w:rPr>
                <w:rFonts w:ascii="Calibri" w:hAnsi="Calibri" w:cs="Calibri" w:eastAsia="Calibri"/>
                <w:b w:val="0"/>
                <w:i w:val="0"/>
                <w:sz w:val="16"/>
              </w:rPr>
              <w:t>order (unique), opener, reason, jurors[], votes[] (juror, choice, weight, at), status, outcome, resolvedTx</w:t>
            </w:r>
          </w:p>
        </w:tc>
        <w:tc>
          <w:tcPr>
            <w:tcW w:type="dxa" w:w="3644"/>
          </w:tcPr>
          <w:p>
            <w:pPr>
              <w:spacing w:after="0" w:line="240" w:lineRule="auto"/>
            </w:pPr>
            <w:r>
              <w:rPr>
                <w:rFonts w:ascii="Consolas" w:hAnsi="Consolas" w:cs="Consolas" w:eastAsia="Consolas"/>
                <w:b w:val="0"/>
                <w:i w:val="0"/>
                <w:color w:val="334155"/>
                <w:sz w:val="16"/>
              </w:rPr>
              <w:t>order</w:t>
            </w:r>
            <w:r>
              <w:rPr>
                <w:rFonts w:ascii="Calibri" w:hAnsi="Calibri" w:cs="Calibri" w:eastAsia="Calibri"/>
                <w:b w:val="0"/>
                <w:i w:val="0"/>
                <w:sz w:val="16"/>
              </w:rPr>
              <w:t xml:space="preserve"> unique; </w:t>
            </w:r>
            <w:r>
              <w:rPr>
                <w:rFonts w:ascii="Consolas" w:hAnsi="Consolas" w:cs="Consolas" w:eastAsia="Consolas"/>
                <w:b w:val="0"/>
                <w:i w:val="0"/>
                <w:color w:val="334155"/>
                <w:sz w:val="16"/>
              </w:rPr>
              <w:t>status</w:t>
            </w:r>
            <w:r>
              <w:rPr>
                <w:rFonts w:ascii="Calibri" w:hAnsi="Calibri" w:cs="Calibri" w:eastAsia="Calibri"/>
                <w:b w:val="0"/>
                <w:i w:val="0"/>
                <w:sz w:val="16"/>
              </w:rPr>
              <w:t xml:space="preserve"> indexed</w:t>
            </w:r>
          </w:p>
        </w:tc>
      </w:tr>
      <w:tr>
        <w:tc>
          <w:tcPr>
            <w:tcW w:type="dxa" w:w="2024"/>
            <w:shd w:val="clear" w:color="auto" w:fill="F8FAFC"/>
          </w:tcPr>
          <w:p>
            <w:pPr>
              <w:spacing w:after="0" w:line="240" w:lineRule="auto"/>
            </w:pPr>
            <w:r>
              <w:rPr>
                <w:rFonts w:ascii="Consolas" w:hAnsi="Consolas" w:cs="Consolas" w:eastAsia="Consolas"/>
                <w:b/>
                <w:i w:val="0"/>
                <w:color w:val="334155"/>
                <w:sz w:val="16"/>
              </w:rPr>
              <w:t>swproposals</w:t>
            </w:r>
          </w:p>
        </w:tc>
        <w:tc>
          <w:tcPr>
            <w:tcW w:type="dxa" w:w="4455"/>
            <w:shd w:val="clear" w:color="auto" w:fill="F8FAFC"/>
          </w:tcPr>
          <w:p>
            <w:pPr>
              <w:spacing w:after="0" w:line="240" w:lineRule="auto"/>
            </w:pPr>
            <w:r>
              <w:rPr>
                <w:rFonts w:ascii="Calibri" w:hAnsi="Calibri" w:cs="Calibri" w:eastAsia="Calibri"/>
                <w:b w:val="0"/>
                <w:i w:val="0"/>
                <w:sz w:val="16"/>
              </w:rPr>
              <w:t>title, description, param, value, proposer, proposerAddress, status (active/passed/rejected), votes[], endsAt, executedTx</w:t>
            </w:r>
          </w:p>
        </w:tc>
        <w:tc>
          <w:tcPr>
            <w:tcW w:type="dxa" w:w="3644"/>
            <w:shd w:val="clear" w:color="auto" w:fill="F8FAFC"/>
          </w:tcPr>
          <w:p>
            <w:pPr>
              <w:spacing w:after="0" w:line="240" w:lineRule="auto"/>
            </w:pPr>
            <w:r>
              <w:rPr>
                <w:rFonts w:ascii="Consolas" w:hAnsi="Consolas" w:cs="Consolas" w:eastAsia="Consolas"/>
                <w:b w:val="0"/>
                <w:i w:val="0"/>
                <w:color w:val="334155"/>
                <w:sz w:val="16"/>
              </w:rPr>
              <w:t>status</w:t>
            </w:r>
            <w:r>
              <w:rPr>
                <w:rFonts w:ascii="Calibri" w:hAnsi="Calibri" w:cs="Calibri" w:eastAsia="Calibri"/>
                <w:b w:val="0"/>
                <w:i w:val="0"/>
                <w:sz w:val="16"/>
              </w:rPr>
              <w:t xml:space="preserve"> indexed</w:t>
            </w:r>
          </w:p>
        </w:tc>
      </w:tr>
      <w:tr>
        <w:tc>
          <w:tcPr>
            <w:tcW w:type="dxa" w:w="2024"/>
          </w:tcPr>
          <w:p>
            <w:pPr>
              <w:spacing w:after="0" w:line="240" w:lineRule="auto"/>
            </w:pPr>
            <w:r>
              <w:rPr>
                <w:rFonts w:ascii="Consolas" w:hAnsi="Consolas" w:cs="Consolas" w:eastAsia="Consolas"/>
                <w:b/>
                <w:i w:val="0"/>
                <w:color w:val="334155"/>
                <w:sz w:val="16"/>
              </w:rPr>
              <w:t>swknowledgeposts</w:t>
            </w:r>
          </w:p>
        </w:tc>
        <w:tc>
          <w:tcPr>
            <w:tcW w:type="dxa" w:w="4455"/>
          </w:tcPr>
          <w:p>
            <w:pPr>
              <w:spacing w:after="0" w:line="240" w:lineRule="auto"/>
            </w:pPr>
            <w:r>
              <w:rPr>
                <w:rFonts w:ascii="Calibri" w:hAnsi="Calibri" w:cs="Calibri" w:eastAsia="Calibri"/>
                <w:b w:val="0"/>
                <w:i w:val="0"/>
                <w:sz w:val="16"/>
              </w:rPr>
              <w:t>author, authorAddress, type, title, body, upvoters[], upvotes, rewardPaid, txHash</w:t>
            </w:r>
          </w:p>
        </w:tc>
        <w:tc>
          <w:tcPr>
            <w:tcW w:type="dxa" w:w="3644"/>
          </w:tcPr>
          <w:p>
            <w:pPr>
              <w:spacing w:after="0" w:line="240" w:lineRule="auto"/>
            </w:pPr>
            <w:r>
              <w:rPr>
                <w:rFonts w:ascii="Calibri" w:hAnsi="Calibri" w:cs="Calibri" w:eastAsia="Calibri"/>
                <w:b w:val="0"/>
                <w:i w:val="0"/>
                <w:sz w:val="16"/>
              </w:rPr>
              <w:t>—</w:t>
            </w:r>
          </w:p>
        </w:tc>
      </w:tr>
      <w:tr>
        <w:tc>
          <w:tcPr>
            <w:tcW w:type="dxa" w:w="2024"/>
            <w:shd w:val="clear" w:color="auto" w:fill="F8FAFC"/>
          </w:tcPr>
          <w:p>
            <w:pPr>
              <w:spacing w:after="0" w:line="240" w:lineRule="auto"/>
            </w:pPr>
            <w:r>
              <w:rPr>
                <w:rFonts w:ascii="Consolas" w:hAnsi="Consolas" w:cs="Consolas" w:eastAsia="Consolas"/>
                <w:b/>
                <w:i w:val="0"/>
                <w:color w:val="334155"/>
                <w:sz w:val="16"/>
              </w:rPr>
              <w:t>swrewardevents</w:t>
            </w:r>
          </w:p>
        </w:tc>
        <w:tc>
          <w:tcPr>
            <w:tcW w:type="dxa" w:w="4455"/>
            <w:shd w:val="clear" w:color="auto" w:fill="F8FAFC"/>
          </w:tcPr>
          <w:p>
            <w:pPr>
              <w:spacing w:after="0" w:line="240" w:lineRule="auto"/>
            </w:pPr>
            <w:r>
              <w:rPr>
                <w:rFonts w:ascii="Calibri" w:hAnsi="Calibri" w:cs="Calibri" w:eastAsia="Calibri"/>
                <w:b w:val="0"/>
                <w:i w:val="0"/>
                <w:sz w:val="16"/>
              </w:rPr>
              <w:t>user, kind, refId, day, amount, txHash, at</w:t>
            </w:r>
          </w:p>
        </w:tc>
        <w:tc>
          <w:tcPr>
            <w:tcW w:type="dxa" w:w="3644"/>
            <w:shd w:val="clear" w:color="auto" w:fill="F8FAFC"/>
          </w:tcPr>
          <w:p>
            <w:pPr>
              <w:spacing w:after="0" w:line="240" w:lineRule="auto"/>
            </w:pPr>
            <w:r>
              <w:rPr>
                <w:rFonts w:ascii="Calibri" w:hAnsi="Calibri" w:cs="Calibri" w:eastAsia="Calibri"/>
                <w:b/>
                <w:i w:val="0"/>
                <w:sz w:val="16"/>
              </w:rPr>
              <w:t>unique</w:t>
            </w:r>
            <w:r>
              <w:rPr>
                <w:rFonts w:ascii="Calibri" w:hAnsi="Calibri" w:cs="Calibri" w:eastAsia="Calibri"/>
                <w:b w:val="0"/>
                <w:i w:val="0"/>
                <w:sz w:val="16"/>
              </w:rPr>
              <w:t xml:space="preserve"> </w:t>
            </w:r>
            <w:r>
              <w:rPr>
                <w:rFonts w:ascii="Consolas" w:hAnsi="Consolas" w:cs="Consolas" w:eastAsia="Consolas"/>
                <w:b w:val="0"/>
                <w:i w:val="0"/>
                <w:color w:val="334155"/>
                <w:sz w:val="16"/>
              </w:rPr>
              <w:t>{user:1, kind:1, refId:1}</w:t>
            </w:r>
            <w:r>
              <w:rPr>
                <w:rFonts w:ascii="Calibri" w:hAnsi="Calibri" w:cs="Calibri" w:eastAsia="Calibri"/>
                <w:b w:val="0"/>
                <w:i w:val="0"/>
                <w:sz w:val="16"/>
              </w:rPr>
              <w:t xml:space="preserve"> (idempotency), </w:t>
            </w:r>
            <w:r>
              <w:rPr>
                <w:rFonts w:ascii="Consolas" w:hAnsi="Consolas" w:cs="Consolas" w:eastAsia="Consolas"/>
                <w:b w:val="0"/>
                <w:i w:val="0"/>
                <w:color w:val="334155"/>
                <w:sz w:val="16"/>
              </w:rPr>
              <w:t>{user:1, kind:1, day:-1}</w:t>
            </w:r>
          </w:p>
        </w:tc>
      </w:tr>
      <w:tr>
        <w:tc>
          <w:tcPr>
            <w:tcW w:type="dxa" w:w="2024"/>
          </w:tcPr>
          <w:p>
            <w:pPr>
              <w:spacing w:after="0" w:line="240" w:lineRule="auto"/>
            </w:pPr>
            <w:r>
              <w:rPr>
                <w:rFonts w:ascii="Consolas" w:hAnsi="Consolas" w:cs="Consolas" w:eastAsia="Consolas"/>
                <w:b/>
                <w:i w:val="0"/>
                <w:color w:val="334155"/>
                <w:sz w:val="16"/>
              </w:rPr>
              <w:t>swnfts</w:t>
            </w:r>
          </w:p>
        </w:tc>
        <w:tc>
          <w:tcPr>
            <w:tcW w:type="dxa" w:w="4455"/>
          </w:tcPr>
          <w:p>
            <w:pPr>
              <w:spacing w:after="0" w:line="240" w:lineRule="auto"/>
            </w:pPr>
            <w:r>
              <w:rPr>
                <w:rFonts w:ascii="Calibri" w:hAnsi="Calibri" w:cs="Calibri" w:eastAsia="Calibri"/>
                <w:b w:val="0"/>
                <w:i w:val="0"/>
                <w:sz w:val="16"/>
              </w:rPr>
              <w:t>owner, ownerAddress, unique tokenId, kind, name, description, imageSeed, serial, mintedAt, txHash</w:t>
            </w:r>
          </w:p>
        </w:tc>
        <w:tc>
          <w:tcPr>
            <w:tcW w:type="dxa" w:w="3644"/>
          </w:tcPr>
          <w:p>
            <w:pPr>
              <w:spacing w:after="0" w:line="240" w:lineRule="auto"/>
            </w:pPr>
            <w:r>
              <w:rPr>
                <w:rFonts w:ascii="Consolas" w:hAnsi="Consolas" w:cs="Consolas" w:eastAsia="Consolas"/>
                <w:b w:val="0"/>
                <w:i w:val="0"/>
                <w:color w:val="334155"/>
                <w:sz w:val="16"/>
              </w:rPr>
              <w:t>tokenId</w:t>
            </w:r>
            <w:r>
              <w:rPr>
                <w:rFonts w:ascii="Calibri" w:hAnsi="Calibri" w:cs="Calibri" w:eastAsia="Calibri"/>
                <w:b w:val="0"/>
                <w:i w:val="0"/>
                <w:sz w:val="16"/>
              </w:rPr>
              <w:t xml:space="preserve"> unique; </w:t>
            </w:r>
            <w:r>
              <w:rPr>
                <w:rFonts w:ascii="Calibri" w:hAnsi="Calibri" w:cs="Calibri" w:eastAsia="Calibri"/>
                <w:b/>
                <w:i w:val="0"/>
                <w:sz w:val="16"/>
              </w:rPr>
              <w:t>unique</w:t>
            </w:r>
            <w:r>
              <w:rPr>
                <w:rFonts w:ascii="Calibri" w:hAnsi="Calibri" w:cs="Calibri" w:eastAsia="Calibri"/>
                <w:b w:val="0"/>
                <w:i w:val="0"/>
                <w:sz w:val="16"/>
              </w:rPr>
              <w:t xml:space="preserve"> </w:t>
            </w:r>
            <w:r>
              <w:rPr>
                <w:rFonts w:ascii="Consolas" w:hAnsi="Consolas" w:cs="Consolas" w:eastAsia="Consolas"/>
                <w:b w:val="0"/>
                <w:i w:val="0"/>
                <w:color w:val="334155"/>
                <w:sz w:val="16"/>
              </w:rPr>
              <w:t>{owner:1, kind:1}</w:t>
            </w:r>
          </w:p>
        </w:tc>
      </w:tr>
      <w:tr>
        <w:tc>
          <w:tcPr>
            <w:tcW w:type="dxa" w:w="2024"/>
            <w:shd w:val="clear" w:color="auto" w:fill="F8FAFC"/>
          </w:tcPr>
          <w:p>
            <w:pPr>
              <w:spacing w:after="0" w:line="240" w:lineRule="auto"/>
            </w:pPr>
            <w:r>
              <w:rPr>
                <w:rFonts w:ascii="Consolas" w:hAnsi="Consolas" w:cs="Consolas" w:eastAsia="Consolas"/>
                <w:b/>
                <w:i w:val="0"/>
                <w:color w:val="334155"/>
                <w:sz w:val="16"/>
              </w:rPr>
              <w:t>swloyaltycodes</w:t>
            </w:r>
          </w:p>
        </w:tc>
        <w:tc>
          <w:tcPr>
            <w:tcW w:type="dxa" w:w="4455"/>
            <w:shd w:val="clear" w:color="auto" w:fill="F8FAFC"/>
          </w:tcPr>
          <w:p>
            <w:pPr>
              <w:spacing w:after="0" w:line="240" w:lineRule="auto"/>
            </w:pPr>
            <w:r>
              <w:rPr>
                <w:rFonts w:ascii="Calibri" w:hAnsi="Calibri" w:cs="Calibri" w:eastAsia="Calibri"/>
                <w:b w:val="0"/>
                <w:i w:val="0"/>
                <w:sz w:val="16"/>
              </w:rPr>
              <w:t>unique code, owner, valueWell, status, redeemedBy, redeemedOrder</w:t>
            </w:r>
          </w:p>
        </w:tc>
        <w:tc>
          <w:tcPr>
            <w:tcW w:type="dxa" w:w="3644"/>
            <w:shd w:val="clear" w:color="auto" w:fill="F8FAFC"/>
          </w:tcPr>
          <w:p>
            <w:pPr>
              <w:spacing w:after="0" w:line="240" w:lineRule="auto"/>
            </w:pPr>
            <w:r>
              <w:rPr>
                <w:rFonts w:ascii="Consolas" w:hAnsi="Consolas" w:cs="Consolas" w:eastAsia="Consolas"/>
                <w:b w:val="0"/>
                <w:i w:val="0"/>
                <w:color w:val="334155"/>
                <w:sz w:val="16"/>
              </w:rPr>
              <w:t>code</w:t>
            </w:r>
            <w:r>
              <w:rPr>
                <w:rFonts w:ascii="Calibri" w:hAnsi="Calibri" w:cs="Calibri" w:eastAsia="Calibri"/>
                <w:b w:val="0"/>
                <w:i w:val="0"/>
                <w:sz w:val="16"/>
              </w:rPr>
              <w:t xml:space="preserve"> unique; </w:t>
            </w:r>
            <w:r>
              <w:rPr>
                <w:rFonts w:ascii="Consolas" w:hAnsi="Consolas" w:cs="Consolas" w:eastAsia="Consolas"/>
                <w:b w:val="0"/>
                <w:i w:val="0"/>
                <w:color w:val="334155"/>
                <w:sz w:val="16"/>
              </w:rPr>
              <w:t>status</w:t>
            </w:r>
            <w:r>
              <w:rPr>
                <w:rFonts w:ascii="Calibri" w:hAnsi="Calibri" w:cs="Calibri" w:eastAsia="Calibri"/>
                <w:b w:val="0"/>
                <w:i w:val="0"/>
                <w:sz w:val="16"/>
              </w:rPr>
              <w:t xml:space="preserve"> indexed</w:t>
            </w:r>
          </w:p>
        </w:tc>
      </w:tr>
      <w:tr>
        <w:tc>
          <w:tcPr>
            <w:tcW w:type="dxa" w:w="2024"/>
          </w:tcPr>
          <w:p>
            <w:pPr>
              <w:spacing w:after="0" w:line="240" w:lineRule="auto"/>
            </w:pPr>
            <w:r>
              <w:rPr>
                <w:rFonts w:ascii="Consolas" w:hAnsi="Consolas" w:cs="Consolas" w:eastAsia="Consolas"/>
                <w:b/>
                <w:i w:val="0"/>
                <w:color w:val="334155"/>
                <w:sz w:val="16"/>
              </w:rPr>
              <w:t>swdatashares</w:t>
            </w:r>
          </w:p>
        </w:tc>
        <w:tc>
          <w:tcPr>
            <w:tcW w:type="dxa" w:w="4455"/>
          </w:tcPr>
          <w:p>
            <w:pPr>
              <w:spacing w:after="0" w:line="240" w:lineRule="auto"/>
            </w:pPr>
            <w:r>
              <w:rPr>
                <w:rFonts w:ascii="Calibri" w:hAnsi="Calibri" w:cs="Calibri" w:eastAsia="Calibri"/>
                <w:b w:val="0"/>
                <w:i w:val="0"/>
                <w:sz w:val="16"/>
              </w:rPr>
              <w:t>user, scope, recipient, datasetCid, reward, rewardTx, status, consentTx, revokeTx, revokedAt</w:t>
            </w:r>
          </w:p>
        </w:tc>
        <w:tc>
          <w:tcPr>
            <w:tcW w:type="dxa" w:w="3644"/>
          </w:tcPr>
          <w:p>
            <w:pPr>
              <w:spacing w:after="0" w:line="240" w:lineRule="auto"/>
            </w:pPr>
            <w:r>
              <w:rPr>
                <w:rFonts w:ascii="Consolas" w:hAnsi="Consolas" w:cs="Consolas" w:eastAsia="Consolas"/>
                <w:b w:val="0"/>
                <w:i w:val="0"/>
                <w:color w:val="334155"/>
                <w:sz w:val="16"/>
              </w:rPr>
              <w:t>status</w:t>
            </w:r>
            <w:r>
              <w:rPr>
                <w:rFonts w:ascii="Calibri" w:hAnsi="Calibri" w:cs="Calibri" w:eastAsia="Calibri"/>
                <w:b w:val="0"/>
                <w:i w:val="0"/>
                <w:sz w:val="16"/>
              </w:rPr>
              <w:t xml:space="preserve"> indexed</w:t>
            </w:r>
          </w:p>
        </w:tc>
      </w:tr>
      <w:tr>
        <w:tc>
          <w:tcPr>
            <w:tcW w:type="dxa" w:w="2024"/>
            <w:shd w:val="clear" w:color="auto" w:fill="F8FAFC"/>
          </w:tcPr>
          <w:p>
            <w:pPr>
              <w:spacing w:after="0" w:line="240" w:lineRule="auto"/>
            </w:pPr>
            <w:r>
              <w:rPr>
                <w:rFonts w:ascii="Consolas" w:hAnsi="Consolas" w:cs="Consolas" w:eastAsia="Consolas"/>
                <w:b/>
                <w:i w:val="0"/>
                <w:color w:val="334155"/>
                <w:sz w:val="16"/>
              </w:rPr>
              <w:t>swstorageobjects</w:t>
            </w:r>
          </w:p>
        </w:tc>
        <w:tc>
          <w:tcPr>
            <w:tcW w:type="dxa" w:w="4455"/>
            <w:shd w:val="clear" w:color="auto" w:fill="F8FAFC"/>
          </w:tcPr>
          <w:p>
            <w:pPr>
              <w:spacing w:after="0" w:line="240" w:lineRule="auto"/>
            </w:pPr>
            <w:r>
              <w:rPr>
                <w:rFonts w:ascii="Calibri" w:hAnsi="Calibri" w:cs="Calibri" w:eastAsia="Calibri"/>
                <w:b w:val="0"/>
                <w:i w:val="0"/>
                <w:sz w:val="16"/>
              </w:rPr>
              <w:t>cid, owner, kind, ciphertext, iv, tag, size, pinnedAt</w:t>
            </w:r>
          </w:p>
        </w:tc>
        <w:tc>
          <w:tcPr>
            <w:tcW w:type="dxa" w:w="3644"/>
            <w:shd w:val="clear" w:color="auto" w:fill="F8FAFC"/>
          </w:tcPr>
          <w:p>
            <w:pPr>
              <w:spacing w:after="0" w:line="240" w:lineRule="auto"/>
            </w:pPr>
            <w:r>
              <w:rPr>
                <w:rFonts w:ascii="Calibri" w:hAnsi="Calibri" w:cs="Calibri" w:eastAsia="Calibri"/>
                <w:b/>
                <w:i w:val="0"/>
                <w:sz w:val="16"/>
              </w:rPr>
              <w:t>unique</w:t>
            </w:r>
            <w:r>
              <w:rPr>
                <w:rFonts w:ascii="Calibri" w:hAnsi="Calibri" w:cs="Calibri" w:eastAsia="Calibri"/>
                <w:b w:val="0"/>
                <w:i w:val="0"/>
                <w:sz w:val="16"/>
              </w:rPr>
              <w:t xml:space="preserve"> </w:t>
            </w:r>
            <w:r>
              <w:rPr>
                <w:rFonts w:ascii="Consolas" w:hAnsi="Consolas" w:cs="Consolas" w:eastAsia="Consolas"/>
                <w:b w:val="0"/>
                <w:i w:val="0"/>
                <w:color w:val="334155"/>
                <w:sz w:val="16"/>
              </w:rPr>
              <w:t>{cid:1, owner:1}</w:t>
            </w:r>
            <w:r>
              <w:rPr>
                <w:rFonts w:ascii="Calibri" w:hAnsi="Calibri" w:cs="Calibri" w:eastAsia="Calibri"/>
                <w:b w:val="0"/>
                <w:i w:val="0"/>
                <w:sz w:val="16"/>
              </w:rPr>
              <w:t xml:space="preserve"> — deliberately not unique on </w:t>
            </w:r>
            <w:r>
              <w:rPr>
                <w:rFonts w:ascii="Consolas" w:hAnsi="Consolas" w:cs="Consolas" w:eastAsia="Consolas"/>
                <w:b w:val="0"/>
                <w:i w:val="0"/>
                <w:color w:val="334155"/>
                <w:sz w:val="16"/>
              </w:rPr>
              <w:t>cid</w:t>
            </w:r>
            <w:r>
              <w:rPr>
                <w:rFonts w:ascii="Calibri" w:hAnsi="Calibri" w:cs="Calibri" w:eastAsia="Calibri"/>
                <w:b w:val="0"/>
                <w:i w:val="0"/>
                <w:sz w:val="16"/>
              </w:rPr>
              <w:t xml:space="preserve"> alone</w:t>
            </w:r>
          </w:p>
        </w:tc>
      </w:tr>
      <w:tr>
        <w:tc>
          <w:tcPr>
            <w:tcW w:type="dxa" w:w="2024"/>
          </w:tcPr>
          <w:p>
            <w:pPr>
              <w:spacing w:after="0" w:line="240" w:lineRule="auto"/>
            </w:pPr>
            <w:r>
              <w:rPr>
                <w:rFonts w:ascii="Consolas" w:hAnsi="Consolas" w:cs="Consolas" w:eastAsia="Consolas"/>
                <w:b/>
                <w:i w:val="0"/>
                <w:color w:val="334155"/>
                <w:sz w:val="16"/>
              </w:rPr>
              <w:t>swhealthanchors</w:t>
            </w:r>
          </w:p>
        </w:tc>
        <w:tc>
          <w:tcPr>
            <w:tcW w:type="dxa" w:w="4455"/>
          </w:tcPr>
          <w:p>
            <w:pPr>
              <w:spacing w:after="0" w:line="240" w:lineRule="auto"/>
            </w:pPr>
            <w:r>
              <w:rPr>
                <w:rFonts w:ascii="Calibri" w:hAnsi="Calibri" w:cs="Calibri" w:eastAsia="Calibri"/>
                <w:b w:val="0"/>
                <w:i w:val="0"/>
                <w:sz w:val="16"/>
              </w:rPr>
              <w:t>user, digest, assessmentCount, intakeCount, latestAssessmentAt, blockIndex, txHash</w:t>
            </w:r>
          </w:p>
        </w:tc>
        <w:tc>
          <w:tcPr>
            <w:tcW w:type="dxa" w:w="3644"/>
          </w:tcPr>
          <w:p>
            <w:pPr>
              <w:spacing w:after="0" w:line="240" w:lineRule="auto"/>
            </w:pPr>
            <w:r>
              <w:rPr>
                <w:rFonts w:ascii="Calibri" w:hAnsi="Calibri" w:cs="Calibri" w:eastAsia="Calibri"/>
                <w:b w:val="0"/>
                <w:i w:val="0"/>
                <w:sz w:val="16"/>
              </w:rPr>
              <w:t>—</w:t>
            </w:r>
          </w:p>
        </w:tc>
      </w:tr>
      <w:tr>
        <w:tc>
          <w:tcPr>
            <w:tcW w:type="dxa" w:w="2024"/>
            <w:shd w:val="clear" w:color="auto" w:fill="F8FAFC"/>
          </w:tcPr>
          <w:p>
            <w:pPr>
              <w:spacing w:after="0" w:line="240" w:lineRule="auto"/>
            </w:pPr>
            <w:r>
              <w:rPr>
                <w:rFonts w:ascii="Consolas" w:hAnsi="Consolas" w:cs="Consolas" w:eastAsia="Consolas"/>
                <w:b/>
                <w:i w:val="0"/>
                <w:color w:val="334155"/>
                <w:sz w:val="16"/>
              </w:rPr>
              <w:t>swsharelinks</w:t>
            </w:r>
          </w:p>
        </w:tc>
        <w:tc>
          <w:tcPr>
            <w:tcW w:type="dxa" w:w="4455"/>
            <w:shd w:val="clear" w:color="auto" w:fill="F8FAFC"/>
          </w:tcPr>
          <w:p>
            <w:pPr>
              <w:spacing w:after="0" w:line="240" w:lineRule="auto"/>
            </w:pPr>
            <w:r>
              <w:rPr>
                <w:rFonts w:ascii="Calibri" w:hAnsi="Calibri" w:cs="Calibri" w:eastAsia="Calibri"/>
                <w:b w:val="0"/>
                <w:i w:val="0"/>
                <w:sz w:val="16"/>
              </w:rPr>
              <w:t>unique token, user, expiresAt, revoked, views</w:t>
            </w:r>
          </w:p>
        </w:tc>
        <w:tc>
          <w:tcPr>
            <w:tcW w:type="dxa" w:w="3644"/>
            <w:shd w:val="clear" w:color="auto" w:fill="F8FAFC"/>
          </w:tcPr>
          <w:p>
            <w:pPr>
              <w:spacing w:after="0" w:line="240" w:lineRule="auto"/>
            </w:pPr>
            <w:r>
              <w:rPr>
                <w:rFonts w:ascii="Consolas" w:hAnsi="Consolas" w:cs="Consolas" w:eastAsia="Consolas"/>
                <w:b w:val="0"/>
                <w:i w:val="0"/>
                <w:color w:val="334155"/>
                <w:sz w:val="16"/>
              </w:rPr>
              <w:t>token</w:t>
            </w:r>
            <w:r>
              <w:rPr>
                <w:rFonts w:ascii="Calibri" w:hAnsi="Calibri" w:cs="Calibri" w:eastAsia="Calibri"/>
                <w:b w:val="0"/>
                <w:i w:val="0"/>
                <w:sz w:val="16"/>
              </w:rPr>
              <w:t xml:space="preserve"> unique</w:t>
            </w:r>
          </w:p>
        </w:tc>
      </w:tr>
      <w:tr>
        <w:tc>
          <w:tcPr>
            <w:tcW w:type="dxa" w:w="2024"/>
          </w:tcPr>
          <w:p>
            <w:pPr>
              <w:spacing w:after="0" w:line="240" w:lineRule="auto"/>
            </w:pPr>
            <w:r>
              <w:rPr>
                <w:rFonts w:ascii="Consolas" w:hAnsi="Consolas" w:cs="Consolas" w:eastAsia="Consolas"/>
                <w:b/>
                <w:i w:val="0"/>
                <w:color w:val="334155"/>
                <w:sz w:val="16"/>
              </w:rPr>
              <w:t>swrecanchors</w:t>
            </w:r>
          </w:p>
        </w:tc>
        <w:tc>
          <w:tcPr>
            <w:tcW w:type="dxa" w:w="4455"/>
          </w:tcPr>
          <w:p>
            <w:pPr>
              <w:spacing w:after="0" w:line="240" w:lineRule="auto"/>
            </w:pPr>
            <w:r>
              <w:rPr>
                <w:rFonts w:ascii="Calibri" w:hAnsi="Calibri" w:cs="Calibri" w:eastAsia="Calibri"/>
                <w:b w:val="0"/>
                <w:i w:val="0"/>
                <w:sz w:val="16"/>
              </w:rPr>
              <w:t>user, assessmentId, logicVersion, inputHash, outputHash, combinedHash, blockIndex, txHash</w:t>
            </w:r>
          </w:p>
        </w:tc>
        <w:tc>
          <w:tcPr>
            <w:tcW w:type="dxa" w:w="3644"/>
          </w:tcPr>
          <w:p>
            <w:pPr>
              <w:spacing w:after="0" w:line="240" w:lineRule="auto"/>
            </w:pPr>
            <w:r>
              <w:rPr>
                <w:rFonts w:ascii="Calibri" w:hAnsi="Calibri" w:cs="Calibri" w:eastAsia="Calibri"/>
                <w:b/>
                <w:i w:val="0"/>
                <w:sz w:val="16"/>
              </w:rPr>
              <w:t>unique</w:t>
            </w:r>
            <w:r>
              <w:rPr>
                <w:rFonts w:ascii="Calibri" w:hAnsi="Calibri" w:cs="Calibri" w:eastAsia="Calibri"/>
                <w:b w:val="0"/>
                <w:i w:val="0"/>
                <w:sz w:val="16"/>
              </w:rPr>
              <w:t xml:space="preserve"> </w:t>
            </w:r>
            <w:r>
              <w:rPr>
                <w:rFonts w:ascii="Consolas" w:hAnsi="Consolas" w:cs="Consolas" w:eastAsia="Consolas"/>
                <w:b w:val="0"/>
                <w:i w:val="0"/>
                <w:color w:val="334155"/>
                <w:sz w:val="16"/>
              </w:rPr>
              <w:t>{user:1, assessmentId:1}</w:t>
            </w:r>
          </w:p>
        </w:tc>
      </w:tr>
      <w:tr>
        <w:tc>
          <w:tcPr>
            <w:tcW w:type="dxa" w:w="2024"/>
            <w:shd w:val="clear" w:color="auto" w:fill="F8FAFC"/>
          </w:tcPr>
          <w:p>
            <w:pPr>
              <w:spacing w:after="0" w:line="240" w:lineRule="auto"/>
            </w:pPr>
            <w:r>
              <w:rPr>
                <w:rFonts w:ascii="Consolas" w:hAnsi="Consolas" w:cs="Consolas" w:eastAsia="Consolas"/>
                <w:b/>
                <w:i w:val="0"/>
                <w:color w:val="334155"/>
                <w:sz w:val="16"/>
              </w:rPr>
              <w:t>swtrials</w:t>
            </w:r>
          </w:p>
        </w:tc>
        <w:tc>
          <w:tcPr>
            <w:tcW w:type="dxa" w:w="4455"/>
            <w:shd w:val="clear" w:color="auto" w:fill="F8FAFC"/>
          </w:tcPr>
          <w:p>
            <w:pPr>
              <w:spacing w:after="0" w:line="240" w:lineRule="auto"/>
            </w:pPr>
            <w:r>
              <w:rPr>
                <w:rFonts w:ascii="Calibri" w:hAnsi="Calibri" w:cs="Calibri" w:eastAsia="Calibri"/>
                <w:b w:val="0"/>
                <w:i w:val="0"/>
                <w:sz w:val="16"/>
              </w:rPr>
              <w:t>title, sponsor, phase, description, rewardWell, spots, status</w:t>
            </w:r>
          </w:p>
        </w:tc>
        <w:tc>
          <w:tcPr>
            <w:tcW w:type="dxa" w:w="3644"/>
            <w:shd w:val="clear" w:color="auto" w:fill="F8FAFC"/>
          </w:tcPr>
          <w:p>
            <w:pPr>
              <w:spacing w:after="0" w:line="240" w:lineRule="auto"/>
            </w:pPr>
            <w:r>
              <w:rPr>
                <w:rFonts w:ascii="Consolas" w:hAnsi="Consolas" w:cs="Consolas" w:eastAsia="Consolas"/>
                <w:b w:val="0"/>
                <w:i w:val="0"/>
                <w:color w:val="334155"/>
                <w:sz w:val="16"/>
              </w:rPr>
              <w:t>status</w:t>
            </w:r>
            <w:r>
              <w:rPr>
                <w:rFonts w:ascii="Calibri" w:hAnsi="Calibri" w:cs="Calibri" w:eastAsia="Calibri"/>
                <w:b w:val="0"/>
                <w:i w:val="0"/>
                <w:sz w:val="16"/>
              </w:rPr>
              <w:t xml:space="preserve"> indexed</w:t>
            </w:r>
          </w:p>
        </w:tc>
      </w:tr>
      <w:tr>
        <w:tc>
          <w:tcPr>
            <w:tcW w:type="dxa" w:w="2024"/>
          </w:tcPr>
          <w:p>
            <w:pPr>
              <w:spacing w:after="0" w:line="240" w:lineRule="auto"/>
            </w:pPr>
            <w:r>
              <w:rPr>
                <w:rFonts w:ascii="Consolas" w:hAnsi="Consolas" w:cs="Consolas" w:eastAsia="Consolas"/>
                <w:b/>
                <w:i w:val="0"/>
                <w:color w:val="334155"/>
                <w:sz w:val="16"/>
              </w:rPr>
              <w:t>swtrialconsents</w:t>
            </w:r>
          </w:p>
        </w:tc>
        <w:tc>
          <w:tcPr>
            <w:tcW w:type="dxa" w:w="4455"/>
          </w:tcPr>
          <w:p>
            <w:pPr>
              <w:spacing w:after="0" w:line="240" w:lineRule="auto"/>
            </w:pPr>
            <w:r>
              <w:rPr>
                <w:rFonts w:ascii="Calibri" w:hAnsi="Calibri" w:cs="Calibri" w:eastAsia="Calibri"/>
                <w:b w:val="0"/>
                <w:i w:val="0"/>
                <w:sz w:val="16"/>
              </w:rPr>
              <w:t>user, trial, status (opted-in/withdrawn), reward, rewardTx, termsHash, consentTx, withdrawTx, withdrawnAt</w:t>
            </w:r>
          </w:p>
        </w:tc>
        <w:tc>
          <w:tcPr>
            <w:tcW w:type="dxa" w:w="3644"/>
          </w:tcPr>
          <w:p>
            <w:pPr>
              <w:spacing w:after="0" w:line="240" w:lineRule="auto"/>
            </w:pPr>
            <w:r>
              <w:rPr>
                <w:rFonts w:ascii="Consolas" w:hAnsi="Consolas" w:cs="Consolas" w:eastAsia="Consolas"/>
                <w:b w:val="0"/>
                <w:i w:val="0"/>
                <w:color w:val="334155"/>
                <w:sz w:val="16"/>
              </w:rPr>
              <w:t>status</w:t>
            </w:r>
            <w:r>
              <w:rPr>
                <w:rFonts w:ascii="Calibri" w:hAnsi="Calibri" w:cs="Calibri" w:eastAsia="Calibri"/>
                <w:b w:val="0"/>
                <w:i w:val="0"/>
                <w:sz w:val="16"/>
              </w:rPr>
              <w:t xml:space="preserve"> indexed; </w:t>
            </w:r>
            <w:r>
              <w:rPr>
                <w:rFonts w:ascii="Calibri" w:hAnsi="Calibri" w:cs="Calibri" w:eastAsia="Calibri"/>
                <w:b/>
                <w:i w:val="0"/>
                <w:sz w:val="16"/>
              </w:rPr>
              <w:t>unique</w:t>
            </w:r>
            <w:r>
              <w:rPr>
                <w:rFonts w:ascii="Calibri" w:hAnsi="Calibri" w:cs="Calibri" w:eastAsia="Calibri"/>
                <w:b w:val="0"/>
                <w:i w:val="0"/>
                <w:sz w:val="16"/>
              </w:rPr>
              <w:t xml:space="preserve"> </w:t>
            </w:r>
            <w:r>
              <w:rPr>
                <w:rFonts w:ascii="Consolas" w:hAnsi="Consolas" w:cs="Consolas" w:eastAsia="Consolas"/>
                <w:b w:val="0"/>
                <w:i w:val="0"/>
                <w:color w:val="334155"/>
                <w:sz w:val="16"/>
              </w:rPr>
              <w:t>{user:1, trial:1}</w:t>
            </w:r>
          </w:p>
        </w:tc>
      </w:tr>
      <w:tr>
        <w:tc>
          <w:tcPr>
            <w:tcW w:type="dxa" w:w="2024"/>
            <w:shd w:val="clear" w:color="auto" w:fill="F8FAFC"/>
          </w:tcPr>
          <w:p>
            <w:pPr>
              <w:spacing w:after="0" w:line="240" w:lineRule="auto"/>
            </w:pPr>
            <w:r>
              <w:rPr>
                <w:rFonts w:ascii="Consolas" w:hAnsi="Consolas" w:cs="Consolas" w:eastAsia="Consolas"/>
                <w:b/>
                <w:i w:val="0"/>
                <w:color w:val="334155"/>
                <w:sz w:val="16"/>
              </w:rPr>
              <w:t>sworaclefeeds</w:t>
            </w:r>
          </w:p>
        </w:tc>
        <w:tc>
          <w:tcPr>
            <w:tcW w:type="dxa" w:w="4455"/>
            <w:shd w:val="clear" w:color="auto" w:fill="F8FAFC"/>
          </w:tcPr>
          <w:p>
            <w:pPr>
              <w:spacing w:after="0" w:line="240" w:lineRule="auto"/>
            </w:pPr>
            <w:r>
              <w:rPr>
                <w:rFonts w:ascii="Calibri" w:hAnsi="Calibri" w:cs="Calibri" w:eastAsia="Calibri"/>
                <w:b w:val="0"/>
                <w:i w:val="0"/>
                <w:sz w:val="16"/>
              </w:rPr>
              <w:t>unique key, label, value, unit, category, source, txHash, updatedAt</w:t>
            </w:r>
          </w:p>
        </w:tc>
        <w:tc>
          <w:tcPr>
            <w:tcW w:type="dxa" w:w="3644"/>
            <w:shd w:val="clear" w:color="auto" w:fill="F8FAFC"/>
          </w:tcPr>
          <w:p>
            <w:pPr>
              <w:spacing w:after="0" w:line="240" w:lineRule="auto"/>
            </w:pPr>
            <w:r>
              <w:rPr>
                <w:rFonts w:ascii="Consolas" w:hAnsi="Consolas" w:cs="Consolas" w:eastAsia="Consolas"/>
                <w:b w:val="0"/>
                <w:i w:val="0"/>
                <w:color w:val="334155"/>
                <w:sz w:val="16"/>
              </w:rPr>
              <w:t>key</w:t>
            </w:r>
            <w:r>
              <w:rPr>
                <w:rFonts w:ascii="Calibri" w:hAnsi="Calibri" w:cs="Calibri" w:eastAsia="Calibri"/>
                <w:b w:val="0"/>
                <w:i w:val="0"/>
                <w:sz w:val="16"/>
              </w:rPr>
              <w:t xml:space="preserve"> unique</w:t>
            </w:r>
          </w:p>
        </w:tc>
      </w:tr>
      <w:tr>
        <w:tc>
          <w:tcPr>
            <w:tcW w:type="dxa" w:w="2024"/>
          </w:tcPr>
          <w:p>
            <w:pPr>
              <w:spacing w:after="0" w:line="240" w:lineRule="auto"/>
            </w:pPr>
            <w:r>
              <w:rPr>
                <w:rFonts w:ascii="Consolas" w:hAnsi="Consolas" w:cs="Consolas" w:eastAsia="Consolas"/>
                <w:b/>
                <w:i w:val="0"/>
                <w:color w:val="334155"/>
                <w:sz w:val="16"/>
              </w:rPr>
              <w:t>swexperts</w:t>
            </w:r>
          </w:p>
        </w:tc>
        <w:tc>
          <w:tcPr>
            <w:tcW w:type="dxa" w:w="4455"/>
          </w:tcPr>
          <w:p>
            <w:pPr>
              <w:spacing w:after="0" w:line="240" w:lineRule="auto"/>
            </w:pPr>
            <w:r>
              <w:rPr>
                <w:rFonts w:ascii="Calibri" w:hAnsi="Calibri" w:cs="Calibri" w:eastAsia="Calibri"/>
                <w:b w:val="0"/>
                <w:i w:val="0"/>
                <w:sz w:val="16"/>
              </w:rPr>
              <w:t>name, specialty, title, credential, bio, rateWell, address, active</w:t>
            </w:r>
          </w:p>
        </w:tc>
        <w:tc>
          <w:tcPr>
            <w:tcW w:type="dxa" w:w="3644"/>
          </w:tcPr>
          <w:p>
            <w:pPr>
              <w:spacing w:after="0" w:line="240" w:lineRule="auto"/>
            </w:pPr>
            <w:r>
              <w:rPr>
                <w:rFonts w:ascii="Calibri" w:hAnsi="Calibri" w:cs="Calibri" w:eastAsia="Calibri"/>
                <w:b w:val="0"/>
                <w:i w:val="0"/>
                <w:sz w:val="16"/>
              </w:rPr>
              <w:t>—</w:t>
            </w:r>
          </w:p>
        </w:tc>
      </w:tr>
      <w:tr>
        <w:tc>
          <w:tcPr>
            <w:tcW w:type="dxa" w:w="2024"/>
            <w:shd w:val="clear" w:color="auto" w:fill="F8FAFC"/>
          </w:tcPr>
          <w:p>
            <w:pPr>
              <w:spacing w:after="0" w:line="240" w:lineRule="auto"/>
            </w:pPr>
            <w:r>
              <w:rPr>
                <w:rFonts w:ascii="Consolas" w:hAnsi="Consolas" w:cs="Consolas" w:eastAsia="Consolas"/>
                <w:b/>
                <w:i w:val="0"/>
                <w:color w:val="334155"/>
                <w:sz w:val="16"/>
              </w:rPr>
              <w:t>swbookings</w:t>
            </w:r>
          </w:p>
        </w:tc>
        <w:tc>
          <w:tcPr>
            <w:tcW w:type="dxa" w:w="4455"/>
            <w:shd w:val="clear" w:color="auto" w:fill="F8FAFC"/>
          </w:tcPr>
          <w:p>
            <w:pPr>
              <w:spacing w:after="0" w:line="240" w:lineRule="auto"/>
            </w:pPr>
            <w:r>
              <w:rPr>
                <w:rFonts w:ascii="Calibri" w:hAnsi="Calibri" w:cs="Calibri" w:eastAsia="Calibri"/>
                <w:b w:val="0"/>
                <w:i w:val="0"/>
                <w:sz w:val="16"/>
              </w:rPr>
              <w:t>expert, user, userAddress, hours, cost, status, txHash</w:t>
            </w:r>
          </w:p>
        </w:tc>
        <w:tc>
          <w:tcPr>
            <w:tcW w:type="dxa" w:w="3644"/>
            <w:shd w:val="clear" w:color="auto" w:fill="F8FAFC"/>
          </w:tcPr>
          <w:p>
            <w:pPr>
              <w:spacing w:after="0" w:line="240" w:lineRule="auto"/>
            </w:pPr>
            <w:r>
              <w:rPr>
                <w:rFonts w:ascii="Calibri" w:hAnsi="Calibri" w:cs="Calibri" w:eastAsia="Calibri"/>
                <w:b w:val="0"/>
                <w:i w:val="0"/>
                <w:sz w:val="16"/>
              </w:rPr>
              <w:t>—</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Appendix C · Environment Variable Reference</w:t>
      </w:r>
    </w:p>
    <w:p>
      <w:pPr>
        <w:spacing w:after="60" w:before="0" w:line="240" w:lineRule="auto"/>
      </w:pPr>
      <w:r>
        <w:rPr>
          <w:rFonts w:ascii="Calibri" w:hAnsi="Calibri" w:cs="Calibri" w:eastAsia="Calibri"/>
          <w:b w:val="0"/>
          <w:i w:val="0"/>
          <w:sz w:val="18"/>
        </w:rPr>
        <w:t xml:space="preserve">Grouped by purpose. Variables marked </w:t>
      </w:r>
      <w:r>
        <w:rPr>
          <w:rFonts w:ascii="Calibri" w:hAnsi="Calibri" w:cs="Calibri" w:eastAsia="Calibri"/>
          <w:b/>
          <w:i w:val="0"/>
          <w:sz w:val="18"/>
        </w:rPr>
        <w:t>production-required</w:t>
      </w:r>
      <w:r>
        <w:rPr>
          <w:rFonts w:ascii="Calibri" w:hAnsi="Calibri" w:cs="Calibri" w:eastAsia="Calibri"/>
          <w:b w:val="0"/>
          <w:i w:val="0"/>
          <w:sz w:val="18"/>
        </w:rPr>
        <w:t xml:space="preserve"> cause the server to refuse to boot when absent or misconfigured. Full commentary is in </w:t>
      </w:r>
      <w:r>
        <w:rPr>
          <w:rFonts w:ascii="Consolas" w:hAnsi="Consolas" w:cs="Consolas" w:eastAsia="Consolas"/>
          <w:b w:val="0"/>
          <w:i w:val="0"/>
          <w:color w:val="334155"/>
          <w:sz w:val="18"/>
        </w:rPr>
        <w:t>server/.env.example</w:t>
      </w:r>
      <w:r>
        <w:rPr>
          <w:rFonts w:ascii="Calibri" w:hAnsi="Calibri" w:cs="Calibri" w:eastAsia="Calibri"/>
          <w:b w:val="0"/>
          <w:i w:val="0"/>
          <w:sz w:val="18"/>
        </w:rPr>
        <w:t xml:space="preserve"> (294 lines).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1923"/>
        <w:gridCol w:w="3036"/>
        <w:gridCol w:w="5164"/>
      </w:tblGrid>
      <w:tr>
        <w:trPr>
          <w:tblHeader w:val="true"/>
        </w:trPr>
        <w:tc>
          <w:tcPr>
            <w:tcW w:type="dxa" w:w="1923"/>
            <w:shd w:val="clear" w:color="auto" w:fill="14532D"/>
          </w:tcPr>
          <w:p>
            <w:pPr>
              <w:spacing w:after="0" w:line="240" w:lineRule="auto"/>
            </w:pPr>
            <w:r>
              <w:rPr>
                <w:rFonts w:ascii="Calibri" w:hAnsi="Calibri" w:cs="Calibri" w:eastAsia="Calibri"/>
                <w:b/>
                <w:i w:val="0"/>
                <w:color w:val="FFFFFF"/>
                <w:sz w:val="16"/>
              </w:rPr>
              <w:t>Group</w:t>
            </w:r>
          </w:p>
        </w:tc>
        <w:tc>
          <w:tcPr>
            <w:tcW w:type="dxa" w:w="3036"/>
            <w:shd w:val="clear" w:color="auto" w:fill="14532D"/>
          </w:tcPr>
          <w:p>
            <w:pPr>
              <w:spacing w:after="0" w:line="240" w:lineRule="auto"/>
            </w:pPr>
            <w:r>
              <w:rPr>
                <w:rFonts w:ascii="Calibri" w:hAnsi="Calibri" w:cs="Calibri" w:eastAsia="Calibri"/>
                <w:b/>
                <w:i w:val="0"/>
                <w:color w:val="FFFFFF"/>
                <w:sz w:val="16"/>
              </w:rPr>
              <w:t>Variable</w:t>
            </w:r>
          </w:p>
        </w:tc>
        <w:tc>
          <w:tcPr>
            <w:tcW w:type="dxa" w:w="5164"/>
            <w:shd w:val="clear" w:color="auto" w:fill="14532D"/>
          </w:tcPr>
          <w:p>
            <w:pPr>
              <w:spacing w:after="0" w:line="240" w:lineRule="auto"/>
            </w:pPr>
            <w:r>
              <w:rPr>
                <w:rFonts w:ascii="Calibri" w:hAnsi="Calibri" w:cs="Calibri" w:eastAsia="Calibri"/>
                <w:b/>
                <w:i w:val="0"/>
                <w:color w:val="FFFFFF"/>
                <w:sz w:val="16"/>
              </w:rPr>
              <w:t>Default / note</w:t>
            </w:r>
          </w:p>
        </w:tc>
      </w:tr>
      <w:tr>
        <w:tc>
          <w:tcPr>
            <w:tcW w:type="dxa" w:w="1923"/>
          </w:tcPr>
          <w:p>
            <w:pPr>
              <w:spacing w:after="0" w:line="240" w:lineRule="auto"/>
            </w:pPr>
            <w:r>
              <w:rPr>
                <w:rFonts w:ascii="Calibri" w:hAnsi="Calibri" w:cs="Calibri" w:eastAsia="Calibri"/>
                <w:b/>
                <w:i w:val="0"/>
                <w:sz w:val="16"/>
              </w:rPr>
              <w:t>Core</w:t>
            </w:r>
          </w:p>
        </w:tc>
        <w:tc>
          <w:tcPr>
            <w:tcW w:type="dxa" w:w="3036"/>
          </w:tcPr>
          <w:p>
            <w:pPr>
              <w:spacing w:after="0" w:line="240" w:lineRule="auto"/>
            </w:pPr>
            <w:r>
              <w:rPr>
                <w:rFonts w:ascii="Consolas" w:hAnsi="Consolas" w:cs="Consolas" w:eastAsia="Consolas"/>
                <w:b w:val="0"/>
                <w:i w:val="0"/>
                <w:color w:val="334155"/>
                <w:sz w:val="16"/>
              </w:rPr>
              <w:t>PORT</w:t>
            </w:r>
          </w:p>
        </w:tc>
        <w:tc>
          <w:tcPr>
            <w:tcW w:type="dxa" w:w="5164"/>
          </w:tcPr>
          <w:p>
            <w:pPr>
              <w:spacing w:after="0" w:line="240" w:lineRule="auto"/>
            </w:pPr>
            <w:r>
              <w:rPr>
                <w:rFonts w:ascii="Consolas" w:hAnsi="Consolas" w:cs="Consolas" w:eastAsia="Consolas"/>
                <w:b w:val="0"/>
                <w:i w:val="0"/>
                <w:color w:val="334155"/>
                <w:sz w:val="16"/>
              </w:rPr>
              <w:t>5000</w:t>
            </w:r>
          </w:p>
        </w:tc>
      </w:tr>
      <w:tr>
        <w:tc>
          <w:tcPr>
            <w:tcW w:type="dxa" w:w="1923"/>
            <w:shd w:val="clear" w:color="auto" w:fill="F8FAFC"/>
          </w:tcPr>
          <w:p>
            <w:pPr>
              <w:spacing w:after="0" w:line="240" w:lineRule="auto"/>
            </w:pPr>
            <w:r>
              <w:rPr>
                <w:rFonts w:ascii="Calibri" w:hAnsi="Calibri" w:cs="Calibri" w:eastAsia="Calibri"/>
                <w:b/>
                <w:i w:val="0"/>
                <w:sz w:val="16"/>
              </w:rPr>
              <w:t>Core</w:t>
            </w:r>
          </w:p>
        </w:tc>
        <w:tc>
          <w:tcPr>
            <w:tcW w:type="dxa" w:w="3036"/>
            <w:shd w:val="clear" w:color="auto" w:fill="F8FAFC"/>
          </w:tcPr>
          <w:p>
            <w:pPr>
              <w:spacing w:after="0" w:line="240" w:lineRule="auto"/>
            </w:pPr>
            <w:r>
              <w:rPr>
                <w:rFonts w:ascii="Consolas" w:hAnsi="Consolas" w:cs="Consolas" w:eastAsia="Consolas"/>
                <w:b w:val="0"/>
                <w:i w:val="0"/>
                <w:color w:val="334155"/>
                <w:sz w:val="16"/>
              </w:rPr>
              <w:t>MONGO_URI</w:t>
            </w:r>
          </w:p>
        </w:tc>
        <w:tc>
          <w:tcPr>
            <w:tcW w:type="dxa" w:w="5164"/>
            <w:shd w:val="clear" w:color="auto" w:fill="F8FAFC"/>
          </w:tcPr>
          <w:p>
            <w:pPr>
              <w:spacing w:after="0" w:line="240" w:lineRule="auto"/>
            </w:pPr>
            <w:r>
              <w:rPr>
                <w:rFonts w:ascii="Calibri" w:hAnsi="Calibri" w:cs="Calibri" w:eastAsia="Calibri"/>
                <w:b/>
                <w:i w:val="0"/>
                <w:sz w:val="16"/>
              </w:rPr>
              <w:t>Required.</w:t>
            </w:r>
            <w:r>
              <w:rPr>
                <w:rFonts w:ascii="Calibri" w:hAnsi="Calibri" w:cs="Calibri" w:eastAsia="Calibri"/>
                <w:b w:val="0"/>
                <w:i w:val="0"/>
                <w:sz w:val="16"/>
              </w:rPr>
              <w:t xml:space="preserve"> Absence exits with code 1</w:t>
            </w:r>
          </w:p>
        </w:tc>
      </w:tr>
      <w:tr>
        <w:tc>
          <w:tcPr>
            <w:tcW w:type="dxa" w:w="1923"/>
          </w:tcPr>
          <w:p>
            <w:pPr>
              <w:spacing w:after="0" w:line="240" w:lineRule="auto"/>
            </w:pPr>
            <w:r>
              <w:rPr>
                <w:rFonts w:ascii="Calibri" w:hAnsi="Calibri" w:cs="Calibri" w:eastAsia="Calibri"/>
                <w:b/>
                <w:i w:val="0"/>
                <w:sz w:val="16"/>
              </w:rPr>
              <w:t>Core</w:t>
            </w:r>
          </w:p>
        </w:tc>
        <w:tc>
          <w:tcPr>
            <w:tcW w:type="dxa" w:w="3036"/>
          </w:tcPr>
          <w:p>
            <w:pPr>
              <w:spacing w:after="0" w:line="240" w:lineRule="auto"/>
            </w:pPr>
            <w:r>
              <w:rPr>
                <w:rFonts w:ascii="Consolas" w:hAnsi="Consolas" w:cs="Consolas" w:eastAsia="Consolas"/>
                <w:b w:val="0"/>
                <w:i w:val="0"/>
                <w:color w:val="334155"/>
                <w:sz w:val="16"/>
              </w:rPr>
              <w:t>JWT_SECRET</w:t>
            </w:r>
          </w:p>
        </w:tc>
        <w:tc>
          <w:tcPr>
            <w:tcW w:type="dxa" w:w="5164"/>
          </w:tcPr>
          <w:p>
            <w:pPr>
              <w:spacing w:after="0" w:line="240" w:lineRule="auto"/>
            </w:pPr>
            <w:r>
              <w:rPr>
                <w:rFonts w:ascii="Calibri" w:hAnsi="Calibri" w:cs="Calibri" w:eastAsia="Calibri"/>
                <w:b/>
                <w:i w:val="0"/>
                <w:sz w:val="16"/>
              </w:rPr>
              <w:t>Production-required.</w:t>
            </w:r>
            <w:r>
              <w:rPr>
                <w:rFonts w:ascii="Calibri" w:hAnsi="Calibri" w:cs="Calibri" w:eastAsia="Calibri"/>
                <w:b w:val="0"/>
                <w:i w:val="0"/>
                <w:sz w:val="16"/>
              </w:rPr>
              <w:t xml:space="preserve"> ≥32 characters and not the documented placeholder</w:t>
            </w:r>
          </w:p>
        </w:tc>
      </w:tr>
      <w:tr>
        <w:tc>
          <w:tcPr>
            <w:tcW w:type="dxa" w:w="1923"/>
            <w:shd w:val="clear" w:color="auto" w:fill="F8FAFC"/>
          </w:tcPr>
          <w:p>
            <w:pPr>
              <w:spacing w:after="0" w:line="240" w:lineRule="auto"/>
            </w:pPr>
            <w:r>
              <w:rPr>
                <w:rFonts w:ascii="Calibri" w:hAnsi="Calibri" w:cs="Calibri" w:eastAsia="Calibri"/>
                <w:b/>
                <w:i w:val="0"/>
                <w:sz w:val="16"/>
              </w:rPr>
              <w:t>Core</w:t>
            </w:r>
          </w:p>
        </w:tc>
        <w:tc>
          <w:tcPr>
            <w:tcW w:type="dxa" w:w="3036"/>
            <w:shd w:val="clear" w:color="auto" w:fill="F8FAFC"/>
          </w:tcPr>
          <w:p>
            <w:pPr>
              <w:spacing w:after="0" w:line="240" w:lineRule="auto"/>
            </w:pPr>
            <w:r>
              <w:rPr>
                <w:rFonts w:ascii="Consolas" w:hAnsi="Consolas" w:cs="Consolas" w:eastAsia="Consolas"/>
                <w:b w:val="0"/>
                <w:i w:val="0"/>
                <w:color w:val="334155"/>
                <w:sz w:val="16"/>
              </w:rPr>
              <w:t>NODE_ENV</w:t>
            </w:r>
          </w:p>
        </w:tc>
        <w:tc>
          <w:tcPr>
            <w:tcW w:type="dxa" w:w="5164"/>
            <w:shd w:val="clear" w:color="auto" w:fill="F8FAFC"/>
          </w:tcPr>
          <w:p>
            <w:pPr>
              <w:spacing w:after="0" w:line="240" w:lineRule="auto"/>
            </w:pPr>
            <w:r>
              <w:rPr>
                <w:rFonts w:ascii="Calibri" w:hAnsi="Calibri" w:cs="Calibri" w:eastAsia="Calibri"/>
                <w:b w:val="0"/>
                <w:i w:val="0"/>
                <w:sz w:val="16"/>
              </w:rPr>
              <w:t xml:space="preserve">Set to </w:t>
            </w:r>
            <w:r>
              <w:rPr>
                <w:rFonts w:ascii="Consolas" w:hAnsi="Consolas" w:cs="Consolas" w:eastAsia="Consolas"/>
                <w:b w:val="0"/>
                <w:i w:val="0"/>
                <w:color w:val="334155"/>
                <w:sz w:val="16"/>
              </w:rPr>
              <w:t>production</w:t>
            </w:r>
            <w:r>
              <w:rPr>
                <w:rFonts w:ascii="Calibri" w:hAnsi="Calibri" w:cs="Calibri" w:eastAsia="Calibri"/>
                <w:b w:val="0"/>
                <w:i w:val="0"/>
                <w:sz w:val="16"/>
              </w:rPr>
              <w:t xml:space="preserve"> explicitly in a real deployment — every production guard is gated on it</w:t>
            </w:r>
          </w:p>
        </w:tc>
      </w:tr>
      <w:tr>
        <w:tc>
          <w:tcPr>
            <w:tcW w:type="dxa" w:w="1923"/>
          </w:tcPr>
          <w:p>
            <w:pPr>
              <w:spacing w:after="0" w:line="240" w:lineRule="auto"/>
            </w:pPr>
            <w:r>
              <w:rPr>
                <w:rFonts w:ascii="Calibri" w:hAnsi="Calibri" w:cs="Calibri" w:eastAsia="Calibri"/>
                <w:b/>
                <w:i w:val="0"/>
                <w:sz w:val="16"/>
              </w:rPr>
              <w:t>Core</w:t>
            </w:r>
          </w:p>
        </w:tc>
        <w:tc>
          <w:tcPr>
            <w:tcW w:type="dxa" w:w="3036"/>
          </w:tcPr>
          <w:p>
            <w:pPr>
              <w:spacing w:after="0" w:line="240" w:lineRule="auto"/>
            </w:pPr>
            <w:r>
              <w:rPr>
                <w:rFonts w:ascii="Consolas" w:hAnsi="Consolas" w:cs="Consolas" w:eastAsia="Consolas"/>
                <w:b w:val="0"/>
                <w:i w:val="0"/>
                <w:color w:val="334155"/>
                <w:sz w:val="16"/>
              </w:rPr>
              <w:t>PUBLIC_WEB_URL</w:t>
            </w:r>
          </w:p>
        </w:tc>
        <w:tc>
          <w:tcPr>
            <w:tcW w:type="dxa" w:w="5164"/>
          </w:tcPr>
          <w:p>
            <w:pPr>
              <w:spacing w:after="0" w:line="240" w:lineRule="auto"/>
            </w:pPr>
            <w:r>
              <w:rPr>
                <w:rFonts w:ascii="Calibri" w:hAnsi="Calibri" w:cs="Calibri" w:eastAsia="Calibri"/>
                <w:b/>
                <w:i w:val="0"/>
                <w:sz w:val="16"/>
              </w:rPr>
              <w:t>Production-required.</w:t>
            </w:r>
            <w:r>
              <w:rPr>
                <w:rFonts w:ascii="Calibri" w:hAnsi="Calibri" w:cs="Calibri" w:eastAsia="Calibri"/>
                <w:b w:val="0"/>
                <w:i w:val="0"/>
                <w:sz w:val="16"/>
              </w:rPr>
              <w:t xml:space="preserve"> The origin used in emailed links</w:t>
            </w:r>
          </w:p>
        </w:tc>
      </w:tr>
      <w:tr>
        <w:tc>
          <w:tcPr>
            <w:tcW w:type="dxa" w:w="1923"/>
            <w:shd w:val="clear" w:color="auto" w:fill="F8FAFC"/>
          </w:tcPr>
          <w:p>
            <w:pPr>
              <w:spacing w:after="0" w:line="240" w:lineRule="auto"/>
            </w:pPr>
            <w:r>
              <w:rPr>
                <w:rFonts w:ascii="Calibri" w:hAnsi="Calibri" w:cs="Calibri" w:eastAsia="Calibri"/>
                <w:b/>
                <w:i w:val="0"/>
                <w:sz w:val="16"/>
              </w:rPr>
              <w:t>AI</w:t>
            </w:r>
          </w:p>
        </w:tc>
        <w:tc>
          <w:tcPr>
            <w:tcW w:type="dxa" w:w="3036"/>
            <w:shd w:val="clear" w:color="auto" w:fill="F8FAFC"/>
          </w:tcPr>
          <w:p>
            <w:pPr>
              <w:spacing w:after="0" w:line="240" w:lineRule="auto"/>
            </w:pPr>
            <w:r>
              <w:rPr>
                <w:rFonts w:ascii="Consolas" w:hAnsi="Consolas" w:cs="Consolas" w:eastAsia="Consolas"/>
                <w:b w:val="0"/>
                <w:i w:val="0"/>
                <w:color w:val="334155"/>
                <w:sz w:val="16"/>
              </w:rPr>
              <w:t>OPENROUTER_API_KEY</w:t>
            </w:r>
          </w:p>
        </w:tc>
        <w:tc>
          <w:tcPr>
            <w:tcW w:type="dxa" w:w="5164"/>
            <w:shd w:val="clear" w:color="auto" w:fill="F8FAFC"/>
          </w:tcPr>
          <w:p>
            <w:pPr>
              <w:spacing w:after="0" w:line="240" w:lineRule="auto"/>
            </w:pPr>
            <w:r>
              <w:rPr>
                <w:rFonts w:ascii="Calibri" w:hAnsi="Calibri" w:cs="Calibri" w:eastAsia="Calibri"/>
                <w:b/>
                <w:i w:val="0"/>
                <w:sz w:val="16"/>
              </w:rPr>
              <w:t>Required</w:t>
            </w:r>
            <w:r>
              <w:rPr>
                <w:rFonts w:ascii="Calibri" w:hAnsi="Calibri" w:cs="Calibri" w:eastAsia="Calibri"/>
                <w:b w:val="0"/>
                <w:i w:val="0"/>
                <w:sz w:val="16"/>
              </w:rPr>
              <w:t xml:space="preserve"> for AI features. Placeholders must end in </w:t>
            </w:r>
            <w:r>
              <w:rPr>
                <w:rFonts w:ascii="Consolas" w:hAnsi="Consolas" w:cs="Consolas" w:eastAsia="Consolas"/>
                <w:b w:val="0"/>
                <w:i w:val="0"/>
                <w:color w:val="334155"/>
                <w:sz w:val="16"/>
              </w:rPr>
              <w:t>_here</w:t>
            </w:r>
            <w:r>
              <w:rPr>
                <w:rFonts w:ascii="Calibri" w:hAnsi="Calibri" w:cs="Calibri" w:eastAsia="Calibri"/>
                <w:b w:val="0"/>
                <w:i w:val="0"/>
                <w:sz w:val="16"/>
              </w:rPr>
              <w:t>, or the admin panel will show them as live credentials</w:t>
            </w:r>
          </w:p>
        </w:tc>
      </w:tr>
      <w:tr>
        <w:tc>
          <w:tcPr>
            <w:tcW w:type="dxa" w:w="1923"/>
          </w:tcPr>
          <w:p>
            <w:pPr>
              <w:spacing w:after="0" w:line="240" w:lineRule="auto"/>
            </w:pPr>
            <w:r>
              <w:rPr>
                <w:rFonts w:ascii="Calibri" w:hAnsi="Calibri" w:cs="Calibri" w:eastAsia="Calibri"/>
                <w:b/>
                <w:i w:val="0"/>
                <w:sz w:val="16"/>
              </w:rPr>
              <w:t>AI</w:t>
            </w:r>
          </w:p>
        </w:tc>
        <w:tc>
          <w:tcPr>
            <w:tcW w:type="dxa" w:w="3036"/>
          </w:tcPr>
          <w:p>
            <w:pPr>
              <w:spacing w:after="0" w:line="240" w:lineRule="auto"/>
            </w:pPr>
            <w:r>
              <w:rPr>
                <w:rFonts w:ascii="Consolas" w:hAnsi="Consolas" w:cs="Consolas" w:eastAsia="Consolas"/>
                <w:b w:val="0"/>
                <w:i w:val="0"/>
                <w:color w:val="334155"/>
                <w:sz w:val="16"/>
              </w:rPr>
              <w:t>GROQ_API_KEY</w:t>
            </w:r>
          </w:p>
        </w:tc>
        <w:tc>
          <w:tcPr>
            <w:tcW w:type="dxa" w:w="5164"/>
          </w:tcPr>
          <w:p>
            <w:pPr>
              <w:spacing w:after="0" w:line="240" w:lineRule="auto"/>
            </w:pPr>
            <w:r>
              <w:rPr>
                <w:rFonts w:ascii="Calibri" w:hAnsi="Calibri" w:cs="Calibri" w:eastAsia="Calibri"/>
                <w:b w:val="0"/>
                <w:i w:val="0"/>
                <w:sz w:val="16"/>
              </w:rPr>
              <w:t>System detection and threat prediction</w:t>
            </w:r>
          </w:p>
        </w:tc>
      </w:tr>
      <w:tr>
        <w:tc>
          <w:tcPr>
            <w:tcW w:type="dxa" w:w="1923"/>
            <w:shd w:val="clear" w:color="auto" w:fill="F8FAFC"/>
          </w:tcPr>
          <w:p>
            <w:pPr>
              <w:spacing w:after="0" w:line="240" w:lineRule="auto"/>
            </w:pPr>
            <w:r>
              <w:rPr>
                <w:rFonts w:ascii="Calibri" w:hAnsi="Calibri" w:cs="Calibri" w:eastAsia="Calibri"/>
                <w:b/>
                <w:i w:val="0"/>
                <w:sz w:val="16"/>
              </w:rPr>
              <w:t>AI</w:t>
            </w:r>
          </w:p>
        </w:tc>
        <w:tc>
          <w:tcPr>
            <w:tcW w:type="dxa" w:w="3036"/>
            <w:shd w:val="clear" w:color="auto" w:fill="F8FAFC"/>
          </w:tcPr>
          <w:p>
            <w:pPr>
              <w:spacing w:after="0" w:line="240" w:lineRule="auto"/>
            </w:pPr>
            <w:r>
              <w:rPr>
                <w:rFonts w:ascii="Consolas" w:hAnsi="Consolas" w:cs="Consolas" w:eastAsia="Consolas"/>
                <w:b w:val="0"/>
                <w:i w:val="0"/>
                <w:color w:val="334155"/>
                <w:sz w:val="16"/>
              </w:rPr>
              <w:t>ANTHROPIC_API_KEY</w:t>
            </w:r>
          </w:p>
        </w:tc>
        <w:tc>
          <w:tcPr>
            <w:tcW w:type="dxa" w:w="5164"/>
            <w:shd w:val="clear" w:color="auto" w:fill="F8FAFC"/>
          </w:tcPr>
          <w:p>
            <w:pPr>
              <w:spacing w:after="0" w:line="240" w:lineRule="auto"/>
            </w:pPr>
            <w:r>
              <w:rPr>
                <w:rFonts w:ascii="Calibri" w:hAnsi="Calibri" w:cs="Calibri" w:eastAsia="Calibri"/>
                <w:b w:val="0"/>
                <w:i w:val="0"/>
                <w:sz w:val="16"/>
              </w:rPr>
              <w:t>Priority assessment flagging and chat</w:t>
            </w:r>
          </w:p>
        </w:tc>
      </w:tr>
      <w:tr>
        <w:tc>
          <w:tcPr>
            <w:tcW w:type="dxa" w:w="1923"/>
          </w:tcPr>
          <w:p>
            <w:pPr>
              <w:spacing w:after="0" w:line="240" w:lineRule="auto"/>
            </w:pPr>
            <w:r>
              <w:rPr>
                <w:rFonts w:ascii="Calibri" w:hAnsi="Calibri" w:cs="Calibri" w:eastAsia="Calibri"/>
                <w:b/>
                <w:i w:val="0"/>
                <w:sz w:val="16"/>
              </w:rPr>
              <w:t>AI</w:t>
            </w:r>
          </w:p>
        </w:tc>
        <w:tc>
          <w:tcPr>
            <w:tcW w:type="dxa" w:w="3036"/>
          </w:tcPr>
          <w:p>
            <w:pPr>
              <w:spacing w:after="0" w:line="240" w:lineRule="auto"/>
            </w:pPr>
            <w:r>
              <w:rPr>
                <w:rFonts w:ascii="Consolas" w:hAnsi="Consolas" w:cs="Consolas" w:eastAsia="Consolas"/>
                <w:b w:val="0"/>
                <w:i w:val="0"/>
                <w:color w:val="334155"/>
                <w:sz w:val="16"/>
              </w:rPr>
              <w:t>OPENAI_API_KEY</w:t>
            </w:r>
          </w:p>
        </w:tc>
        <w:tc>
          <w:tcPr>
            <w:tcW w:type="dxa" w:w="5164"/>
          </w:tcPr>
          <w:p>
            <w:pPr>
              <w:spacing w:after="0" w:line="240" w:lineRule="auto"/>
            </w:pPr>
            <w:r>
              <w:rPr>
                <w:rFonts w:ascii="Calibri" w:hAnsi="Calibri" w:cs="Calibri" w:eastAsia="Calibri"/>
                <w:b w:val="0"/>
                <w:i w:val="0"/>
                <w:sz w:val="16"/>
              </w:rPr>
              <w:t>Optional alternative provider in the registry</w:t>
            </w:r>
          </w:p>
        </w:tc>
      </w:tr>
      <w:tr>
        <w:tc>
          <w:tcPr>
            <w:tcW w:type="dxa" w:w="1923"/>
            <w:shd w:val="clear" w:color="auto" w:fill="F8FAFC"/>
          </w:tcPr>
          <w:p>
            <w:pPr>
              <w:spacing w:after="0" w:line="240" w:lineRule="auto"/>
            </w:pPr>
            <w:r>
              <w:rPr>
                <w:rFonts w:ascii="Calibri" w:hAnsi="Calibri" w:cs="Calibri" w:eastAsia="Calibri"/>
                <w:b/>
                <w:i w:val="0"/>
                <w:sz w:val="16"/>
              </w:rPr>
              <w:t>AI</w:t>
            </w:r>
          </w:p>
        </w:tc>
        <w:tc>
          <w:tcPr>
            <w:tcW w:type="dxa" w:w="3036"/>
            <w:shd w:val="clear" w:color="auto" w:fill="F8FAFC"/>
          </w:tcPr>
          <w:p>
            <w:pPr>
              <w:spacing w:after="0" w:line="240" w:lineRule="auto"/>
            </w:pPr>
            <w:r>
              <w:rPr>
                <w:rFonts w:ascii="Consolas" w:hAnsi="Consolas" w:cs="Consolas" w:eastAsia="Consolas"/>
                <w:b w:val="0"/>
                <w:i w:val="0"/>
                <w:color w:val="334155"/>
                <w:sz w:val="16"/>
              </w:rPr>
              <w:t>LLAMA_API_KEY</w:t>
            </w:r>
            <w:r>
              <w:rPr>
                <w:rFonts w:ascii="Calibri" w:hAnsi="Calibri" w:cs="Calibri" w:eastAsia="Calibri"/>
                <w:b w:val="0"/>
                <w:i w:val="0"/>
                <w:sz w:val="16"/>
              </w:rPr>
              <w:t xml:space="preserve">, </w:t>
            </w:r>
            <w:r>
              <w:rPr>
                <w:rFonts w:ascii="Consolas" w:hAnsi="Consolas" w:cs="Consolas" w:eastAsia="Consolas"/>
                <w:b w:val="0"/>
                <w:i w:val="0"/>
                <w:color w:val="334155"/>
                <w:sz w:val="16"/>
              </w:rPr>
              <w:t>LLAMA_BASE_URL</w:t>
            </w:r>
            <w:r>
              <w:rPr>
                <w:rFonts w:ascii="Calibri" w:hAnsi="Calibri" w:cs="Calibri" w:eastAsia="Calibri"/>
                <w:b w:val="0"/>
                <w:i w:val="0"/>
                <w:sz w:val="16"/>
              </w:rPr>
              <w:t xml:space="preserve">, </w:t>
            </w:r>
            <w:r>
              <w:rPr>
                <w:rFonts w:ascii="Consolas" w:hAnsi="Consolas" w:cs="Consolas" w:eastAsia="Consolas"/>
                <w:b w:val="0"/>
                <w:i w:val="0"/>
                <w:color w:val="334155"/>
                <w:sz w:val="16"/>
              </w:rPr>
              <w:t>LLAMA_MODEL</w:t>
            </w:r>
          </w:p>
        </w:tc>
        <w:tc>
          <w:tcPr>
            <w:tcW w:type="dxa" w:w="5164"/>
            <w:shd w:val="clear" w:color="auto" w:fill="F8FAFC"/>
          </w:tcPr>
          <w:p>
            <w:pPr>
              <w:spacing w:after="0" w:line="240" w:lineRule="auto"/>
            </w:pPr>
            <w:r>
              <w:rPr>
                <w:rFonts w:ascii="Calibri" w:hAnsi="Calibri" w:cs="Calibri" w:eastAsia="Calibri"/>
                <w:b w:val="0"/>
                <w:i w:val="0"/>
                <w:sz w:val="16"/>
              </w:rPr>
              <w:t>Optional self-hosted OpenAI-compatible endpoint</w:t>
            </w:r>
          </w:p>
        </w:tc>
      </w:tr>
      <w:tr>
        <w:tc>
          <w:tcPr>
            <w:tcW w:type="dxa" w:w="1923"/>
          </w:tcPr>
          <w:p>
            <w:pPr>
              <w:spacing w:after="0" w:line="240" w:lineRule="auto"/>
            </w:pPr>
            <w:r>
              <w:rPr>
                <w:rFonts w:ascii="Calibri" w:hAnsi="Calibri" w:cs="Calibri" w:eastAsia="Calibri"/>
                <w:b/>
                <w:i w:val="0"/>
                <w:sz w:val="16"/>
              </w:rPr>
              <w:t>AI</w:t>
            </w:r>
          </w:p>
        </w:tc>
        <w:tc>
          <w:tcPr>
            <w:tcW w:type="dxa" w:w="3036"/>
          </w:tcPr>
          <w:p>
            <w:pPr>
              <w:spacing w:after="0" w:line="240" w:lineRule="auto"/>
            </w:pPr>
            <w:r>
              <w:rPr>
                <w:rFonts w:ascii="Consolas" w:hAnsi="Consolas" w:cs="Consolas" w:eastAsia="Consolas"/>
                <w:b w:val="0"/>
                <w:i w:val="0"/>
                <w:color w:val="334155"/>
                <w:sz w:val="16"/>
              </w:rPr>
              <w:t>OPENROUTER_MODEL</w:t>
            </w:r>
          </w:p>
        </w:tc>
        <w:tc>
          <w:tcPr>
            <w:tcW w:type="dxa" w:w="5164"/>
          </w:tcPr>
          <w:p>
            <w:pPr>
              <w:spacing w:after="0" w:line="240" w:lineRule="auto"/>
            </w:pPr>
            <w:r>
              <w:rPr>
                <w:rFonts w:ascii="Calibri" w:hAnsi="Calibri" w:cs="Calibri" w:eastAsia="Calibri"/>
                <w:b w:val="0"/>
                <w:i w:val="0"/>
                <w:sz w:val="16"/>
              </w:rPr>
              <w:t>Unset → the provider's pinned default</w:t>
            </w:r>
          </w:p>
        </w:tc>
      </w:tr>
      <w:tr>
        <w:tc>
          <w:tcPr>
            <w:tcW w:type="dxa" w:w="1923"/>
            <w:shd w:val="clear" w:color="auto" w:fill="F8FAFC"/>
          </w:tcPr>
          <w:p>
            <w:pPr>
              <w:spacing w:after="0" w:line="240" w:lineRule="auto"/>
            </w:pPr>
            <w:r>
              <w:rPr>
                <w:rFonts w:ascii="Calibri" w:hAnsi="Calibri" w:cs="Calibri" w:eastAsia="Calibri"/>
                <w:b/>
                <w:i w:val="0"/>
                <w:sz w:val="16"/>
              </w:rPr>
              <w:t>AI</w:t>
            </w:r>
          </w:p>
        </w:tc>
        <w:tc>
          <w:tcPr>
            <w:tcW w:type="dxa" w:w="3036"/>
            <w:shd w:val="clear" w:color="auto" w:fill="F8FAFC"/>
          </w:tcPr>
          <w:p>
            <w:pPr>
              <w:spacing w:after="0" w:line="240" w:lineRule="auto"/>
            </w:pPr>
            <w:r>
              <w:rPr>
                <w:rFonts w:ascii="Consolas" w:hAnsi="Consolas" w:cs="Consolas" w:eastAsia="Consolas"/>
                <w:b w:val="0"/>
                <w:i w:val="0"/>
                <w:color w:val="334155"/>
                <w:sz w:val="16"/>
              </w:rPr>
              <w:t>GROQ_MODEL</w:t>
            </w:r>
            <w:r>
              <w:rPr>
                <w:rFonts w:ascii="Calibri" w:hAnsi="Calibri" w:cs="Calibri" w:eastAsia="Calibri"/>
                <w:b w:val="0"/>
                <w:i w:val="0"/>
                <w:sz w:val="16"/>
              </w:rPr>
              <w:t xml:space="preserve">, </w:t>
            </w:r>
            <w:r>
              <w:rPr>
                <w:rFonts w:ascii="Consolas" w:hAnsi="Consolas" w:cs="Consolas" w:eastAsia="Consolas"/>
                <w:b w:val="0"/>
                <w:i w:val="0"/>
                <w:color w:val="334155"/>
                <w:sz w:val="16"/>
              </w:rPr>
              <w:t>ANTHROPIC_MODEL</w:t>
            </w:r>
          </w:p>
        </w:tc>
        <w:tc>
          <w:tcPr>
            <w:tcW w:type="dxa" w:w="5164"/>
            <w:shd w:val="clear" w:color="auto" w:fill="F8FAFC"/>
          </w:tcPr>
          <w:p>
            <w:pPr>
              <w:spacing w:after="0" w:line="240" w:lineRule="auto"/>
            </w:pPr>
            <w:r>
              <w:rPr>
                <w:rFonts w:ascii="Calibri" w:hAnsi="Calibri" w:cs="Calibri" w:eastAsia="Calibri"/>
                <w:b w:val="0"/>
                <w:i w:val="0"/>
                <w:sz w:val="16"/>
              </w:rPr>
              <w:t>Unset → pinned default. Must be an id your key can reach, and the account must have credit</w:t>
            </w:r>
          </w:p>
        </w:tc>
      </w:tr>
      <w:tr>
        <w:tc>
          <w:tcPr>
            <w:tcW w:type="dxa" w:w="1923"/>
          </w:tcPr>
          <w:p>
            <w:pPr>
              <w:spacing w:after="0" w:line="240" w:lineRule="auto"/>
            </w:pPr>
            <w:r>
              <w:rPr>
                <w:rFonts w:ascii="Calibri" w:hAnsi="Calibri" w:cs="Calibri" w:eastAsia="Calibri"/>
                <w:b/>
                <w:i w:val="0"/>
                <w:sz w:val="16"/>
              </w:rPr>
              <w:t>AI</w:t>
            </w:r>
          </w:p>
        </w:tc>
        <w:tc>
          <w:tcPr>
            <w:tcW w:type="dxa" w:w="3036"/>
          </w:tcPr>
          <w:p>
            <w:pPr>
              <w:spacing w:after="0" w:line="240" w:lineRule="auto"/>
            </w:pPr>
            <w:r>
              <w:rPr>
                <w:rFonts w:ascii="Consolas" w:hAnsi="Consolas" w:cs="Consolas" w:eastAsia="Consolas"/>
                <w:b w:val="0"/>
                <w:i w:val="0"/>
                <w:color w:val="334155"/>
                <w:sz w:val="16"/>
              </w:rPr>
              <w:t>ALLOW_DEV_OTP_RESPONSE</w:t>
            </w:r>
          </w:p>
        </w:tc>
        <w:tc>
          <w:tcPr>
            <w:tcW w:type="dxa" w:w="5164"/>
          </w:tcPr>
          <w:p>
            <w:pPr>
              <w:spacing w:after="0" w:line="240" w:lineRule="auto"/>
            </w:pPr>
            <w:r>
              <w:rPr>
                <w:rFonts w:ascii="Calibri" w:hAnsi="Calibri" w:cs="Calibri" w:eastAsia="Calibri"/>
                <w:b/>
                <w:i w:val="0"/>
                <w:sz w:val="16"/>
              </w:rPr>
              <w:t>Development only.</w:t>
            </w:r>
            <w:r>
              <w:rPr>
                <w:rFonts w:ascii="Calibri" w:hAnsi="Calibri" w:cs="Calibri" w:eastAsia="Calibri"/>
                <w:b w:val="0"/>
                <w:i w:val="0"/>
                <w:sz w:val="16"/>
              </w:rPr>
              <w:t xml:space="preserve"> Returns OTP codes in JSON; production refuses to boot if this is </w:t>
            </w:r>
            <w:r>
              <w:rPr>
                <w:rFonts w:ascii="Consolas" w:hAnsi="Consolas" w:cs="Consolas" w:eastAsia="Consolas"/>
                <w:b w:val="0"/>
                <w:i w:val="0"/>
                <w:color w:val="334155"/>
                <w:sz w:val="16"/>
              </w:rPr>
              <w:t>true</w:t>
            </w:r>
          </w:p>
        </w:tc>
      </w:tr>
      <w:tr>
        <w:tc>
          <w:tcPr>
            <w:tcW w:type="dxa" w:w="1923"/>
            <w:shd w:val="clear" w:color="auto" w:fill="F8FAFC"/>
          </w:tcPr>
          <w:p>
            <w:pPr>
              <w:spacing w:after="0" w:line="240" w:lineRule="auto"/>
            </w:pPr>
            <w:r>
              <w:rPr>
                <w:rFonts w:ascii="Calibri" w:hAnsi="Calibri" w:cs="Calibri" w:eastAsia="Calibri"/>
                <w:b/>
                <w:i w:val="0"/>
                <w:sz w:val="16"/>
              </w:rPr>
              <w:t>Email</w:t>
            </w:r>
          </w:p>
        </w:tc>
        <w:tc>
          <w:tcPr>
            <w:tcW w:type="dxa" w:w="3036"/>
            <w:shd w:val="clear" w:color="auto" w:fill="F8FAFC"/>
          </w:tcPr>
          <w:p>
            <w:pPr>
              <w:spacing w:after="0" w:line="240" w:lineRule="auto"/>
            </w:pPr>
            <w:r>
              <w:rPr>
                <w:rFonts w:ascii="Consolas" w:hAnsi="Consolas" w:cs="Consolas" w:eastAsia="Consolas"/>
                <w:b w:val="0"/>
                <w:i w:val="0"/>
                <w:color w:val="334155"/>
                <w:sz w:val="16"/>
              </w:rPr>
              <w:t>EMAIL_SERVICE</w:t>
            </w:r>
          </w:p>
        </w:tc>
        <w:tc>
          <w:tcPr>
            <w:tcW w:type="dxa" w:w="5164"/>
            <w:shd w:val="clear" w:color="auto" w:fill="F8FAFC"/>
          </w:tcPr>
          <w:p>
            <w:pPr>
              <w:spacing w:after="0" w:line="240" w:lineRule="auto"/>
            </w:pPr>
            <w:r>
              <w:rPr>
                <w:rFonts w:ascii="Calibri" w:hAnsi="Calibri" w:cs="Calibri" w:eastAsia="Calibri"/>
                <w:b w:val="0"/>
                <w:i w:val="0"/>
                <w:sz w:val="16"/>
              </w:rPr>
              <w:t xml:space="preserve">SMTP transport, e.g. </w:t>
            </w:r>
            <w:r>
              <w:rPr>
                <w:rFonts w:ascii="Consolas" w:hAnsi="Consolas" w:cs="Consolas" w:eastAsia="Consolas"/>
                <w:b w:val="0"/>
                <w:i w:val="0"/>
                <w:color w:val="334155"/>
                <w:sz w:val="16"/>
              </w:rPr>
              <w:t>gmail</w:t>
            </w:r>
          </w:p>
        </w:tc>
      </w:tr>
      <w:tr>
        <w:tc>
          <w:tcPr>
            <w:tcW w:type="dxa" w:w="1923"/>
          </w:tcPr>
          <w:p>
            <w:pPr>
              <w:spacing w:after="0" w:line="240" w:lineRule="auto"/>
            </w:pPr>
            <w:r>
              <w:rPr>
                <w:rFonts w:ascii="Calibri" w:hAnsi="Calibri" w:cs="Calibri" w:eastAsia="Calibri"/>
                <w:b/>
                <w:i w:val="0"/>
                <w:sz w:val="16"/>
              </w:rPr>
              <w:t>Email</w:t>
            </w:r>
          </w:p>
        </w:tc>
        <w:tc>
          <w:tcPr>
            <w:tcW w:type="dxa" w:w="3036"/>
          </w:tcPr>
          <w:p>
            <w:pPr>
              <w:spacing w:after="0" w:line="240" w:lineRule="auto"/>
            </w:pPr>
            <w:r>
              <w:rPr>
                <w:rFonts w:ascii="Consolas" w:hAnsi="Consolas" w:cs="Consolas" w:eastAsia="Consolas"/>
                <w:b w:val="0"/>
                <w:i w:val="0"/>
                <w:color w:val="334155"/>
                <w:sz w:val="16"/>
              </w:rPr>
              <w:t>EMAIL_USER</w:t>
            </w:r>
            <w:r>
              <w:rPr>
                <w:rFonts w:ascii="Calibri" w:hAnsi="Calibri" w:cs="Calibri" w:eastAsia="Calibri"/>
                <w:b w:val="0"/>
                <w:i w:val="0"/>
                <w:sz w:val="16"/>
              </w:rPr>
              <w:t xml:space="preserve">, </w:t>
            </w:r>
            <w:r>
              <w:rPr>
                <w:rFonts w:ascii="Consolas" w:hAnsi="Consolas" w:cs="Consolas" w:eastAsia="Consolas"/>
                <w:b w:val="0"/>
                <w:i w:val="0"/>
                <w:color w:val="334155"/>
                <w:sz w:val="16"/>
              </w:rPr>
              <w:t>EMAIL_PASSWORD</w:t>
            </w:r>
          </w:p>
        </w:tc>
        <w:tc>
          <w:tcPr>
            <w:tcW w:type="dxa" w:w="5164"/>
          </w:tcPr>
          <w:p>
            <w:pPr>
              <w:spacing w:after="0" w:line="240" w:lineRule="auto"/>
            </w:pPr>
            <w:r>
              <w:rPr>
                <w:rFonts w:ascii="Calibri" w:hAnsi="Calibri" w:cs="Calibri" w:eastAsia="Calibri"/>
                <w:b w:val="0"/>
                <w:i w:val="0"/>
                <w:sz w:val="16"/>
              </w:rPr>
              <w:t>Sending account and its 16-character app password (no spaces)</w:t>
            </w:r>
          </w:p>
        </w:tc>
      </w:tr>
      <w:tr>
        <w:tc>
          <w:tcPr>
            <w:tcW w:type="dxa" w:w="1923"/>
            <w:shd w:val="clear" w:color="auto" w:fill="F8FAFC"/>
          </w:tcPr>
          <w:p>
            <w:pPr>
              <w:spacing w:after="0" w:line="240" w:lineRule="auto"/>
            </w:pPr>
            <w:r>
              <w:rPr>
                <w:rFonts w:ascii="Calibri" w:hAnsi="Calibri" w:cs="Calibri" w:eastAsia="Calibri"/>
                <w:b/>
                <w:i w:val="0"/>
                <w:sz w:val="16"/>
              </w:rPr>
              <w:t>Email</w:t>
            </w:r>
          </w:p>
        </w:tc>
        <w:tc>
          <w:tcPr>
            <w:tcW w:type="dxa" w:w="3036"/>
            <w:shd w:val="clear" w:color="auto" w:fill="F8FAFC"/>
          </w:tcPr>
          <w:p>
            <w:pPr>
              <w:spacing w:after="0" w:line="240" w:lineRule="auto"/>
            </w:pPr>
            <w:r>
              <w:rPr>
                <w:rFonts w:ascii="Consolas" w:hAnsi="Consolas" w:cs="Consolas" w:eastAsia="Consolas"/>
                <w:b w:val="0"/>
                <w:i w:val="0"/>
                <w:color w:val="334155"/>
                <w:sz w:val="16"/>
              </w:rPr>
              <w:t>EMAIL_FROM_NAME</w:t>
            </w:r>
            <w:r>
              <w:rPr>
                <w:rFonts w:ascii="Calibri" w:hAnsi="Calibri" w:cs="Calibri" w:eastAsia="Calibri"/>
                <w:b w:val="0"/>
                <w:i w:val="0"/>
                <w:sz w:val="16"/>
              </w:rPr>
              <w:t xml:space="preserve">, </w:t>
            </w:r>
            <w:r>
              <w:rPr>
                <w:rFonts w:ascii="Consolas" w:hAnsi="Consolas" w:cs="Consolas" w:eastAsia="Consolas"/>
                <w:b w:val="0"/>
                <w:i w:val="0"/>
                <w:color w:val="334155"/>
                <w:sz w:val="16"/>
              </w:rPr>
              <w:t>EMAIL_FROM_ADDRESS</w:t>
            </w:r>
          </w:p>
        </w:tc>
        <w:tc>
          <w:tcPr>
            <w:tcW w:type="dxa" w:w="5164"/>
            <w:shd w:val="clear" w:color="auto" w:fill="F8FAFC"/>
          </w:tcPr>
          <w:p>
            <w:pPr>
              <w:spacing w:after="0" w:line="240" w:lineRule="auto"/>
            </w:pPr>
            <w:r>
              <w:rPr>
                <w:rFonts w:ascii="Calibri" w:hAnsi="Calibri" w:cs="Calibri" w:eastAsia="Calibri"/>
                <w:b w:val="0"/>
                <w:i w:val="0"/>
                <w:sz w:val="16"/>
              </w:rPr>
              <w:t>Branding and envelope sender</w:t>
            </w:r>
          </w:p>
        </w:tc>
      </w:tr>
      <w:tr>
        <w:tc>
          <w:tcPr>
            <w:tcW w:type="dxa" w:w="1923"/>
          </w:tcPr>
          <w:p>
            <w:pPr>
              <w:spacing w:after="0" w:line="240" w:lineRule="auto"/>
            </w:pPr>
            <w:r>
              <w:rPr>
                <w:rFonts w:ascii="Calibri" w:hAnsi="Calibri" w:cs="Calibri" w:eastAsia="Calibri"/>
                <w:b/>
                <w:i w:val="0"/>
                <w:sz w:val="16"/>
              </w:rPr>
              <w:t>Admin</w:t>
            </w:r>
          </w:p>
        </w:tc>
        <w:tc>
          <w:tcPr>
            <w:tcW w:type="dxa" w:w="3036"/>
          </w:tcPr>
          <w:p>
            <w:pPr>
              <w:spacing w:after="0" w:line="240" w:lineRule="auto"/>
            </w:pPr>
            <w:r>
              <w:rPr>
                <w:rFonts w:ascii="Consolas" w:hAnsi="Consolas" w:cs="Consolas" w:eastAsia="Consolas"/>
                <w:b w:val="0"/>
                <w:i w:val="0"/>
                <w:color w:val="334155"/>
                <w:sz w:val="16"/>
              </w:rPr>
              <w:t>ADMIN_ALIAS</w:t>
            </w:r>
          </w:p>
        </w:tc>
        <w:tc>
          <w:tcPr>
            <w:tcW w:type="dxa" w:w="5164"/>
          </w:tcPr>
          <w:p>
            <w:pPr>
              <w:spacing w:after="0" w:line="240" w:lineRule="auto"/>
            </w:pPr>
            <w:r>
              <w:rPr>
                <w:rFonts w:ascii="Calibri" w:hAnsi="Calibri" w:cs="Calibri" w:eastAsia="Calibri"/>
                <w:b w:val="0"/>
                <w:i w:val="0"/>
                <w:sz w:val="16"/>
              </w:rPr>
              <w:t>Single-administrator alias (legacy form)</w:t>
            </w:r>
          </w:p>
        </w:tc>
      </w:tr>
      <w:tr>
        <w:tc>
          <w:tcPr>
            <w:tcW w:type="dxa" w:w="1923"/>
            <w:shd w:val="clear" w:color="auto" w:fill="F8FAFC"/>
          </w:tcPr>
          <w:p>
            <w:pPr>
              <w:spacing w:after="0" w:line="240" w:lineRule="auto"/>
            </w:pPr>
            <w:r>
              <w:rPr>
                <w:rFonts w:ascii="Calibri" w:hAnsi="Calibri" w:cs="Calibri" w:eastAsia="Calibri"/>
                <w:b/>
                <w:i w:val="0"/>
                <w:sz w:val="16"/>
              </w:rPr>
              <w:t>Admin</w:t>
            </w:r>
          </w:p>
        </w:tc>
        <w:tc>
          <w:tcPr>
            <w:tcW w:type="dxa" w:w="3036"/>
            <w:shd w:val="clear" w:color="auto" w:fill="F8FAFC"/>
          </w:tcPr>
          <w:p>
            <w:pPr>
              <w:spacing w:after="0" w:line="240" w:lineRule="auto"/>
            </w:pPr>
            <w:r>
              <w:rPr>
                <w:rFonts w:ascii="Consolas" w:hAnsi="Consolas" w:cs="Consolas" w:eastAsia="Consolas"/>
                <w:b w:val="0"/>
                <w:i w:val="0"/>
                <w:color w:val="334155"/>
                <w:sz w:val="16"/>
              </w:rPr>
              <w:t>ADMIN_PASSWORD_HASH</w:t>
            </w:r>
          </w:p>
        </w:tc>
        <w:tc>
          <w:tcPr>
            <w:tcW w:type="dxa" w:w="5164"/>
            <w:shd w:val="clear" w:color="auto" w:fill="F8FAFC"/>
          </w:tcPr>
          <w:p>
            <w:pPr>
              <w:spacing w:after="0" w:line="240" w:lineRule="auto"/>
            </w:pPr>
            <w:r>
              <w:rPr>
                <w:rFonts w:ascii="Calibri" w:hAnsi="Calibri" w:cs="Calibri" w:eastAsia="Calibri"/>
                <w:b w:val="0"/>
                <w:i w:val="0"/>
                <w:sz w:val="16"/>
              </w:rPr>
              <w:t>Single-administrator hash (legacy form)</w:t>
            </w:r>
          </w:p>
        </w:tc>
      </w:tr>
      <w:tr>
        <w:tc>
          <w:tcPr>
            <w:tcW w:type="dxa" w:w="1923"/>
          </w:tcPr>
          <w:p>
            <w:pPr>
              <w:spacing w:after="0" w:line="240" w:lineRule="auto"/>
            </w:pPr>
            <w:r>
              <w:rPr>
                <w:rFonts w:ascii="Calibri" w:hAnsi="Calibri" w:cs="Calibri" w:eastAsia="Calibri"/>
                <w:b/>
                <w:i w:val="0"/>
                <w:sz w:val="16"/>
              </w:rPr>
              <w:t>Admin</w:t>
            </w:r>
          </w:p>
        </w:tc>
        <w:tc>
          <w:tcPr>
            <w:tcW w:type="dxa" w:w="3036"/>
          </w:tcPr>
          <w:p>
            <w:pPr>
              <w:spacing w:after="0" w:line="240" w:lineRule="auto"/>
            </w:pPr>
            <w:r>
              <w:rPr>
                <w:rFonts w:ascii="Consolas" w:hAnsi="Consolas" w:cs="Consolas" w:eastAsia="Consolas"/>
                <w:b w:val="0"/>
                <w:i w:val="0"/>
                <w:color w:val="334155"/>
                <w:sz w:val="16"/>
              </w:rPr>
              <w:t>ADMIN_TOTP_SECRET</w:t>
            </w:r>
          </w:p>
        </w:tc>
        <w:tc>
          <w:tcPr>
            <w:tcW w:type="dxa" w:w="5164"/>
          </w:tcPr>
          <w:p>
            <w:pPr>
              <w:spacing w:after="0" w:line="240" w:lineRule="auto"/>
            </w:pPr>
            <w:r>
              <w:rPr>
                <w:rFonts w:ascii="Calibri" w:hAnsi="Calibri" w:cs="Calibri" w:eastAsia="Calibri"/>
                <w:b w:val="0"/>
                <w:i w:val="0"/>
                <w:sz w:val="16"/>
              </w:rPr>
              <w:t>Single-administrator TOTP seed (legacy form)</w:t>
            </w:r>
          </w:p>
        </w:tc>
      </w:tr>
      <w:tr>
        <w:tc>
          <w:tcPr>
            <w:tcW w:type="dxa" w:w="1923"/>
            <w:shd w:val="clear" w:color="auto" w:fill="F8FAFC"/>
          </w:tcPr>
          <w:p>
            <w:pPr>
              <w:spacing w:after="0" w:line="240" w:lineRule="auto"/>
            </w:pPr>
            <w:r>
              <w:rPr>
                <w:rFonts w:ascii="Calibri" w:hAnsi="Calibri" w:cs="Calibri" w:eastAsia="Calibri"/>
                <w:b/>
                <w:i w:val="0"/>
                <w:sz w:val="16"/>
              </w:rPr>
              <w:t>Admin</w:t>
            </w:r>
          </w:p>
        </w:tc>
        <w:tc>
          <w:tcPr>
            <w:tcW w:type="dxa" w:w="3036"/>
            <w:shd w:val="clear" w:color="auto" w:fill="F8FAFC"/>
          </w:tcPr>
          <w:p>
            <w:pPr>
              <w:spacing w:after="0" w:line="240" w:lineRule="auto"/>
            </w:pPr>
            <w:r>
              <w:rPr>
                <w:rFonts w:ascii="Consolas" w:hAnsi="Consolas" w:cs="Consolas" w:eastAsia="Consolas"/>
                <w:b w:val="0"/>
                <w:i w:val="0"/>
                <w:color w:val="334155"/>
                <w:sz w:val="16"/>
              </w:rPr>
              <w:t>ADMIN_ACCOUNTS</w:t>
            </w:r>
          </w:p>
        </w:tc>
        <w:tc>
          <w:tcPr>
            <w:tcW w:type="dxa" w:w="5164"/>
            <w:shd w:val="clear" w:color="auto" w:fill="F8FAFC"/>
          </w:tcPr>
          <w:p>
            <w:pPr>
              <w:spacing w:after="0" w:line="240" w:lineRule="auto"/>
            </w:pPr>
            <w:r>
              <w:rPr>
                <w:rFonts w:ascii="Calibri" w:hAnsi="Calibri" w:cs="Calibri" w:eastAsia="Calibri"/>
                <w:b w:val="0"/>
                <w:i w:val="0"/>
                <w:sz w:val="16"/>
              </w:rPr>
              <w:t xml:space="preserve">Multi-administrator form: comma-joined </w:t>
            </w:r>
            <w:r>
              <w:rPr>
                <w:rFonts w:ascii="Consolas" w:hAnsi="Consolas" w:cs="Consolas" w:eastAsia="Consolas"/>
                <w:b w:val="0"/>
                <w:i w:val="0"/>
                <w:color w:val="334155"/>
                <w:sz w:val="16"/>
              </w:rPr>
              <w:t>alias|argon2id-hash|totp-secret</w:t>
            </w:r>
            <w:r>
              <w:rPr>
                <w:rFonts w:ascii="Calibri" w:hAnsi="Calibri" w:cs="Calibri" w:eastAsia="Calibri"/>
                <w:b w:val="0"/>
                <w:i w:val="0"/>
                <w:sz w:val="16"/>
              </w:rPr>
              <w:t xml:space="preserve"> triples</w:t>
            </w:r>
          </w:p>
        </w:tc>
      </w:tr>
      <w:tr>
        <w:tc>
          <w:tcPr>
            <w:tcW w:type="dxa" w:w="1923"/>
          </w:tcPr>
          <w:p>
            <w:pPr>
              <w:spacing w:after="0" w:line="240" w:lineRule="auto"/>
            </w:pPr>
            <w:r>
              <w:rPr>
                <w:rFonts w:ascii="Calibri" w:hAnsi="Calibri" w:cs="Calibri" w:eastAsia="Calibri"/>
                <w:b/>
                <w:i w:val="0"/>
                <w:sz w:val="16"/>
              </w:rPr>
              <w:t>Admin</w:t>
            </w:r>
          </w:p>
        </w:tc>
        <w:tc>
          <w:tcPr>
            <w:tcW w:type="dxa" w:w="3036"/>
          </w:tcPr>
          <w:p>
            <w:pPr>
              <w:spacing w:after="0" w:line="240" w:lineRule="auto"/>
            </w:pPr>
            <w:r>
              <w:rPr>
                <w:rFonts w:ascii="Consolas" w:hAnsi="Consolas" w:cs="Consolas" w:eastAsia="Consolas"/>
                <w:b w:val="0"/>
                <w:i w:val="0"/>
                <w:color w:val="334155"/>
                <w:sz w:val="16"/>
              </w:rPr>
              <w:t>ADMIN_EMAILS</w:t>
            </w:r>
          </w:p>
        </w:tc>
        <w:tc>
          <w:tcPr>
            <w:tcW w:type="dxa" w:w="5164"/>
          </w:tcPr>
          <w:p>
            <w:pPr>
              <w:spacing w:after="0" w:line="240" w:lineRule="auto"/>
            </w:pPr>
            <w:r>
              <w:rPr>
                <w:rFonts w:ascii="Calibri" w:hAnsi="Calibri" w:cs="Calibri" w:eastAsia="Calibri"/>
                <w:b w:val="0"/>
                <w:i w:val="0"/>
                <w:sz w:val="16"/>
              </w:rPr>
              <w:t xml:space="preserve">Comma-joined </w:t>
            </w:r>
            <w:r>
              <w:rPr>
                <w:rFonts w:ascii="Consolas" w:hAnsi="Consolas" w:cs="Consolas" w:eastAsia="Consolas"/>
                <w:b w:val="0"/>
                <w:i w:val="0"/>
                <w:color w:val="334155"/>
                <w:sz w:val="16"/>
              </w:rPr>
              <w:t>alias=address</w:t>
            </w:r>
            <w:r>
              <w:rPr>
                <w:rFonts w:ascii="Calibri" w:hAnsi="Calibri" w:cs="Calibri" w:eastAsia="Calibri"/>
                <w:b w:val="0"/>
                <w:i w:val="0"/>
                <w:sz w:val="16"/>
              </w:rPr>
              <w:t xml:space="preserve"> pairs. A </w:t>
            </w:r>
            <w:r>
              <w:rPr>
                <w:rFonts w:ascii="Calibri" w:hAnsi="Calibri" w:cs="Calibri" w:eastAsia="Calibri"/>
                <w:b/>
                <w:i w:val="0"/>
                <w:sz w:val="16"/>
              </w:rPr>
              <w:t>delivery address, not a login credential</w:t>
            </w:r>
            <w:r>
              <w:rPr>
                <w:rFonts w:ascii="Calibri" w:hAnsi="Calibri" w:cs="Calibri" w:eastAsia="Calibri"/>
                <w:b w:val="0"/>
                <w:i w:val="0"/>
                <w:sz w:val="16"/>
              </w:rPr>
              <w:t>; unparseable entries are skipped</w:t>
            </w:r>
          </w:p>
        </w:tc>
      </w:tr>
      <w:tr>
        <w:tc>
          <w:tcPr>
            <w:tcW w:type="dxa" w:w="1923"/>
            <w:shd w:val="clear" w:color="auto" w:fill="F8FAFC"/>
          </w:tcPr>
          <w:p>
            <w:pPr>
              <w:spacing w:after="0" w:line="240" w:lineRule="auto"/>
            </w:pPr>
            <w:r>
              <w:rPr>
                <w:rFonts w:ascii="Calibri" w:hAnsi="Calibri" w:cs="Calibri" w:eastAsia="Calibri"/>
                <w:b/>
                <w:i w:val="0"/>
                <w:sz w:val="16"/>
              </w:rPr>
              <w:t>Auth security</w:t>
            </w:r>
          </w:p>
        </w:tc>
        <w:tc>
          <w:tcPr>
            <w:tcW w:type="dxa" w:w="3036"/>
            <w:shd w:val="clear" w:color="auto" w:fill="F8FAFC"/>
          </w:tcPr>
          <w:p>
            <w:pPr>
              <w:spacing w:after="0" w:line="240" w:lineRule="auto"/>
            </w:pPr>
            <w:r>
              <w:rPr>
                <w:rFonts w:ascii="Consolas" w:hAnsi="Consolas" w:cs="Consolas" w:eastAsia="Consolas"/>
                <w:b w:val="0"/>
                <w:i w:val="0"/>
                <w:color w:val="334155"/>
                <w:sz w:val="16"/>
              </w:rPr>
              <w:t>TOTP_ENCRYPTION_KEY</w:t>
            </w:r>
          </w:p>
        </w:tc>
        <w:tc>
          <w:tcPr>
            <w:tcW w:type="dxa" w:w="5164"/>
            <w:shd w:val="clear" w:color="auto" w:fill="F8FAFC"/>
          </w:tcPr>
          <w:p>
            <w:pPr>
              <w:spacing w:after="0" w:line="240" w:lineRule="auto"/>
            </w:pPr>
            <w:r>
              <w:rPr>
                <w:rFonts w:ascii="Calibri" w:hAnsi="Calibri" w:cs="Calibri" w:eastAsia="Calibri"/>
                <w:b/>
                <w:i w:val="0"/>
                <w:sz w:val="16"/>
              </w:rPr>
              <w:t>Production-required.</w:t>
            </w:r>
            <w:r>
              <w:rPr>
                <w:rFonts w:ascii="Calibri" w:hAnsi="Calibri" w:cs="Calibri" w:eastAsia="Calibri"/>
                <w:b w:val="0"/>
                <w:i w:val="0"/>
                <w:sz w:val="16"/>
              </w:rPr>
              <w:t xml:space="preserve"> </w:t>
            </w:r>
            <w:r>
              <w:rPr>
                <w:rFonts w:ascii="Consolas" w:hAnsi="Consolas" w:cs="Consolas" w:eastAsia="Consolas"/>
                <w:b w:val="0"/>
                <w:i w:val="0"/>
                <w:color w:val="334155"/>
                <w:sz w:val="16"/>
              </w:rPr>
              <w:t>openssl rand -base64 32</w:t>
            </w:r>
            <w:r>
              <w:rPr>
                <w:rFonts w:ascii="Calibri" w:hAnsi="Calibri" w:cs="Calibri" w:eastAsia="Calibri"/>
                <w:b w:val="0"/>
                <w:i w:val="0"/>
                <w:sz w:val="16"/>
              </w:rPr>
              <w:t>. Production also rejects a JWT-derived fallback</w:t>
            </w:r>
          </w:p>
        </w:tc>
      </w:tr>
      <w:tr>
        <w:tc>
          <w:tcPr>
            <w:tcW w:type="dxa" w:w="1923"/>
          </w:tcPr>
          <w:p>
            <w:pPr>
              <w:spacing w:after="0" w:line="240" w:lineRule="auto"/>
            </w:pPr>
            <w:r>
              <w:rPr>
                <w:rFonts w:ascii="Calibri" w:hAnsi="Calibri" w:cs="Calibri" w:eastAsia="Calibri"/>
                <w:b/>
                <w:i w:val="0"/>
                <w:sz w:val="16"/>
              </w:rPr>
              <w:t>Auth security</w:t>
            </w:r>
          </w:p>
        </w:tc>
        <w:tc>
          <w:tcPr>
            <w:tcW w:type="dxa" w:w="3036"/>
          </w:tcPr>
          <w:p>
            <w:pPr>
              <w:spacing w:after="0" w:line="240" w:lineRule="auto"/>
            </w:pPr>
            <w:r>
              <w:rPr>
                <w:rFonts w:ascii="Consolas" w:hAnsi="Consolas" w:cs="Consolas" w:eastAsia="Consolas"/>
                <w:b w:val="0"/>
                <w:i w:val="0"/>
                <w:color w:val="334155"/>
                <w:sz w:val="16"/>
              </w:rPr>
              <w:t>TOTP_ENCRYPTION_KEY_PREVIOUS</w:t>
            </w:r>
          </w:p>
        </w:tc>
        <w:tc>
          <w:tcPr>
            <w:tcW w:type="dxa" w:w="5164"/>
          </w:tcPr>
          <w:p>
            <w:pPr>
              <w:spacing w:after="0" w:line="240" w:lineRule="auto"/>
            </w:pPr>
            <w:r>
              <w:rPr>
                <w:rFonts w:ascii="Consolas" w:hAnsi="Consolas" w:cs="Consolas" w:eastAsia="Consolas"/>
                <w:b w:val="0"/>
                <w:i w:val="0"/>
                <w:color w:val="334155"/>
                <w:sz w:val="16"/>
              </w:rPr>
              <w:t>kid=base64</w:t>
            </w:r>
            <w:r>
              <w:rPr>
                <w:rFonts w:ascii="Calibri" w:hAnsi="Calibri" w:cs="Calibri" w:eastAsia="Calibri"/>
                <w:b w:val="0"/>
                <w:i w:val="0"/>
                <w:sz w:val="16"/>
              </w:rPr>
              <w:t xml:space="preserve"> rotation; decrypt-only</w:t>
            </w:r>
          </w:p>
        </w:tc>
      </w:tr>
      <w:tr>
        <w:tc>
          <w:tcPr>
            <w:tcW w:type="dxa" w:w="1923"/>
            <w:shd w:val="clear" w:color="auto" w:fill="F8FAFC"/>
          </w:tcPr>
          <w:p>
            <w:pPr>
              <w:spacing w:after="0" w:line="240" w:lineRule="auto"/>
            </w:pPr>
            <w:r>
              <w:rPr>
                <w:rFonts w:ascii="Calibri" w:hAnsi="Calibri" w:cs="Calibri" w:eastAsia="Calibri"/>
                <w:b/>
                <w:i w:val="0"/>
                <w:sz w:val="16"/>
              </w:rPr>
              <w:t>Auth security</w:t>
            </w:r>
          </w:p>
        </w:tc>
        <w:tc>
          <w:tcPr>
            <w:tcW w:type="dxa" w:w="3036"/>
            <w:shd w:val="clear" w:color="auto" w:fill="F8FAFC"/>
          </w:tcPr>
          <w:p>
            <w:pPr>
              <w:spacing w:after="0" w:line="240" w:lineRule="auto"/>
            </w:pPr>
            <w:r>
              <w:rPr>
                <w:rFonts w:ascii="Consolas" w:hAnsi="Consolas" w:cs="Consolas" w:eastAsia="Consolas"/>
                <w:b w:val="0"/>
                <w:i w:val="0"/>
                <w:color w:val="334155"/>
                <w:sz w:val="16"/>
              </w:rPr>
              <w:t>WEBAUTHN_RP_NAME</w:t>
            </w:r>
          </w:p>
        </w:tc>
        <w:tc>
          <w:tcPr>
            <w:tcW w:type="dxa" w:w="5164"/>
            <w:shd w:val="clear" w:color="auto" w:fill="F8FAFC"/>
          </w:tcPr>
          <w:p>
            <w:pPr>
              <w:spacing w:after="0" w:line="240" w:lineRule="auto"/>
            </w:pPr>
            <w:r>
              <w:rPr>
                <w:rFonts w:ascii="Calibri" w:hAnsi="Calibri" w:cs="Calibri" w:eastAsia="Calibri"/>
                <w:b w:val="0"/>
                <w:i w:val="0"/>
                <w:sz w:val="16"/>
              </w:rPr>
              <w:t>Relying-party display name</w:t>
            </w:r>
          </w:p>
        </w:tc>
      </w:tr>
      <w:tr>
        <w:tc>
          <w:tcPr>
            <w:tcW w:type="dxa" w:w="1923"/>
          </w:tcPr>
          <w:p>
            <w:pPr>
              <w:spacing w:after="0" w:line="240" w:lineRule="auto"/>
            </w:pPr>
            <w:r>
              <w:rPr>
                <w:rFonts w:ascii="Calibri" w:hAnsi="Calibri" w:cs="Calibri" w:eastAsia="Calibri"/>
                <w:b/>
                <w:i w:val="0"/>
                <w:sz w:val="16"/>
              </w:rPr>
              <w:t>Auth security</w:t>
            </w:r>
          </w:p>
        </w:tc>
        <w:tc>
          <w:tcPr>
            <w:tcW w:type="dxa" w:w="3036"/>
          </w:tcPr>
          <w:p>
            <w:pPr>
              <w:spacing w:after="0" w:line="240" w:lineRule="auto"/>
            </w:pPr>
            <w:r>
              <w:rPr>
                <w:rFonts w:ascii="Consolas" w:hAnsi="Consolas" w:cs="Consolas" w:eastAsia="Consolas"/>
                <w:b w:val="0"/>
                <w:i w:val="0"/>
                <w:color w:val="334155"/>
                <w:sz w:val="16"/>
              </w:rPr>
              <w:t>WEBAUTHN_RP_ID</w:t>
            </w:r>
          </w:p>
        </w:tc>
        <w:tc>
          <w:tcPr>
            <w:tcW w:type="dxa" w:w="5164"/>
          </w:tcPr>
          <w:p>
            <w:pPr>
              <w:spacing w:after="0" w:line="240" w:lineRule="auto"/>
            </w:pPr>
            <w:r>
              <w:rPr>
                <w:rFonts w:ascii="Calibri" w:hAnsi="Calibri" w:cs="Calibri" w:eastAsia="Calibri"/>
                <w:b/>
                <w:i w:val="0"/>
                <w:sz w:val="16"/>
              </w:rPr>
              <w:t>Production-required.</w:t>
            </w:r>
            <w:r>
              <w:rPr>
                <w:rFonts w:ascii="Calibri" w:hAnsi="Calibri" w:cs="Calibri" w:eastAsia="Calibri"/>
                <w:b w:val="0"/>
                <w:i w:val="0"/>
                <w:sz w:val="16"/>
              </w:rPr>
              <w:t xml:space="preserve"> A bare domain: no scheme, no port, no path</w:t>
            </w:r>
          </w:p>
        </w:tc>
      </w:tr>
      <w:tr>
        <w:tc>
          <w:tcPr>
            <w:tcW w:type="dxa" w:w="1923"/>
            <w:shd w:val="clear" w:color="auto" w:fill="F8FAFC"/>
          </w:tcPr>
          <w:p>
            <w:pPr>
              <w:spacing w:after="0" w:line="240" w:lineRule="auto"/>
            </w:pPr>
            <w:r>
              <w:rPr>
                <w:rFonts w:ascii="Calibri" w:hAnsi="Calibri" w:cs="Calibri" w:eastAsia="Calibri"/>
                <w:b/>
                <w:i w:val="0"/>
                <w:sz w:val="16"/>
              </w:rPr>
              <w:t>Auth security</w:t>
            </w:r>
          </w:p>
        </w:tc>
        <w:tc>
          <w:tcPr>
            <w:tcW w:type="dxa" w:w="3036"/>
            <w:shd w:val="clear" w:color="auto" w:fill="F8FAFC"/>
          </w:tcPr>
          <w:p>
            <w:pPr>
              <w:spacing w:after="0" w:line="240" w:lineRule="auto"/>
            </w:pPr>
            <w:r>
              <w:rPr>
                <w:rFonts w:ascii="Consolas" w:hAnsi="Consolas" w:cs="Consolas" w:eastAsia="Consolas"/>
                <w:b w:val="0"/>
                <w:i w:val="0"/>
                <w:color w:val="334155"/>
                <w:sz w:val="16"/>
              </w:rPr>
              <w:t>WEBAUTHN_ORIGIN</w:t>
            </w:r>
          </w:p>
        </w:tc>
        <w:tc>
          <w:tcPr>
            <w:tcW w:type="dxa" w:w="5164"/>
            <w:shd w:val="clear" w:color="auto" w:fill="F8FAFC"/>
          </w:tcPr>
          <w:p>
            <w:pPr>
              <w:spacing w:after="0" w:line="240" w:lineRule="auto"/>
            </w:pPr>
            <w:r>
              <w:rPr>
                <w:rFonts w:ascii="Calibri" w:hAnsi="Calibri" w:cs="Calibri" w:eastAsia="Calibri"/>
                <w:b/>
                <w:i w:val="0"/>
                <w:sz w:val="16"/>
              </w:rPr>
              <w:t>Production-required.</w:t>
            </w:r>
            <w:r>
              <w:rPr>
                <w:rFonts w:ascii="Calibri" w:hAnsi="Calibri" w:cs="Calibri" w:eastAsia="Calibri"/>
                <w:b w:val="0"/>
                <w:i w:val="0"/>
                <w:sz w:val="16"/>
              </w:rPr>
              <w:t xml:space="preserve"> Comma-separated </w:t>
            </w:r>
            <w:r>
              <w:rPr>
                <w:rFonts w:ascii="Consolas" w:hAnsi="Consolas" w:cs="Consolas" w:eastAsia="Consolas"/>
                <w:b w:val="0"/>
                <w:i w:val="0"/>
                <w:color w:val="334155"/>
                <w:sz w:val="16"/>
              </w:rPr>
              <w:t>https</w:t>
            </w:r>
            <w:r>
              <w:rPr>
                <w:rFonts w:ascii="Calibri" w:hAnsi="Calibri" w:cs="Calibri" w:eastAsia="Calibri"/>
                <w:b w:val="0"/>
                <w:i w:val="0"/>
                <w:sz w:val="16"/>
              </w:rPr>
              <w:t xml:space="preserve"> origins; also trusted by CORS</w:t>
            </w:r>
          </w:p>
        </w:tc>
      </w:tr>
      <w:tr>
        <w:tc>
          <w:tcPr>
            <w:tcW w:type="dxa" w:w="1923"/>
          </w:tcPr>
          <w:p>
            <w:pPr>
              <w:spacing w:after="0" w:line="240" w:lineRule="auto"/>
            </w:pPr>
            <w:r>
              <w:rPr>
                <w:rFonts w:ascii="Calibri" w:hAnsi="Calibri" w:cs="Calibri" w:eastAsia="Calibri"/>
                <w:b/>
                <w:i w:val="0"/>
                <w:sz w:val="16"/>
              </w:rPr>
              <w:t>Auth security</w:t>
            </w:r>
          </w:p>
        </w:tc>
        <w:tc>
          <w:tcPr>
            <w:tcW w:type="dxa" w:w="3036"/>
          </w:tcPr>
          <w:p>
            <w:pPr>
              <w:spacing w:after="0" w:line="240" w:lineRule="auto"/>
            </w:pPr>
            <w:r>
              <w:rPr>
                <w:rFonts w:ascii="Consolas" w:hAnsi="Consolas" w:cs="Consolas" w:eastAsia="Consolas"/>
                <w:b w:val="0"/>
                <w:i w:val="0"/>
                <w:color w:val="334155"/>
                <w:sz w:val="16"/>
              </w:rPr>
              <w:t>WEBAUTHN_TIMEOUT_MS</w:t>
            </w:r>
          </w:p>
        </w:tc>
        <w:tc>
          <w:tcPr>
            <w:tcW w:type="dxa" w:w="5164"/>
          </w:tcPr>
          <w:p>
            <w:pPr>
              <w:spacing w:after="0" w:line="240" w:lineRule="auto"/>
            </w:pPr>
            <w:r>
              <w:rPr>
                <w:rFonts w:ascii="Calibri" w:hAnsi="Calibri" w:cs="Calibri" w:eastAsia="Calibri"/>
                <w:b w:val="0"/>
                <w:i w:val="0"/>
                <w:sz w:val="16"/>
              </w:rPr>
              <w:t>Ceremony timeout</w:t>
            </w:r>
          </w:p>
        </w:tc>
      </w:tr>
      <w:tr>
        <w:tc>
          <w:tcPr>
            <w:tcW w:type="dxa" w:w="1923"/>
            <w:shd w:val="clear" w:color="auto" w:fill="F8FAFC"/>
          </w:tcPr>
          <w:p>
            <w:pPr>
              <w:spacing w:after="0" w:line="240" w:lineRule="auto"/>
            </w:pPr>
            <w:r>
              <w:rPr>
                <w:rFonts w:ascii="Calibri" w:hAnsi="Calibri" w:cs="Calibri" w:eastAsia="Calibri"/>
                <w:b/>
                <w:i w:val="0"/>
                <w:sz w:val="16"/>
              </w:rPr>
              <w:t>Auth security</w:t>
            </w:r>
          </w:p>
        </w:tc>
        <w:tc>
          <w:tcPr>
            <w:tcW w:type="dxa" w:w="3036"/>
            <w:shd w:val="clear" w:color="auto" w:fill="F8FAFC"/>
          </w:tcPr>
          <w:p>
            <w:pPr>
              <w:spacing w:after="0" w:line="240" w:lineRule="auto"/>
            </w:pPr>
            <w:r>
              <w:rPr>
                <w:rFonts w:ascii="Consolas" w:hAnsi="Consolas" w:cs="Consolas" w:eastAsia="Consolas"/>
                <w:b w:val="0"/>
                <w:i w:val="0"/>
                <w:color w:val="334155"/>
                <w:sz w:val="16"/>
              </w:rPr>
              <w:t>WEB_ALLOWED_ORIGINS</w:t>
            </w:r>
          </w:p>
        </w:tc>
        <w:tc>
          <w:tcPr>
            <w:tcW w:type="dxa" w:w="5164"/>
            <w:shd w:val="clear" w:color="auto" w:fill="F8FAFC"/>
          </w:tcPr>
          <w:p>
            <w:pPr>
              <w:spacing w:after="0" w:line="240" w:lineRule="auto"/>
            </w:pPr>
            <w:r>
              <w:rPr>
                <w:rFonts w:ascii="Calibri" w:hAnsi="Calibri" w:cs="Calibri" w:eastAsia="Calibri"/>
                <w:b w:val="0"/>
                <w:i w:val="0"/>
                <w:sz w:val="16"/>
              </w:rPr>
              <w:t xml:space="preserve">Origins permitted to make credentialed requests. </w:t>
            </w:r>
            <w:r>
              <w:rPr>
                <w:rFonts w:ascii="Calibri" w:hAnsi="Calibri" w:cs="Calibri" w:eastAsia="Calibri"/>
                <w:b/>
                <w:i w:val="0"/>
                <w:sz w:val="16"/>
              </w:rPr>
              <w:t>Never a wildcard</w:t>
            </w:r>
          </w:p>
        </w:tc>
      </w:tr>
      <w:tr>
        <w:tc>
          <w:tcPr>
            <w:tcW w:type="dxa" w:w="1923"/>
          </w:tcPr>
          <w:p>
            <w:pPr>
              <w:spacing w:after="0" w:line="240" w:lineRule="auto"/>
            </w:pPr>
            <w:r>
              <w:rPr>
                <w:rFonts w:ascii="Calibri" w:hAnsi="Calibri" w:cs="Calibri" w:eastAsia="Calibri"/>
                <w:b/>
                <w:i w:val="0"/>
                <w:sz w:val="16"/>
              </w:rPr>
              <w:t>Auth security</w:t>
            </w:r>
          </w:p>
        </w:tc>
        <w:tc>
          <w:tcPr>
            <w:tcW w:type="dxa" w:w="3036"/>
          </w:tcPr>
          <w:p>
            <w:pPr>
              <w:spacing w:after="0" w:line="240" w:lineRule="auto"/>
            </w:pPr>
            <w:r>
              <w:rPr>
                <w:rFonts w:ascii="Consolas" w:hAnsi="Consolas" w:cs="Consolas" w:eastAsia="Consolas"/>
                <w:b w:val="0"/>
                <w:i w:val="0"/>
                <w:color w:val="334155"/>
                <w:sz w:val="16"/>
              </w:rPr>
              <w:t>ALLOW_LAN_ORIGINS</w:t>
            </w:r>
          </w:p>
        </w:tc>
        <w:tc>
          <w:tcPr>
            <w:tcW w:type="dxa" w:w="5164"/>
          </w:tcPr>
          <w:p>
            <w:pPr>
              <w:spacing w:after="0" w:line="240" w:lineRule="auto"/>
            </w:pPr>
            <w:r>
              <w:rPr>
                <w:rFonts w:ascii="Calibri" w:hAnsi="Calibri" w:cs="Calibri" w:eastAsia="Calibri"/>
                <w:b/>
                <w:i w:val="0"/>
                <w:sz w:val="16"/>
              </w:rPr>
              <w:t>Development only.</w:t>
            </w:r>
            <w:r>
              <w:rPr>
                <w:rFonts w:ascii="Calibri" w:hAnsi="Calibri" w:cs="Calibri" w:eastAsia="Calibri"/>
                <w:b w:val="0"/>
                <w:i w:val="0"/>
                <w:sz w:val="16"/>
              </w:rPr>
              <w:t xml:space="preserve"> Trusts </w:t>
            </w:r>
            <w:r>
              <w:rPr>
                <w:rFonts w:ascii="Consolas" w:hAnsi="Consolas" w:cs="Consolas" w:eastAsia="Consolas"/>
                <w:b w:val="0"/>
                <w:i w:val="0"/>
                <w:color w:val="334155"/>
                <w:sz w:val="16"/>
              </w:rPr>
              <w:t>http://192.168.x.x:port</w:t>
            </w:r>
            <w:r>
              <w:rPr>
                <w:rFonts w:ascii="Calibri" w:hAnsi="Calibri" w:cs="Calibri" w:eastAsia="Calibri"/>
                <w:b w:val="0"/>
                <w:i w:val="0"/>
                <w:sz w:val="16"/>
              </w:rPr>
              <w:t xml:space="preserve"> for on-site phone testing</w:t>
            </w:r>
          </w:p>
        </w:tc>
      </w:tr>
      <w:tr>
        <w:tc>
          <w:tcPr>
            <w:tcW w:type="dxa" w:w="1923"/>
            <w:shd w:val="clear" w:color="auto" w:fill="F8FAFC"/>
          </w:tcPr>
          <w:p>
            <w:pPr>
              <w:spacing w:after="0" w:line="240" w:lineRule="auto"/>
            </w:pPr>
            <w:r>
              <w:rPr>
                <w:rFonts w:ascii="Calibri" w:hAnsi="Calibri" w:cs="Calibri" w:eastAsia="Calibri"/>
                <w:b/>
                <w:i w:val="0"/>
                <w:sz w:val="16"/>
              </w:rPr>
              <w:t>Sessions</w:t>
            </w:r>
          </w:p>
        </w:tc>
        <w:tc>
          <w:tcPr>
            <w:tcW w:type="dxa" w:w="3036"/>
            <w:shd w:val="clear" w:color="auto" w:fill="F8FAFC"/>
          </w:tcPr>
          <w:p>
            <w:pPr>
              <w:spacing w:after="0" w:line="240" w:lineRule="auto"/>
            </w:pPr>
            <w:r>
              <w:rPr>
                <w:rFonts w:ascii="Consolas" w:hAnsi="Consolas" w:cs="Consolas" w:eastAsia="Consolas"/>
                <w:b w:val="0"/>
                <w:i w:val="0"/>
                <w:color w:val="334155"/>
                <w:sz w:val="16"/>
              </w:rPr>
              <w:t>ADMIN_IDLE_MINUTES</w:t>
            </w:r>
          </w:p>
        </w:tc>
        <w:tc>
          <w:tcPr>
            <w:tcW w:type="dxa" w:w="5164"/>
            <w:shd w:val="clear" w:color="auto" w:fill="F8FAFC"/>
          </w:tcPr>
          <w:p>
            <w:pPr>
              <w:spacing w:after="0" w:line="240" w:lineRule="auto"/>
            </w:pPr>
            <w:r>
              <w:rPr>
                <w:rFonts w:ascii="Consolas" w:hAnsi="Consolas" w:cs="Consolas" w:eastAsia="Consolas"/>
                <w:b w:val="0"/>
                <w:i w:val="0"/>
                <w:color w:val="334155"/>
                <w:sz w:val="16"/>
              </w:rPr>
              <w:t>10</w:t>
            </w:r>
            <w:r>
              <w:rPr>
                <w:rFonts w:ascii="Calibri" w:hAnsi="Calibri" w:cs="Calibri" w:eastAsia="Calibri"/>
                <w:b w:val="0"/>
                <w:i w:val="0"/>
                <w:sz w:val="16"/>
              </w:rPr>
              <w:t>. Whole number 1–1440; drives both the client countdown and the server check</w:t>
            </w:r>
          </w:p>
        </w:tc>
      </w:tr>
      <w:tr>
        <w:tc>
          <w:tcPr>
            <w:tcW w:type="dxa" w:w="1923"/>
          </w:tcPr>
          <w:p>
            <w:pPr>
              <w:spacing w:after="0" w:line="240" w:lineRule="auto"/>
            </w:pPr>
            <w:r>
              <w:rPr>
                <w:rFonts w:ascii="Calibri" w:hAnsi="Calibri" w:cs="Calibri" w:eastAsia="Calibri"/>
                <w:b/>
                <w:i w:val="0"/>
                <w:sz w:val="16"/>
              </w:rPr>
              <w:t>Sessions</w:t>
            </w:r>
          </w:p>
        </w:tc>
        <w:tc>
          <w:tcPr>
            <w:tcW w:type="dxa" w:w="3036"/>
          </w:tcPr>
          <w:p>
            <w:pPr>
              <w:spacing w:after="0" w:line="240" w:lineRule="auto"/>
            </w:pPr>
            <w:r>
              <w:rPr>
                <w:rFonts w:ascii="Consolas" w:hAnsi="Consolas" w:cs="Consolas" w:eastAsia="Consolas"/>
                <w:b w:val="0"/>
                <w:i w:val="0"/>
                <w:color w:val="334155"/>
                <w:sz w:val="16"/>
              </w:rPr>
              <w:t>ADMIN_TOKEN_LIFETIME_MINUTES</w:t>
            </w:r>
          </w:p>
        </w:tc>
        <w:tc>
          <w:tcPr>
            <w:tcW w:type="dxa" w:w="5164"/>
          </w:tcPr>
          <w:p>
            <w:pPr>
              <w:spacing w:after="0" w:line="240" w:lineRule="auto"/>
            </w:pPr>
            <w:r>
              <w:rPr>
                <w:rFonts w:ascii="Consolas" w:hAnsi="Consolas" w:cs="Consolas" w:eastAsia="Consolas"/>
                <w:b w:val="0"/>
                <w:i w:val="0"/>
                <w:color w:val="334155"/>
                <w:sz w:val="16"/>
              </w:rPr>
              <w:t>15</w:t>
            </w:r>
            <w:r>
              <w:rPr>
                <w:rFonts w:ascii="Calibri" w:hAnsi="Calibri" w:cs="Calibri" w:eastAsia="Calibri"/>
                <w:b w:val="0"/>
                <w:i w:val="0"/>
                <w:sz w:val="16"/>
              </w:rPr>
              <w:t xml:space="preserve">. </w:t>
            </w:r>
            <w:r>
              <w:rPr>
                <w:rFonts w:ascii="Calibri" w:hAnsi="Calibri" w:cs="Calibri" w:eastAsia="Calibri"/>
                <w:b/>
                <w:i w:val="0"/>
                <w:sz w:val="16"/>
              </w:rPr>
              <w:t>Must exceed `ADMIN_IDLE_MINUTES`</w:t>
            </w:r>
            <w:r>
              <w:rPr>
                <w:rFonts w:ascii="Calibri" w:hAnsi="Calibri" w:cs="Calibri" w:eastAsia="Calibri"/>
                <w:b w:val="0"/>
                <w:i w:val="0"/>
                <w:sz w:val="16"/>
              </w:rPr>
              <w:t xml:space="preserve"> or the server refuses to boot</w:t>
            </w:r>
          </w:p>
        </w:tc>
      </w:tr>
      <w:tr>
        <w:tc>
          <w:tcPr>
            <w:tcW w:type="dxa" w:w="1923"/>
            <w:shd w:val="clear" w:color="auto" w:fill="F8FAFC"/>
          </w:tcPr>
          <w:p>
            <w:pPr>
              <w:spacing w:after="0" w:line="240" w:lineRule="auto"/>
            </w:pPr>
            <w:r>
              <w:rPr>
                <w:rFonts w:ascii="Calibri" w:hAnsi="Calibri" w:cs="Calibri" w:eastAsia="Calibri"/>
                <w:b/>
                <w:i w:val="0"/>
                <w:sz w:val="16"/>
              </w:rPr>
              <w:t>Rate limits</w:t>
            </w:r>
          </w:p>
        </w:tc>
        <w:tc>
          <w:tcPr>
            <w:tcW w:type="dxa" w:w="3036"/>
            <w:shd w:val="clear" w:color="auto" w:fill="F8FAFC"/>
          </w:tcPr>
          <w:p>
            <w:pPr>
              <w:spacing w:after="0" w:line="240" w:lineRule="auto"/>
            </w:pPr>
            <w:r>
              <w:rPr>
                <w:rFonts w:ascii="Consolas" w:hAnsi="Consolas" w:cs="Consolas" w:eastAsia="Consolas"/>
                <w:b w:val="0"/>
                <w:i w:val="0"/>
                <w:color w:val="334155"/>
                <w:sz w:val="16"/>
              </w:rPr>
              <w:t>AUTH_RATE_LIMIT_MAX</w:t>
            </w:r>
          </w:p>
        </w:tc>
        <w:tc>
          <w:tcPr>
            <w:tcW w:type="dxa" w:w="5164"/>
            <w:shd w:val="clear" w:color="auto" w:fill="F8FAFC"/>
          </w:tcPr>
          <w:p>
            <w:pPr>
              <w:spacing w:after="0" w:line="240" w:lineRule="auto"/>
            </w:pPr>
            <w:r>
              <w:rPr>
                <w:rFonts w:ascii="Calibri" w:hAnsi="Calibri" w:cs="Calibri" w:eastAsia="Calibri"/>
                <w:b w:val="0"/>
                <w:i w:val="0"/>
                <w:sz w:val="16"/>
              </w:rPr>
              <w:t>Default 20 per 15 minutes (400 on loopback)</w:t>
            </w:r>
          </w:p>
        </w:tc>
      </w:tr>
      <w:tr>
        <w:tc>
          <w:tcPr>
            <w:tcW w:type="dxa" w:w="1923"/>
          </w:tcPr>
          <w:p>
            <w:pPr>
              <w:spacing w:after="0" w:line="240" w:lineRule="auto"/>
            </w:pPr>
            <w:r>
              <w:rPr>
                <w:rFonts w:ascii="Calibri" w:hAnsi="Calibri" w:cs="Calibri" w:eastAsia="Calibri"/>
                <w:b/>
                <w:i w:val="0"/>
                <w:sz w:val="16"/>
              </w:rPr>
              <w:t>Rate limits</w:t>
            </w:r>
          </w:p>
        </w:tc>
        <w:tc>
          <w:tcPr>
            <w:tcW w:type="dxa" w:w="3036"/>
          </w:tcPr>
          <w:p>
            <w:pPr>
              <w:spacing w:after="0" w:line="240" w:lineRule="auto"/>
            </w:pPr>
            <w:r>
              <w:rPr>
                <w:rFonts w:ascii="Consolas" w:hAnsi="Consolas" w:cs="Consolas" w:eastAsia="Consolas"/>
                <w:b w:val="0"/>
                <w:i w:val="0"/>
                <w:color w:val="334155"/>
                <w:sz w:val="16"/>
              </w:rPr>
              <w:t>AUTH_RATE_LIMIT_MAX_LOCAL</w:t>
            </w:r>
          </w:p>
        </w:tc>
        <w:tc>
          <w:tcPr>
            <w:tcW w:type="dxa" w:w="5164"/>
          </w:tcPr>
          <w:p>
            <w:pPr>
              <w:spacing w:after="0" w:line="240" w:lineRule="auto"/>
            </w:pPr>
            <w:r>
              <w:rPr>
                <w:rFonts w:ascii="Calibri" w:hAnsi="Calibri" w:cs="Calibri" w:eastAsia="Calibri"/>
                <w:b w:val="0"/>
                <w:i w:val="0"/>
                <w:sz w:val="16"/>
              </w:rPr>
              <w:t>Loopback ceiling</w:t>
            </w:r>
          </w:p>
        </w:tc>
      </w:tr>
      <w:tr>
        <w:tc>
          <w:tcPr>
            <w:tcW w:type="dxa" w:w="1923"/>
            <w:shd w:val="clear" w:color="auto" w:fill="F8FAFC"/>
          </w:tcPr>
          <w:p>
            <w:pPr>
              <w:spacing w:after="0" w:line="240" w:lineRule="auto"/>
            </w:pPr>
            <w:r>
              <w:rPr>
                <w:rFonts w:ascii="Calibri" w:hAnsi="Calibri" w:cs="Calibri" w:eastAsia="Calibri"/>
                <w:b/>
                <w:i w:val="0"/>
                <w:sz w:val="16"/>
              </w:rPr>
              <w:t>Rate limits</w:t>
            </w:r>
          </w:p>
        </w:tc>
        <w:tc>
          <w:tcPr>
            <w:tcW w:type="dxa" w:w="3036"/>
            <w:shd w:val="clear" w:color="auto" w:fill="F8FAFC"/>
          </w:tcPr>
          <w:p>
            <w:pPr>
              <w:spacing w:after="0" w:line="240" w:lineRule="auto"/>
            </w:pPr>
            <w:r>
              <w:rPr>
                <w:rFonts w:ascii="Consolas" w:hAnsi="Consolas" w:cs="Consolas" w:eastAsia="Consolas"/>
                <w:b w:val="0"/>
                <w:i w:val="0"/>
                <w:color w:val="334155"/>
                <w:sz w:val="16"/>
              </w:rPr>
              <w:t>AUTH_SENSITIVE_RATE_LIMIT_MAX</w:t>
            </w:r>
          </w:p>
        </w:tc>
        <w:tc>
          <w:tcPr>
            <w:tcW w:type="dxa" w:w="5164"/>
            <w:shd w:val="clear" w:color="auto" w:fill="F8FAFC"/>
          </w:tcPr>
          <w:p>
            <w:pPr>
              <w:spacing w:after="0" w:line="240" w:lineRule="auto"/>
            </w:pPr>
            <w:r>
              <w:rPr>
                <w:rFonts w:ascii="Calibri" w:hAnsi="Calibri" w:cs="Calibri" w:eastAsia="Calibri"/>
                <w:b w:val="0"/>
                <w:i w:val="0"/>
                <w:sz w:val="16"/>
              </w:rPr>
              <w:t>Ceiling for the 12 credential paths</w:t>
            </w:r>
          </w:p>
        </w:tc>
      </w:tr>
      <w:tr>
        <w:tc>
          <w:tcPr>
            <w:tcW w:type="dxa" w:w="1923"/>
          </w:tcPr>
          <w:p>
            <w:pPr>
              <w:spacing w:after="0" w:line="240" w:lineRule="auto"/>
            </w:pPr>
            <w:r>
              <w:rPr>
                <w:rFonts w:ascii="Calibri" w:hAnsi="Calibri" w:cs="Calibri" w:eastAsia="Calibri"/>
                <w:b/>
                <w:i w:val="0"/>
                <w:sz w:val="16"/>
              </w:rPr>
              <w:t>Rate limits</w:t>
            </w:r>
          </w:p>
        </w:tc>
        <w:tc>
          <w:tcPr>
            <w:tcW w:type="dxa" w:w="3036"/>
          </w:tcPr>
          <w:p>
            <w:pPr>
              <w:spacing w:after="0" w:line="240" w:lineRule="auto"/>
            </w:pPr>
            <w:r>
              <w:rPr>
                <w:rFonts w:ascii="Consolas" w:hAnsi="Consolas" w:cs="Consolas" w:eastAsia="Consolas"/>
                <w:b w:val="0"/>
                <w:i w:val="0"/>
                <w:color w:val="334155"/>
                <w:sz w:val="16"/>
              </w:rPr>
              <w:t>SECURITY_RATE_LIMIT_MAX</w:t>
            </w:r>
          </w:p>
        </w:tc>
        <w:tc>
          <w:tcPr>
            <w:tcW w:type="dxa" w:w="5164"/>
          </w:tcPr>
          <w:p>
            <w:pPr>
              <w:spacing w:after="0" w:line="240" w:lineRule="auto"/>
            </w:pPr>
            <w:r>
              <w:rPr>
                <w:rFonts w:ascii="Calibri" w:hAnsi="Calibri" w:cs="Calibri" w:eastAsia="Calibri"/>
                <w:b w:val="0"/>
                <w:i w:val="0"/>
                <w:sz w:val="16"/>
              </w:rPr>
              <w:t>Ceiling for the security-center probes</w:t>
            </w:r>
          </w:p>
        </w:tc>
      </w:tr>
      <w:tr>
        <w:tc>
          <w:tcPr>
            <w:tcW w:type="dxa" w:w="1923"/>
            <w:shd w:val="clear" w:color="auto" w:fill="F8FAFC"/>
          </w:tcPr>
          <w:p>
            <w:pPr>
              <w:spacing w:after="0" w:line="240" w:lineRule="auto"/>
            </w:pPr>
            <w:r>
              <w:rPr>
                <w:rFonts w:ascii="Calibri" w:hAnsi="Calibri" w:cs="Calibri" w:eastAsia="Calibri"/>
                <w:b/>
                <w:i w:val="0"/>
                <w:sz w:val="16"/>
              </w:rPr>
              <w:t>Infrastructure</w:t>
            </w:r>
          </w:p>
        </w:tc>
        <w:tc>
          <w:tcPr>
            <w:tcW w:type="dxa" w:w="3036"/>
            <w:shd w:val="clear" w:color="auto" w:fill="F8FAFC"/>
          </w:tcPr>
          <w:p>
            <w:pPr>
              <w:spacing w:after="0" w:line="240" w:lineRule="auto"/>
            </w:pPr>
            <w:r>
              <w:rPr>
                <w:rFonts w:ascii="Consolas" w:hAnsi="Consolas" w:cs="Consolas" w:eastAsia="Consolas"/>
                <w:b w:val="0"/>
                <w:i w:val="0"/>
                <w:color w:val="334155"/>
                <w:sz w:val="16"/>
              </w:rPr>
              <w:t>TRUST_PROXY</w:t>
            </w:r>
          </w:p>
        </w:tc>
        <w:tc>
          <w:tcPr>
            <w:tcW w:type="dxa" w:w="5164"/>
            <w:shd w:val="clear" w:color="auto" w:fill="F8FAFC"/>
          </w:tcPr>
          <w:p>
            <w:pPr>
              <w:spacing w:after="0" w:line="240" w:lineRule="auto"/>
            </w:pPr>
            <w:r>
              <w:rPr>
                <w:rFonts w:ascii="Calibri" w:hAnsi="Calibri" w:cs="Calibri" w:eastAsia="Calibri"/>
                <w:b w:val="0"/>
                <w:i w:val="0"/>
                <w:sz w:val="16"/>
              </w:rPr>
              <w:t xml:space="preserve">Only set </w:t>
            </w:r>
            <w:r>
              <w:rPr>
                <w:rFonts w:ascii="Consolas" w:hAnsi="Consolas" w:cs="Consolas" w:eastAsia="Consolas"/>
                <w:b w:val="0"/>
                <w:i w:val="0"/>
                <w:color w:val="334155"/>
                <w:sz w:val="16"/>
              </w:rPr>
              <w:t>true</w:t>
            </w:r>
            <w:r>
              <w:rPr>
                <w:rFonts w:ascii="Calibri" w:hAnsi="Calibri" w:cs="Calibri" w:eastAsia="Calibri"/>
                <w:b w:val="0"/>
                <w:i w:val="0"/>
                <w:sz w:val="16"/>
              </w:rPr>
              <w:t xml:space="preserve"> when a proxy you control sets </w:t>
            </w:r>
            <w:r>
              <w:rPr>
                <w:rFonts w:ascii="Consolas" w:hAnsi="Consolas" w:cs="Consolas" w:eastAsia="Consolas"/>
                <w:b w:val="0"/>
                <w:i w:val="0"/>
                <w:color w:val="334155"/>
                <w:sz w:val="16"/>
              </w:rPr>
              <w:t>X-Forwarded-For</w:t>
            </w:r>
            <w:r>
              <w:rPr>
                <w:rFonts w:ascii="Calibri" w:hAnsi="Calibri" w:cs="Calibri" w:eastAsia="Calibri"/>
                <w:b w:val="0"/>
                <w:i w:val="0"/>
                <w:sz w:val="16"/>
              </w:rPr>
              <w:t>; off by default</w:t>
            </w:r>
          </w:p>
        </w:tc>
      </w:tr>
      <w:tr>
        <w:tc>
          <w:tcPr>
            <w:tcW w:type="dxa" w:w="1923"/>
          </w:tcPr>
          <w:p>
            <w:pPr>
              <w:spacing w:after="0" w:line="240" w:lineRule="auto"/>
            </w:pPr>
            <w:r>
              <w:rPr>
                <w:rFonts w:ascii="Calibri" w:hAnsi="Calibri" w:cs="Calibri" w:eastAsia="Calibri"/>
                <w:b/>
                <w:i w:val="0"/>
                <w:sz w:val="16"/>
              </w:rPr>
              <w:t>Infrastructure</w:t>
            </w:r>
          </w:p>
        </w:tc>
        <w:tc>
          <w:tcPr>
            <w:tcW w:type="dxa" w:w="3036"/>
          </w:tcPr>
          <w:p>
            <w:pPr>
              <w:spacing w:after="0" w:line="240" w:lineRule="auto"/>
            </w:pPr>
            <w:r>
              <w:rPr>
                <w:rFonts w:ascii="Consolas" w:hAnsi="Consolas" w:cs="Consolas" w:eastAsia="Consolas"/>
                <w:b w:val="0"/>
                <w:i w:val="0"/>
                <w:color w:val="334155"/>
                <w:sz w:val="16"/>
              </w:rPr>
              <w:t>NODE_TLS_REJECT_UNAUTHORIZED</w:t>
            </w:r>
          </w:p>
        </w:tc>
        <w:tc>
          <w:tcPr>
            <w:tcW w:type="dxa" w:w="5164"/>
          </w:tcPr>
          <w:p>
            <w:pPr>
              <w:spacing w:after="0" w:line="240" w:lineRule="auto"/>
            </w:pPr>
            <w:r>
              <w:rPr>
                <w:rFonts w:ascii="Calibri" w:hAnsi="Calibri" w:cs="Calibri" w:eastAsia="Calibri"/>
                <w:b w:val="0"/>
                <w:i w:val="0"/>
                <w:sz w:val="16"/>
              </w:rPr>
              <w:t>Not set in production</w:t>
            </w:r>
          </w:p>
        </w:tc>
      </w:tr>
      <w:tr>
        <w:tc>
          <w:tcPr>
            <w:tcW w:type="dxa" w:w="1923"/>
            <w:shd w:val="clear" w:color="auto" w:fill="F8FAFC"/>
          </w:tcPr>
          <w:p>
            <w:pPr>
              <w:spacing w:after="0" w:line="240" w:lineRule="auto"/>
            </w:pPr>
            <w:r>
              <w:rPr>
                <w:rFonts w:ascii="Calibri" w:hAnsi="Calibri" w:cs="Calibri" w:eastAsia="Calibri"/>
                <w:b/>
                <w:i w:val="0"/>
                <w:sz w:val="16"/>
              </w:rPr>
              <w:t>Client</w:t>
            </w:r>
          </w:p>
        </w:tc>
        <w:tc>
          <w:tcPr>
            <w:tcW w:type="dxa" w:w="3036"/>
            <w:shd w:val="clear" w:color="auto" w:fill="F8FAFC"/>
          </w:tcPr>
          <w:p>
            <w:pPr>
              <w:spacing w:after="0" w:line="240" w:lineRule="auto"/>
            </w:pPr>
            <w:r>
              <w:rPr>
                <w:rFonts w:ascii="Consolas" w:hAnsi="Consolas" w:cs="Consolas" w:eastAsia="Consolas"/>
                <w:b w:val="0"/>
                <w:i w:val="0"/>
                <w:color w:val="334155"/>
                <w:sz w:val="16"/>
              </w:rPr>
              <w:t>VITE_API_URL</w:t>
            </w:r>
          </w:p>
        </w:tc>
        <w:tc>
          <w:tcPr>
            <w:tcW w:type="dxa" w:w="5164"/>
            <w:shd w:val="clear" w:color="auto" w:fill="F8FAFC"/>
          </w:tcPr>
          <w:p>
            <w:pPr>
              <w:spacing w:after="0" w:line="240" w:lineRule="auto"/>
            </w:pPr>
            <w:r>
              <w:rPr>
                <w:rFonts w:ascii="Calibri" w:hAnsi="Calibri" w:cs="Calibri" w:eastAsia="Calibri"/>
                <w:b w:val="0"/>
                <w:i w:val="0"/>
                <w:sz w:val="16"/>
              </w:rPr>
              <w:t>Optional. Unset, the client derives the API origin from the page host, which is what lets a phone on the same Wi-Fi reach a development backend</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DESIGN NOTE   </w:t>
            </w:r>
            <w:r>
              <w:rPr>
                <w:rFonts w:ascii="Calibri" w:hAnsi="Calibri" w:cs="Calibri" w:eastAsia="Calibri"/>
                <w:b w:val="0"/>
                <w:i w:val="0"/>
                <w:sz w:val="17"/>
              </w:rPr>
              <w:t>Every per-IP ceiling lives in configuration because a security ceiling is also a capacity number: a deployment behind a shared NAT puts every user behind one public address, so a value tuned for a home connection locks out a whole institution. Unset, empty or nonsensical values fall back to the documented default — a typo must never be able to switch rate limiting off.</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Appendix D · Source File Index</w:t>
      </w:r>
    </w:p>
    <w:p>
      <w:pPr>
        <w:spacing w:after="60" w:before="0" w:line="240" w:lineRule="auto"/>
      </w:pPr>
      <w:r>
        <w:rPr>
          <w:rFonts w:ascii="Calibri" w:hAnsi="Calibri" w:cs="Calibri" w:eastAsia="Calibri"/>
          <w:b w:val="0"/>
          <w:i w:val="0"/>
          <w:sz w:val="18"/>
        </w:rPr>
        <w:t>The complete map of the repository, for the appendices of the written chapters.</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3239"/>
        <w:gridCol w:w="6884"/>
      </w:tblGrid>
      <w:tr>
        <w:trPr>
          <w:tblHeader w:val="true"/>
        </w:trPr>
        <w:tc>
          <w:tcPr>
            <w:tcW w:type="dxa" w:w="3239"/>
            <w:shd w:val="clear" w:color="auto" w:fill="14532D"/>
          </w:tcPr>
          <w:p>
            <w:pPr>
              <w:spacing w:after="0" w:line="240" w:lineRule="auto"/>
            </w:pPr>
            <w:r>
              <w:rPr>
                <w:rFonts w:ascii="Calibri" w:hAnsi="Calibri" w:cs="Calibri" w:eastAsia="Calibri"/>
                <w:b/>
                <w:i w:val="0"/>
                <w:color w:val="FFFFFF"/>
                <w:sz w:val="16"/>
              </w:rPr>
              <w:t>Path</w:t>
            </w:r>
          </w:p>
        </w:tc>
        <w:tc>
          <w:tcPr>
            <w:tcW w:type="dxa" w:w="6884"/>
            <w:shd w:val="clear" w:color="auto" w:fill="14532D"/>
          </w:tcPr>
          <w:p>
            <w:pPr>
              <w:spacing w:after="0" w:line="240" w:lineRule="auto"/>
            </w:pPr>
            <w:r>
              <w:rPr>
                <w:rFonts w:ascii="Calibri" w:hAnsi="Calibri" w:cs="Calibri" w:eastAsia="Calibri"/>
                <w:b/>
                <w:i w:val="0"/>
                <w:color w:val="FFFFFF"/>
                <w:sz w:val="16"/>
              </w:rPr>
              <w:t>Contents</w:t>
            </w:r>
          </w:p>
        </w:tc>
      </w:tr>
      <w:tr>
        <w:tc>
          <w:tcPr>
            <w:tcW w:type="dxa" w:w="3239"/>
          </w:tcPr>
          <w:p>
            <w:pPr>
              <w:spacing w:after="0" w:line="240" w:lineRule="auto"/>
            </w:pPr>
            <w:r>
              <w:rPr>
                <w:rFonts w:ascii="Consolas" w:hAnsi="Consolas" w:cs="Consolas" w:eastAsia="Consolas"/>
                <w:b/>
                <w:i w:val="0"/>
                <w:color w:val="334155"/>
                <w:sz w:val="16"/>
              </w:rPr>
              <w:t>server/index.js</w:t>
            </w:r>
          </w:p>
        </w:tc>
        <w:tc>
          <w:tcPr>
            <w:tcW w:type="dxa" w:w="6884"/>
          </w:tcPr>
          <w:p>
            <w:pPr>
              <w:spacing w:after="0" w:line="240" w:lineRule="auto"/>
            </w:pPr>
            <w:r>
              <w:rPr>
                <w:rFonts w:ascii="Calibri" w:hAnsi="Calibri" w:cs="Calibri" w:eastAsia="Calibri"/>
                <w:b w:val="0"/>
                <w:i w:val="0"/>
                <w:sz w:val="16"/>
              </w:rPr>
              <w:t>Application assembly: boot checks, middleware order, route mounting, background jobs, error handling</w:t>
            </w:r>
          </w:p>
        </w:tc>
      </w:tr>
      <w:tr>
        <w:tc>
          <w:tcPr>
            <w:tcW w:type="dxa" w:w="3239"/>
            <w:shd w:val="clear" w:color="auto" w:fill="F8FAFC"/>
          </w:tcPr>
          <w:p>
            <w:pPr>
              <w:spacing w:after="0" w:line="240" w:lineRule="auto"/>
            </w:pPr>
            <w:r>
              <w:rPr>
                <w:rFonts w:ascii="Consolas" w:hAnsi="Consolas" w:cs="Consolas" w:eastAsia="Consolas"/>
                <w:b/>
                <w:i w:val="0"/>
                <w:color w:val="334155"/>
                <w:sz w:val="16"/>
              </w:rPr>
              <w:t>server/blockchain/</w:t>
            </w:r>
          </w:p>
        </w:tc>
        <w:tc>
          <w:tcPr>
            <w:tcW w:type="dxa" w:w="6884"/>
            <w:shd w:val="clear" w:color="auto" w:fill="F8FAFC"/>
          </w:tcPr>
          <w:p>
            <w:pPr>
              <w:spacing w:after="0" w:line="240" w:lineRule="auto"/>
            </w:pPr>
            <w:r>
              <w:rPr>
                <w:rFonts w:ascii="Consolas" w:hAnsi="Consolas" w:cs="Consolas" w:eastAsia="Consolas"/>
                <w:b w:val="0"/>
                <w:i w:val="0"/>
                <w:color w:val="334155"/>
                <w:sz w:val="16"/>
              </w:rPr>
              <w:t>crypto.js</w:t>
            </w:r>
            <w:r>
              <w:rPr>
                <w:rFonts w:ascii="Calibri" w:hAnsi="Calibri" w:cs="Calibri" w:eastAsia="Calibri"/>
                <w:b w:val="0"/>
                <w:i w:val="0"/>
                <w:sz w:val="16"/>
              </w:rPr>
              <w:t xml:space="preserve">, </w:t>
            </w:r>
            <w:r>
              <w:rPr>
                <w:rFonts w:ascii="Consolas" w:hAnsi="Consolas" w:cs="Consolas" w:eastAsia="Consolas"/>
                <w:b w:val="0"/>
                <w:i w:val="0"/>
                <w:color w:val="334155"/>
                <w:sz w:val="16"/>
              </w:rPr>
              <w:t>ledger.js</w:t>
            </w:r>
            <w:r>
              <w:rPr>
                <w:rFonts w:ascii="Calibri" w:hAnsi="Calibri" w:cs="Calibri" w:eastAsia="Calibri"/>
                <w:b w:val="0"/>
                <w:i w:val="0"/>
                <w:sz w:val="16"/>
              </w:rPr>
              <w:t xml:space="preserve">, </w:t>
            </w:r>
            <w:r>
              <w:rPr>
                <w:rFonts w:ascii="Consolas" w:hAnsi="Consolas" w:cs="Consolas" w:eastAsia="Consolas"/>
                <w:b w:val="0"/>
                <w:i w:val="0"/>
                <w:color w:val="334155"/>
                <w:sz w:val="16"/>
              </w:rPr>
              <w:t>engine.js</w:t>
            </w:r>
            <w:r>
              <w:rPr>
                <w:rFonts w:ascii="Calibri" w:hAnsi="Calibri" w:cs="Calibri" w:eastAsia="Calibri"/>
                <w:b w:val="0"/>
                <w:i w:val="0"/>
                <w:sz w:val="16"/>
              </w:rPr>
              <w:t xml:space="preserve">, </w:t>
            </w:r>
            <w:r>
              <w:rPr>
                <w:rFonts w:ascii="Consolas" w:hAnsi="Consolas" w:cs="Consolas" w:eastAsia="Consolas"/>
                <w:b w:val="0"/>
                <w:i w:val="0"/>
                <w:color w:val="334155"/>
                <w:sz w:val="16"/>
              </w:rPr>
              <w:t>rules.js</w:t>
            </w:r>
            <w:r>
              <w:rPr>
                <w:rFonts w:ascii="Calibri" w:hAnsi="Calibri" w:cs="Calibri" w:eastAsia="Calibri"/>
                <w:b w:val="0"/>
                <w:i w:val="0"/>
                <w:sz w:val="16"/>
              </w:rPr>
              <w:t xml:space="preserve">, </w:t>
            </w:r>
            <w:r>
              <w:rPr>
                <w:rFonts w:ascii="Consolas" w:hAnsi="Consolas" w:cs="Consolas" w:eastAsia="Consolas"/>
                <w:b w:val="0"/>
                <w:i w:val="0"/>
                <w:color w:val="334155"/>
                <w:sz w:val="16"/>
              </w:rPr>
              <w:t>seed.js</w:t>
            </w:r>
            <w:r>
              <w:rPr>
                <w:rFonts w:ascii="Calibri" w:hAnsi="Calibri" w:cs="Calibri" w:eastAsia="Calibri"/>
                <w:b w:val="0"/>
                <w:i w:val="0"/>
                <w:sz w:val="16"/>
              </w:rPr>
              <w:t xml:space="preserve"> — 5 modules</w:t>
            </w:r>
          </w:p>
        </w:tc>
      </w:tr>
      <w:tr>
        <w:tc>
          <w:tcPr>
            <w:tcW w:type="dxa" w:w="3239"/>
          </w:tcPr>
          <w:p>
            <w:pPr>
              <w:spacing w:after="0" w:line="240" w:lineRule="auto"/>
            </w:pPr>
            <w:r>
              <w:rPr>
                <w:rFonts w:ascii="Consolas" w:hAnsi="Consolas" w:cs="Consolas" w:eastAsia="Consolas"/>
                <w:b/>
                <w:i w:val="0"/>
                <w:color w:val="334155"/>
                <w:sz w:val="16"/>
              </w:rPr>
              <w:t>server/middleware/</w:t>
            </w:r>
          </w:p>
        </w:tc>
        <w:tc>
          <w:tcPr>
            <w:tcW w:type="dxa" w:w="6884"/>
          </w:tcPr>
          <w:p>
            <w:pPr>
              <w:spacing w:after="0" w:line="240" w:lineRule="auto"/>
            </w:pPr>
            <w:r>
              <w:rPr>
                <w:rFonts w:ascii="Consolas" w:hAnsi="Consolas" w:cs="Consolas" w:eastAsia="Consolas"/>
                <w:b w:val="0"/>
                <w:i w:val="0"/>
                <w:color w:val="334155"/>
                <w:sz w:val="16"/>
              </w:rPr>
              <w:t>auth.js</w:t>
            </w:r>
            <w:r>
              <w:rPr>
                <w:rFonts w:ascii="Calibri" w:hAnsi="Calibri" w:cs="Calibri" w:eastAsia="Calibri"/>
                <w:b w:val="0"/>
                <w:i w:val="0"/>
                <w:sz w:val="16"/>
              </w:rPr>
              <w:t xml:space="preserve"> (</w:t>
            </w:r>
            <w:r>
              <w:rPr>
                <w:rFonts w:ascii="Consolas" w:hAnsi="Consolas" w:cs="Consolas" w:eastAsia="Consolas"/>
                <w:b w:val="0"/>
                <w:i w:val="0"/>
                <w:color w:val="334155"/>
                <w:sz w:val="16"/>
              </w:rPr>
              <w:t>protect</w:t>
            </w:r>
            <w:r>
              <w:rPr>
                <w:rFonts w:ascii="Calibri" w:hAnsi="Calibri" w:cs="Calibri" w:eastAsia="Calibri"/>
                <w:b w:val="0"/>
                <w:i w:val="0"/>
                <w:sz w:val="16"/>
              </w:rPr>
              <w:t xml:space="preserve">, </w:t>
            </w:r>
            <w:r>
              <w:rPr>
                <w:rFonts w:ascii="Consolas" w:hAnsi="Consolas" w:cs="Consolas" w:eastAsia="Consolas"/>
                <w:b w:val="0"/>
                <w:i w:val="0"/>
                <w:color w:val="334155"/>
                <w:sz w:val="16"/>
              </w:rPr>
              <w:t>adminOnly</w:t>
            </w:r>
            <w:r>
              <w:rPr>
                <w:rFonts w:ascii="Calibri" w:hAnsi="Calibri" w:cs="Calibri" w:eastAsia="Calibri"/>
                <w:b w:val="0"/>
                <w:i w:val="0"/>
                <w:sz w:val="16"/>
              </w:rPr>
              <w:t xml:space="preserve">, session cache), </w:t>
            </w:r>
            <w:r>
              <w:rPr>
                <w:rFonts w:ascii="Consolas" w:hAnsi="Consolas" w:cs="Consolas" w:eastAsia="Consolas"/>
                <w:b w:val="0"/>
                <w:i w:val="0"/>
                <w:color w:val="334155"/>
                <w:sz w:val="16"/>
              </w:rPr>
              <w:t>stepUp.js</w:t>
            </w:r>
            <w:r>
              <w:rPr>
                <w:rFonts w:ascii="Calibri" w:hAnsi="Calibri" w:cs="Calibri" w:eastAsia="Calibri"/>
                <w:b w:val="0"/>
                <w:i w:val="0"/>
                <w:sz w:val="16"/>
              </w:rPr>
              <w:t xml:space="preserve"> (the step-up gate) — 2 files</w:t>
            </w:r>
          </w:p>
        </w:tc>
      </w:tr>
      <w:tr>
        <w:tc>
          <w:tcPr>
            <w:tcW w:type="dxa" w:w="3239"/>
            <w:shd w:val="clear" w:color="auto" w:fill="F8FAFC"/>
          </w:tcPr>
          <w:p>
            <w:pPr>
              <w:spacing w:after="0" w:line="240" w:lineRule="auto"/>
            </w:pPr>
            <w:r>
              <w:rPr>
                <w:rFonts w:ascii="Consolas" w:hAnsi="Consolas" w:cs="Consolas" w:eastAsia="Consolas"/>
                <w:b/>
                <w:i w:val="0"/>
                <w:color w:val="334155"/>
                <w:sz w:val="16"/>
              </w:rPr>
              <w:t>server/models/</w:t>
            </w:r>
          </w:p>
        </w:tc>
        <w:tc>
          <w:tcPr>
            <w:tcW w:type="dxa" w:w="6884"/>
            <w:shd w:val="clear" w:color="auto" w:fill="F8FAFC"/>
          </w:tcPr>
          <w:p>
            <w:pPr>
              <w:spacing w:after="0" w:line="240" w:lineRule="auto"/>
            </w:pPr>
            <w:r>
              <w:rPr>
                <w:rFonts w:ascii="Calibri" w:hAnsi="Calibri" w:cs="Calibri" w:eastAsia="Calibri"/>
                <w:b w:val="0"/>
                <w:i w:val="0"/>
                <w:sz w:val="16"/>
              </w:rPr>
              <w:t>20 model files: User, Assessment, IntakeRecord, DashboardMetrics, SupplementDetail, UserNotification, ChatThread, ChatMessage, AdminAccount, AdminEvent, Session, MfaTransaction, Passkey, AuthChallenge, BackupCode, PasswordResetToken, SecurityEvent, SubscriptionRequest, SubscriptionCancelRequest, Web3</w:t>
            </w:r>
          </w:p>
        </w:tc>
      </w:tr>
      <w:tr>
        <w:tc>
          <w:tcPr>
            <w:tcW w:type="dxa" w:w="3239"/>
          </w:tcPr>
          <w:p>
            <w:pPr>
              <w:spacing w:after="0" w:line="240" w:lineRule="auto"/>
            </w:pPr>
            <w:r>
              <w:rPr>
                <w:rFonts w:ascii="Consolas" w:hAnsi="Consolas" w:cs="Consolas" w:eastAsia="Consolas"/>
                <w:b/>
                <w:i w:val="0"/>
                <w:color w:val="334155"/>
                <w:sz w:val="16"/>
              </w:rPr>
              <w:t>server/routes/</w:t>
            </w:r>
          </w:p>
        </w:tc>
        <w:tc>
          <w:tcPr>
            <w:tcW w:type="dxa" w:w="6884"/>
          </w:tcPr>
          <w:p>
            <w:pPr>
              <w:spacing w:after="0" w:line="240" w:lineRule="auto"/>
            </w:pPr>
            <w:r>
              <w:rPr>
                <w:rFonts w:ascii="Calibri" w:hAnsi="Calibri" w:cs="Calibri" w:eastAsia="Calibri"/>
                <w:b w:val="0"/>
                <w:i w:val="0"/>
                <w:sz w:val="16"/>
              </w:rPr>
              <w:t xml:space="preserve">22 route files plus </w:t>
            </w:r>
            <w:r>
              <w:rPr>
                <w:rFonts w:ascii="Consolas" w:hAnsi="Consolas" w:cs="Consolas" w:eastAsia="Consolas"/>
                <w:b w:val="0"/>
                <w:i w:val="0"/>
                <w:color w:val="334155"/>
                <w:sz w:val="16"/>
              </w:rPr>
              <w:t>web3/</w:t>
            </w:r>
            <w:r>
              <w:rPr>
                <w:rFonts w:ascii="Calibri" w:hAnsi="Calibri" w:cs="Calibri" w:eastAsia="Calibri"/>
                <w:b w:val="0"/>
                <w:i w:val="0"/>
                <w:sz w:val="16"/>
              </w:rPr>
              <w:t xml:space="preserve"> with 9: chain, data, ecosystem, govern, guards, index, market, rewards, supply</w:t>
            </w:r>
          </w:p>
        </w:tc>
      </w:tr>
      <w:tr>
        <w:tc>
          <w:tcPr>
            <w:tcW w:type="dxa" w:w="3239"/>
            <w:shd w:val="clear" w:color="auto" w:fill="F8FAFC"/>
          </w:tcPr>
          <w:p>
            <w:pPr>
              <w:spacing w:after="0" w:line="240" w:lineRule="auto"/>
            </w:pPr>
            <w:r>
              <w:rPr>
                <w:rFonts w:ascii="Consolas" w:hAnsi="Consolas" w:cs="Consolas" w:eastAsia="Consolas"/>
                <w:b/>
                <w:i w:val="0"/>
                <w:color w:val="334155"/>
                <w:sz w:val="16"/>
              </w:rPr>
              <w:t>server/utils/</w:t>
            </w:r>
          </w:p>
        </w:tc>
        <w:tc>
          <w:tcPr>
            <w:tcW w:type="dxa" w:w="6884"/>
            <w:shd w:val="clear" w:color="auto" w:fill="F8FAFC"/>
          </w:tcPr>
          <w:p>
            <w:pPr>
              <w:spacing w:after="0" w:line="240" w:lineRule="auto"/>
            </w:pPr>
            <w:r>
              <w:rPr>
                <w:rFonts w:ascii="Calibri" w:hAnsi="Calibri" w:cs="Calibri" w:eastAsia="Calibri"/>
                <w:b w:val="0"/>
                <w:i w:val="0"/>
                <w:sz w:val="16"/>
              </w:rPr>
              <w:t>62 service modules across password, session, MFA, abuse control, entitlement, domain, AI, infrastructure and admin concerns</w:t>
            </w:r>
          </w:p>
        </w:tc>
      </w:tr>
      <w:tr>
        <w:tc>
          <w:tcPr>
            <w:tcW w:type="dxa" w:w="3239"/>
          </w:tcPr>
          <w:p>
            <w:pPr>
              <w:spacing w:after="0" w:line="240" w:lineRule="auto"/>
            </w:pPr>
            <w:r>
              <w:rPr>
                <w:rFonts w:ascii="Consolas" w:hAnsi="Consolas" w:cs="Consolas" w:eastAsia="Consolas"/>
                <w:b/>
                <w:i w:val="0"/>
                <w:color w:val="334155"/>
                <w:sz w:val="16"/>
              </w:rPr>
              <w:t>server/scripts/</w:t>
            </w:r>
          </w:p>
        </w:tc>
        <w:tc>
          <w:tcPr>
            <w:tcW w:type="dxa" w:w="6884"/>
          </w:tcPr>
          <w:p>
            <w:pPr>
              <w:spacing w:after="0" w:line="240" w:lineRule="auto"/>
            </w:pPr>
            <w:r>
              <w:rPr>
                <w:rFonts w:ascii="Consolas" w:hAnsi="Consolas" w:cs="Consolas" w:eastAsia="Consolas"/>
                <w:b w:val="0"/>
                <w:i w:val="0"/>
                <w:color w:val="334155"/>
                <w:sz w:val="16"/>
              </w:rPr>
              <w:t>check-syntax.js</w:t>
            </w:r>
            <w:r>
              <w:rPr>
                <w:rFonts w:ascii="Calibri" w:hAnsi="Calibri" w:cs="Calibri" w:eastAsia="Calibri"/>
                <w:b w:val="0"/>
                <w:i w:val="0"/>
                <w:sz w:val="16"/>
              </w:rPr>
              <w:t xml:space="preserve">, </w:t>
            </w:r>
            <w:r>
              <w:rPr>
                <w:rFonts w:ascii="Consolas" w:hAnsi="Consolas" w:cs="Consolas" w:eastAsia="Consolas"/>
                <w:b w:val="0"/>
                <w:i w:val="0"/>
                <w:color w:val="334155"/>
                <w:sz w:val="16"/>
              </w:rPr>
              <w:t>notify-admins.js</w:t>
            </w:r>
            <w:r>
              <w:rPr>
                <w:rFonts w:ascii="Calibri" w:hAnsi="Calibri" w:cs="Calibri" w:eastAsia="Calibri"/>
                <w:b w:val="0"/>
                <w:i w:val="0"/>
                <w:sz w:val="16"/>
              </w:rPr>
              <w:t>, restore-lost-account.js</w:t>
            </w:r>
            <w:r>
              <w:rPr>
                <w:rFonts w:ascii="Consolas" w:hAnsi="Consolas" w:cs="Consolas" w:eastAsia="Consolas"/>
                <w:b w:val="0"/>
                <w:i w:val="0"/>
                <w:color w:val="334155"/>
                <w:sz w:val="16"/>
              </w:rPr>
              <w:t xml:space="preserve">, </w:t>
            </w:r>
            <w:r>
              <w:rPr>
                <w:rFonts w:ascii="Calibri" w:hAnsi="Calibri" w:cs="Calibri" w:eastAsia="Calibri"/>
                <w:b w:val="0"/>
                <w:i w:val="0"/>
                <w:sz w:val="16"/>
              </w:rPr>
              <w:t>migrate-pictures-to-disk.js`</w:t>
            </w:r>
          </w:p>
        </w:tc>
      </w:tr>
      <w:tr>
        <w:tc>
          <w:tcPr>
            <w:tcW w:type="dxa" w:w="3239"/>
            <w:shd w:val="clear" w:color="auto" w:fill="F8FAFC"/>
          </w:tcPr>
          <w:p>
            <w:pPr>
              <w:spacing w:after="0" w:line="240" w:lineRule="auto"/>
            </w:pPr>
            <w:r>
              <w:rPr>
                <w:rFonts w:ascii="Consolas" w:hAnsi="Consolas" w:cs="Consolas" w:eastAsia="Consolas"/>
                <w:b/>
                <w:i w:val="0"/>
                <w:color w:val="334155"/>
                <w:sz w:val="16"/>
              </w:rPr>
              <w:t>server/tools/</w:t>
            </w:r>
          </w:p>
        </w:tc>
        <w:tc>
          <w:tcPr>
            <w:tcW w:type="dxa" w:w="6884"/>
            <w:shd w:val="clear" w:color="auto" w:fill="F8FAFC"/>
          </w:tcPr>
          <w:p>
            <w:pPr>
              <w:spacing w:after="0" w:line="240" w:lineRule="auto"/>
            </w:pPr>
            <w:r>
              <w:rPr>
                <w:rFonts w:ascii="Consolas" w:hAnsi="Consolas" w:cs="Consolas" w:eastAsia="Consolas"/>
                <w:b w:val="0"/>
                <w:i w:val="0"/>
                <w:color w:val="334155"/>
                <w:sz w:val="16"/>
              </w:rPr>
              <w:t>patch.js</w:t>
            </w:r>
            <w:r>
              <w:rPr>
                <w:rFonts w:ascii="Calibri" w:hAnsi="Calibri" w:cs="Calibri" w:eastAsia="Calibri"/>
                <w:b w:val="0"/>
                <w:i w:val="0"/>
                <w:sz w:val="16"/>
              </w:rPr>
              <w:t xml:space="preserve"> — one-shot verified text replacement</w:t>
            </w:r>
          </w:p>
        </w:tc>
      </w:tr>
      <w:tr>
        <w:tc>
          <w:tcPr>
            <w:tcW w:type="dxa" w:w="3239"/>
          </w:tcPr>
          <w:p>
            <w:pPr>
              <w:spacing w:after="0" w:line="240" w:lineRule="auto"/>
            </w:pPr>
            <w:r>
              <w:rPr>
                <w:rFonts w:ascii="Consolas" w:hAnsi="Consolas" w:cs="Consolas" w:eastAsia="Consolas"/>
                <w:b/>
                <w:i w:val="0"/>
                <w:color w:val="334155"/>
                <w:sz w:val="16"/>
              </w:rPr>
              <w:t>server/Test File/</w:t>
            </w:r>
          </w:p>
        </w:tc>
        <w:tc>
          <w:tcPr>
            <w:tcW w:type="dxa" w:w="6884"/>
          </w:tcPr>
          <w:p>
            <w:pPr>
              <w:spacing w:after="0" w:line="240" w:lineRule="auto"/>
            </w:pPr>
            <w:r>
              <w:rPr>
                <w:rFonts w:ascii="Calibri" w:hAnsi="Calibri" w:cs="Calibri" w:eastAsia="Calibri"/>
                <w:b w:val="0"/>
                <w:i w:val="0"/>
                <w:sz w:val="16"/>
              </w:rPr>
              <w:t xml:space="preserve">63 </w:t>
            </w:r>
            <w:r>
              <w:rPr>
                <w:rFonts w:ascii="Consolas" w:hAnsi="Consolas" w:cs="Consolas" w:eastAsia="Consolas"/>
                <w:b w:val="0"/>
                <w:i w:val="0"/>
                <w:color w:val="334155"/>
                <w:sz w:val="16"/>
              </w:rPr>
              <w:t>*.test.js</w:t>
            </w:r>
            <w:r>
              <w:rPr>
                <w:rFonts w:ascii="Calibri" w:hAnsi="Calibri" w:cs="Calibri" w:eastAsia="Calibri"/>
                <w:b w:val="0"/>
                <w:i w:val="0"/>
                <w:sz w:val="16"/>
              </w:rPr>
              <w:t xml:space="preserve"> suites plus 7 harness/helper files</w:t>
            </w:r>
          </w:p>
        </w:tc>
      </w:tr>
      <w:tr>
        <w:tc>
          <w:tcPr>
            <w:tcW w:type="dxa" w:w="3239"/>
            <w:shd w:val="clear" w:color="auto" w:fill="F8FAFC"/>
          </w:tcPr>
          <w:p>
            <w:pPr>
              <w:spacing w:after="0" w:line="240" w:lineRule="auto"/>
            </w:pPr>
            <w:r>
              <w:rPr>
                <w:rFonts w:ascii="Consolas" w:hAnsi="Consolas" w:cs="Consolas" w:eastAsia="Consolas"/>
                <w:b/>
                <w:i w:val="0"/>
                <w:color w:val="334155"/>
                <w:sz w:val="16"/>
              </w:rPr>
              <w:t>my-react-app/vite.config.js</w:t>
            </w:r>
          </w:p>
        </w:tc>
        <w:tc>
          <w:tcPr>
            <w:tcW w:type="dxa" w:w="6884"/>
            <w:shd w:val="clear" w:color="auto" w:fill="F8FAFC"/>
          </w:tcPr>
          <w:p>
            <w:pPr>
              <w:spacing w:after="0" w:line="240" w:lineRule="auto"/>
            </w:pPr>
            <w:r>
              <w:rPr>
                <w:rFonts w:ascii="Calibri" w:hAnsi="Calibri" w:cs="Calibri" w:eastAsia="Calibri"/>
                <w:b w:val="0"/>
                <w:i w:val="0"/>
                <w:sz w:val="16"/>
              </w:rPr>
              <w:t xml:space="preserve">Vite + PWA + </w:t>
            </w:r>
            <w:r>
              <w:rPr>
                <w:rFonts w:ascii="Consolas" w:hAnsi="Consolas" w:cs="Consolas" w:eastAsia="Consolas"/>
                <w:b w:val="0"/>
                <w:i w:val="0"/>
                <w:color w:val="334155"/>
                <w:sz w:val="16"/>
              </w:rPr>
              <w:t>optimizeDeps</w:t>
            </w:r>
            <w:r>
              <w:rPr>
                <w:rFonts w:ascii="Calibri" w:hAnsi="Calibri" w:cs="Calibri" w:eastAsia="Calibri"/>
                <w:b w:val="0"/>
                <w:i w:val="0"/>
                <w:sz w:val="16"/>
              </w:rPr>
              <w:t xml:space="preserve"> contract</w:t>
            </w:r>
          </w:p>
        </w:tc>
      </w:tr>
      <w:tr>
        <w:tc>
          <w:tcPr>
            <w:tcW w:type="dxa" w:w="3239"/>
          </w:tcPr>
          <w:p>
            <w:pPr>
              <w:spacing w:after="0" w:line="240" w:lineRule="auto"/>
            </w:pPr>
            <w:r>
              <w:rPr>
                <w:rFonts w:ascii="Consolas" w:hAnsi="Consolas" w:cs="Consolas" w:eastAsia="Consolas"/>
                <w:b/>
                <w:i w:val="0"/>
                <w:color w:val="334155"/>
                <w:sz w:val="16"/>
              </w:rPr>
              <w:t>my-react-app/src/App.jsx</w:t>
            </w:r>
          </w:p>
        </w:tc>
        <w:tc>
          <w:tcPr>
            <w:tcW w:type="dxa" w:w="6884"/>
          </w:tcPr>
          <w:p>
            <w:pPr>
              <w:spacing w:after="0" w:line="240" w:lineRule="auto"/>
            </w:pPr>
            <w:r>
              <w:rPr>
                <w:rFonts w:ascii="Calibri" w:hAnsi="Calibri" w:cs="Calibri" w:eastAsia="Calibri"/>
                <w:b w:val="0"/>
                <w:i w:val="0"/>
                <w:sz w:val="16"/>
              </w:rPr>
              <w:t>27 route declarations, 4 guard components, error boundary, session bootstrap, subscription mount, global chat</w:t>
            </w:r>
          </w:p>
        </w:tc>
      </w:tr>
      <w:tr>
        <w:tc>
          <w:tcPr>
            <w:tcW w:type="dxa" w:w="3239"/>
            <w:shd w:val="clear" w:color="auto" w:fill="F8FAFC"/>
          </w:tcPr>
          <w:p>
            <w:pPr>
              <w:spacing w:after="0" w:line="240" w:lineRule="auto"/>
            </w:pPr>
            <w:r>
              <w:rPr>
                <w:rFonts w:ascii="Consolas" w:hAnsi="Consolas" w:cs="Consolas" w:eastAsia="Consolas"/>
                <w:b/>
                <w:i w:val="0"/>
                <w:color w:val="334155"/>
                <w:sz w:val="16"/>
              </w:rPr>
              <w:t>my-react-app/src/api.js</w:t>
            </w:r>
          </w:p>
        </w:tc>
        <w:tc>
          <w:tcPr>
            <w:tcW w:type="dxa" w:w="6884"/>
            <w:shd w:val="clear" w:color="auto" w:fill="F8FAFC"/>
          </w:tcPr>
          <w:p>
            <w:pPr>
              <w:spacing w:after="0" w:line="240" w:lineRule="auto"/>
            </w:pPr>
            <w:r>
              <w:rPr>
                <w:rFonts w:ascii="Calibri" w:hAnsi="Calibri" w:cs="Calibri" w:eastAsia="Calibri"/>
                <w:b w:val="0"/>
                <w:i w:val="0"/>
                <w:sz w:val="16"/>
              </w:rPr>
              <w:t>~110 exported API calls, tab-scoped session storage, shared account directory, lazy WebAuthn SDK</w:t>
            </w:r>
          </w:p>
        </w:tc>
      </w:tr>
      <w:tr>
        <w:tc>
          <w:tcPr>
            <w:tcW w:type="dxa" w:w="3239"/>
          </w:tcPr>
          <w:p>
            <w:pPr>
              <w:spacing w:after="0" w:line="240" w:lineRule="auto"/>
            </w:pPr>
            <w:r>
              <w:rPr>
                <w:rFonts w:ascii="Consolas" w:hAnsi="Consolas" w:cs="Consolas" w:eastAsia="Consolas"/>
                <w:b/>
                <w:i w:val="0"/>
                <w:color w:val="334155"/>
                <w:sz w:val="16"/>
              </w:rPr>
              <w:t>my-react-app/src/api/web3.js</w:t>
            </w:r>
          </w:p>
        </w:tc>
        <w:tc>
          <w:tcPr>
            <w:tcW w:type="dxa" w:w="6884"/>
          </w:tcPr>
          <w:p>
            <w:pPr>
              <w:spacing w:after="0" w:line="240" w:lineRule="auto"/>
            </w:pPr>
            <w:r>
              <w:rPr>
                <w:rFonts w:ascii="Calibri" w:hAnsi="Calibri" w:cs="Calibri" w:eastAsia="Calibri"/>
                <w:b w:val="0"/>
                <w:i w:val="0"/>
                <w:sz w:val="16"/>
              </w:rPr>
              <w:t>62 provability API calls</w:t>
            </w:r>
          </w:p>
        </w:tc>
      </w:tr>
      <w:tr>
        <w:tc>
          <w:tcPr>
            <w:tcW w:type="dxa" w:w="3239"/>
            <w:shd w:val="clear" w:color="auto" w:fill="F8FAFC"/>
          </w:tcPr>
          <w:p>
            <w:pPr>
              <w:spacing w:after="0" w:line="240" w:lineRule="auto"/>
            </w:pPr>
            <w:r>
              <w:rPr>
                <w:rFonts w:ascii="Consolas" w:hAnsi="Consolas" w:cs="Consolas" w:eastAsia="Consolas"/>
                <w:b/>
                <w:i w:val="0"/>
                <w:color w:val="334155"/>
                <w:sz w:val="16"/>
              </w:rPr>
              <w:t>my-react-app/src/auth/authState.js</w:t>
            </w:r>
          </w:p>
        </w:tc>
        <w:tc>
          <w:tcPr>
            <w:tcW w:type="dxa" w:w="6884"/>
            <w:shd w:val="clear" w:color="auto" w:fill="F8FAFC"/>
          </w:tcPr>
          <w:p>
            <w:pPr>
              <w:spacing w:after="0" w:line="240" w:lineRule="auto"/>
            </w:pPr>
            <w:r>
              <w:rPr>
                <w:rFonts w:ascii="Calibri" w:hAnsi="Calibri" w:cs="Calibri" w:eastAsia="Calibri"/>
                <w:b w:val="0"/>
                <w:i w:val="0"/>
                <w:sz w:val="16"/>
              </w:rPr>
              <w:t>The single reactive identity source of truth</w:t>
            </w:r>
          </w:p>
        </w:tc>
      </w:tr>
      <w:tr>
        <w:tc>
          <w:tcPr>
            <w:tcW w:type="dxa" w:w="3239"/>
          </w:tcPr>
          <w:p>
            <w:pPr>
              <w:spacing w:after="0" w:line="240" w:lineRule="auto"/>
            </w:pPr>
            <w:r>
              <w:rPr>
                <w:rFonts w:ascii="Consolas" w:hAnsi="Consolas" w:cs="Consolas" w:eastAsia="Consolas"/>
                <w:b/>
                <w:i w:val="0"/>
                <w:color w:val="334155"/>
                <w:sz w:val="16"/>
              </w:rPr>
              <w:t>my-react-app/src/hooks/</w:t>
            </w:r>
          </w:p>
        </w:tc>
        <w:tc>
          <w:tcPr>
            <w:tcW w:type="dxa" w:w="6884"/>
          </w:tcPr>
          <w:p>
            <w:pPr>
              <w:spacing w:after="0" w:line="240" w:lineRule="auto"/>
            </w:pPr>
            <w:r>
              <w:rPr>
                <w:rFonts w:ascii="Consolas" w:hAnsi="Consolas" w:cs="Consolas" w:eastAsia="Consolas"/>
                <w:b w:val="0"/>
                <w:i w:val="0"/>
                <w:color w:val="334155"/>
                <w:sz w:val="16"/>
              </w:rPr>
              <w:t>useAuth</w:t>
            </w:r>
            <w:r>
              <w:rPr>
                <w:rFonts w:ascii="Calibri" w:hAnsi="Calibri" w:cs="Calibri" w:eastAsia="Calibri"/>
                <w:b w:val="0"/>
                <w:i w:val="0"/>
                <w:sz w:val="16"/>
              </w:rPr>
              <w:t xml:space="preserve">, </w:t>
            </w:r>
            <w:r>
              <w:rPr>
                <w:rFonts w:ascii="Consolas" w:hAnsi="Consolas" w:cs="Consolas" w:eastAsia="Consolas"/>
                <w:b w:val="0"/>
                <w:i w:val="0"/>
                <w:color w:val="334155"/>
                <w:sz w:val="16"/>
              </w:rPr>
              <w:t>useSubscription</w:t>
            </w:r>
            <w:r>
              <w:rPr>
                <w:rFonts w:ascii="Calibri" w:hAnsi="Calibri" w:cs="Calibri" w:eastAsia="Calibri"/>
                <w:b w:val="0"/>
                <w:i w:val="0"/>
                <w:sz w:val="16"/>
              </w:rPr>
              <w:t xml:space="preserve">, </w:t>
            </w:r>
            <w:r>
              <w:rPr>
                <w:rFonts w:ascii="Consolas" w:hAnsi="Consolas" w:cs="Consolas" w:eastAsia="Consolas"/>
                <w:b w:val="0"/>
                <w:i w:val="0"/>
                <w:color w:val="334155"/>
                <w:sz w:val="16"/>
              </w:rPr>
              <w:t>usePlanDay</w:t>
            </w:r>
            <w:r>
              <w:rPr>
                <w:rFonts w:ascii="Calibri" w:hAnsi="Calibri" w:cs="Calibri" w:eastAsia="Calibri"/>
                <w:b w:val="0"/>
                <w:i w:val="0"/>
                <w:sz w:val="16"/>
              </w:rPr>
              <w:t xml:space="preserve">, </w:t>
            </w:r>
            <w:r>
              <w:rPr>
                <w:rFonts w:ascii="Consolas" w:hAnsi="Consolas" w:cs="Consolas" w:eastAsia="Consolas"/>
                <w:b w:val="0"/>
                <w:i w:val="0"/>
                <w:color w:val="334155"/>
                <w:sz w:val="16"/>
              </w:rPr>
              <w:t>useNow</w:t>
            </w:r>
            <w:r>
              <w:rPr>
                <w:rFonts w:ascii="Calibri" w:hAnsi="Calibri" w:cs="Calibri" w:eastAsia="Calibri"/>
                <w:b w:val="0"/>
                <w:i w:val="0"/>
                <w:sz w:val="16"/>
              </w:rPr>
              <w:t xml:space="preserve">, </w:t>
            </w:r>
            <w:r>
              <w:rPr>
                <w:rFonts w:ascii="Consolas" w:hAnsi="Consolas" w:cs="Consolas" w:eastAsia="Consolas"/>
                <w:b w:val="0"/>
                <w:i w:val="0"/>
                <w:color w:val="334155"/>
                <w:sz w:val="16"/>
              </w:rPr>
              <w:t>useScrolledPast</w:t>
            </w:r>
            <w:r>
              <w:rPr>
                <w:rFonts w:ascii="Calibri" w:hAnsi="Calibri" w:cs="Calibri" w:eastAsia="Calibri"/>
                <w:b w:val="0"/>
                <w:i w:val="0"/>
                <w:sz w:val="16"/>
              </w:rPr>
              <w:t xml:space="preserve">, </w:t>
            </w:r>
            <w:r>
              <w:rPr>
                <w:rFonts w:ascii="Consolas" w:hAnsi="Consolas" w:cs="Consolas" w:eastAsia="Consolas"/>
                <w:b w:val="0"/>
                <w:i w:val="0"/>
                <w:color w:val="334155"/>
                <w:sz w:val="16"/>
              </w:rPr>
              <w:t>useSecurityMonitor</w:t>
            </w:r>
          </w:p>
        </w:tc>
      </w:tr>
      <w:tr>
        <w:tc>
          <w:tcPr>
            <w:tcW w:type="dxa" w:w="3239"/>
            <w:shd w:val="clear" w:color="auto" w:fill="F8FAFC"/>
          </w:tcPr>
          <w:p>
            <w:pPr>
              <w:spacing w:after="0" w:line="240" w:lineRule="auto"/>
            </w:pPr>
            <w:r>
              <w:rPr>
                <w:rFonts w:ascii="Consolas" w:hAnsi="Consolas" w:cs="Consolas" w:eastAsia="Consolas"/>
                <w:b/>
                <w:i w:val="0"/>
                <w:color w:val="334155"/>
                <w:sz w:val="16"/>
              </w:rPr>
              <w:t>my-react-app/src/subscription/</w:t>
            </w:r>
          </w:p>
        </w:tc>
        <w:tc>
          <w:tcPr>
            <w:tcW w:type="dxa" w:w="6884"/>
            <w:shd w:val="clear" w:color="auto" w:fill="F8FAFC"/>
          </w:tcPr>
          <w:p>
            <w:pPr>
              <w:spacing w:after="0" w:line="240" w:lineRule="auto"/>
            </w:pPr>
            <w:r>
              <w:rPr>
                <w:rFonts w:ascii="Consolas" w:hAnsi="Consolas" w:cs="Consolas" w:eastAsia="Consolas"/>
                <w:b w:val="0"/>
                <w:i w:val="0"/>
                <w:color w:val="334155"/>
                <w:sz w:val="16"/>
              </w:rPr>
              <w:t>features.js</w:t>
            </w:r>
            <w:r>
              <w:rPr>
                <w:rFonts w:ascii="Calibri" w:hAnsi="Calibri" w:cs="Calibri" w:eastAsia="Calibri"/>
                <w:b w:val="0"/>
                <w:i w:val="0"/>
                <w:sz w:val="16"/>
              </w:rPr>
              <w:t xml:space="preserve"> (the entitlement mirror), </w:t>
            </w:r>
            <w:r>
              <w:rPr>
                <w:rFonts w:ascii="Consolas" w:hAnsi="Consolas" w:cs="Consolas" w:eastAsia="Consolas"/>
                <w:b w:val="0"/>
                <w:i w:val="0"/>
                <w:color w:val="334155"/>
                <w:sz w:val="16"/>
              </w:rPr>
              <w:t>catalogue.js</w:t>
            </w:r>
            <w:r>
              <w:rPr>
                <w:rFonts w:ascii="Calibri" w:hAnsi="Calibri" w:cs="Calibri" w:eastAsia="Calibri"/>
                <w:b w:val="0"/>
                <w:i w:val="0"/>
                <w:sz w:val="16"/>
              </w:rPr>
              <w:t xml:space="preserve">, </w:t>
            </w:r>
            <w:r>
              <w:rPr>
                <w:rFonts w:ascii="Consolas" w:hAnsi="Consolas" w:cs="Consolas" w:eastAsia="Consolas"/>
                <w:b w:val="0"/>
                <w:i w:val="0"/>
                <w:color w:val="334155"/>
                <w:sz w:val="16"/>
              </w:rPr>
              <w:t>paymentCopy.js</w:t>
            </w:r>
            <w:r>
              <w:rPr>
                <w:rFonts w:ascii="Calibri" w:hAnsi="Calibri" w:cs="Calibri" w:eastAsia="Calibri"/>
                <w:b w:val="0"/>
                <w:i w:val="0"/>
                <w:sz w:val="16"/>
              </w:rPr>
              <w:t xml:space="preserve">, </w:t>
            </w:r>
            <w:r>
              <w:rPr>
                <w:rFonts w:ascii="Consolas" w:hAnsi="Consolas" w:cs="Consolas" w:eastAsia="Consolas"/>
                <w:b w:val="0"/>
                <w:i w:val="0"/>
                <w:color w:val="334155"/>
                <w:sz w:val="16"/>
              </w:rPr>
              <w:t>sheetActions.js</w:t>
            </w:r>
            <w:r>
              <w:rPr>
                <w:rFonts w:ascii="Calibri" w:hAnsi="Calibri" w:cs="Calibri" w:eastAsia="Calibri"/>
                <w:b w:val="0"/>
                <w:i w:val="0"/>
                <w:sz w:val="16"/>
              </w:rPr>
              <w:t xml:space="preserve">, </w:t>
            </w:r>
            <w:r>
              <w:rPr>
                <w:rFonts w:ascii="Consolas" w:hAnsi="Consolas" w:cs="Consolas" w:eastAsia="Consolas"/>
                <w:b w:val="0"/>
                <w:i w:val="0"/>
                <w:color w:val="334155"/>
                <w:sz w:val="16"/>
              </w:rPr>
              <w:t>cancelSheetActions.js</w:t>
            </w:r>
          </w:p>
        </w:tc>
      </w:tr>
      <w:tr>
        <w:tc>
          <w:tcPr>
            <w:tcW w:type="dxa" w:w="3239"/>
          </w:tcPr>
          <w:p>
            <w:pPr>
              <w:spacing w:after="0" w:line="240" w:lineRule="auto"/>
            </w:pPr>
            <w:r>
              <w:rPr>
                <w:rFonts w:ascii="Consolas" w:hAnsi="Consolas" w:cs="Consolas" w:eastAsia="Consolas"/>
                <w:b/>
                <w:i w:val="0"/>
                <w:color w:val="334155"/>
                <w:sz w:val="16"/>
              </w:rPr>
              <w:t>my-react-app/src/Pages/</w:t>
            </w:r>
          </w:p>
        </w:tc>
        <w:tc>
          <w:tcPr>
            <w:tcW w:type="dxa" w:w="6884"/>
          </w:tcPr>
          <w:p>
            <w:pPr>
              <w:spacing w:after="0" w:line="240" w:lineRule="auto"/>
            </w:pPr>
            <w:r>
              <w:rPr>
                <w:rFonts w:ascii="Calibri" w:hAnsi="Calibri" w:cs="Calibri" w:eastAsia="Calibri"/>
                <w:b w:val="0"/>
                <w:i w:val="0"/>
                <w:sz w:val="16"/>
              </w:rPr>
              <w:t>25 page components plus 19 stylesheets</w:t>
            </w:r>
          </w:p>
        </w:tc>
      </w:tr>
      <w:tr>
        <w:tc>
          <w:tcPr>
            <w:tcW w:type="dxa" w:w="3239"/>
            <w:shd w:val="clear" w:color="auto" w:fill="F8FAFC"/>
          </w:tcPr>
          <w:p>
            <w:pPr>
              <w:spacing w:after="0" w:line="240" w:lineRule="auto"/>
            </w:pPr>
            <w:r>
              <w:rPr>
                <w:rFonts w:ascii="Consolas" w:hAnsi="Consolas" w:cs="Consolas" w:eastAsia="Consolas"/>
                <w:b/>
                <w:i w:val="0"/>
                <w:color w:val="334155"/>
                <w:sz w:val="16"/>
              </w:rPr>
              <w:t>my-react-app/src/Components/</w:t>
            </w:r>
          </w:p>
        </w:tc>
        <w:tc>
          <w:tcPr>
            <w:tcW w:type="dxa" w:w="6884"/>
            <w:shd w:val="clear" w:color="auto" w:fill="F8FAFC"/>
          </w:tcPr>
          <w:p>
            <w:pPr>
              <w:spacing w:after="0" w:line="240" w:lineRule="auto"/>
            </w:pPr>
            <w:r>
              <w:rPr>
                <w:rFonts w:ascii="Calibri" w:hAnsi="Calibri" w:cs="Calibri" w:eastAsia="Calibri"/>
                <w:b w:val="0"/>
                <w:i w:val="0"/>
                <w:sz w:val="16"/>
              </w:rPr>
              <w:t>43 components across navigation, member shell, provability panels, account security, admin console and shared domain</w:t>
            </w:r>
          </w:p>
        </w:tc>
      </w:tr>
      <w:tr>
        <w:tc>
          <w:tcPr>
            <w:tcW w:type="dxa" w:w="3239"/>
          </w:tcPr>
          <w:p>
            <w:pPr>
              <w:spacing w:after="0" w:line="240" w:lineRule="auto"/>
            </w:pPr>
            <w:r>
              <w:rPr>
                <w:rFonts w:ascii="Consolas" w:hAnsi="Consolas" w:cs="Consolas" w:eastAsia="Consolas"/>
                <w:b/>
                <w:i w:val="0"/>
                <w:color w:val="334155"/>
                <w:sz w:val="16"/>
              </w:rPr>
              <w:t>my-react-app/src/utils/</w:t>
            </w:r>
          </w:p>
        </w:tc>
        <w:tc>
          <w:tcPr>
            <w:tcW w:type="dxa" w:w="6884"/>
          </w:tcPr>
          <w:p>
            <w:pPr>
              <w:spacing w:after="0" w:line="240" w:lineRule="auto"/>
            </w:pPr>
            <w:r>
              <w:rPr>
                <w:rFonts w:ascii="Calibri" w:hAnsi="Calibri" w:cs="Calibri" w:eastAsia="Calibri"/>
                <w:b w:val="0"/>
                <w:i w:val="0"/>
                <w:sz w:val="16"/>
              </w:rPr>
              <w:t xml:space="preserve">26 modules: </w:t>
            </w:r>
            <w:r>
              <w:rPr>
                <w:rFonts w:ascii="Consolas" w:hAnsi="Consolas" w:cs="Consolas" w:eastAsia="Consolas"/>
                <w:b w:val="0"/>
                <w:i w:val="0"/>
                <w:color w:val="334155"/>
                <w:sz w:val="16"/>
              </w:rPr>
              <w:t>wellnessReport</w:t>
            </w:r>
            <w:r>
              <w:rPr>
                <w:rFonts w:ascii="Calibri" w:hAnsi="Calibri" w:cs="Calibri" w:eastAsia="Calibri"/>
                <w:b w:val="0"/>
                <w:i w:val="0"/>
                <w:sz w:val="16"/>
              </w:rPr>
              <w:t xml:space="preserve">, </w:t>
            </w:r>
            <w:r>
              <w:rPr>
                <w:rFonts w:ascii="Consolas" w:hAnsi="Consolas" w:cs="Consolas" w:eastAsia="Consolas"/>
                <w:b w:val="0"/>
                <w:i w:val="0"/>
                <w:color w:val="334155"/>
                <w:sz w:val="16"/>
              </w:rPr>
              <w:t>reportTheme</w:t>
            </w:r>
            <w:r>
              <w:rPr>
                <w:rFonts w:ascii="Calibri" w:hAnsi="Calibri" w:cs="Calibri" w:eastAsia="Calibri"/>
                <w:b w:val="0"/>
                <w:i w:val="0"/>
                <w:sz w:val="16"/>
              </w:rPr>
              <w:t xml:space="preserve">, </w:t>
            </w:r>
            <w:r>
              <w:rPr>
                <w:rFonts w:ascii="Consolas" w:hAnsi="Consolas" w:cs="Consolas" w:eastAsia="Consolas"/>
                <w:b w:val="0"/>
                <w:i w:val="0"/>
                <w:color w:val="334155"/>
                <w:sz w:val="16"/>
              </w:rPr>
              <w:t>securityReport</w:t>
            </w:r>
            <w:r>
              <w:rPr>
                <w:rFonts w:ascii="Calibri" w:hAnsi="Calibri" w:cs="Calibri" w:eastAsia="Calibri"/>
                <w:b w:val="0"/>
                <w:i w:val="0"/>
                <w:sz w:val="16"/>
              </w:rPr>
              <w:t xml:space="preserve">, </w:t>
            </w:r>
            <w:r>
              <w:rPr>
                <w:rFonts w:ascii="Consolas" w:hAnsi="Consolas" w:cs="Consolas" w:eastAsia="Consolas"/>
                <w:b w:val="0"/>
                <w:i w:val="0"/>
                <w:color w:val="334155"/>
                <w:sz w:val="16"/>
              </w:rPr>
              <w:t>exportPDF</w:t>
            </w:r>
            <w:r>
              <w:rPr>
                <w:rFonts w:ascii="Calibri" w:hAnsi="Calibri" w:cs="Calibri" w:eastAsia="Calibri"/>
                <w:b w:val="0"/>
                <w:i w:val="0"/>
                <w:sz w:val="16"/>
              </w:rPr>
              <w:t xml:space="preserve">, </w:t>
            </w:r>
            <w:r>
              <w:rPr>
                <w:rFonts w:ascii="Consolas" w:hAnsi="Consolas" w:cs="Consolas" w:eastAsia="Consolas"/>
                <w:b w:val="0"/>
                <w:i w:val="0"/>
                <w:color w:val="334155"/>
                <w:sz w:val="16"/>
              </w:rPr>
              <w:t>recommendationView</w:t>
            </w:r>
            <w:r>
              <w:rPr>
                <w:rFonts w:ascii="Calibri" w:hAnsi="Calibri" w:cs="Calibri" w:eastAsia="Calibri"/>
                <w:b w:val="0"/>
                <w:i w:val="0"/>
                <w:sz w:val="16"/>
              </w:rPr>
              <w:t xml:space="preserve">, </w:t>
            </w:r>
            <w:r>
              <w:rPr>
                <w:rFonts w:ascii="Consolas" w:hAnsi="Consolas" w:cs="Consolas" w:eastAsia="Consolas"/>
                <w:b w:val="0"/>
                <w:i w:val="0"/>
                <w:color w:val="334155"/>
                <w:sz w:val="16"/>
              </w:rPr>
              <w:t>adminOverview</w:t>
            </w:r>
            <w:r>
              <w:rPr>
                <w:rFonts w:ascii="Calibri" w:hAnsi="Calibri" w:cs="Calibri" w:eastAsia="Calibri"/>
                <w:b w:val="0"/>
                <w:i w:val="0"/>
                <w:sz w:val="16"/>
              </w:rPr>
              <w:t xml:space="preserve">, </w:t>
            </w:r>
            <w:r>
              <w:rPr>
                <w:rFonts w:ascii="Consolas" w:hAnsi="Consolas" w:cs="Consolas" w:eastAsia="Consolas"/>
                <w:b w:val="0"/>
                <w:i w:val="0"/>
                <w:color w:val="334155"/>
                <w:sz w:val="16"/>
              </w:rPr>
              <w:t>slotSchedule</w:t>
            </w:r>
            <w:r>
              <w:rPr>
                <w:rFonts w:ascii="Calibri" w:hAnsi="Calibri" w:cs="Calibri" w:eastAsia="Calibri"/>
                <w:b w:val="0"/>
                <w:i w:val="0"/>
                <w:sz w:val="16"/>
              </w:rPr>
              <w:t xml:space="preserve">, </w:t>
            </w:r>
            <w:r>
              <w:rPr>
                <w:rFonts w:ascii="Consolas" w:hAnsi="Consolas" w:cs="Consolas" w:eastAsia="Consolas"/>
                <w:b w:val="0"/>
                <w:i w:val="0"/>
                <w:color w:val="334155"/>
                <w:sz w:val="16"/>
              </w:rPr>
              <w:t>timeSlots</w:t>
            </w:r>
            <w:r>
              <w:rPr>
                <w:rFonts w:ascii="Calibri" w:hAnsi="Calibri" w:cs="Calibri" w:eastAsia="Calibri"/>
                <w:b w:val="0"/>
                <w:i w:val="0"/>
                <w:sz w:val="16"/>
              </w:rPr>
              <w:t xml:space="preserve">, </w:t>
            </w:r>
            <w:r>
              <w:rPr>
                <w:rFonts w:ascii="Consolas" w:hAnsi="Consolas" w:cs="Consolas" w:eastAsia="Consolas"/>
                <w:b w:val="0"/>
                <w:i w:val="0"/>
                <w:color w:val="334155"/>
                <w:sz w:val="16"/>
              </w:rPr>
              <w:t>planDay</w:t>
            </w:r>
            <w:r>
              <w:rPr>
                <w:rFonts w:ascii="Calibri" w:hAnsi="Calibri" w:cs="Calibri" w:eastAsia="Calibri"/>
                <w:b w:val="0"/>
                <w:i w:val="0"/>
                <w:sz w:val="16"/>
              </w:rPr>
              <w:t xml:space="preserve">, </w:t>
            </w:r>
            <w:r>
              <w:rPr>
                <w:rFonts w:ascii="Consolas" w:hAnsi="Consolas" w:cs="Consolas" w:eastAsia="Consolas"/>
                <w:b w:val="0"/>
                <w:i w:val="0"/>
                <w:color w:val="334155"/>
                <w:sz w:val="16"/>
              </w:rPr>
              <w:t>scoreSync</w:t>
            </w:r>
            <w:r>
              <w:rPr>
                <w:rFonts w:ascii="Calibri" w:hAnsi="Calibri" w:cs="Calibri" w:eastAsia="Calibri"/>
                <w:b w:val="0"/>
                <w:i w:val="0"/>
                <w:sz w:val="16"/>
              </w:rPr>
              <w:t xml:space="preserve">, </w:t>
            </w:r>
            <w:r>
              <w:rPr>
                <w:rFonts w:ascii="Consolas" w:hAnsi="Consolas" w:cs="Consolas" w:eastAsia="Consolas"/>
                <w:b w:val="0"/>
                <w:i w:val="0"/>
                <w:color w:val="334155"/>
                <w:sz w:val="16"/>
              </w:rPr>
              <w:t>plan</w:t>
            </w:r>
            <w:r>
              <w:rPr>
                <w:rFonts w:ascii="Calibri" w:hAnsi="Calibri" w:cs="Calibri" w:eastAsia="Calibri"/>
                <w:b w:val="0"/>
                <w:i w:val="0"/>
                <w:sz w:val="16"/>
              </w:rPr>
              <w:t xml:space="preserve">, </w:t>
            </w:r>
            <w:r>
              <w:rPr>
                <w:rFonts w:ascii="Consolas" w:hAnsi="Consolas" w:cs="Consolas" w:eastAsia="Consolas"/>
                <w:b w:val="0"/>
                <w:i w:val="0"/>
                <w:color w:val="334155"/>
                <w:sz w:val="16"/>
              </w:rPr>
              <w:t>greeting</w:t>
            </w:r>
            <w:r>
              <w:rPr>
                <w:rFonts w:ascii="Calibri" w:hAnsi="Calibri" w:cs="Calibri" w:eastAsia="Calibri"/>
                <w:b w:val="0"/>
                <w:i w:val="0"/>
                <w:sz w:val="16"/>
              </w:rPr>
              <w:t xml:space="preserve">, </w:t>
            </w:r>
            <w:r>
              <w:rPr>
                <w:rFonts w:ascii="Consolas" w:hAnsi="Consolas" w:cs="Consolas" w:eastAsia="Consolas"/>
                <w:b w:val="0"/>
                <w:i w:val="0"/>
                <w:color w:val="334155"/>
                <w:sz w:val="16"/>
              </w:rPr>
              <w:t>passwordPolicy</w:t>
            </w:r>
            <w:r>
              <w:rPr>
                <w:rFonts w:ascii="Calibri" w:hAnsi="Calibri" w:cs="Calibri" w:eastAsia="Calibri"/>
                <w:b w:val="0"/>
                <w:i w:val="0"/>
                <w:sz w:val="16"/>
              </w:rPr>
              <w:t xml:space="preserve">, </w:t>
            </w:r>
            <w:r>
              <w:rPr>
                <w:rFonts w:ascii="Consolas" w:hAnsi="Consolas" w:cs="Consolas" w:eastAsia="Consolas"/>
                <w:b w:val="0"/>
                <w:i w:val="0"/>
                <w:color w:val="334155"/>
                <w:sz w:val="16"/>
              </w:rPr>
              <w:t>nameValidation</w:t>
            </w:r>
            <w:r>
              <w:rPr>
                <w:rFonts w:ascii="Calibri" w:hAnsi="Calibri" w:cs="Calibri" w:eastAsia="Calibri"/>
                <w:b w:val="0"/>
                <w:i w:val="0"/>
                <w:sz w:val="16"/>
              </w:rPr>
              <w:t xml:space="preserve">, </w:t>
            </w:r>
            <w:r>
              <w:rPr>
                <w:rFonts w:ascii="Consolas" w:hAnsi="Consolas" w:cs="Consolas" w:eastAsia="Consolas"/>
                <w:b w:val="0"/>
                <w:i w:val="0"/>
                <w:color w:val="334155"/>
                <w:sz w:val="16"/>
              </w:rPr>
              <w:t>safeUrl</w:t>
            </w:r>
            <w:r>
              <w:rPr>
                <w:rFonts w:ascii="Calibri" w:hAnsi="Calibri" w:cs="Calibri" w:eastAsia="Calibri"/>
                <w:b w:val="0"/>
                <w:i w:val="0"/>
                <w:sz w:val="16"/>
              </w:rPr>
              <w:t xml:space="preserve">, </w:t>
            </w:r>
            <w:r>
              <w:rPr>
                <w:rFonts w:ascii="Consolas" w:hAnsi="Consolas" w:cs="Consolas" w:eastAsia="Consolas"/>
                <w:b w:val="0"/>
                <w:i w:val="0"/>
                <w:color w:val="334155"/>
                <w:sz w:val="16"/>
              </w:rPr>
              <w:t>pictureUrl</w:t>
            </w:r>
            <w:r>
              <w:rPr>
                <w:rFonts w:ascii="Calibri" w:hAnsi="Calibri" w:cs="Calibri" w:eastAsia="Calibri"/>
                <w:b w:val="0"/>
                <w:i w:val="0"/>
                <w:sz w:val="16"/>
              </w:rPr>
              <w:t xml:space="preserve">, </w:t>
            </w:r>
            <w:r>
              <w:rPr>
                <w:rFonts w:ascii="Consolas" w:hAnsi="Consolas" w:cs="Consolas" w:eastAsia="Consolas"/>
                <w:b w:val="0"/>
                <w:i w:val="0"/>
                <w:color w:val="334155"/>
                <w:sz w:val="16"/>
              </w:rPr>
              <w:t>dataUrl</w:t>
            </w:r>
            <w:r>
              <w:rPr>
                <w:rFonts w:ascii="Calibri" w:hAnsi="Calibri" w:cs="Calibri" w:eastAsia="Calibri"/>
                <w:b w:val="0"/>
                <w:i w:val="0"/>
                <w:sz w:val="16"/>
              </w:rPr>
              <w:t xml:space="preserve">, </w:t>
            </w:r>
            <w:r>
              <w:rPr>
                <w:rFonts w:ascii="Consolas" w:hAnsi="Consolas" w:cs="Consolas" w:eastAsia="Consolas"/>
                <w:b w:val="0"/>
                <w:i w:val="0"/>
                <w:color w:val="334155"/>
                <w:sz w:val="16"/>
              </w:rPr>
              <w:t>overlayRegistry</w:t>
            </w:r>
            <w:r>
              <w:rPr>
                <w:rFonts w:ascii="Calibri" w:hAnsi="Calibri" w:cs="Calibri" w:eastAsia="Calibri"/>
                <w:b w:val="0"/>
                <w:i w:val="0"/>
                <w:sz w:val="16"/>
              </w:rPr>
              <w:t xml:space="preserve">, </w:t>
            </w:r>
            <w:r>
              <w:rPr>
                <w:rFonts w:ascii="Consolas" w:hAnsi="Consolas" w:cs="Consolas" w:eastAsia="Consolas"/>
                <w:b w:val="0"/>
                <w:i w:val="0"/>
                <w:color w:val="334155"/>
                <w:sz w:val="16"/>
              </w:rPr>
              <w:t>dashboardRefresh</w:t>
            </w:r>
            <w:r>
              <w:rPr>
                <w:rFonts w:ascii="Calibri" w:hAnsi="Calibri" w:cs="Calibri" w:eastAsia="Calibri"/>
                <w:b w:val="0"/>
                <w:i w:val="0"/>
                <w:sz w:val="16"/>
              </w:rPr>
              <w:t xml:space="preserve">, </w:t>
            </w:r>
            <w:r>
              <w:rPr>
                <w:rFonts w:ascii="Consolas" w:hAnsi="Consolas" w:cs="Consolas" w:eastAsia="Consolas"/>
                <w:b w:val="0"/>
                <w:i w:val="0"/>
                <w:color w:val="334155"/>
                <w:sz w:val="16"/>
              </w:rPr>
              <w:t>chunkReload</w:t>
            </w:r>
            <w:r>
              <w:rPr>
                <w:rFonts w:ascii="Calibri" w:hAnsi="Calibri" w:cs="Calibri" w:eastAsia="Calibri"/>
                <w:b w:val="0"/>
                <w:i w:val="0"/>
                <w:sz w:val="16"/>
              </w:rPr>
              <w:t xml:space="preserve">, </w:t>
            </w:r>
            <w:r>
              <w:rPr>
                <w:rFonts w:ascii="Consolas" w:hAnsi="Consolas" w:cs="Consolas" w:eastAsia="Consolas"/>
                <w:b w:val="0"/>
                <w:i w:val="0"/>
                <w:color w:val="334155"/>
                <w:sz w:val="16"/>
              </w:rPr>
              <w:t>credentialNotice</w:t>
            </w:r>
            <w:r>
              <w:rPr>
                <w:rFonts w:ascii="Calibri" w:hAnsi="Calibri" w:cs="Calibri" w:eastAsia="Calibri"/>
                <w:b w:val="0"/>
                <w:i w:val="0"/>
                <w:sz w:val="16"/>
              </w:rPr>
              <w:t xml:space="preserve">, </w:t>
            </w:r>
            <w:r>
              <w:rPr>
                <w:rFonts w:ascii="Consolas" w:hAnsi="Consolas" w:cs="Consolas" w:eastAsia="Consolas"/>
                <w:b w:val="0"/>
                <w:i w:val="0"/>
                <w:color w:val="334155"/>
                <w:sz w:val="16"/>
              </w:rPr>
              <w:t>securityFactor</w:t>
            </w:r>
            <w:r>
              <w:rPr>
                <w:rFonts w:ascii="Calibri" w:hAnsi="Calibri" w:cs="Calibri" w:eastAsia="Calibri"/>
                <w:b w:val="0"/>
                <w:i w:val="0"/>
                <w:sz w:val="16"/>
              </w:rPr>
              <w:t xml:space="preserve">, </w:t>
            </w:r>
            <w:r>
              <w:rPr>
                <w:rFonts w:ascii="Consolas" w:hAnsi="Consolas" w:cs="Consolas" w:eastAsia="Consolas"/>
                <w:b w:val="0"/>
                <w:i w:val="0"/>
                <w:color w:val="334155"/>
                <w:sz w:val="16"/>
              </w:rPr>
              <w:t>securityEventLabels</w:t>
            </w:r>
            <w:r>
              <w:rPr>
                <w:rFonts w:ascii="Calibri" w:hAnsi="Calibri" w:cs="Calibri" w:eastAsia="Calibri"/>
                <w:b w:val="0"/>
                <w:i w:val="0"/>
                <w:sz w:val="16"/>
              </w:rPr>
              <w:t xml:space="preserve">, </w:t>
            </w:r>
            <w:r>
              <w:rPr>
                <w:rFonts w:ascii="Consolas" w:hAnsi="Consolas" w:cs="Consolas" w:eastAsia="Consolas"/>
                <w:b w:val="0"/>
                <w:i w:val="0"/>
                <w:color w:val="334155"/>
                <w:sz w:val="16"/>
              </w:rPr>
              <w:t>supplementPrefill</w:t>
            </w:r>
            <w:r>
              <w:rPr>
                <w:rFonts w:ascii="Calibri" w:hAnsi="Calibri" w:cs="Calibri" w:eastAsia="Calibri"/>
                <w:b w:val="0"/>
                <w:i w:val="0"/>
                <w:sz w:val="16"/>
              </w:rPr>
              <w:t xml:space="preserve">, </w:t>
            </w:r>
            <w:r>
              <w:rPr>
                <w:rFonts w:ascii="Consolas" w:hAnsi="Consolas" w:cs="Consolas" w:eastAsia="Consolas"/>
                <w:b w:val="0"/>
                <w:i w:val="0"/>
                <w:color w:val="334155"/>
                <w:sz w:val="16"/>
              </w:rPr>
              <w:t>dates</w:t>
            </w:r>
            <w:r>
              <w:rPr>
                <w:rFonts w:ascii="Calibri" w:hAnsi="Calibri" w:cs="Calibri" w:eastAsia="Calibri"/>
                <w:b w:val="0"/>
                <w:i w:val="0"/>
                <w:sz w:val="16"/>
              </w:rPr>
              <w:t xml:space="preserve">, </w:t>
            </w:r>
            <w:r>
              <w:rPr>
                <w:rFonts w:ascii="Consolas" w:hAnsi="Consolas" w:cs="Consolas" w:eastAsia="Consolas"/>
                <w:b w:val="0"/>
                <w:i w:val="0"/>
                <w:color w:val="334155"/>
                <w:sz w:val="16"/>
              </w:rPr>
              <w:t>sourceAssert</w:t>
            </w:r>
          </w:p>
        </w:tc>
      </w:tr>
      <w:tr>
        <w:tc>
          <w:tcPr>
            <w:tcW w:type="dxa" w:w="3239"/>
            <w:shd w:val="clear" w:color="auto" w:fill="F8FAFC"/>
          </w:tcPr>
          <w:p>
            <w:pPr>
              <w:spacing w:after="0" w:line="240" w:lineRule="auto"/>
            </w:pPr>
            <w:r>
              <w:rPr>
                <w:rFonts w:ascii="Consolas" w:hAnsi="Consolas" w:cs="Consolas" w:eastAsia="Consolas"/>
                <w:b/>
                <w:i w:val="0"/>
                <w:color w:val="334155"/>
                <w:sz w:val="16"/>
              </w:rPr>
              <w:t>my-react-app/android/</w:t>
            </w:r>
          </w:p>
        </w:tc>
        <w:tc>
          <w:tcPr>
            <w:tcW w:type="dxa" w:w="6884"/>
            <w:shd w:val="clear" w:color="auto" w:fill="F8FAFC"/>
          </w:tcPr>
          <w:p>
            <w:pPr>
              <w:spacing w:after="0" w:line="240" w:lineRule="auto"/>
            </w:pPr>
            <w:r>
              <w:rPr>
                <w:rFonts w:ascii="Calibri" w:hAnsi="Calibri" w:cs="Calibri" w:eastAsia="Calibri"/>
                <w:b w:val="0"/>
                <w:i w:val="0"/>
                <w:sz w:val="16"/>
              </w:rPr>
              <w:t xml:space="preserve">Capacitor project with custom Java: </w:t>
            </w:r>
            <w:r>
              <w:rPr>
                <w:rFonts w:ascii="Consolas" w:hAnsi="Consolas" w:cs="Consolas" w:eastAsia="Consolas"/>
                <w:b w:val="0"/>
                <w:i w:val="0"/>
                <w:color w:val="334155"/>
                <w:sz w:val="16"/>
              </w:rPr>
              <w:t>MainActivity.java</w:t>
            </w:r>
            <w:r>
              <w:rPr>
                <w:rFonts w:ascii="Calibri" w:hAnsi="Calibri" w:cs="Calibri" w:eastAsia="Calibri"/>
                <w:b w:val="0"/>
                <w:i w:val="0"/>
                <w:sz w:val="16"/>
              </w:rPr>
              <w:t xml:space="preserve"> (210 lines), </w:t>
            </w:r>
            <w:r>
              <w:rPr>
                <w:rFonts w:ascii="Consolas" w:hAnsi="Consolas" w:cs="Consolas" w:eastAsia="Consolas"/>
                <w:b w:val="0"/>
                <w:i w:val="0"/>
                <w:color w:val="334155"/>
                <w:sz w:val="16"/>
              </w:rPr>
              <w:t>SafeDownloadName.java</w:t>
            </w:r>
            <w:r>
              <w:rPr>
                <w:rFonts w:ascii="Calibri" w:hAnsi="Calibri" w:cs="Calibri" w:eastAsia="Calibri"/>
                <w:b w:val="0"/>
                <w:i w:val="0"/>
                <w:sz w:val="16"/>
              </w:rPr>
              <w:t xml:space="preserve"> (97 lines) and a JVM unit test</w:t>
            </w:r>
          </w:p>
        </w:tc>
      </w:tr>
      <w:tr>
        <w:tc>
          <w:tcPr>
            <w:tcW w:type="dxa" w:w="3239"/>
          </w:tcPr>
          <w:p>
            <w:pPr>
              <w:spacing w:after="0" w:line="240" w:lineRule="auto"/>
            </w:pPr>
            <w:r>
              <w:rPr>
                <w:rFonts w:ascii="Consolas" w:hAnsi="Consolas" w:cs="Consolas" w:eastAsia="Consolas"/>
                <w:b/>
                <w:i w:val="0"/>
                <w:color w:val="334155"/>
                <w:sz w:val="16"/>
              </w:rPr>
              <w:t>my-react-app/public/</w:t>
            </w:r>
          </w:p>
        </w:tc>
        <w:tc>
          <w:tcPr>
            <w:tcW w:type="dxa" w:w="6884"/>
          </w:tcPr>
          <w:p>
            <w:pPr>
              <w:spacing w:after="0" w:line="240" w:lineRule="auto"/>
            </w:pPr>
            <w:r>
              <w:rPr>
                <w:rFonts w:ascii="Consolas" w:hAnsi="Consolas" w:cs="Consolas" w:eastAsia="Consolas"/>
                <w:b w:val="0"/>
                <w:i w:val="0"/>
                <w:color w:val="334155"/>
                <w:sz w:val="16"/>
              </w:rPr>
              <w:t>manifest.json</w:t>
            </w:r>
            <w:r>
              <w:rPr>
                <w:rFonts w:ascii="Calibri" w:hAnsi="Calibri" w:cs="Calibri" w:eastAsia="Calibri"/>
                <w:b w:val="0"/>
                <w:i w:val="0"/>
                <w:sz w:val="16"/>
              </w:rPr>
              <w:t xml:space="preserve">, </w:t>
            </w:r>
            <w:r>
              <w:rPr>
                <w:rFonts w:ascii="Consolas" w:hAnsi="Consolas" w:cs="Consolas" w:eastAsia="Consolas"/>
                <w:b w:val="0"/>
                <w:i w:val="0"/>
                <w:color w:val="334155"/>
                <w:sz w:val="16"/>
              </w:rPr>
              <w:t>favicon.svg</w:t>
            </w:r>
            <w:r>
              <w:rPr>
                <w:rFonts w:ascii="Calibri" w:hAnsi="Calibri" w:cs="Calibri" w:eastAsia="Calibri"/>
                <w:b w:val="0"/>
                <w:i w:val="0"/>
                <w:sz w:val="16"/>
              </w:rPr>
              <w:t xml:space="preserve">, </w:t>
            </w:r>
            <w:r>
              <w:rPr>
                <w:rFonts w:ascii="Consolas" w:hAnsi="Consolas" w:cs="Consolas" w:eastAsia="Consolas"/>
                <w:b w:val="0"/>
                <w:i w:val="0"/>
                <w:color w:val="334155"/>
                <w:sz w:val="16"/>
              </w:rPr>
              <w:t>pwa-192x192.png</w:t>
            </w:r>
            <w:r>
              <w:rPr>
                <w:rFonts w:ascii="Calibri" w:hAnsi="Calibri" w:cs="Calibri" w:eastAsia="Calibri"/>
                <w:b w:val="0"/>
                <w:i w:val="0"/>
                <w:sz w:val="16"/>
              </w:rPr>
              <w:t xml:space="preserve">, </w:t>
            </w:r>
            <w:r>
              <w:rPr>
                <w:rFonts w:ascii="Consolas" w:hAnsi="Consolas" w:cs="Consolas" w:eastAsia="Consolas"/>
                <w:b w:val="0"/>
                <w:i w:val="0"/>
                <w:color w:val="334155"/>
                <w:sz w:val="16"/>
              </w:rPr>
              <w:t>pwa-512x512.png</w:t>
            </w:r>
            <w:r>
              <w:rPr>
                <w:rFonts w:ascii="Calibri" w:hAnsi="Calibri" w:cs="Calibri" w:eastAsia="Calibri"/>
                <w:b w:val="0"/>
                <w:i w:val="0"/>
                <w:sz w:val="16"/>
              </w:rPr>
              <w:t xml:space="preserve">, </w:t>
            </w:r>
            <w:r>
              <w:rPr>
                <w:rFonts w:ascii="Consolas" w:hAnsi="Consolas" w:cs="Consolas" w:eastAsia="Consolas"/>
                <w:b w:val="0"/>
                <w:i w:val="0"/>
                <w:color w:val="334155"/>
                <w:sz w:val="16"/>
              </w:rPr>
              <w:t>apple-touch-icon.png</w:t>
            </w:r>
            <w:r>
              <w:rPr>
                <w:rFonts w:ascii="Calibri" w:hAnsi="Calibri" w:cs="Calibri" w:eastAsia="Calibri"/>
                <w:b w:val="0"/>
                <w:i w:val="0"/>
                <w:sz w:val="16"/>
              </w:rPr>
              <w:t xml:space="preserve">, </w:t>
            </w:r>
            <w:r>
              <w:rPr>
                <w:rFonts w:ascii="Consolas" w:hAnsi="Consolas" w:cs="Consolas" w:eastAsia="Consolas"/>
                <w:b w:val="0"/>
                <w:i w:val="0"/>
                <w:color w:val="334155"/>
                <w:sz w:val="16"/>
              </w:rPr>
              <w:t>robots.txt</w:t>
            </w:r>
          </w:p>
        </w:tc>
      </w:tr>
      <w:tr>
        <w:tc>
          <w:tcPr>
            <w:tcW w:type="dxa" w:w="3239"/>
            <w:shd w:val="clear" w:color="auto" w:fill="F8FAFC"/>
          </w:tcPr>
          <w:p>
            <w:pPr>
              <w:spacing w:after="0" w:line="240" w:lineRule="auto"/>
            </w:pPr>
            <w:r>
              <w:rPr>
                <w:rFonts w:ascii="Consolas" w:hAnsi="Consolas" w:cs="Consolas" w:eastAsia="Consolas"/>
                <w:b/>
                <w:i w:val="0"/>
                <w:color w:val="334155"/>
                <w:sz w:val="16"/>
              </w:rPr>
              <w:t>docs/</w:t>
            </w:r>
          </w:p>
        </w:tc>
        <w:tc>
          <w:tcPr>
            <w:tcW w:type="dxa" w:w="6884"/>
            <w:shd w:val="clear" w:color="auto" w:fill="F8FAFC"/>
          </w:tcPr>
          <w:p>
            <w:pPr>
              <w:spacing w:after="0" w:line="240" w:lineRule="auto"/>
            </w:pPr>
            <w:r>
              <w:rPr>
                <w:rFonts w:ascii="Consolas" w:hAnsi="Consolas" w:cs="Consolas" w:eastAsia="Consolas"/>
                <w:b w:val="0"/>
                <w:i w:val="0"/>
                <w:color w:val="334155"/>
                <w:sz w:val="16"/>
              </w:rPr>
              <w:t>USER_MANUAL</w:t>
            </w:r>
            <w:r>
              <w:rPr>
                <w:rFonts w:ascii="Calibri" w:hAnsi="Calibri" w:cs="Calibri" w:eastAsia="Calibri"/>
                <w:b w:val="0"/>
                <w:i w:val="0"/>
                <w:sz w:val="16"/>
              </w:rPr>
              <w:t xml:space="preserve">, </w:t>
            </w:r>
            <w:r>
              <w:rPr>
                <w:rFonts w:ascii="Consolas" w:hAnsi="Consolas" w:cs="Consolas" w:eastAsia="Consolas"/>
                <w:b w:val="0"/>
                <w:i w:val="0"/>
                <w:color w:val="334155"/>
                <w:sz w:val="16"/>
              </w:rPr>
              <w:t>USER_GUIDE</w:t>
            </w:r>
            <w:r>
              <w:rPr>
                <w:rFonts w:ascii="Calibri" w:hAnsi="Calibri" w:cs="Calibri" w:eastAsia="Calibri"/>
                <w:b w:val="0"/>
                <w:i w:val="0"/>
                <w:sz w:val="16"/>
              </w:rPr>
              <w:t xml:space="preserve">, </w:t>
            </w:r>
            <w:r>
              <w:rPr>
                <w:rFonts w:ascii="Consolas" w:hAnsi="Consolas" w:cs="Consolas" w:eastAsia="Consolas"/>
                <w:b w:val="0"/>
                <w:i w:val="0"/>
                <w:color w:val="334155"/>
                <w:sz w:val="16"/>
              </w:rPr>
              <w:t>DEVELOPER_MANUAL</w:t>
            </w:r>
            <w:r>
              <w:rPr>
                <w:rFonts w:ascii="Calibri" w:hAnsi="Calibri" w:cs="Calibri" w:eastAsia="Calibri"/>
                <w:b w:val="0"/>
                <w:i w:val="0"/>
                <w:sz w:val="16"/>
              </w:rPr>
              <w:t xml:space="preserve">, </w:t>
            </w:r>
            <w:r>
              <w:rPr>
                <w:rFonts w:ascii="Consolas" w:hAnsi="Consolas" w:cs="Consolas" w:eastAsia="Consolas"/>
                <w:b w:val="0"/>
                <w:i w:val="0"/>
                <w:color w:val="334155"/>
                <w:sz w:val="16"/>
              </w:rPr>
              <w:t>DEVELOPER_GUIDE</w:t>
            </w:r>
            <w:r>
              <w:rPr>
                <w:rFonts w:ascii="Calibri" w:hAnsi="Calibri" w:cs="Calibri" w:eastAsia="Calibri"/>
                <w:b w:val="0"/>
                <w:i w:val="0"/>
                <w:sz w:val="16"/>
              </w:rPr>
              <w:t xml:space="preserve">, </w:t>
            </w:r>
            <w:r>
              <w:rPr>
                <w:rFonts w:ascii="Consolas" w:hAnsi="Consolas" w:cs="Consolas" w:eastAsia="Consolas"/>
                <w:b w:val="0"/>
                <w:i w:val="0"/>
                <w:color w:val="334155"/>
                <w:sz w:val="16"/>
              </w:rPr>
              <w:t>AUTH_SECURITY_REPORT</w:t>
            </w:r>
            <w:r>
              <w:rPr>
                <w:rFonts w:ascii="Calibri" w:hAnsi="Calibri" w:cs="Calibri" w:eastAsia="Calibri"/>
                <w:b w:val="0"/>
                <w:i w:val="0"/>
                <w:sz w:val="16"/>
              </w:rPr>
              <w:t>, the patch-notes generator, and this manual's generator</w:t>
            </w:r>
          </w:p>
        </w:tc>
      </w:tr>
      <w:tr>
        <w:tc>
          <w:tcPr>
            <w:tcW w:type="dxa" w:w="3239"/>
          </w:tcPr>
          <w:p>
            <w:pPr>
              <w:spacing w:after="0" w:line="240" w:lineRule="auto"/>
            </w:pPr>
            <w:r>
              <w:rPr>
                <w:rFonts w:ascii="Calibri" w:hAnsi="Calibri" w:cs="Calibri" w:eastAsia="Calibri"/>
                <w:b/>
                <w:i w:val="0"/>
                <w:sz w:val="16"/>
              </w:rPr>
              <w:t>Repository root</w:t>
            </w:r>
          </w:p>
        </w:tc>
        <w:tc>
          <w:tcPr>
            <w:tcW w:type="dxa" w:w="6884"/>
          </w:tcPr>
          <w:p>
            <w:pPr>
              <w:spacing w:after="0" w:line="240" w:lineRule="auto"/>
            </w:pPr>
            <w:r>
              <w:rPr>
                <w:rFonts w:ascii="Consolas" w:hAnsi="Consolas" w:cs="Consolas" w:eastAsia="Consolas"/>
                <w:b w:val="0"/>
                <w:i w:val="0"/>
                <w:color w:val="334155"/>
                <w:sz w:val="16"/>
              </w:rPr>
              <w:t>README.md</w:t>
            </w:r>
            <w:r>
              <w:rPr>
                <w:rFonts w:ascii="Calibri" w:hAnsi="Calibri" w:cs="Calibri" w:eastAsia="Calibri"/>
                <w:b w:val="0"/>
                <w:i w:val="0"/>
                <w:sz w:val="16"/>
              </w:rPr>
              <w:t xml:space="preserve"> (812 lines), </w:t>
            </w:r>
            <w:r>
              <w:rPr>
                <w:rFonts w:ascii="Consolas" w:hAnsi="Consolas" w:cs="Consolas" w:eastAsia="Consolas"/>
                <w:b w:val="0"/>
                <w:i w:val="0"/>
                <w:color w:val="334155"/>
                <w:sz w:val="16"/>
              </w:rPr>
              <w:t>SYSTEM_ARCHITECTURE.md</w:t>
            </w:r>
            <w:r>
              <w:rPr>
                <w:rFonts w:ascii="Calibri" w:hAnsi="Calibri" w:cs="Calibri" w:eastAsia="Calibri"/>
                <w:b w:val="0"/>
                <w:i w:val="0"/>
                <w:sz w:val="16"/>
              </w:rPr>
              <w:t xml:space="preserve">, </w:t>
            </w:r>
            <w:r>
              <w:rPr>
                <w:rFonts w:ascii="Consolas" w:hAnsi="Consolas" w:cs="Consolas" w:eastAsia="Consolas"/>
                <w:b w:val="0"/>
                <w:i w:val="0"/>
                <w:color w:val="334155"/>
                <w:sz w:val="16"/>
              </w:rPr>
              <w:t>SECURITY.md</w:t>
            </w:r>
            <w:r>
              <w:rPr>
                <w:rFonts w:ascii="Calibri" w:hAnsi="Calibri" w:cs="Calibri" w:eastAsia="Calibri"/>
                <w:b w:val="0"/>
                <w:i w:val="0"/>
                <w:sz w:val="16"/>
              </w:rPr>
              <w:t xml:space="preserve">, </w:t>
            </w:r>
            <w:r>
              <w:rPr>
                <w:rFonts w:ascii="Consolas" w:hAnsi="Consolas" w:cs="Consolas" w:eastAsia="Consolas"/>
                <w:b w:val="0"/>
                <w:i w:val="0"/>
                <w:color w:val="334155"/>
                <w:sz w:val="16"/>
              </w:rPr>
              <w:t>SECURITY_AUDIT_REPORT.md</w:t>
            </w:r>
            <w:r>
              <w:rPr>
                <w:rFonts w:ascii="Calibri" w:hAnsi="Calibri" w:cs="Calibri" w:eastAsia="Calibri"/>
                <w:b w:val="0"/>
                <w:i w:val="0"/>
                <w:sz w:val="16"/>
              </w:rPr>
              <w:t xml:space="preserve">, </w:t>
            </w:r>
            <w:r>
              <w:rPr>
                <w:rFonts w:ascii="Consolas" w:hAnsi="Consolas" w:cs="Consolas" w:eastAsia="Consolas"/>
                <w:b w:val="0"/>
                <w:i w:val="0"/>
                <w:color w:val="334155"/>
                <w:sz w:val="16"/>
              </w:rPr>
              <w:t>BLOCKCHAIN_FEATURES.md</w:t>
            </w:r>
            <w:r>
              <w:rPr>
                <w:rFonts w:ascii="Calibri" w:hAnsi="Calibri" w:cs="Calibri" w:eastAsia="Calibri"/>
                <w:b w:val="0"/>
                <w:i w:val="0"/>
                <w:sz w:val="16"/>
              </w:rPr>
              <w:t xml:space="preserve">, </w:t>
            </w:r>
            <w:r>
              <w:rPr>
                <w:rFonts w:ascii="Consolas" w:hAnsi="Consolas" w:cs="Consolas" w:eastAsia="Consolas"/>
                <w:b w:val="0"/>
                <w:i w:val="0"/>
                <w:color w:val="334155"/>
                <w:sz w:val="16"/>
              </w:rPr>
              <w:t>ADMIN_SETUP.md</w:t>
            </w:r>
            <w:r>
              <w:rPr>
                <w:rFonts w:ascii="Calibri" w:hAnsi="Calibri" w:cs="Calibri" w:eastAsia="Calibri"/>
                <w:b w:val="0"/>
                <w:i w:val="0"/>
                <w:sz w:val="16"/>
              </w:rPr>
              <w:t xml:space="preserve">, </w:t>
            </w:r>
            <w:r>
              <w:rPr>
                <w:rFonts w:ascii="Consolas" w:hAnsi="Consolas" w:cs="Consolas" w:eastAsia="Consolas"/>
                <w:b w:val="0"/>
                <w:i w:val="0"/>
                <w:color w:val="334155"/>
                <w:sz w:val="16"/>
              </w:rPr>
              <w:t>TESTING_GUIDE.md</w:t>
            </w:r>
            <w:r>
              <w:rPr>
                <w:rFonts w:ascii="Calibri" w:hAnsi="Calibri" w:cs="Calibri" w:eastAsia="Calibri"/>
                <w:b w:val="0"/>
                <w:i w:val="0"/>
                <w:sz w:val="16"/>
              </w:rPr>
              <w:t xml:space="preserve">, </w:t>
            </w:r>
            <w:r>
              <w:rPr>
                <w:rFonts w:ascii="Consolas" w:hAnsi="Consolas" w:cs="Consolas" w:eastAsia="Consolas"/>
                <w:b w:val="0"/>
                <w:i w:val="0"/>
                <w:color w:val="334155"/>
                <w:sz w:val="16"/>
              </w:rPr>
              <w:t>CAPSTONE_CRITIQUE_ANALYSIS.md</w:t>
            </w:r>
            <w:r>
              <w:rPr>
                <w:rFonts w:ascii="Calibri" w:hAnsi="Calibri" w:cs="Calibri" w:eastAsia="Calibri"/>
                <w:b w:val="0"/>
                <w:i w:val="0"/>
                <w:sz w:val="16"/>
              </w:rPr>
              <w:t>, and 110 further change documents</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Appendix E · Glossary</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2024"/>
        <w:gridCol w:w="8099"/>
      </w:tblGrid>
      <w:tr>
        <w:trPr>
          <w:tblHeader w:val="true"/>
        </w:trPr>
        <w:tc>
          <w:tcPr>
            <w:tcW w:type="dxa" w:w="2024"/>
            <w:shd w:val="clear" w:color="auto" w:fill="14532D"/>
          </w:tcPr>
          <w:p>
            <w:pPr>
              <w:spacing w:after="0" w:line="240" w:lineRule="auto"/>
            </w:pPr>
            <w:r>
              <w:rPr>
                <w:rFonts w:ascii="Calibri" w:hAnsi="Calibri" w:cs="Calibri" w:eastAsia="Calibri"/>
                <w:b/>
                <w:i w:val="0"/>
                <w:color w:val="FFFFFF"/>
                <w:sz w:val="16"/>
              </w:rPr>
              <w:t>Term</w:t>
            </w:r>
          </w:p>
        </w:tc>
        <w:tc>
          <w:tcPr>
            <w:tcW w:type="dxa" w:w="8099"/>
            <w:shd w:val="clear" w:color="auto" w:fill="14532D"/>
          </w:tcPr>
          <w:p>
            <w:pPr>
              <w:spacing w:after="0" w:line="240" w:lineRule="auto"/>
            </w:pPr>
            <w:r>
              <w:rPr>
                <w:rFonts w:ascii="Calibri" w:hAnsi="Calibri" w:cs="Calibri" w:eastAsia="Calibri"/>
                <w:b/>
                <w:i w:val="0"/>
                <w:color w:val="FFFFFF"/>
                <w:sz w:val="16"/>
              </w:rPr>
              <w:t>Definition</w:t>
            </w:r>
          </w:p>
        </w:tc>
      </w:tr>
      <w:tr>
        <w:tc>
          <w:tcPr>
            <w:tcW w:type="dxa" w:w="2024"/>
          </w:tcPr>
          <w:p>
            <w:pPr>
              <w:spacing w:after="0" w:line="240" w:lineRule="auto"/>
            </w:pPr>
            <w:r>
              <w:rPr>
                <w:rFonts w:ascii="Calibri" w:hAnsi="Calibri" w:cs="Calibri" w:eastAsia="Calibri"/>
                <w:b/>
                <w:i w:val="0"/>
                <w:sz w:val="16"/>
              </w:rPr>
              <w:t>argon2id</w:t>
            </w:r>
          </w:p>
        </w:tc>
        <w:tc>
          <w:tcPr>
            <w:tcW w:type="dxa" w:w="8099"/>
          </w:tcPr>
          <w:p>
            <w:pPr>
              <w:spacing w:after="0" w:line="240" w:lineRule="auto"/>
            </w:pPr>
            <w:r>
              <w:rPr>
                <w:rFonts w:ascii="Calibri" w:hAnsi="Calibri" w:cs="Calibri" w:eastAsia="Calibri"/>
                <w:b w:val="0"/>
                <w:i w:val="0"/>
                <w:sz w:val="16"/>
              </w:rPr>
              <w:t xml:space="preserve">Memory-hard password hashing function. Preferred over bcrypt because it resists GPU and side-channel attacks; used here via </w:t>
            </w:r>
            <w:r>
              <w:rPr>
                <w:rFonts w:ascii="Consolas" w:hAnsi="Consolas" w:cs="Consolas" w:eastAsia="Consolas"/>
                <w:b w:val="0"/>
                <w:i w:val="0"/>
                <w:color w:val="334155"/>
                <w:sz w:val="16"/>
              </w:rPr>
              <w:t>hash-wasm</w:t>
            </w:r>
            <w:r>
              <w:rPr>
                <w:rFonts w:ascii="Calibri" w:hAnsi="Calibri" w:cs="Calibri" w:eastAsia="Calibri"/>
                <w:b w:val="0"/>
                <w:i w:val="0"/>
                <w:sz w:val="16"/>
              </w:rPr>
              <w:t xml:space="preserve"> so no native build step is required</w:t>
            </w:r>
          </w:p>
        </w:tc>
      </w:tr>
      <w:tr>
        <w:tc>
          <w:tcPr>
            <w:tcW w:type="dxa" w:w="2024"/>
            <w:shd w:val="clear" w:color="auto" w:fill="F8FAFC"/>
          </w:tcPr>
          <w:p>
            <w:pPr>
              <w:spacing w:after="0" w:line="240" w:lineRule="auto"/>
            </w:pPr>
            <w:r>
              <w:rPr>
                <w:rFonts w:ascii="Calibri" w:hAnsi="Calibri" w:cs="Calibri" w:eastAsia="Calibri"/>
                <w:b/>
                <w:i w:val="0"/>
                <w:sz w:val="16"/>
              </w:rPr>
              <w:t>Capability / CID</w:t>
            </w:r>
          </w:p>
        </w:tc>
        <w:tc>
          <w:tcPr>
            <w:tcW w:type="dxa" w:w="8099"/>
            <w:shd w:val="clear" w:color="auto" w:fill="F8FAFC"/>
          </w:tcPr>
          <w:p>
            <w:pPr>
              <w:spacing w:after="0" w:line="240" w:lineRule="auto"/>
            </w:pPr>
            <w:r>
              <w:rPr>
                <w:rFonts w:ascii="Calibri" w:hAnsi="Calibri" w:cs="Calibri" w:eastAsia="Calibri"/>
                <w:b w:val="0"/>
                <w:i w:val="0"/>
                <w:sz w:val="16"/>
              </w:rPr>
              <w:t xml:space="preserve">A content address derived from a digest, conventionally written </w:t>
            </w:r>
            <w:r>
              <w:rPr>
                <w:rFonts w:ascii="Consolas" w:hAnsi="Consolas" w:cs="Consolas" w:eastAsia="Consolas"/>
                <w:b w:val="0"/>
                <w:i w:val="0"/>
                <w:color w:val="334155"/>
                <w:sz w:val="16"/>
              </w:rPr>
              <w:t>bafy…</w:t>
            </w:r>
            <w:r>
              <w:rPr>
                <w:rFonts w:ascii="Calibri" w:hAnsi="Calibri" w:cs="Calibri" w:eastAsia="Calibri"/>
                <w:b w:val="0"/>
                <w:i w:val="0"/>
                <w:sz w:val="16"/>
              </w:rPr>
              <w:t>. Identifies content by its hash rather than by a location</w:t>
            </w:r>
          </w:p>
        </w:tc>
      </w:tr>
      <w:tr>
        <w:tc>
          <w:tcPr>
            <w:tcW w:type="dxa" w:w="2024"/>
          </w:tcPr>
          <w:p>
            <w:pPr>
              <w:spacing w:after="0" w:line="240" w:lineRule="auto"/>
            </w:pPr>
            <w:r>
              <w:rPr>
                <w:rFonts w:ascii="Calibri" w:hAnsi="Calibri" w:cs="Calibri" w:eastAsia="Calibri"/>
                <w:b/>
                <w:i w:val="0"/>
                <w:sz w:val="16"/>
              </w:rPr>
              <w:t>CSP</w:t>
            </w:r>
          </w:p>
        </w:tc>
        <w:tc>
          <w:tcPr>
            <w:tcW w:type="dxa" w:w="8099"/>
          </w:tcPr>
          <w:p>
            <w:pPr>
              <w:spacing w:after="0" w:line="240" w:lineRule="auto"/>
            </w:pPr>
            <w:r>
              <w:rPr>
                <w:rFonts w:ascii="Calibri" w:hAnsi="Calibri" w:cs="Calibri" w:eastAsia="Calibri"/>
                <w:b w:val="0"/>
                <w:i w:val="0"/>
                <w:sz w:val="16"/>
              </w:rPr>
              <w:t>Content Security Policy. A response header declaring which script, style, frame and connection sources the browser will honour</w:t>
            </w:r>
          </w:p>
        </w:tc>
      </w:tr>
      <w:tr>
        <w:tc>
          <w:tcPr>
            <w:tcW w:type="dxa" w:w="2024"/>
            <w:shd w:val="clear" w:color="auto" w:fill="F8FAFC"/>
          </w:tcPr>
          <w:p>
            <w:pPr>
              <w:spacing w:after="0" w:line="240" w:lineRule="auto"/>
            </w:pPr>
            <w:r>
              <w:rPr>
                <w:rFonts w:ascii="Calibri" w:hAnsi="Calibri" w:cs="Calibri" w:eastAsia="Calibri"/>
                <w:b/>
                <w:i w:val="0"/>
                <w:sz w:val="16"/>
              </w:rPr>
              <w:t>CSRF</w:t>
            </w:r>
          </w:p>
        </w:tc>
        <w:tc>
          <w:tcPr>
            <w:tcW w:type="dxa" w:w="8099"/>
            <w:shd w:val="clear" w:color="auto" w:fill="F8FAFC"/>
          </w:tcPr>
          <w:p>
            <w:pPr>
              <w:spacing w:after="0" w:line="240" w:lineRule="auto"/>
            </w:pPr>
            <w:r>
              <w:rPr>
                <w:rFonts w:ascii="Calibri" w:hAnsi="Calibri" w:cs="Calibri" w:eastAsia="Calibri"/>
                <w:b w:val="0"/>
                <w:i w:val="0"/>
                <w:sz w:val="16"/>
              </w:rPr>
              <w:t xml:space="preserve">Cross-Site Request Forgery. Mitigated here by the global </w:t>
            </w:r>
            <w:r>
              <w:rPr>
                <w:rFonts w:ascii="Consolas" w:hAnsi="Consolas" w:cs="Consolas" w:eastAsia="Consolas"/>
                <w:b w:val="0"/>
                <w:i w:val="0"/>
                <w:color w:val="334155"/>
                <w:sz w:val="16"/>
              </w:rPr>
              <w:t>verifyOrigin</w:t>
            </w:r>
            <w:r>
              <w:rPr>
                <w:rFonts w:ascii="Calibri" w:hAnsi="Calibri" w:cs="Calibri" w:eastAsia="Calibri"/>
                <w:b w:val="0"/>
                <w:i w:val="0"/>
                <w:sz w:val="16"/>
              </w:rPr>
              <w:t xml:space="preserve"> guard rather than by cookies alone, since the API is bearer-token based</w:t>
            </w:r>
          </w:p>
        </w:tc>
      </w:tr>
      <w:tr>
        <w:tc>
          <w:tcPr>
            <w:tcW w:type="dxa" w:w="2024"/>
          </w:tcPr>
          <w:p>
            <w:pPr>
              <w:spacing w:after="0" w:line="240" w:lineRule="auto"/>
            </w:pPr>
            <w:r>
              <w:rPr>
                <w:rFonts w:ascii="Calibri" w:hAnsi="Calibri" w:cs="Calibri" w:eastAsia="Calibri"/>
                <w:b/>
                <w:i w:val="0"/>
                <w:sz w:val="16"/>
              </w:rPr>
              <w:t>DID</w:t>
            </w:r>
          </w:p>
        </w:tc>
        <w:tc>
          <w:tcPr>
            <w:tcW w:type="dxa" w:w="8099"/>
          </w:tcPr>
          <w:p>
            <w:pPr>
              <w:spacing w:after="0" w:line="240" w:lineRule="auto"/>
            </w:pPr>
            <w:r>
              <w:rPr>
                <w:rFonts w:ascii="Calibri" w:hAnsi="Calibri" w:cs="Calibri" w:eastAsia="Calibri"/>
                <w:b w:val="0"/>
                <w:i w:val="0"/>
                <w:sz w:val="16"/>
              </w:rPr>
              <w:t xml:space="preserve">Decentralized Identifier. Here </w:t>
            </w:r>
            <w:r>
              <w:rPr>
                <w:rFonts w:ascii="Consolas" w:hAnsi="Consolas" w:cs="Consolas" w:eastAsia="Consolas"/>
                <w:b w:val="0"/>
                <w:i w:val="0"/>
                <w:color w:val="334155"/>
                <w:sz w:val="16"/>
              </w:rPr>
              <w:t>did:suppliwise:&lt;userId&gt;</w:t>
            </w:r>
            <w:r>
              <w:rPr>
                <w:rFonts w:ascii="Calibri" w:hAnsi="Calibri" w:cs="Calibri" w:eastAsia="Calibri"/>
                <w:b w:val="0"/>
                <w:i w:val="0"/>
                <w:sz w:val="16"/>
              </w:rPr>
              <w:t>, backed by an ed25519 key pair generated for the member</w:t>
            </w:r>
          </w:p>
        </w:tc>
      </w:tr>
      <w:tr>
        <w:tc>
          <w:tcPr>
            <w:tcW w:type="dxa" w:w="2024"/>
            <w:shd w:val="clear" w:color="auto" w:fill="F8FAFC"/>
          </w:tcPr>
          <w:p>
            <w:pPr>
              <w:spacing w:after="0" w:line="240" w:lineRule="auto"/>
            </w:pPr>
            <w:r>
              <w:rPr>
                <w:rFonts w:ascii="Calibri" w:hAnsi="Calibri" w:cs="Calibri" w:eastAsia="Calibri"/>
                <w:b/>
                <w:i w:val="0"/>
                <w:sz w:val="16"/>
              </w:rPr>
              <w:t>Entitlement</w:t>
            </w:r>
          </w:p>
        </w:tc>
        <w:tc>
          <w:tcPr>
            <w:tcW w:type="dxa" w:w="8099"/>
            <w:shd w:val="clear" w:color="auto" w:fill="F8FAFC"/>
          </w:tcPr>
          <w:p>
            <w:pPr>
              <w:spacing w:after="0" w:line="240" w:lineRule="auto"/>
            </w:pPr>
            <w:r>
              <w:rPr>
                <w:rFonts w:ascii="Calibri" w:hAnsi="Calibri" w:cs="Calibri" w:eastAsia="Calibri"/>
                <w:b w:val="0"/>
                <w:i w:val="0"/>
                <w:sz w:val="16"/>
              </w:rPr>
              <w:t xml:space="preserve">A server-side permission attached to a subscription tier. The single source of truth is </w:t>
            </w:r>
            <w:r>
              <w:rPr>
                <w:rFonts w:ascii="Consolas" w:hAnsi="Consolas" w:cs="Consolas" w:eastAsia="Consolas"/>
                <w:b w:val="0"/>
                <w:i w:val="0"/>
                <w:color w:val="334155"/>
                <w:sz w:val="16"/>
              </w:rPr>
              <w:t>server/utils/entitlements.js</w:t>
            </w:r>
          </w:p>
        </w:tc>
      </w:tr>
      <w:tr>
        <w:tc>
          <w:tcPr>
            <w:tcW w:type="dxa" w:w="2024"/>
          </w:tcPr>
          <w:p>
            <w:pPr>
              <w:spacing w:after="0" w:line="240" w:lineRule="auto"/>
            </w:pPr>
            <w:r>
              <w:rPr>
                <w:rFonts w:ascii="Calibri" w:hAnsi="Calibri" w:cs="Calibri" w:eastAsia="Calibri"/>
                <w:b/>
                <w:i w:val="0"/>
                <w:sz w:val="16"/>
              </w:rPr>
              <w:t>Escalate-only</w:t>
            </w:r>
          </w:p>
        </w:tc>
        <w:tc>
          <w:tcPr>
            <w:tcW w:type="dxa" w:w="8099"/>
          </w:tcPr>
          <w:p>
            <w:pPr>
              <w:spacing w:after="0" w:line="240" w:lineRule="auto"/>
            </w:pPr>
            <w:r>
              <w:rPr>
                <w:rFonts w:ascii="Calibri" w:hAnsi="Calibri" w:cs="Calibri" w:eastAsia="Calibri"/>
                <w:b w:val="0"/>
                <w:i w:val="0"/>
                <w:sz w:val="16"/>
              </w:rPr>
              <w:t>The priority-flagging invariant: the AI layer may add a clinical flag but can never clear one, so a model failure or hallucination cannot downgrade a rule-based verdict</w:t>
            </w:r>
          </w:p>
        </w:tc>
      </w:tr>
      <w:tr>
        <w:tc>
          <w:tcPr>
            <w:tcW w:type="dxa" w:w="2024"/>
            <w:shd w:val="clear" w:color="auto" w:fill="F8FAFC"/>
          </w:tcPr>
          <w:p>
            <w:pPr>
              <w:spacing w:after="0" w:line="240" w:lineRule="auto"/>
            </w:pPr>
            <w:r>
              <w:rPr>
                <w:rFonts w:ascii="Calibri" w:hAnsi="Calibri" w:cs="Calibri" w:eastAsia="Calibri"/>
                <w:b/>
                <w:i w:val="0"/>
                <w:sz w:val="16"/>
              </w:rPr>
              <w:t>Free tier / Deluxe / Premium / Ultimate</w:t>
            </w:r>
          </w:p>
        </w:tc>
        <w:tc>
          <w:tcPr>
            <w:tcW w:type="dxa" w:w="8099"/>
            <w:shd w:val="clear" w:color="auto" w:fill="F8FAFC"/>
          </w:tcPr>
          <w:p>
            <w:pPr>
              <w:spacing w:after="0" w:line="240" w:lineRule="auto"/>
            </w:pPr>
            <w:r>
              <w:rPr>
                <w:rFonts w:ascii="Calibri" w:hAnsi="Calibri" w:cs="Calibri" w:eastAsia="Calibri"/>
                <w:b w:val="0"/>
                <w:i w:val="0"/>
                <w:sz w:val="16"/>
              </w:rPr>
              <w:t xml:space="preserve">The four subscription tiers, stored as </w:t>
            </w:r>
            <w:r>
              <w:rPr>
                <w:rFonts w:ascii="Consolas" w:hAnsi="Consolas" w:cs="Consolas" w:eastAsia="Consolas"/>
                <w:b w:val="0"/>
                <w:i w:val="0"/>
                <w:color w:val="334155"/>
                <w:sz w:val="16"/>
              </w:rPr>
              <w:t>free</w:t>
            </w:r>
            <w:r>
              <w:rPr>
                <w:rFonts w:ascii="Calibri" w:hAnsi="Calibri" w:cs="Calibri" w:eastAsia="Calibri"/>
                <w:b w:val="0"/>
                <w:i w:val="0"/>
                <w:sz w:val="16"/>
              </w:rPr>
              <w:t xml:space="preserve"> / </w:t>
            </w:r>
            <w:r>
              <w:rPr>
                <w:rFonts w:ascii="Consolas" w:hAnsi="Consolas" w:cs="Consolas" w:eastAsia="Consolas"/>
                <w:b w:val="0"/>
                <w:i w:val="0"/>
                <w:color w:val="334155"/>
                <w:sz w:val="16"/>
              </w:rPr>
              <w:t>monthly</w:t>
            </w:r>
            <w:r>
              <w:rPr>
                <w:rFonts w:ascii="Calibri" w:hAnsi="Calibri" w:cs="Calibri" w:eastAsia="Calibri"/>
                <w:b w:val="0"/>
                <w:i w:val="0"/>
                <w:sz w:val="16"/>
              </w:rPr>
              <w:t xml:space="preserve"> / </w:t>
            </w:r>
            <w:r>
              <w:rPr>
                <w:rFonts w:ascii="Consolas" w:hAnsi="Consolas" w:cs="Consolas" w:eastAsia="Consolas"/>
                <w:b w:val="0"/>
                <w:i w:val="0"/>
                <w:color w:val="334155"/>
                <w:sz w:val="16"/>
              </w:rPr>
              <w:t>annual</w:t>
            </w:r>
            <w:r>
              <w:rPr>
                <w:rFonts w:ascii="Calibri" w:hAnsi="Calibri" w:cs="Calibri" w:eastAsia="Calibri"/>
                <w:b w:val="0"/>
                <w:i w:val="0"/>
                <w:sz w:val="16"/>
              </w:rPr>
              <w:t xml:space="preserve"> / </w:t>
            </w:r>
            <w:r>
              <w:rPr>
                <w:rFonts w:ascii="Consolas" w:hAnsi="Consolas" w:cs="Consolas" w:eastAsia="Consolas"/>
                <w:b w:val="0"/>
                <w:i w:val="0"/>
                <w:color w:val="334155"/>
                <w:sz w:val="16"/>
              </w:rPr>
              <w:t>custom</w:t>
            </w:r>
            <w:r>
              <w:rPr>
                <w:rFonts w:ascii="Calibri" w:hAnsi="Calibri" w:cs="Calibri" w:eastAsia="Calibri"/>
                <w:b w:val="0"/>
                <w:i w:val="0"/>
                <w:sz w:val="16"/>
              </w:rPr>
              <w:t>. Only the display names change; the stored ids are the contract</w:t>
            </w:r>
          </w:p>
        </w:tc>
      </w:tr>
      <w:tr>
        <w:tc>
          <w:tcPr>
            <w:tcW w:type="dxa" w:w="2024"/>
          </w:tcPr>
          <w:p>
            <w:pPr>
              <w:spacing w:after="0" w:line="240" w:lineRule="auto"/>
            </w:pPr>
            <w:r>
              <w:rPr>
                <w:rFonts w:ascii="Calibri" w:hAnsi="Calibri" w:cs="Calibri" w:eastAsia="Calibri"/>
                <w:b/>
                <w:i w:val="0"/>
                <w:sz w:val="16"/>
              </w:rPr>
              <w:t>JWT</w:t>
            </w:r>
          </w:p>
        </w:tc>
        <w:tc>
          <w:tcPr>
            <w:tcW w:type="dxa" w:w="8099"/>
          </w:tcPr>
          <w:p>
            <w:pPr>
              <w:spacing w:after="0" w:line="240" w:lineRule="auto"/>
            </w:pPr>
            <w:r>
              <w:rPr>
                <w:rFonts w:ascii="Calibri" w:hAnsi="Calibri" w:cs="Calibri" w:eastAsia="Calibri"/>
                <w:b w:val="0"/>
                <w:i w:val="0"/>
                <w:sz w:val="16"/>
              </w:rPr>
              <w:t>JSON Web Token. HS256 only, verified with the algorithm pinned; carries the session id so a stateless token still resolves to a revocable session</w:t>
            </w:r>
          </w:p>
        </w:tc>
      </w:tr>
      <w:tr>
        <w:tc>
          <w:tcPr>
            <w:tcW w:type="dxa" w:w="2024"/>
            <w:shd w:val="clear" w:color="auto" w:fill="F8FAFC"/>
          </w:tcPr>
          <w:p>
            <w:pPr>
              <w:spacing w:after="0" w:line="240" w:lineRule="auto"/>
            </w:pPr>
            <w:r>
              <w:rPr>
                <w:rFonts w:ascii="Calibri" w:hAnsi="Calibri" w:cs="Calibri" w:eastAsia="Calibri"/>
                <w:b/>
                <w:i w:val="0"/>
                <w:sz w:val="16"/>
              </w:rPr>
              <w:t>MFA transaction</w:t>
            </w:r>
          </w:p>
        </w:tc>
        <w:tc>
          <w:tcPr>
            <w:tcW w:type="dxa" w:w="8099"/>
            <w:shd w:val="clear" w:color="auto" w:fill="F8FAFC"/>
          </w:tcPr>
          <w:p>
            <w:pPr>
              <w:spacing w:after="0" w:line="240" w:lineRule="auto"/>
            </w:pPr>
            <w:r>
              <w:rPr>
                <w:rFonts w:ascii="Calibri" w:hAnsi="Calibri" w:cs="Calibri" w:eastAsia="Calibri"/>
                <w:b w:val="0"/>
                <w:i w:val="0"/>
                <w:sz w:val="16"/>
              </w:rPr>
              <w:t>A short-lived, attempt-budgeted record issued at the password step that states which second factors are permitted. It is why a leaked second factor alone is not sufficient to sign in</w:t>
            </w:r>
          </w:p>
        </w:tc>
      </w:tr>
      <w:tr>
        <w:tc>
          <w:tcPr>
            <w:tcW w:type="dxa" w:w="2024"/>
          </w:tcPr>
          <w:p>
            <w:pPr>
              <w:spacing w:after="0" w:line="240" w:lineRule="auto"/>
            </w:pPr>
            <w:r>
              <w:rPr>
                <w:rFonts w:ascii="Calibri" w:hAnsi="Calibri" w:cs="Calibri" w:eastAsia="Calibri"/>
                <w:b/>
                <w:i w:val="0"/>
                <w:sz w:val="16"/>
              </w:rPr>
              <w:t>Plan day</w:t>
            </w:r>
          </w:p>
        </w:tc>
        <w:tc>
          <w:tcPr>
            <w:tcW w:type="dxa" w:w="8099"/>
          </w:tcPr>
          <w:p>
            <w:pPr>
              <w:spacing w:after="0" w:line="240" w:lineRule="auto"/>
            </w:pPr>
            <w:r>
              <w:rPr>
                <w:rFonts w:ascii="Calibri" w:hAnsi="Calibri" w:cs="Calibri" w:eastAsia="Calibri"/>
                <w:b w:val="0"/>
                <w:i w:val="0"/>
                <w:sz w:val="16"/>
              </w:rPr>
              <w:t>The 04:00-to-04:00 window in the member's own timezone, labelled by the date it opens on. Defined once on the server and mirrored on the client</w:t>
            </w:r>
          </w:p>
        </w:tc>
      </w:tr>
      <w:tr>
        <w:tc>
          <w:tcPr>
            <w:tcW w:type="dxa" w:w="2024"/>
            <w:shd w:val="clear" w:color="auto" w:fill="F8FAFC"/>
          </w:tcPr>
          <w:p>
            <w:pPr>
              <w:spacing w:after="0" w:line="240" w:lineRule="auto"/>
            </w:pPr>
            <w:r>
              <w:rPr>
                <w:rFonts w:ascii="Calibri" w:hAnsi="Calibri" w:cs="Calibri" w:eastAsia="Calibri"/>
                <w:b/>
                <w:i w:val="0"/>
                <w:sz w:val="16"/>
              </w:rPr>
              <w:t>PoW / difficulty</w:t>
            </w:r>
          </w:p>
        </w:tc>
        <w:tc>
          <w:tcPr>
            <w:tcW w:type="dxa" w:w="8099"/>
            <w:shd w:val="clear" w:color="auto" w:fill="F8FAFC"/>
          </w:tcPr>
          <w:p>
            <w:pPr>
              <w:spacing w:after="0" w:line="240" w:lineRule="auto"/>
            </w:pPr>
            <w:r>
              <w:rPr>
                <w:rFonts w:ascii="Calibri" w:hAnsi="Calibri" w:cs="Calibri" w:eastAsia="Calibri"/>
                <w:b w:val="0"/>
                <w:i w:val="0"/>
                <w:sz w:val="16"/>
              </w:rPr>
              <w:t>Proof of work. Here, requiring a block hash to begin with three zero characters — roughly 4,096 attempts, sub-millisecond. It demonstrates the mechanism; it is not a security boundary</w:t>
            </w:r>
          </w:p>
        </w:tc>
      </w:tr>
      <w:tr>
        <w:tc>
          <w:tcPr>
            <w:tcW w:type="dxa" w:w="2024"/>
          </w:tcPr>
          <w:p>
            <w:pPr>
              <w:spacing w:after="0" w:line="240" w:lineRule="auto"/>
            </w:pPr>
            <w:r>
              <w:rPr>
                <w:rFonts w:ascii="Calibri" w:hAnsi="Calibri" w:cs="Calibri" w:eastAsia="Calibri"/>
                <w:b/>
                <w:i w:val="0"/>
                <w:sz w:val="16"/>
              </w:rPr>
              <w:t>Priority review</w:t>
            </w:r>
          </w:p>
        </w:tc>
        <w:tc>
          <w:tcPr>
            <w:tcW w:type="dxa" w:w="8099"/>
          </w:tcPr>
          <w:p>
            <w:pPr>
              <w:spacing w:after="0" w:line="240" w:lineRule="auto"/>
            </w:pPr>
            <w:r>
              <w:rPr>
                <w:rFonts w:ascii="Calibri" w:hAnsi="Calibri" w:cs="Calibri" w:eastAsia="Calibri"/>
                <w:b w:val="0"/>
                <w:i w:val="0"/>
                <w:sz w:val="16"/>
              </w:rPr>
              <w:t>A flag raised on an assessment when the severity engine considers it severe enough to need human review before new assessments proceed</w:t>
            </w:r>
          </w:p>
        </w:tc>
      </w:tr>
      <w:tr>
        <w:tc>
          <w:tcPr>
            <w:tcW w:type="dxa" w:w="2024"/>
            <w:shd w:val="clear" w:color="auto" w:fill="F8FAFC"/>
          </w:tcPr>
          <w:p>
            <w:pPr>
              <w:spacing w:after="0" w:line="240" w:lineRule="auto"/>
            </w:pPr>
            <w:r>
              <w:rPr>
                <w:rFonts w:ascii="Calibri" w:hAnsi="Calibri" w:cs="Calibri" w:eastAsia="Calibri"/>
                <w:b/>
                <w:i w:val="0"/>
                <w:sz w:val="16"/>
              </w:rPr>
              <w:t>Provenance / anchored</w:t>
            </w:r>
          </w:p>
        </w:tc>
        <w:tc>
          <w:tcPr>
            <w:tcW w:type="dxa" w:w="8099"/>
            <w:shd w:val="clear" w:color="auto" w:fill="F8FAFC"/>
          </w:tcPr>
          <w:p>
            <w:pPr>
              <w:spacing w:after="0" w:line="240" w:lineRule="auto"/>
            </w:pPr>
            <w:r>
              <w:rPr>
                <w:rFonts w:ascii="Calibri" w:hAnsi="Calibri" w:cs="Calibri" w:eastAsia="Calibri"/>
                <w:b w:val="0"/>
                <w:i w:val="0"/>
                <w:sz w:val="16"/>
              </w:rPr>
              <w:t>A value that has been committed to the ledger as a transaction with a block index, so it can be re-verified later</w:t>
            </w:r>
          </w:p>
        </w:tc>
      </w:tr>
      <w:tr>
        <w:tc>
          <w:tcPr>
            <w:tcW w:type="dxa" w:w="2024"/>
          </w:tcPr>
          <w:p>
            <w:pPr>
              <w:spacing w:after="0" w:line="240" w:lineRule="auto"/>
            </w:pPr>
            <w:r>
              <w:rPr>
                <w:rFonts w:ascii="Calibri" w:hAnsi="Calibri" w:cs="Calibri" w:eastAsia="Calibri"/>
                <w:b/>
                <w:i w:val="0"/>
                <w:sz w:val="16"/>
              </w:rPr>
              <w:t>RLS</w:t>
            </w:r>
          </w:p>
        </w:tc>
        <w:tc>
          <w:tcPr>
            <w:tcW w:type="dxa" w:w="8099"/>
          </w:tcPr>
          <w:p>
            <w:pPr>
              <w:spacing w:after="0" w:line="240" w:lineRule="auto"/>
            </w:pPr>
            <w:r>
              <w:rPr>
                <w:rFonts w:ascii="Calibri" w:hAnsi="Calibri" w:cs="Calibri" w:eastAsia="Calibri"/>
                <w:b w:val="0"/>
                <w:i w:val="0"/>
                <w:sz w:val="16"/>
              </w:rPr>
              <w:t>Research Literature Support — the peer-reviewed citation attached to a supplement recommendation, including PMID where available</w:t>
            </w:r>
          </w:p>
        </w:tc>
      </w:tr>
      <w:tr>
        <w:tc>
          <w:tcPr>
            <w:tcW w:type="dxa" w:w="2024"/>
            <w:shd w:val="clear" w:color="auto" w:fill="F8FAFC"/>
          </w:tcPr>
          <w:p>
            <w:pPr>
              <w:spacing w:after="0" w:line="240" w:lineRule="auto"/>
            </w:pPr>
            <w:r>
              <w:rPr>
                <w:rFonts w:ascii="Calibri" w:hAnsi="Calibri" w:cs="Calibri" w:eastAsia="Calibri"/>
                <w:b/>
                <w:i w:val="0"/>
                <w:sz w:val="16"/>
              </w:rPr>
              <w:t>SSE</w:t>
            </w:r>
          </w:p>
        </w:tc>
        <w:tc>
          <w:tcPr>
            <w:tcW w:type="dxa" w:w="8099"/>
            <w:shd w:val="clear" w:color="auto" w:fill="F8FAFC"/>
          </w:tcPr>
          <w:p>
            <w:pPr>
              <w:spacing w:after="0" w:line="240" w:lineRule="auto"/>
            </w:pPr>
            <w:r>
              <w:rPr>
                <w:rFonts w:ascii="Calibri" w:hAnsi="Calibri" w:cs="Calibri" w:eastAsia="Calibri"/>
                <w:b w:val="0"/>
                <w:i w:val="0"/>
                <w:sz w:val="16"/>
              </w:rPr>
              <w:t>Server-Sent Events. A one-way HTTP stream used for live plan changes. Chosen over WebSockets because the traffic is one-directional; it cannot set headers, so it authenticates through a token shim</w:t>
            </w:r>
          </w:p>
        </w:tc>
      </w:tr>
      <w:tr>
        <w:tc>
          <w:tcPr>
            <w:tcW w:type="dxa" w:w="2024"/>
          </w:tcPr>
          <w:p>
            <w:pPr>
              <w:spacing w:after="0" w:line="240" w:lineRule="auto"/>
            </w:pPr>
            <w:r>
              <w:rPr>
                <w:rFonts w:ascii="Calibri" w:hAnsi="Calibri" w:cs="Calibri" w:eastAsia="Calibri"/>
                <w:b/>
                <w:i w:val="0"/>
                <w:sz w:val="16"/>
              </w:rPr>
              <w:t>Step-up</w:t>
            </w:r>
          </w:p>
        </w:tc>
        <w:tc>
          <w:tcPr>
            <w:tcW w:type="dxa" w:w="8099"/>
          </w:tcPr>
          <w:p>
            <w:pPr>
              <w:spacing w:after="0" w:line="240" w:lineRule="auto"/>
            </w:pPr>
            <w:r>
              <w:rPr>
                <w:rFonts w:ascii="Calibri" w:hAnsi="Calibri" w:cs="Calibri" w:eastAsia="Calibri"/>
                <w:b w:val="0"/>
                <w:i w:val="0"/>
                <w:sz w:val="16"/>
              </w:rPr>
              <w:t xml:space="preserve">Short-lived re-authentication, traded for password plus current TOTP, required before any security-mutating action. Carried in the </w:t>
            </w:r>
            <w:r>
              <w:rPr>
                <w:rFonts w:ascii="Consolas" w:hAnsi="Consolas" w:cs="Consolas" w:eastAsia="Consolas"/>
                <w:b w:val="0"/>
                <w:i w:val="0"/>
                <w:color w:val="334155"/>
                <w:sz w:val="16"/>
              </w:rPr>
              <w:t>X-Step-Up</w:t>
            </w:r>
            <w:r>
              <w:rPr>
                <w:rFonts w:ascii="Calibri" w:hAnsi="Calibri" w:cs="Calibri" w:eastAsia="Calibri"/>
                <w:b w:val="0"/>
                <w:i w:val="0"/>
                <w:sz w:val="16"/>
              </w:rPr>
              <w:t xml:space="preserve"> header, never in a URL</w:t>
            </w:r>
          </w:p>
        </w:tc>
      </w:tr>
      <w:tr>
        <w:tc>
          <w:tcPr>
            <w:tcW w:type="dxa" w:w="2024"/>
            <w:shd w:val="clear" w:color="auto" w:fill="F8FAFC"/>
          </w:tcPr>
          <w:p>
            <w:pPr>
              <w:spacing w:after="0" w:line="240" w:lineRule="auto"/>
            </w:pPr>
            <w:r>
              <w:rPr>
                <w:rFonts w:ascii="Calibri" w:hAnsi="Calibri" w:cs="Calibri" w:eastAsia="Calibri"/>
                <w:b/>
                <w:i w:val="0"/>
                <w:sz w:val="16"/>
              </w:rPr>
              <w:t>Sticky field</w:t>
            </w:r>
          </w:p>
        </w:tc>
        <w:tc>
          <w:tcPr>
            <w:tcW w:type="dxa" w:w="8099"/>
            <w:shd w:val="clear" w:color="auto" w:fill="F8FAFC"/>
          </w:tcPr>
          <w:p>
            <w:pPr>
              <w:spacing w:after="0" w:line="240" w:lineRule="auto"/>
            </w:pPr>
            <w:r>
              <w:rPr>
                <w:rFonts w:ascii="Calibri" w:hAnsi="Calibri" w:cs="Calibri" w:eastAsia="Calibri"/>
                <w:b w:val="0"/>
                <w:i w:val="0"/>
                <w:sz w:val="16"/>
              </w:rPr>
              <w:t>A TOTP seed. Cannot be hashed, because the server must run HMAC over it — which is why it is encrypted at rest rather than hashed</w:t>
            </w:r>
          </w:p>
        </w:tc>
      </w:tr>
      <w:tr>
        <w:tc>
          <w:tcPr>
            <w:tcW w:type="dxa" w:w="2024"/>
          </w:tcPr>
          <w:p>
            <w:pPr>
              <w:spacing w:after="0" w:line="240" w:lineRule="auto"/>
            </w:pPr>
            <w:r>
              <w:rPr>
                <w:rFonts w:ascii="Calibri" w:hAnsi="Calibri" w:cs="Calibri" w:eastAsia="Calibri"/>
                <w:b/>
                <w:i w:val="0"/>
                <w:sz w:val="16"/>
              </w:rPr>
              <w:t>Trust proxy</w:t>
            </w:r>
          </w:p>
        </w:tc>
        <w:tc>
          <w:tcPr>
            <w:tcW w:type="dxa" w:w="8099"/>
          </w:tcPr>
          <w:p>
            <w:pPr>
              <w:spacing w:after="0" w:line="240" w:lineRule="auto"/>
            </w:pPr>
            <w:r>
              <w:rPr>
                <w:rFonts w:ascii="Calibri" w:hAnsi="Calibri" w:cs="Calibri" w:eastAsia="Calibri"/>
                <w:b w:val="0"/>
                <w:i w:val="0"/>
                <w:sz w:val="16"/>
              </w:rPr>
              <w:t xml:space="preserve">A deployment setting that tells Express to believe </w:t>
            </w:r>
            <w:r>
              <w:rPr>
                <w:rFonts w:ascii="Consolas" w:hAnsi="Consolas" w:cs="Consolas" w:eastAsia="Consolas"/>
                <w:b w:val="0"/>
                <w:i w:val="0"/>
                <w:color w:val="334155"/>
                <w:sz w:val="16"/>
              </w:rPr>
              <w:t>X-Forwarded-For</w:t>
            </w:r>
            <w:r>
              <w:rPr>
                <w:rFonts w:ascii="Calibri" w:hAnsi="Calibri" w:cs="Calibri" w:eastAsia="Calibri"/>
                <w:b w:val="0"/>
                <w:i w:val="0"/>
                <w:sz w:val="16"/>
              </w:rPr>
              <w:t>. Off by default, because a spoofed value would otherwise poison the IP address used for rate limiting and lockout</w:t>
            </w:r>
          </w:p>
        </w:tc>
      </w:tr>
      <w:tr>
        <w:tc>
          <w:tcPr>
            <w:tcW w:type="dxa" w:w="2024"/>
            <w:shd w:val="clear" w:color="auto" w:fill="F8FAFC"/>
          </w:tcPr>
          <w:p>
            <w:pPr>
              <w:spacing w:after="0" w:line="240" w:lineRule="auto"/>
            </w:pPr>
            <w:r>
              <w:rPr>
                <w:rFonts w:ascii="Calibri" w:hAnsi="Calibri" w:cs="Calibri" w:eastAsia="Calibri"/>
                <w:b/>
                <w:i w:val="0"/>
                <w:sz w:val="16"/>
              </w:rPr>
              <w:t>Vite optimizer cache</w:t>
            </w:r>
          </w:p>
        </w:tc>
        <w:tc>
          <w:tcPr>
            <w:tcW w:type="dxa" w:w="8099"/>
            <w:shd w:val="clear" w:color="auto" w:fill="F8FAFC"/>
          </w:tcPr>
          <w:p>
            <w:pPr>
              <w:spacing w:after="0" w:line="240" w:lineRule="auto"/>
            </w:pPr>
            <w:r>
              <w:rPr>
                <w:rFonts w:ascii="Calibri" w:hAnsi="Calibri" w:cs="Calibri" w:eastAsia="Calibri"/>
                <w:b w:val="0"/>
                <w:i w:val="0"/>
                <w:sz w:val="16"/>
              </w:rPr>
              <w:t xml:space="preserve">Vite's pre-bundled dependency cache. A package first reached through a dynamic import triggers a re-optimize that invalidates module URLs an open page already holds — which is why </w:t>
            </w:r>
            <w:r>
              <w:rPr>
                <w:rFonts w:ascii="Consolas" w:hAnsi="Consolas" w:cs="Consolas" w:eastAsia="Consolas"/>
                <w:b w:val="0"/>
                <w:i w:val="0"/>
                <w:color w:val="334155"/>
                <w:sz w:val="16"/>
              </w:rPr>
              <w:t>optimizeDeps.include</w:t>
            </w:r>
            <w:r>
              <w:rPr>
                <w:rFonts w:ascii="Calibri" w:hAnsi="Calibri" w:cs="Calibri" w:eastAsia="Calibri"/>
                <w:b w:val="0"/>
                <w:i w:val="0"/>
                <w:sz w:val="16"/>
              </w:rPr>
              <w:t xml:space="preserve"> completeness is enforced by a test</w:t>
            </w:r>
          </w:p>
        </w:tc>
      </w:tr>
      <w:tr>
        <w:tc>
          <w:tcPr>
            <w:tcW w:type="dxa" w:w="2024"/>
          </w:tcPr>
          <w:p>
            <w:pPr>
              <w:spacing w:after="0" w:line="240" w:lineRule="auto"/>
            </w:pPr>
            <w:r>
              <w:rPr>
                <w:rFonts w:ascii="Calibri" w:hAnsi="Calibri" w:cs="Calibri" w:eastAsia="Calibri"/>
                <w:b/>
                <w:i w:val="0"/>
                <w:sz w:val="16"/>
              </w:rPr>
              <w:t>WebAuthn / passkey</w:t>
            </w:r>
          </w:p>
        </w:tc>
        <w:tc>
          <w:tcPr>
            <w:tcW w:type="dxa" w:w="8099"/>
          </w:tcPr>
          <w:p>
            <w:pPr>
              <w:spacing w:after="0" w:line="240" w:lineRule="auto"/>
            </w:pPr>
            <w:r>
              <w:rPr>
                <w:rFonts w:ascii="Calibri" w:hAnsi="Calibri" w:cs="Calibri" w:eastAsia="Calibri"/>
                <w:b w:val="0"/>
                <w:i w:val="0"/>
                <w:sz w:val="16"/>
              </w:rPr>
              <w:t>The FIDO2 standard. The member's device creates a key pair; the private key never leaves it, so there is nothing to phish</w:t>
            </w:r>
          </w:p>
        </w:tc>
      </w:tr>
      <w:tr>
        <w:tc>
          <w:tcPr>
            <w:tcW w:type="dxa" w:w="2024"/>
            <w:shd w:val="clear" w:color="auto" w:fill="F8FAFC"/>
          </w:tcPr>
          <w:p>
            <w:pPr>
              <w:spacing w:after="0" w:line="240" w:lineRule="auto"/>
            </w:pPr>
            <w:r>
              <w:rPr>
                <w:rFonts w:ascii="Calibri" w:hAnsi="Calibri" w:cs="Calibri" w:eastAsia="Calibri"/>
                <w:b/>
                <w:i w:val="0"/>
                <w:sz w:val="16"/>
              </w:rPr>
              <w:t>Workbox</w:t>
            </w:r>
          </w:p>
        </w:tc>
        <w:tc>
          <w:tcPr>
            <w:tcW w:type="dxa" w:w="8099"/>
            <w:shd w:val="clear" w:color="auto" w:fill="F8FAFC"/>
          </w:tcPr>
          <w:p>
            <w:pPr>
              <w:spacing w:after="0" w:line="240" w:lineRule="auto"/>
            </w:pPr>
            <w:r>
              <w:rPr>
                <w:rFonts w:ascii="Calibri" w:hAnsi="Calibri" w:cs="Calibri" w:eastAsia="Calibri"/>
                <w:b w:val="0"/>
                <w:i w:val="0"/>
                <w:sz w:val="16"/>
              </w:rPr>
              <w:t xml:space="preserve">The library behind </w:t>
            </w:r>
            <w:r>
              <w:rPr>
                <w:rFonts w:ascii="Consolas" w:hAnsi="Consolas" w:cs="Consolas" w:eastAsia="Consolas"/>
                <w:b w:val="0"/>
                <w:i w:val="0"/>
                <w:color w:val="334155"/>
                <w:sz w:val="16"/>
              </w:rPr>
              <w:t>vite-plugin-pwa</w:t>
            </w:r>
            <w:r>
              <w:rPr>
                <w:rFonts w:ascii="Calibri" w:hAnsi="Calibri" w:cs="Calibri" w:eastAsia="Calibri"/>
                <w:b w:val="0"/>
                <w:i w:val="0"/>
                <w:sz w:val="16"/>
              </w:rPr>
              <w:t xml:space="preserve"> that generates the service worker and manages the precache and runtime-caching strategies</w:t>
            </w:r>
          </w:p>
        </w:tc>
      </w:tr>
      <w:tr>
        <w:tc>
          <w:tcPr>
            <w:tcW w:type="dxa" w:w="2024"/>
          </w:tcPr>
          <w:p>
            <w:pPr>
              <w:spacing w:after="0" w:line="240" w:lineRule="auto"/>
            </w:pPr>
            <w:r>
              <w:rPr>
                <w:rFonts w:ascii="Calibri" w:hAnsi="Calibri" w:cs="Calibri" w:eastAsia="Calibri"/>
                <w:b/>
                <w:i w:val="0"/>
                <w:sz w:val="16"/>
              </w:rPr>
              <w:t>Zen-class escalation</w:t>
            </w:r>
          </w:p>
        </w:tc>
        <w:tc>
          <w:tcPr>
            <w:tcW w:type="dxa" w:w="8099"/>
          </w:tcPr>
          <w:p>
            <w:pPr>
              <w:spacing w:after="0" w:line="240" w:lineRule="auto"/>
            </w:pPr>
            <w:r>
              <w:rPr>
                <w:rFonts w:ascii="Calibri" w:hAnsi="Calibri" w:cs="Calibri" w:eastAsia="Calibri"/>
                <w:b w:val="0"/>
                <w:i w:val="0"/>
                <w:sz w:val="16"/>
              </w:rPr>
              <w:t>*(Not a project term.)* Do not use this; see “escalating lockout ladder” in Section 10.5</w:t>
            </w:r>
          </w:p>
        </w:tc>
      </w:tr>
    </w:tbl>
    <w:p>
      <w:pPr>
        <w:spacing w:after="0" w:before="0" w:line="240" w:lineRule="auto"/>
      </w:pPr>
      <w:r>
        <w:rPr>
          <w:rFonts w:ascii="Calibri" w:hAnsi="Calibri" w:cs="Calibri" w:eastAsia="Calibri"/>
          <w:b w:val="0"/>
          <w:i w:val="0"/>
          <w:sz w:val="2"/>
        </w:rPr>
      </w:r>
    </w:p>
    <w:p>
      <w:pPr>
        <w:spacing w:after="0"/>
      </w:pPr>
      <w:r>
        <w:br w:type="page"/>
      </w:r>
    </w:p>
    <w:p>
      <w:pPr>
        <w:keepNext/>
        <w:pBdr>
          <w:bottom w:val="single" w:sz="8" w:space="3" w:color="16A34A"/>
        </w:pBdr>
        <w:spacing w:before="0" w:after="80" w:line="240" w:lineRule="auto"/>
      </w:pPr>
      <w:r>
        <w:rPr>
          <w:rFonts w:ascii="Calibri" w:hAnsi="Calibri" w:cs="Calibri" w:eastAsia="Calibri"/>
          <w:b/>
          <w:i w:val="0"/>
          <w:color w:val="14532D"/>
          <w:sz w:val="28"/>
        </w:rPr>
        <w:t>Document Control</w:t>
      </w:r>
    </w:p>
    <w:tbl>
      <w:tblPr>
        <w:tblW w:w="10123" w:type="dxa"/>
        <w:jc w:val="lef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top w:w="24" w:type="dxa"/>
          <w:left w:w="60" w:type="dxa"/>
          <w:bottom w:w="24" w:type="dxa"/>
          <w:right w:w="60" w:type="dxa"/>
        </w:tblCellMar>
        <w:tblLook w:firstColumn="1" w:firstRow="1" w:lastColumn="0" w:lastRow="0" w:noHBand="0" w:noVBand="1" w:val="04A0"/>
      </w:tblPr>
      <w:tblGrid>
        <w:gridCol w:w="3036"/>
        <w:gridCol w:w="7087"/>
      </w:tblGrid>
      <w:tr>
        <w:trPr>
          <w:tblHeader w:val="true"/>
        </w:trPr>
        <w:tc>
          <w:tcPr>
            <w:tcW w:type="dxa" w:w="3036"/>
            <w:shd w:val="clear" w:color="auto" w:fill="14532D"/>
          </w:tcPr>
          <w:p>
            <w:pPr>
              <w:spacing w:after="0" w:line="240" w:lineRule="auto"/>
            </w:pPr>
            <w:r>
              <w:rPr>
                <w:rFonts w:ascii="Calibri" w:hAnsi="Calibri" w:cs="Calibri" w:eastAsia="Calibri"/>
                <w:b/>
                <w:i w:val="0"/>
                <w:color w:val="FFFFFF"/>
                <w:sz w:val="16"/>
              </w:rPr>
              <w:t>Field</w:t>
            </w:r>
          </w:p>
        </w:tc>
        <w:tc>
          <w:tcPr>
            <w:tcW w:type="dxa" w:w="7087"/>
            <w:shd w:val="clear" w:color="auto" w:fill="14532D"/>
          </w:tcPr>
          <w:p>
            <w:pPr>
              <w:spacing w:after="0" w:line="240" w:lineRule="auto"/>
            </w:pPr>
            <w:r>
              <w:rPr>
                <w:rFonts w:ascii="Calibri" w:hAnsi="Calibri" w:cs="Calibri" w:eastAsia="Calibri"/>
                <w:b/>
                <w:i w:val="0"/>
                <w:color w:val="FFFFFF"/>
                <w:sz w:val="16"/>
              </w:rPr>
              <w:t>Value</w:t>
            </w:r>
          </w:p>
        </w:tc>
      </w:tr>
      <w:tr>
        <w:tc>
          <w:tcPr>
            <w:tcW w:type="dxa" w:w="3036"/>
          </w:tcPr>
          <w:p>
            <w:pPr>
              <w:spacing w:after="0" w:line="240" w:lineRule="auto"/>
            </w:pPr>
            <w:r>
              <w:rPr>
                <w:rFonts w:ascii="Calibri" w:hAnsi="Calibri" w:cs="Calibri" w:eastAsia="Calibri"/>
                <w:b/>
                <w:i w:val="0"/>
                <w:sz w:val="16"/>
              </w:rPr>
              <w:t>Document title</w:t>
            </w:r>
          </w:p>
        </w:tc>
        <w:tc>
          <w:tcPr>
            <w:tcW w:type="dxa" w:w="7087"/>
          </w:tcPr>
          <w:p>
            <w:pPr>
              <w:spacing w:after="0" w:line="240" w:lineRule="auto"/>
            </w:pPr>
            <w:r>
              <w:rPr>
                <w:rFonts w:ascii="Calibri" w:hAnsi="Calibri" w:cs="Calibri" w:eastAsia="Calibri"/>
                <w:b w:val="0"/>
                <w:i w:val="0"/>
                <w:sz w:val="16"/>
              </w:rPr>
              <w:t>SuppliWise — System Manual and Technical Reference</w:t>
            </w:r>
          </w:p>
        </w:tc>
      </w:tr>
      <w:tr>
        <w:tc>
          <w:tcPr>
            <w:tcW w:type="dxa" w:w="3036"/>
            <w:shd w:val="clear" w:color="auto" w:fill="F8FAFC"/>
          </w:tcPr>
          <w:p>
            <w:pPr>
              <w:spacing w:after="0" w:line="240" w:lineRule="auto"/>
            </w:pPr>
            <w:r>
              <w:rPr>
                <w:rFonts w:ascii="Calibri" w:hAnsi="Calibri" w:cs="Calibri" w:eastAsia="Calibri"/>
                <w:b/>
                <w:i w:val="0"/>
                <w:sz w:val="16"/>
              </w:rPr>
              <w:t>Version</w:t>
            </w:r>
          </w:p>
        </w:tc>
        <w:tc>
          <w:tcPr>
            <w:tcW w:type="dxa" w:w="7087"/>
            <w:shd w:val="clear" w:color="auto" w:fill="F8FAFC"/>
          </w:tcPr>
          <w:p>
            <w:pPr>
              <w:spacing w:after="0" w:line="240" w:lineRule="auto"/>
            </w:pPr>
            <w:r>
              <w:rPr>
                <w:rFonts w:ascii="Calibri" w:hAnsi="Calibri" w:cs="Calibri" w:eastAsia="Calibri"/>
                <w:b w:val="0"/>
                <w:i w:val="0"/>
                <w:sz w:val="16"/>
              </w:rPr>
              <w:t>1.0</w:t>
            </w:r>
          </w:p>
        </w:tc>
      </w:tr>
      <w:tr>
        <w:tc>
          <w:tcPr>
            <w:tcW w:type="dxa" w:w="3036"/>
          </w:tcPr>
          <w:p>
            <w:pPr>
              <w:spacing w:after="0" w:line="240" w:lineRule="auto"/>
            </w:pPr>
            <w:r>
              <w:rPr>
                <w:rFonts w:ascii="Calibri" w:hAnsi="Calibri" w:cs="Calibri" w:eastAsia="Calibri"/>
                <w:b/>
                <w:i w:val="0"/>
                <w:sz w:val="16"/>
              </w:rPr>
              <w:t>Status</w:t>
            </w:r>
          </w:p>
        </w:tc>
        <w:tc>
          <w:tcPr>
            <w:tcW w:type="dxa" w:w="7087"/>
          </w:tcPr>
          <w:p>
            <w:pPr>
              <w:spacing w:after="0" w:line="240" w:lineRule="auto"/>
            </w:pPr>
            <w:r>
              <w:rPr>
                <w:rFonts w:ascii="Calibri" w:hAnsi="Calibri" w:cs="Calibri" w:eastAsia="Calibri"/>
                <w:b w:val="0"/>
                <w:i w:val="0"/>
                <w:sz w:val="16"/>
              </w:rPr>
              <w:t>[Draft / For Review / Final]</w:t>
            </w:r>
          </w:p>
        </w:tc>
      </w:tr>
      <w:tr>
        <w:tc>
          <w:tcPr>
            <w:tcW w:type="dxa" w:w="3036"/>
            <w:shd w:val="clear" w:color="auto" w:fill="F8FAFC"/>
          </w:tcPr>
          <w:p>
            <w:pPr>
              <w:spacing w:after="0" w:line="240" w:lineRule="auto"/>
            </w:pPr>
            <w:r>
              <w:rPr>
                <w:rFonts w:ascii="Calibri" w:hAnsi="Calibri" w:cs="Calibri" w:eastAsia="Calibri"/>
                <w:b/>
                <w:i w:val="0"/>
                <w:sz w:val="16"/>
              </w:rPr>
              <w:t>Prepared by</w:t>
            </w:r>
          </w:p>
        </w:tc>
        <w:tc>
          <w:tcPr>
            <w:tcW w:type="dxa" w:w="7087"/>
            <w:shd w:val="clear" w:color="auto" w:fill="F8FAFC"/>
          </w:tcPr>
          <w:p>
            <w:pPr>
              <w:spacing w:after="0" w:line="240" w:lineRule="auto"/>
            </w:pPr>
            <w:r>
              <w:rPr>
                <w:rFonts w:ascii="Calibri" w:hAnsi="Calibri" w:cs="Calibri" w:eastAsia="Calibri"/>
                <w:b w:val="0"/>
                <w:i w:val="0"/>
                <w:sz w:val="16"/>
              </w:rPr>
              <w:t>[Member 1], [Member 2], [Member 3], [Member 4]</w:t>
            </w:r>
          </w:p>
        </w:tc>
      </w:tr>
      <w:tr>
        <w:tc>
          <w:tcPr>
            <w:tcW w:type="dxa" w:w="3036"/>
          </w:tcPr>
          <w:p>
            <w:pPr>
              <w:spacing w:after="0" w:line="240" w:lineRule="auto"/>
            </w:pPr>
            <w:r>
              <w:rPr>
                <w:rFonts w:ascii="Calibri" w:hAnsi="Calibri" w:cs="Calibri" w:eastAsia="Calibri"/>
                <w:b/>
                <w:i w:val="0"/>
                <w:sz w:val="16"/>
              </w:rPr>
              <w:t>Reviewed by</w:t>
            </w:r>
          </w:p>
        </w:tc>
        <w:tc>
          <w:tcPr>
            <w:tcW w:type="dxa" w:w="7087"/>
          </w:tcPr>
          <w:p>
            <w:pPr>
              <w:spacing w:after="0" w:line="240" w:lineRule="auto"/>
            </w:pPr>
            <w:r>
              <w:rPr>
                <w:rFonts w:ascii="Calibri" w:hAnsi="Calibri" w:cs="Calibri" w:eastAsia="Calibri"/>
                <w:b w:val="0"/>
                <w:i w:val="0"/>
                <w:sz w:val="16"/>
              </w:rPr>
              <w:t>[Instructor / Adviser]</w:t>
            </w:r>
          </w:p>
        </w:tc>
      </w:tr>
      <w:tr>
        <w:tc>
          <w:tcPr>
            <w:tcW w:type="dxa" w:w="3036"/>
            <w:shd w:val="clear" w:color="auto" w:fill="F8FAFC"/>
          </w:tcPr>
          <w:p>
            <w:pPr>
              <w:spacing w:after="0" w:line="240" w:lineRule="auto"/>
            </w:pPr>
            <w:r>
              <w:rPr>
                <w:rFonts w:ascii="Calibri" w:hAnsi="Calibri" w:cs="Calibri" w:eastAsia="Calibri"/>
                <w:b/>
                <w:i w:val="0"/>
                <w:sz w:val="16"/>
              </w:rPr>
              <w:t>Institution</w:t>
            </w:r>
          </w:p>
        </w:tc>
        <w:tc>
          <w:tcPr>
            <w:tcW w:type="dxa" w:w="7087"/>
            <w:shd w:val="clear" w:color="auto" w:fill="F8FAFC"/>
          </w:tcPr>
          <w:p>
            <w:pPr>
              <w:spacing w:after="0" w:line="240" w:lineRule="auto"/>
            </w:pPr>
            <w:r>
              <w:rPr>
                <w:rFonts w:ascii="Calibri" w:hAnsi="Calibri" w:cs="Calibri" w:eastAsia="Calibri"/>
                <w:b w:val="0"/>
                <w:i w:val="0"/>
                <w:sz w:val="16"/>
              </w:rPr>
              <w:t>[Institution / University Name]</w:t>
            </w:r>
          </w:p>
        </w:tc>
      </w:tr>
      <w:tr>
        <w:tc>
          <w:tcPr>
            <w:tcW w:type="dxa" w:w="3036"/>
          </w:tcPr>
          <w:p>
            <w:pPr>
              <w:spacing w:after="0" w:line="240" w:lineRule="auto"/>
            </w:pPr>
            <w:r>
              <w:rPr>
                <w:rFonts w:ascii="Calibri" w:hAnsi="Calibri" w:cs="Calibri" w:eastAsia="Calibri"/>
                <w:b/>
                <w:i w:val="0"/>
                <w:sz w:val="16"/>
              </w:rPr>
              <w:t>Course</w:t>
            </w:r>
          </w:p>
        </w:tc>
        <w:tc>
          <w:tcPr>
            <w:tcW w:type="dxa" w:w="7087"/>
          </w:tcPr>
          <w:p>
            <w:pPr>
              <w:spacing w:after="0" w:line="240" w:lineRule="auto"/>
            </w:pPr>
            <w:r>
              <w:rPr>
                <w:rFonts w:ascii="Calibri" w:hAnsi="Calibri" w:cs="Calibri" w:eastAsia="Calibri"/>
                <w:b w:val="0"/>
                <w:i w:val="0"/>
                <w:sz w:val="16"/>
              </w:rPr>
              <w:t>[Course Code and Title]</w:t>
            </w:r>
          </w:p>
        </w:tc>
      </w:tr>
      <w:tr>
        <w:tc>
          <w:tcPr>
            <w:tcW w:type="dxa" w:w="3036"/>
            <w:shd w:val="clear" w:color="auto" w:fill="F8FAFC"/>
          </w:tcPr>
          <w:p>
            <w:pPr>
              <w:spacing w:after="0" w:line="240" w:lineRule="auto"/>
            </w:pPr>
            <w:r>
              <w:rPr>
                <w:rFonts w:ascii="Calibri" w:hAnsi="Calibri" w:cs="Calibri" w:eastAsia="Calibri"/>
                <w:b/>
                <w:i w:val="0"/>
                <w:sz w:val="16"/>
              </w:rPr>
              <w:t>Academic year</w:t>
            </w:r>
          </w:p>
        </w:tc>
        <w:tc>
          <w:tcPr>
            <w:tcW w:type="dxa" w:w="7087"/>
            <w:shd w:val="clear" w:color="auto" w:fill="F8FAFC"/>
          </w:tcPr>
          <w:p>
            <w:pPr>
              <w:spacing w:after="0" w:line="240" w:lineRule="auto"/>
            </w:pPr>
            <w:r>
              <w:rPr>
                <w:rFonts w:ascii="Calibri" w:hAnsi="Calibri" w:cs="Calibri" w:eastAsia="Calibri"/>
                <w:b w:val="0"/>
                <w:i w:val="0"/>
                <w:sz w:val="16"/>
              </w:rPr>
              <w:t>[A.Y. 2026–2027]</w:t>
            </w:r>
          </w:p>
        </w:tc>
      </w:tr>
      <w:tr>
        <w:tc>
          <w:tcPr>
            <w:tcW w:type="dxa" w:w="3036"/>
          </w:tcPr>
          <w:p>
            <w:pPr>
              <w:spacing w:after="0" w:line="240" w:lineRule="auto"/>
            </w:pPr>
            <w:r>
              <w:rPr>
                <w:rFonts w:ascii="Calibri" w:hAnsi="Calibri" w:cs="Calibri" w:eastAsia="Calibri"/>
                <w:b/>
                <w:i w:val="0"/>
                <w:sz w:val="16"/>
              </w:rPr>
              <w:t>Source revision</w:t>
            </w:r>
          </w:p>
        </w:tc>
        <w:tc>
          <w:tcPr>
            <w:tcW w:type="dxa" w:w="7087"/>
          </w:tcPr>
          <w:p>
            <w:pPr>
              <w:spacing w:after="0" w:line="240" w:lineRule="auto"/>
            </w:pPr>
            <w:r>
              <w:rPr>
                <w:rFonts w:ascii="Calibri" w:hAnsi="Calibri" w:cs="Calibri" w:eastAsia="Calibri"/>
                <w:b w:val="0"/>
                <w:i w:val="0"/>
                <w:sz w:val="16"/>
              </w:rPr>
              <w:t xml:space="preserve">Branch </w:t>
            </w:r>
            <w:r>
              <w:rPr>
                <w:rFonts w:ascii="Consolas" w:hAnsi="Consolas" w:cs="Consolas" w:eastAsia="Consolas"/>
                <w:b w:val="0"/>
                <w:i w:val="0"/>
                <w:color w:val="334155"/>
                <w:sz w:val="16"/>
              </w:rPr>
              <w:t>JDMv6</w:t>
            </w:r>
            <w:r>
              <w:rPr>
                <w:rFonts w:ascii="Calibri" w:hAnsi="Calibri" w:cs="Calibri" w:eastAsia="Calibri"/>
                <w:b w:val="0"/>
                <w:i w:val="0"/>
                <w:sz w:val="16"/>
              </w:rPr>
              <w:t xml:space="preserve"> — 102 commits, 2026-05-27 to 2026-10-02</w:t>
            </w:r>
          </w:p>
        </w:tc>
      </w:tr>
      <w:tr>
        <w:tc>
          <w:tcPr>
            <w:tcW w:type="dxa" w:w="3036"/>
            <w:shd w:val="clear" w:color="auto" w:fill="F8FAFC"/>
          </w:tcPr>
          <w:p>
            <w:pPr>
              <w:spacing w:after="0" w:line="240" w:lineRule="auto"/>
            </w:pPr>
            <w:r>
              <w:rPr>
                <w:rFonts w:ascii="Calibri" w:hAnsi="Calibri" w:cs="Calibri" w:eastAsia="Calibri"/>
                <w:b/>
                <w:i w:val="0"/>
                <w:sz w:val="16"/>
              </w:rPr>
              <w:t>Generation command</w:t>
            </w:r>
          </w:p>
        </w:tc>
        <w:tc>
          <w:tcPr>
            <w:tcW w:type="dxa" w:w="7087"/>
            <w:shd w:val="clear" w:color="auto" w:fill="F8FAFC"/>
          </w:tcPr>
          <w:p>
            <w:pPr>
              <w:spacing w:after="0" w:line="240" w:lineRule="auto"/>
            </w:pPr>
            <w:r>
              <w:rPr>
                <w:rFonts w:ascii="Consolas" w:hAnsi="Consolas" w:cs="Consolas" w:eastAsia="Consolas"/>
                <w:b w:val="0"/>
                <w:i w:val="0"/>
                <w:color w:val="334155"/>
                <w:sz w:val="16"/>
              </w:rPr>
              <w:t>python docs/generate_system_manual.py</w:t>
            </w:r>
          </w:p>
        </w:tc>
      </w:tr>
      <w:tr>
        <w:tc>
          <w:tcPr>
            <w:tcW w:type="dxa" w:w="3036"/>
          </w:tcPr>
          <w:p>
            <w:pPr>
              <w:spacing w:after="0" w:line="240" w:lineRule="auto"/>
            </w:pPr>
            <w:r>
              <w:rPr>
                <w:rFonts w:ascii="Calibri" w:hAnsi="Calibri" w:cs="Calibri" w:eastAsia="Calibri"/>
                <w:b/>
                <w:i w:val="0"/>
                <w:sz w:val="16"/>
              </w:rPr>
              <w:t>Regeneration note</w:t>
            </w:r>
          </w:p>
        </w:tc>
        <w:tc>
          <w:tcPr>
            <w:tcW w:type="dxa" w:w="7087"/>
          </w:tcPr>
          <w:p>
            <w:pPr>
              <w:spacing w:after="0" w:line="240" w:lineRule="auto"/>
            </w:pPr>
            <w:r>
              <w:rPr>
                <w:rFonts w:ascii="Calibri" w:hAnsi="Calibri" w:cs="Calibri" w:eastAsia="Calibri"/>
                <w:b w:val="0"/>
                <w:i w:val="0"/>
                <w:sz w:val="16"/>
              </w:rPr>
              <w:t>Every figure in this document is derived from the repository. After significant code changes, re-run the generator and re-verify the metrics in Section 2.4.</w:t>
            </w:r>
          </w:p>
        </w:tc>
      </w:tr>
    </w:tbl>
    <w:p>
      <w:pPr>
        <w:spacing w:after="0" w:before="0" w:line="240" w:lineRule="auto"/>
      </w:pPr>
      <w:r>
        <w:rPr>
          <w:rFonts w:ascii="Calibri" w:hAnsi="Calibri" w:cs="Calibri" w:eastAsia="Calibri"/>
          <w:b w:val="0"/>
          <w:i w:val="0"/>
          <w:sz w:val="2"/>
        </w:rPr>
      </w:r>
    </w:p>
    <w:tbl>
      <w:tblPr>
        <w:tblW w:w="10123" w:type="dxa"/>
        <w:jc w:val="left"/>
        <w:tblBorders>
          <w:top w:val="single" w:sz="2" w:space="0" w:color="F0FDF4"/>
          <w:bottom w:val="single" w:sz="2" w:space="0" w:color="F0FDF4"/>
          <w:right w:val="single" w:sz="2" w:space="0" w:color="F0FDF4"/>
          <w:insideH w:val="single" w:sz="2" w:space="0" w:color="F0FDF4"/>
          <w:insideV w:val="single" w:sz="2" w:space="0" w:color="F0FDF4"/>
          <w:left w:val="single" w:sz="18" w:space="0" w:color="14532D"/>
        </w:tblBorders>
        <w:tblLayout w:type="fixed"/>
        <w:tblCellMar>
          <w:top w:w="40" w:type="dxa"/>
          <w:left w:w="90" w:type="dxa"/>
          <w:bottom w:w="40" w:type="dxa"/>
          <w:right w:w="80" w:type="dxa"/>
        </w:tblCellMar>
        <w:tblLook w:firstColumn="1" w:firstRow="1" w:lastColumn="0" w:lastRow="0" w:noHBand="0" w:noVBand="1" w:val="04A0"/>
      </w:tblPr>
      <w:tblGrid>
        <w:gridCol w:w="10123"/>
      </w:tblGrid>
      <w:tr>
        <w:tc>
          <w:tcPr>
            <w:tcW w:type="dxa" w:w="10123"/>
            <w:shd w:val="clear" w:color="auto" w:fill="F0FDF4"/>
          </w:tcPr>
          <w:p>
            <w:pPr>
              <w:spacing w:after="0" w:line="240" w:lineRule="auto"/>
            </w:pPr>
            <w:r>
              <w:rPr>
                <w:rFonts w:ascii="Calibri" w:hAnsi="Calibri" w:cs="Calibri" w:eastAsia="Calibri"/>
                <w:b/>
                <w:i w:val="0"/>
                <w:color w:val="14532D"/>
                <w:sz w:val="16"/>
              </w:rPr>
              <w:t xml:space="preserve">HOW TO USE THIS MANUAL   </w:t>
            </w:r>
            <w:r>
              <w:rPr>
                <w:rFonts w:ascii="Calibri" w:hAnsi="Calibri" w:cs="Calibri" w:eastAsia="Calibri"/>
                <w:b w:val="0"/>
                <w:i w:val="0"/>
                <w:sz w:val="17"/>
              </w:rPr>
              <w:t>This document is the consolidated technical baseline for the team's written deliverables. Chapters 1–3 are written to be adapted into the introduction and background chapters. Chapters 4–13 are the system chapters, and each is self-contained enough to be split across individual student submissions — use the module ownership table in Section 14.2 to assign them. The appendices are reference material for the technical appendices. Replace every bracketed placeholder before submission, and re-run the generator whenever the metrics in Section 2.4 change.</w:t>
            </w:r>
          </w:p>
        </w:tc>
      </w:tr>
    </w:tbl>
    <w:p>
      <w:pPr>
        <w:spacing w:after="0" w:before="0" w:line="240" w:lineRule="auto"/>
      </w:pPr>
      <w:r>
        <w:rPr>
          <w:rFonts w:ascii="Calibri" w:hAnsi="Calibri" w:cs="Calibri" w:eastAsia="Calibri"/>
          <w:b w:val="0"/>
          <w:i w:val="0"/>
          <w:sz w:val="2"/>
        </w:rPr>
      </w:r>
    </w:p>
    <w:sectPr w:rsidR="00FC693F" w:rsidRPr="0006063C" w:rsidSect="00034616">
      <w:footerReference w:type="default" r:id="rId9"/>
      <w:pgSz w:w="11909" w:h="16834"/>
      <w:pgMar w:top="864" w:right="893" w:bottom="835" w:left="89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s="Calibri" w:eastAsia="Calibri"/>
        <w:b w:val="0"/>
        <w:i w:val="0"/>
        <w:color w:val="64748B"/>
        <w:sz w:val="15"/>
      </w:rPr>
      <w:t xml:space="preserve">SuppliWise System Manual   v1.0   Page </w:t>
    </w:r>
    <w:r>
      <w:rPr>
        <w:rFonts w:ascii="Calibri" w:hAnsi="Calibri" w:cs="Calibri" w:eastAsia="Calibri"/>
        <w:b w:val="0"/>
        <w:i w:val="0"/>
        <w:color w:val="64748B"/>
        <w:sz w:val="15"/>
      </w:rPr>
      <w:fldChar w:fldCharType="begin"/>
    </w:r>
    <w:r>
      <w:rPr>
        <w:rFonts w:ascii="Calibri" w:hAnsi="Calibri" w:cs="Calibri" w:eastAsia="Calibri"/>
        <w:b w:val="0"/>
        <w:i w:val="0"/>
        <w:color w:val="64748B"/>
        <w:sz w:val="15"/>
      </w:rPr>
      <w:instrText xml:space="preserve"> PAGE </w:instrText>
    </w:r>
    <w:r>
      <w:rPr>
        <w:rFonts w:ascii="Calibri" w:hAnsi="Calibri" w:cs="Calibri" w:eastAsia="Calibri"/>
        <w:b w:val="0"/>
        <w:i w:val="0"/>
        <w:color w:val="64748B"/>
        <w:sz w:val="15"/>
      </w:rPr>
      <w:fldChar w:fldCharType="separate"/>
    </w:r>
    <w:r>
      <w:rPr>
        <w:rFonts w:ascii="Calibri" w:hAnsi="Calibri" w:cs="Calibri" w:eastAsia="Calibri"/>
        <w:b w:val="0"/>
        <w:i w:val="0"/>
        <w:color w:val="64748B"/>
        <w:sz w:val="15"/>
      </w:rPr>
      <w:t>1</w:t>
    </w:r>
    <w:r>
      <w:rPr>
        <w:rFonts w:ascii="Calibri" w:hAnsi="Calibri" w:cs="Calibri" w:eastAsia="Calibri"/>
        <w:b w:val="0"/>
        <w:i w:val="0"/>
        <w:color w:val="64748B"/>
        <w:sz w:val="15"/>
      </w:rPr>
      <w:fldChar w:fldCharType="end"/>
    </w:r>
    <w:r>
      <w:rPr>
        <w:rFonts w:ascii="Calibri" w:hAnsi="Calibri" w:cs="Calibri" w:eastAsia="Calibri"/>
        <w:b w:val="0"/>
        <w:i w:val="0"/>
        <w:color w:val="64748B"/>
        <w:sz w:val="15"/>
      </w:rPr>
      <w:t xml:space="preserve"> of </w:t>
    </w:r>
    <w:r>
      <w:rPr>
        <w:rFonts w:ascii="Calibri" w:hAnsi="Calibri" w:cs="Calibri" w:eastAsia="Calibri"/>
        <w:b w:val="0"/>
        <w:i w:val="0"/>
        <w:color w:val="64748B"/>
        <w:sz w:val="15"/>
      </w:rPr>
      <w:fldChar w:fldCharType="begin"/>
    </w:r>
    <w:r>
      <w:rPr>
        <w:rFonts w:ascii="Calibri" w:hAnsi="Calibri" w:cs="Calibri" w:eastAsia="Calibri"/>
        <w:b w:val="0"/>
        <w:i w:val="0"/>
        <w:color w:val="64748B"/>
        <w:sz w:val="15"/>
      </w:rPr>
      <w:instrText xml:space="preserve"> NUMPAGES </w:instrText>
    </w:r>
    <w:r>
      <w:rPr>
        <w:rFonts w:ascii="Calibri" w:hAnsi="Calibri" w:cs="Calibri" w:eastAsia="Calibri"/>
        <w:b w:val="0"/>
        <w:i w:val="0"/>
        <w:color w:val="64748B"/>
        <w:sz w:val="15"/>
      </w:rPr>
      <w:fldChar w:fldCharType="separate"/>
    </w:r>
    <w:r>
      <w:rPr>
        <w:rFonts w:ascii="Calibri" w:hAnsi="Calibri" w:cs="Calibri" w:eastAsia="Calibri"/>
        <w:b w:val="0"/>
        <w:i w:val="0"/>
        <w:color w:val="64748B"/>
        <w:sz w:val="15"/>
      </w:rPr>
      <w:t>1</w:t>
    </w:r>
    <w:r>
      <w:rPr>
        <w:rFonts w:ascii="Calibri" w:hAnsi="Calibri" w:cs="Calibri" w:eastAsia="Calibri"/>
        <w:b w:val="0"/>
        <w:i w:val="0"/>
        <w:color w:val="64748B"/>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Calibri" w:hAnsi="Calibri"/>
      <w:sz w:val="18"/>
      <w:rFonts w:ascii="Calibri" w:hAnsi="Calibri" w:cs="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