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1.9999999999999" w:type="dxa"/>
      </w:tblPr>
      <w:tblGrid>
        <w:gridCol w:w="4680"/>
        <w:gridCol w:w="4680"/>
      </w:tblGrid>
      <w:tr>
        <w:trPr>
          <w:trHeight w:hRule="exact" w:val="2070"/>
        </w:trPr>
        <w:tc>
          <w:tcPr>
            <w:tcW w:type="dxa" w:w="2108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0" w:after="0"/>
              <w:ind w:left="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NIM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KELAS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MATA KULIAH </w:t>
            </w:r>
          </w:p>
        </w:tc>
        <w:tc>
          <w:tcPr>
            <w:tcW w:type="dxa" w:w="6568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0" w:after="0"/>
              <w:ind w:left="350" w:right="3600" w:firstLine="1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PUTRI RIFKI REISA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: 23240042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: EKONOMI SYARIAH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: BAHASA ARAB II </w:t>
            </w:r>
          </w:p>
        </w:tc>
      </w:tr>
    </w:tbl>
    <w:p>
      <w:pPr>
        <w:autoSpaceDN w:val="0"/>
        <w:autoSpaceDE w:val="0"/>
        <w:widowControl/>
        <w:spacing w:line="197" w:lineRule="auto" w:before="48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Contoh Kalimat dalam Pola Jumlah Ismiyah dan Fi'liyah </w:t>
      </w:r>
    </w:p>
    <w:p>
      <w:pPr>
        <w:autoSpaceDN w:val="0"/>
        <w:autoSpaceDE w:val="0"/>
        <w:widowControl/>
        <w:spacing w:line="476" w:lineRule="exact" w:before="90" w:after="0"/>
        <w:ind w:left="4614" w:right="1872" w:hanging="4254"/>
        <w:jc w:val="left"/>
      </w:pPr>
      <w:r>
        <w:rPr>
          <w:rFonts w:ascii="Calibri" w:hAnsi="Calibri" w:eastAsia="Calibri"/>
          <w:b/>
          <w:i w:val="0"/>
          <w:color w:val="000000"/>
          <w:sz w:val="26"/>
        </w:rPr>
        <w:t xml:space="preserve">Jumlah Ismiyah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الكتاب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على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الطاولة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(Buku ada di atas meja.)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ُالزجاجة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الماء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في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(Air ada di dalam botol.)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ُالكرسي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القط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ّ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ة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تحت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(Kucing ada di bawah kursi.)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القمر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في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السماء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(Bulan ada di langit.)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الشجرة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أمام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البيت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(Pohon ada di depan rumah.) </w:t>
      </w:r>
    </w:p>
    <w:p>
      <w:pPr>
        <w:autoSpaceDN w:val="0"/>
        <w:tabs>
          <w:tab w:pos="4614" w:val="left"/>
          <w:tab w:pos="5500" w:val="left"/>
          <w:tab w:pos="5732" w:val="left"/>
          <w:tab w:pos="5826" w:val="left"/>
        </w:tabs>
        <w:autoSpaceDE w:val="0"/>
        <w:widowControl/>
        <w:spacing w:line="464" w:lineRule="exact" w:before="84" w:after="184"/>
        <w:ind w:left="360" w:right="1152" w:firstLine="0"/>
        <w:jc w:val="left"/>
      </w:pPr>
      <w:r>
        <w:rPr>
          <w:rFonts w:ascii="Calibri" w:hAnsi="Calibri" w:eastAsia="Calibri"/>
          <w:b/>
          <w:i w:val="0"/>
          <w:color w:val="000000"/>
          <w:sz w:val="26"/>
        </w:rPr>
        <w:t xml:space="preserve">Jumlah Fi'liyah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خالد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إلى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المدرسة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ذهب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(Khalid pergi ke sekolah.)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القطة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السمك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تأكل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(Kucing sedang makan ikan.)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الولد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في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السرير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ينام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(Anak laki-laki tidur di atas ranjang.)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3120"/>
        <w:gridCol w:w="3120"/>
        <w:gridCol w:w="3120"/>
      </w:tblGrid>
      <w:tr>
        <w:trPr>
          <w:trHeight w:hRule="exact" w:val="38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ُ الكتاب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ُ الطالب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قرأ</w:t>
            </w:r>
          </w:p>
        </w:tc>
      </w:tr>
    </w:tbl>
    <w:p>
      <w:pPr>
        <w:autoSpaceDN w:val="0"/>
        <w:autoSpaceDE w:val="0"/>
        <w:widowControl/>
        <w:spacing w:line="396" w:lineRule="exact" w:before="20" w:after="0"/>
        <w:ind w:left="4614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(Murid membaca buku.)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ُ الحليب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(Anak perempuan minum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susu.) </w:t>
      </w:r>
    </w:p>
    <w:sectPr w:rsidR="00FC693F" w:rsidRPr="0006063C" w:rsidSect="00034616">
      <w:pgSz w:w="12240" w:h="15840"/>
      <w:pgMar w:top="410" w:right="1440" w:bottom="87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