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3672" w:firstLine="0"/>
        <w:jc w:val="right"/>
      </w:pPr>
      <w:r>
        <w:rPr>
          <w:rFonts w:ascii="Arial" w:hAnsi="Arial" w:eastAsia="Arial"/>
          <w:b/>
          <w:i w:val="0"/>
          <w:color w:val="000000"/>
          <w:sz w:val="36"/>
        </w:rPr>
        <w:hyperlink r:id="rId9" w:history="1">
          <w:r>
            <w:rPr>
              <w:rStyle w:val="Hyperlink"/>
            </w:rPr>
            <w:t>UMI MASR</w:t>
          </w:r>
        </w:hyperlink>
      </w:r>
      <w:r>
        <w:rPr>
          <w:rFonts w:ascii="Arial" w:hAnsi="Arial" w:eastAsia="Arial"/>
          <w:b/>
          <w:i w:val="0"/>
          <w:color w:val="000000"/>
          <w:sz w:val="36"/>
        </w:rPr>
        <w:t xml:space="preserve">UROH </w:t>
      </w:r>
    </w:p>
    <w:p>
      <w:pPr>
        <w:autoSpaceDN w:val="0"/>
        <w:autoSpaceDE w:val="0"/>
        <w:widowControl/>
        <w:spacing w:line="318" w:lineRule="exact" w:before="32" w:after="0"/>
        <w:ind w:left="158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0857-1234-2351 </w:t>
      </w:r>
      <w:r>
        <w:rPr>
          <w:rFonts w:ascii="ArialMT" w:hAnsi="ArialMT" w:eastAsia="ArialMT"/>
          <w:b w:val="0"/>
          <w:i w:val="0"/>
          <w:color w:val="000000"/>
          <w:sz w:val="23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23"/>
          <w:u w:val="single"/>
        </w:rPr>
        <w:hyperlink r:id="rId9" w:history="1">
          <w:r>
            <w:rPr>
              <w:rStyle w:val="Hyperlink"/>
            </w:rPr>
            <w:t>umasruroh237@gmail.com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3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| Kumpulrejo, Grabag, Purworejo </w:t>
      </w:r>
    </w:p>
    <w:p>
      <w:pPr>
        <w:autoSpaceDN w:val="0"/>
        <w:autoSpaceDE w:val="0"/>
        <w:widowControl/>
        <w:spacing w:line="308" w:lineRule="exact" w:before="2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Profesional dengan latar belakang akuntansi dan administrasi serta pengalaman sebagai penyiar radio. Memiliki </w:t>
      </w:r>
    </w:p>
    <w:p>
      <w:pPr>
        <w:autoSpaceDN w:val="0"/>
        <w:autoSpaceDE w:val="0"/>
        <w:widowControl/>
        <w:spacing w:line="30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keterampilan komunikasi dan presentasi yang baik, serta kemampuan mengelola administrasi yang rapi, dan tertarik </w:t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mengembangkan karier di bidang Public Relations untuk mempromosikan produk-produk yang bermanfaat bagi </w:t>
      </w:r>
    </w:p>
    <w:p>
      <w:pPr>
        <w:autoSpaceDN w:val="0"/>
        <w:autoSpaceDE w:val="0"/>
        <w:widowControl/>
        <w:spacing w:line="308" w:lineRule="exact" w:before="0" w:after="0"/>
        <w:ind w:left="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kesehatan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58" w:lineRule="exact" w:before="336" w:after="0"/>
        <w:ind w:left="1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Pendidikan </w:t>
      </w:r>
    </w:p>
    <w:p>
      <w:pPr>
        <w:autoSpaceDN w:val="0"/>
        <w:autoSpaceDE w:val="0"/>
        <w:widowControl/>
        <w:spacing w:line="294" w:lineRule="exact" w:before="29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>SMKN 2 Purworejo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2011 - 2013</w:t>
      </w:r>
    </w:p>
    <w:p>
      <w:pPr>
        <w:autoSpaceDN w:val="0"/>
        <w:autoSpaceDE w:val="0"/>
        <w:widowControl/>
        <w:spacing w:line="270" w:lineRule="exact" w:before="36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0"/>
        </w:rPr>
        <w:t xml:space="preserve">Akuntansi Keuangan </w:t>
      </w:r>
    </w:p>
    <w:p>
      <w:pPr>
        <w:autoSpaceDN w:val="0"/>
        <w:autoSpaceDE w:val="0"/>
        <w:widowControl/>
        <w:spacing w:line="356" w:lineRule="exact" w:before="260" w:after="0"/>
        <w:ind w:left="1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Pengalaman Kerja </w:t>
      </w:r>
    </w:p>
    <w:p>
      <w:pPr>
        <w:autoSpaceDN w:val="0"/>
        <w:autoSpaceDE w:val="0"/>
        <w:widowControl/>
        <w:spacing w:line="304" w:lineRule="exact" w:before="184" w:after="0"/>
        <w:ind w:left="1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BMT BINAMAS </w:t>
      </w:r>
      <w:r>
        <w:rPr>
          <w:rFonts w:ascii="Arial" w:hAnsi="Arial" w:eastAsia="Arial"/>
          <w:b/>
          <w:i w:val="0"/>
          <w:color w:val="929292"/>
          <w:sz w:val="22"/>
        </w:rPr>
        <w:t>– Purworejo, Jawa Tengah, Indonesia</w:t>
      </w:r>
    </w:p>
    <w:p>
      <w:pPr>
        <w:autoSpaceDN w:val="0"/>
        <w:autoSpaceDE w:val="0"/>
        <w:widowControl/>
        <w:spacing w:line="294" w:lineRule="exact" w:before="0" w:after="0"/>
        <w:ind w:left="1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2013 - 2016 </w:t>
      </w:r>
    </w:p>
    <w:p>
      <w:pPr>
        <w:autoSpaceDN w:val="0"/>
        <w:autoSpaceDE w:val="0"/>
        <w:widowControl/>
        <w:spacing w:line="298" w:lineRule="exact" w:before="72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Staf Administrasi + Teller </w:t>
      </w:r>
    </w:p>
    <w:p>
      <w:pPr>
        <w:autoSpaceDN w:val="0"/>
        <w:tabs>
          <w:tab w:pos="590" w:val="left"/>
        </w:tabs>
        <w:autoSpaceDE w:val="0"/>
        <w:widowControl/>
        <w:spacing w:line="294" w:lineRule="exact" w:before="142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Mengelola administrasi, pencatatan keuangan dan memberikan pelayanan yang ramah kepada nasabah. </w:t>
      </w:r>
    </w:p>
    <w:p>
      <w:pPr>
        <w:autoSpaceDN w:val="0"/>
        <w:tabs>
          <w:tab w:pos="590" w:val="left"/>
        </w:tabs>
        <w:autoSpaceDE w:val="0"/>
        <w:widowControl/>
        <w:spacing w:line="294" w:lineRule="exact" w:before="118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Menyusun laporan harian dan bulanan. </w:t>
      </w:r>
    </w:p>
    <w:p>
      <w:pPr>
        <w:autoSpaceDN w:val="0"/>
        <w:tabs>
          <w:tab w:pos="590" w:val="left"/>
        </w:tabs>
        <w:autoSpaceDE w:val="0"/>
        <w:widowControl/>
        <w:spacing w:line="294" w:lineRule="exact" w:before="116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Berkoordinasi dengan anggota tim dalam pengelolaan dokumen penting. </w:t>
      </w:r>
    </w:p>
    <w:p>
      <w:pPr>
        <w:autoSpaceDN w:val="0"/>
        <w:autoSpaceDE w:val="0"/>
        <w:widowControl/>
        <w:spacing w:line="330" w:lineRule="exact" w:before="486" w:after="0"/>
        <w:ind w:left="1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Radio Binamas FM </w:t>
      </w:r>
      <w:r>
        <w:rPr>
          <w:rFonts w:ascii="Arial" w:hAnsi="Arial" w:eastAsia="Arial"/>
          <w:b/>
          <w:i w:val="0"/>
          <w:color w:val="929292"/>
          <w:sz w:val="24"/>
        </w:rPr>
        <w:t>- Purworejo, Jawa Tengah, Indonesia</w:t>
      </w:r>
    </w:p>
    <w:p>
      <w:pPr>
        <w:autoSpaceDN w:val="0"/>
        <w:autoSpaceDE w:val="0"/>
        <w:widowControl/>
        <w:spacing w:line="296" w:lineRule="exact" w:before="0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2013 – 2016</w:t>
      </w:r>
    </w:p>
    <w:p>
      <w:pPr>
        <w:autoSpaceDN w:val="0"/>
        <w:autoSpaceDE w:val="0"/>
        <w:widowControl/>
        <w:spacing w:line="298" w:lineRule="exact" w:before="64" w:after="0"/>
        <w:ind w:left="17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2"/>
        </w:rPr>
        <w:t xml:space="preserve">Penyiar Radio </w:t>
      </w:r>
    </w:p>
    <w:p>
      <w:pPr>
        <w:autoSpaceDN w:val="0"/>
        <w:tabs>
          <w:tab w:pos="590" w:val="left"/>
        </w:tabs>
        <w:autoSpaceDE w:val="0"/>
        <w:widowControl/>
        <w:spacing w:line="296" w:lineRule="exact" w:before="214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Membawakan acara siaran dan berkomunikasi secara efektif dengan pendengar. </w:t>
      </w:r>
    </w:p>
    <w:p>
      <w:pPr>
        <w:autoSpaceDN w:val="0"/>
        <w:tabs>
          <w:tab w:pos="590" w:val="left"/>
        </w:tabs>
        <w:autoSpaceDE w:val="0"/>
        <w:widowControl/>
        <w:spacing w:line="296" w:lineRule="exact" w:before="114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Mengasah kemampuan komunikasi publik dan interaksi langsung dengan audiens. </w:t>
      </w:r>
    </w:p>
    <w:p>
      <w:pPr>
        <w:autoSpaceDN w:val="0"/>
        <w:tabs>
          <w:tab w:pos="590" w:val="left"/>
        </w:tabs>
        <w:autoSpaceDE w:val="0"/>
        <w:widowControl/>
        <w:spacing w:line="294" w:lineRule="exact" w:before="118" w:after="0"/>
        <w:ind w:left="2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Mengelola program siaran dan memastikan informasi disampaikan dengan menarik. </w:t>
      </w:r>
    </w:p>
    <w:p>
      <w:pPr>
        <w:autoSpaceDN w:val="0"/>
        <w:autoSpaceDE w:val="0"/>
        <w:widowControl/>
        <w:spacing w:line="356" w:lineRule="exact" w:before="482" w:after="0"/>
        <w:ind w:left="18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Keterampilan</w:t>
      </w:r>
    </w:p>
    <w:p>
      <w:pPr>
        <w:autoSpaceDN w:val="0"/>
        <w:autoSpaceDE w:val="0"/>
        <w:widowControl/>
        <w:spacing w:line="294" w:lineRule="exact" w:before="138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Komunikasi Publik dan Interpersonal </w:t>
      </w:r>
    </w:p>
    <w:p>
      <w:pPr>
        <w:autoSpaceDN w:val="0"/>
        <w:autoSpaceDE w:val="0"/>
        <w:widowControl/>
        <w:spacing w:line="294" w:lineRule="exact" w:before="232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Memiliki kemampuan komunikasi yang baik, baik secara lisan maupun tulisan. Terbiasa berbicara di depan publik dan </w:t>
      </w:r>
    </w:p>
    <w:p>
      <w:pPr>
        <w:autoSpaceDN w:val="0"/>
        <w:autoSpaceDE w:val="0"/>
        <w:widowControl/>
        <w:spacing w:line="296" w:lineRule="exact" w:before="86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berinteraksi dengan berbagai audiens, termasuk dalam situasi siaran radio. </w:t>
      </w:r>
    </w:p>
    <w:p>
      <w:pPr>
        <w:autoSpaceDN w:val="0"/>
        <w:autoSpaceDE w:val="0"/>
        <w:widowControl/>
        <w:spacing w:line="294" w:lineRule="exact" w:before="23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Pelayanan Pelanggan dan Nasabah </w:t>
      </w:r>
    </w:p>
    <w:p>
      <w:pPr>
        <w:autoSpaceDN w:val="0"/>
        <w:autoSpaceDE w:val="0"/>
        <w:widowControl/>
        <w:spacing w:line="294" w:lineRule="exact" w:before="232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Berpengalaman dalam memberikan layanan yang ramah dan profesional kepada nasabah di BMT. Mampu menangani 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keluhan dan permintaan nasabah dengan cepat dan efektif. </w:t>
      </w:r>
    </w:p>
    <w:p>
      <w:pPr>
        <w:autoSpaceDN w:val="0"/>
        <w:autoSpaceDE w:val="0"/>
        <w:widowControl/>
        <w:spacing w:line="294" w:lineRule="exact" w:before="23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Manajemen Administrasi dan Keuangan </w:t>
      </w:r>
    </w:p>
    <w:p>
      <w:pPr>
        <w:autoSpaceDN w:val="0"/>
        <w:autoSpaceDE w:val="0"/>
        <w:widowControl/>
        <w:spacing w:line="294" w:lineRule="exact" w:before="232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Mampu mengelola administrasi secara sistematis, termasuk pencatatan transaksi, pembuatan laporan keuangan, serta 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pengarsipan dokumen secara rapi dan akurat. </w:t>
      </w:r>
    </w:p>
    <w:p>
      <w:pPr>
        <w:sectPr>
          <w:pgSz w:w="11940" w:h="16860"/>
          <w:pgMar w:top="400" w:right="404" w:bottom="380" w:left="3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p>
      <w:pPr>
        <w:autoSpaceDN w:val="0"/>
        <w:autoSpaceDE w:val="0"/>
        <w:widowControl/>
        <w:spacing w:line="400" w:lineRule="exact" w:before="0" w:after="0"/>
        <w:ind w:left="364" w:right="432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Penggunaan Microsoft Office (Word, Excel, PowerPoint)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Mahir menggunakan aplikasi perkantoran untuk pembuatan dokumen, laporan, serta presentasi. Terampil dalam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pengolahan data menggunakan Microsoft Excel dan membuat presentasi yang informatif dengan PowerPoint. </w:t>
      </w:r>
    </w:p>
    <w:p>
      <w:pPr>
        <w:autoSpaceDN w:val="0"/>
        <w:autoSpaceDE w:val="0"/>
        <w:widowControl/>
        <w:spacing w:line="454" w:lineRule="exact" w:before="72" w:after="0"/>
        <w:ind w:left="364" w:right="576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Kemampuan Presentasi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Terbiasa menyampaikan informasi secara jelas dan menarik di depan publik. Pengalaman sebagai penyiar radio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memperkuat kemampuan untuk berbicara dengan percaya diri dan mengelola program siaran dengan baik. </w:t>
      </w:r>
    </w:p>
    <w:p>
      <w:pPr>
        <w:autoSpaceDN w:val="0"/>
        <w:autoSpaceDE w:val="0"/>
        <w:widowControl/>
        <w:spacing w:line="454" w:lineRule="exact" w:before="70" w:after="0"/>
        <w:ind w:left="364" w:right="144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Keterampilan Pemasaran dan Promosi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Memiliki kemampuan dalam merancang strategi pemasaran sederhana dan promosi untuk memperkenalkan produk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atau jasa kepada audiens yang lebih luas. </w:t>
      </w:r>
    </w:p>
    <w:p>
      <w:pPr>
        <w:autoSpaceDN w:val="0"/>
        <w:autoSpaceDE w:val="0"/>
        <w:widowControl/>
        <w:spacing w:line="454" w:lineRule="exact" w:before="72" w:after="0"/>
        <w:ind w:left="364" w:right="720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Manajemen Waktu dan Multitasking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Terampil dalam mengatur prioritas tugas dan bekerja dengan efisien dalam waktu yang terbatas, serta mampu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mengelola berbagai tugas sekaligus tanpa mengurangi kualitas pekerjaan. </w:t>
      </w:r>
    </w:p>
    <w:p>
      <w:pPr>
        <w:autoSpaceDN w:val="0"/>
        <w:autoSpaceDE w:val="0"/>
        <w:widowControl/>
        <w:spacing w:line="452" w:lineRule="exact" w:before="74" w:after="0"/>
        <w:ind w:left="364" w:right="0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Kerja Tim dan Kolaborasi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Mampu bekerja dalam tim maupun secara mandiri. Memiliki pengalaman dalam berkoordinasi dengan berbagai pihak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untuk mencapai tujuan bersama. </w:t>
      </w:r>
    </w:p>
    <w:p>
      <w:pPr>
        <w:autoSpaceDN w:val="0"/>
        <w:autoSpaceDE w:val="0"/>
        <w:widowControl/>
        <w:spacing w:line="452" w:lineRule="exact" w:before="76" w:after="0"/>
        <w:ind w:left="364" w:right="288" w:hanging="364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Kepemimpinan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Memiliki kemampuan untuk memimpin dalam situasi yang membutuhkan pengambilan keputusan cepat dan tepat.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Mampu memberi arahan kepada tim dan menjaga hubungan yang baik antar anggota tim. </w:t>
      </w:r>
    </w:p>
    <w:sectPr w:rsidR="00FC693F" w:rsidRPr="0006063C" w:rsidSect="00034616">
      <w:pgSz w:w="11940" w:h="16860"/>
      <w:pgMar w:top="126" w:right="502" w:bottom="1440" w:left="6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umasruroh237@gmail.com" TargetMode="External"/><Relationship Id="rId10" Type="http://schemas.openxmlformats.org/officeDocument/2006/relationships/hyperlink" Target="http://www.linkedin.com/in/rehagelre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