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19E75" w14:textId="3B1F2CB1" w:rsidR="00BF7BAE" w:rsidRDefault="00BF7BAE">
      <w:pPr>
        <w:rPr>
          <w:rFonts w:ascii="宋体" w:eastAsia="宋体" w:hAnsi="宋体"/>
          <w:b/>
          <w:bCs/>
          <w:sz w:val="28"/>
          <w:szCs w:val="28"/>
        </w:rPr>
      </w:pPr>
      <w:r w:rsidRPr="00BF7BAE">
        <w:rPr>
          <w:rFonts w:ascii="宋体" w:eastAsia="宋体" w:hAnsi="宋体" w:hint="eastAsia"/>
          <w:b/>
          <w:bCs/>
          <w:sz w:val="28"/>
          <w:szCs w:val="28"/>
        </w:rPr>
        <w:t>光的衍射</w:t>
      </w:r>
      <w:r w:rsidR="001F7873">
        <w:rPr>
          <w:rFonts w:ascii="宋体" w:eastAsia="宋体" w:hAnsi="宋体" w:hint="eastAsia"/>
          <w:b/>
          <w:bCs/>
          <w:sz w:val="28"/>
          <w:szCs w:val="28"/>
        </w:rPr>
        <w:t>——</w:t>
      </w:r>
      <w:r w:rsidR="009B09CA">
        <w:rPr>
          <w:rFonts w:ascii="宋体" w:eastAsia="宋体" w:hAnsi="宋体" w:hint="eastAsia"/>
          <w:b/>
          <w:bCs/>
          <w:sz w:val="28"/>
          <w:szCs w:val="28"/>
        </w:rPr>
        <w:t>进阶</w:t>
      </w:r>
      <w:r w:rsidRPr="00BF7BAE">
        <w:rPr>
          <w:rFonts w:ascii="宋体" w:eastAsia="宋体" w:hAnsi="宋体" w:hint="eastAsia"/>
          <w:b/>
          <w:bCs/>
          <w:sz w:val="28"/>
          <w:szCs w:val="28"/>
        </w:rPr>
        <w:t>讨论</w:t>
      </w:r>
    </w:p>
    <w:p w14:paraId="01160FAF" w14:textId="62AEC680" w:rsidR="0015492B" w:rsidRPr="0015492B" w:rsidRDefault="0015492B" w:rsidP="0015492B">
      <w:pPr>
        <w:pStyle w:val="a3"/>
        <w:numPr>
          <w:ilvl w:val="0"/>
          <w:numId w:val="1"/>
        </w:numPr>
        <w:ind w:firstLineChars="0"/>
        <w:rPr>
          <w:rFonts w:ascii="宋体" w:eastAsia="宋体" w:hAnsi="宋体"/>
          <w:sz w:val="28"/>
          <w:szCs w:val="28"/>
        </w:rPr>
      </w:pPr>
      <w:r w:rsidRPr="00234689">
        <w:rPr>
          <w:rFonts w:ascii="宋体" w:eastAsia="宋体" w:hAnsi="宋体" w:hint="eastAsia"/>
          <w:sz w:val="28"/>
          <w:szCs w:val="28"/>
          <w:highlight w:val="yellow"/>
        </w:rPr>
        <w:t>（进阶讨论）</w:t>
      </w:r>
      <w:r w:rsidRPr="0015492B">
        <w:rPr>
          <w:rFonts w:ascii="宋体" w:eastAsia="宋体" w:hAnsi="宋体"/>
          <w:sz w:val="28"/>
          <w:szCs w:val="28"/>
        </w:rPr>
        <w:t>如何用单缝衍射的原理，设计测量细丝的直径？在光源的选择上有什么建议？</w:t>
      </w:r>
      <w:r w:rsidRPr="0015492B">
        <w:rPr>
          <w:rFonts w:ascii="楷体" w:eastAsia="楷体" w:hAnsi="楷体" w:hint="eastAsia"/>
          <w:sz w:val="24"/>
          <w:szCs w:val="24"/>
        </w:rPr>
        <w:t>（</w:t>
      </w:r>
      <w:r w:rsidRPr="0015492B">
        <w:rPr>
          <w:rFonts w:ascii="楷体" w:eastAsia="楷体" w:hAnsi="楷体"/>
          <w:sz w:val="24"/>
          <w:szCs w:val="24"/>
        </w:rPr>
        <w:t>技术的而进步带来了产品的小型化、微型化。对微小尺寸的而测量及测量精度的要求亦显得愈发重要，因而探索微小线度的测量也势在必行。目前，直径小于0.1nm的细丝，广泛应用于电子器件中，如金属细丝，光学纤维，游丝等。对这些细丝直径的测量，如果采用机械测量，即使在很小的测力下也会引起形变，从而产生较大的测量误差；采用非接触式的光学显微镜测量，则会由于衍射现象，产生较大误差。但是，利用光的衍射法测量便可达到无接触和高精度的目的。</w:t>
      </w:r>
      <w:r w:rsidRPr="0015492B">
        <w:rPr>
          <w:rFonts w:ascii="楷体" w:eastAsia="楷体" w:hAnsi="楷体" w:hint="eastAsia"/>
          <w:sz w:val="24"/>
          <w:szCs w:val="24"/>
        </w:rPr>
        <w:t>）</w:t>
      </w:r>
    </w:p>
    <w:p w14:paraId="5768797C" w14:textId="6B1377E2" w:rsidR="0015492B" w:rsidRPr="00E347EA" w:rsidRDefault="00E347EA" w:rsidP="00E347EA">
      <w:pPr>
        <w:rPr>
          <w:rFonts w:ascii="宋体" w:eastAsia="宋体" w:hAnsi="宋体"/>
          <w:sz w:val="28"/>
          <w:szCs w:val="28"/>
        </w:rPr>
      </w:pPr>
      <w:r w:rsidRPr="00E347EA">
        <w:rPr>
          <w:rFonts w:ascii="宋体" w:eastAsia="宋体" w:hAnsi="宋体" w:hint="eastAsia"/>
          <w:sz w:val="28"/>
          <w:szCs w:val="28"/>
        </w:rPr>
        <w:t>2、</w:t>
      </w:r>
      <w:r w:rsidR="0015492B" w:rsidRPr="00E347EA">
        <w:rPr>
          <w:rFonts w:ascii="宋体" w:eastAsia="宋体" w:hAnsi="宋体" w:hint="eastAsia"/>
          <w:sz w:val="28"/>
          <w:szCs w:val="28"/>
          <w:highlight w:val="yellow"/>
        </w:rPr>
        <w:t>（进阶讨论）</w:t>
      </w:r>
      <w:r w:rsidR="0015492B" w:rsidRPr="00E347EA">
        <w:rPr>
          <w:rFonts w:ascii="宋体" w:eastAsia="宋体" w:hAnsi="宋体" w:hint="eastAsia"/>
          <w:sz w:val="28"/>
          <w:szCs w:val="28"/>
        </w:rPr>
        <w:t>请查阅资料，了解并展示全息照相的光路图，以及全息技术的应用。</w:t>
      </w:r>
    </w:p>
    <w:p w14:paraId="3376AD8E" w14:textId="21FB2AAB" w:rsidR="0015492B" w:rsidRPr="0015492B" w:rsidRDefault="0015492B" w:rsidP="0015492B">
      <w:pPr>
        <w:pStyle w:val="a3"/>
        <w:ind w:left="720" w:firstLineChars="0" w:firstLine="0"/>
        <w:rPr>
          <w:rFonts w:ascii="楷体" w:eastAsia="楷体" w:hAnsi="楷体"/>
          <w:sz w:val="24"/>
          <w:szCs w:val="24"/>
        </w:rPr>
      </w:pPr>
      <w:r w:rsidRPr="0015492B">
        <w:rPr>
          <w:rFonts w:ascii="楷体" w:eastAsia="楷体" w:hAnsi="楷体" w:hint="eastAsia"/>
          <w:sz w:val="24"/>
          <w:szCs w:val="24"/>
        </w:rPr>
        <w:t>（全息技术是利用干涉和衍射原理记录并再现物体真实的三维图像的记录和再现的技术。其第一步是利用干涉原理记录物体光波信息，此即拍摄过程：被摄物体在激光辐照下形成漫射式的物光束；另一部分激光作为参考光束射到全息底片上，和物光束叠加产生干涉，把物体光波上各点的位相和振幅转换成在空间上变化的强度，从而利用干涉条纹间的反差和间隔将物体光波的全部信息记录下来。）</w:t>
      </w:r>
    </w:p>
    <w:p w14:paraId="4D31F266" w14:textId="77777777" w:rsidR="00BF262E" w:rsidRPr="0008510E" w:rsidRDefault="00BF262E" w:rsidP="0008510E">
      <w:pPr>
        <w:rPr>
          <w:rFonts w:ascii="宋体" w:eastAsia="宋体" w:hAnsi="宋体"/>
          <w:sz w:val="28"/>
          <w:szCs w:val="28"/>
        </w:rPr>
      </w:pPr>
    </w:p>
    <w:sectPr w:rsidR="00BF262E" w:rsidRPr="000851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67FCE"/>
    <w:multiLevelType w:val="hybridMultilevel"/>
    <w:tmpl w:val="FC1EC150"/>
    <w:lvl w:ilvl="0" w:tplc="12326E3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840D3F"/>
    <w:multiLevelType w:val="hybridMultilevel"/>
    <w:tmpl w:val="7DDE0B28"/>
    <w:lvl w:ilvl="0" w:tplc="1548D100">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num w:numId="1" w16cid:durableId="222840259">
    <w:abstractNumId w:val="0"/>
  </w:num>
  <w:num w:numId="2" w16cid:durableId="1282691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AE"/>
    <w:rsid w:val="0008510E"/>
    <w:rsid w:val="0015492B"/>
    <w:rsid w:val="001F7873"/>
    <w:rsid w:val="002D0045"/>
    <w:rsid w:val="003204A1"/>
    <w:rsid w:val="00357976"/>
    <w:rsid w:val="00490661"/>
    <w:rsid w:val="005365DC"/>
    <w:rsid w:val="00676983"/>
    <w:rsid w:val="008F259B"/>
    <w:rsid w:val="009B09CA"/>
    <w:rsid w:val="00BF262E"/>
    <w:rsid w:val="00BF7BAE"/>
    <w:rsid w:val="00CE1237"/>
    <w:rsid w:val="00E347EA"/>
    <w:rsid w:val="00F63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F335"/>
  <w15:chartTrackingRefBased/>
  <w15:docId w15:val="{9FF344EB-346F-457F-ACDF-86DFD2AA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7BA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24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2</cp:revision>
  <dcterms:created xsi:type="dcterms:W3CDTF">2023-12-09T11:03:00Z</dcterms:created>
  <dcterms:modified xsi:type="dcterms:W3CDTF">2023-12-09T11:03:00Z</dcterms:modified>
</cp:coreProperties>
</file>