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17352C" w14:textId="1A88DA4B" w:rsidR="008D38A5" w:rsidRPr="00C67C80" w:rsidRDefault="008D38A5" w:rsidP="008D38A5">
      <w:pPr>
        <w:spacing w:beforeLines="30" w:before="93" w:afterLines="30" w:after="93" w:line="288" w:lineRule="auto"/>
        <w:rPr>
          <w:rFonts w:cs="Times New Roman"/>
          <w:b/>
          <w:bCs/>
          <w:color w:val="000000" w:themeColor="text1"/>
          <w:szCs w:val="21"/>
        </w:rPr>
      </w:pPr>
      <w:r>
        <w:rPr>
          <w:rFonts w:cs="Times New Roman" w:hint="eastAsia"/>
          <w:b/>
          <w:bCs/>
          <w:color w:val="000000" w:themeColor="text1"/>
          <w:szCs w:val="21"/>
        </w:rPr>
        <w:t>质点运动学</w:t>
      </w:r>
      <w:r>
        <w:rPr>
          <w:rFonts w:cs="Times New Roman" w:hint="eastAsia"/>
          <w:b/>
          <w:bCs/>
          <w:color w:val="000000" w:themeColor="text1"/>
          <w:szCs w:val="21"/>
        </w:rPr>
        <w:t>-</w:t>
      </w:r>
      <w:r>
        <w:rPr>
          <w:rFonts w:cs="Times New Roman" w:hint="eastAsia"/>
          <w:b/>
          <w:bCs/>
          <w:color w:val="000000" w:themeColor="text1"/>
          <w:szCs w:val="21"/>
        </w:rPr>
        <w:t>拓展题</w:t>
      </w:r>
      <w:r w:rsidRPr="00C67C80">
        <w:rPr>
          <w:rFonts w:cs="Times New Roman"/>
          <w:b/>
          <w:bCs/>
          <w:color w:val="000000" w:themeColor="text1"/>
          <w:szCs w:val="21"/>
        </w:rPr>
        <w:t>-</w:t>
      </w:r>
      <w:r w:rsidRPr="00C67C80">
        <w:rPr>
          <w:rFonts w:cs="Times New Roman"/>
          <w:b/>
          <w:bCs/>
          <w:color w:val="000000" w:themeColor="text1"/>
          <w:szCs w:val="21"/>
        </w:rPr>
        <w:t>参考答案</w:t>
      </w:r>
    </w:p>
    <w:p w14:paraId="795FBAFD" w14:textId="77777777" w:rsidR="008D38A5" w:rsidRPr="00C67C80" w:rsidRDefault="008D38A5" w:rsidP="008D38A5">
      <w:pPr>
        <w:spacing w:beforeLines="30" w:before="93" w:afterLines="30" w:after="93" w:line="288" w:lineRule="auto"/>
        <w:jc w:val="left"/>
        <w:rPr>
          <w:rFonts w:cs="Times New Roman"/>
          <w:szCs w:val="21"/>
        </w:rPr>
      </w:pPr>
      <w:r w:rsidRPr="00C67C80">
        <w:rPr>
          <w:rFonts w:cs="Times New Roman"/>
          <w:szCs w:val="21"/>
        </w:rPr>
        <w:t xml:space="preserve">1.1 </w:t>
      </w:r>
      <w:r w:rsidRPr="00C67C80">
        <w:rPr>
          <w:rFonts w:cs="Times New Roman"/>
          <w:szCs w:val="21"/>
        </w:rPr>
        <w:t>如果使时间反演，即把时刻</w:t>
      </w:r>
      <w:r w:rsidRPr="00C67C80">
        <w:rPr>
          <w:rFonts w:cs="Times New Roman"/>
          <w:i/>
          <w:iCs/>
          <w:szCs w:val="21"/>
        </w:rPr>
        <w:t>t</w:t>
      </w:r>
      <w:r w:rsidRPr="00C67C80">
        <w:rPr>
          <w:rFonts w:cs="Times New Roman"/>
          <w:szCs w:val="21"/>
        </w:rPr>
        <w:t>用</w:t>
      </w:r>
      <w:r w:rsidRPr="00C67C80">
        <w:rPr>
          <w:rFonts w:cs="Times New Roman"/>
          <w:noProof/>
          <w:position w:val="-6"/>
          <w:szCs w:val="21"/>
        </w:rPr>
        <w:drawing>
          <wp:inline distT="0" distB="0" distL="0" distR="0" wp14:anchorId="17838CC3" wp14:editId="2CBBDFD8">
            <wp:extent cx="393700" cy="165100"/>
            <wp:effectExtent l="0" t="0" r="635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0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7C80">
        <w:rPr>
          <w:rFonts w:cs="Times New Roman"/>
          <w:szCs w:val="21"/>
        </w:rPr>
        <w:t>取代，质点的速度、加速度及运动学公式</w:t>
      </w:r>
      <w:r w:rsidRPr="00C67C80">
        <w:rPr>
          <w:rFonts w:cs="Times New Roman"/>
          <w:szCs w:val="21"/>
        </w:rPr>
        <w:t xml:space="preserve"> </w:t>
      </w:r>
      <w:r w:rsidRPr="00C67C80">
        <w:rPr>
          <w:rFonts w:cs="Times New Roman"/>
          <w:szCs w:val="21"/>
        </w:rPr>
        <w:t>如：</w:t>
      </w:r>
      <w:r w:rsidRPr="00C67C80">
        <w:rPr>
          <w:rFonts w:cs="Times New Roman"/>
          <w:kern w:val="0"/>
          <w:position w:val="-12"/>
          <w:szCs w:val="21"/>
        </w:rPr>
        <w:object w:dxaOrig="1100" w:dyaOrig="360" w14:anchorId="49DD65E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pt;height:16.85pt" o:ole="">
            <v:imagedata r:id="rId5" o:title=""/>
          </v:shape>
          <o:OLEObject Type="Embed" ProgID="Equation.DSMT4" ShapeID="_x0000_i1025" DrawAspect="Content" ObjectID="_1708091375" r:id="rId6"/>
        </w:object>
      </w:r>
      <w:r w:rsidRPr="00C67C80">
        <w:rPr>
          <w:rFonts w:cs="Times New Roman"/>
          <w:szCs w:val="21"/>
        </w:rPr>
        <w:t>；</w:t>
      </w:r>
      <w:r w:rsidRPr="00C67C80">
        <w:rPr>
          <w:rFonts w:cs="Times New Roman"/>
          <w:kern w:val="0"/>
          <w:position w:val="-24"/>
          <w:szCs w:val="21"/>
        </w:rPr>
        <w:object w:dxaOrig="1460" w:dyaOrig="620" w14:anchorId="4D9A14B8">
          <v:shape id="_x0000_i1026" type="#_x0000_t75" style="width:61.3pt;height:27.05pt" o:ole="">
            <v:imagedata r:id="rId7" o:title=""/>
          </v:shape>
          <o:OLEObject Type="Embed" ProgID="Equation.DSMT4" ShapeID="_x0000_i1026" DrawAspect="Content" ObjectID="_1708091376" r:id="rId8"/>
        </w:object>
      </w:r>
      <w:r w:rsidRPr="00C67C80">
        <w:rPr>
          <w:rFonts w:cs="Times New Roman"/>
          <w:szCs w:val="21"/>
        </w:rPr>
        <w:t>等将会有什么变化？</w:t>
      </w:r>
    </w:p>
    <w:p w14:paraId="68956C3A" w14:textId="77777777" w:rsidR="008D38A5" w:rsidRPr="00C67C80" w:rsidRDefault="008D38A5" w:rsidP="008D38A5">
      <w:pPr>
        <w:adjustRightInd w:val="0"/>
        <w:snapToGrid w:val="0"/>
        <w:spacing w:before="30" w:after="30" w:line="288" w:lineRule="auto"/>
        <w:jc w:val="left"/>
        <w:textAlignment w:val="baseline"/>
        <w:rPr>
          <w:rFonts w:cs="Times New Roman"/>
          <w:kern w:val="0"/>
          <w:szCs w:val="21"/>
        </w:rPr>
      </w:pPr>
      <w:r w:rsidRPr="00C67C80">
        <w:rPr>
          <w:rFonts w:cs="Times New Roman"/>
          <w:kern w:val="0"/>
          <w:szCs w:val="21"/>
        </w:rPr>
        <w:t>参考解答：</w:t>
      </w:r>
    </w:p>
    <w:p w14:paraId="4765D1B3" w14:textId="77777777" w:rsidR="008D38A5" w:rsidRPr="00C67C80" w:rsidRDefault="008D38A5" w:rsidP="008D38A5">
      <w:pPr>
        <w:spacing w:before="30" w:after="30" w:line="288" w:lineRule="auto"/>
        <w:jc w:val="left"/>
        <w:rPr>
          <w:rFonts w:cs="Times New Roman"/>
          <w:color w:val="000000"/>
          <w:szCs w:val="21"/>
        </w:rPr>
      </w:pPr>
      <w:r w:rsidRPr="00C67C80">
        <w:rPr>
          <w:rFonts w:cs="Times New Roman"/>
          <w:color w:val="000000"/>
          <w:szCs w:val="21"/>
        </w:rPr>
        <w:t>当把时刻</w:t>
      </w:r>
      <w:r w:rsidRPr="00C67C80">
        <w:rPr>
          <w:rFonts w:cs="Times New Roman"/>
          <w:color w:val="000000"/>
          <w:szCs w:val="21"/>
        </w:rPr>
        <w:t xml:space="preserve"> </w:t>
      </w:r>
      <w:r w:rsidRPr="00C67C80">
        <w:rPr>
          <w:rFonts w:cs="Times New Roman"/>
          <w:i/>
          <w:iCs/>
          <w:color w:val="000000"/>
          <w:szCs w:val="21"/>
        </w:rPr>
        <w:t>t</w:t>
      </w:r>
      <w:r w:rsidRPr="00C67C80">
        <w:rPr>
          <w:rFonts w:cs="Times New Roman"/>
          <w:color w:val="000000"/>
          <w:szCs w:val="21"/>
        </w:rPr>
        <w:t>用</w:t>
      </w:r>
      <w:r w:rsidRPr="00C67C80">
        <w:rPr>
          <w:rFonts w:cs="Times New Roman"/>
          <w:color w:val="000000"/>
          <w:szCs w:val="21"/>
        </w:rPr>
        <w:t xml:space="preserve"> </w:t>
      </w:r>
      <w:r w:rsidRPr="00C67C80">
        <w:rPr>
          <w:rFonts w:cs="Times New Roman"/>
          <w:i/>
          <w:iCs/>
          <w:color w:val="000000"/>
          <w:szCs w:val="21"/>
        </w:rPr>
        <w:t>t</w:t>
      </w:r>
      <w:r w:rsidRPr="00C67C80">
        <w:rPr>
          <w:rFonts w:cs="Times New Roman"/>
          <w:color w:val="000000"/>
          <w:szCs w:val="21"/>
        </w:rPr>
        <w:t xml:space="preserve">′= </w:t>
      </w:r>
      <w:r w:rsidRPr="00C67C80">
        <w:rPr>
          <w:rFonts w:cs="Times New Roman"/>
          <w:color w:val="000000"/>
          <w:szCs w:val="21"/>
        </w:rPr>
        <w:sym w:font="Symbol" w:char="F02D"/>
      </w:r>
      <w:r w:rsidRPr="00C67C80">
        <w:rPr>
          <w:rFonts w:cs="Times New Roman"/>
          <w:i/>
          <w:iCs/>
          <w:color w:val="000000"/>
          <w:szCs w:val="21"/>
        </w:rPr>
        <w:t>t</w:t>
      </w:r>
      <w:r w:rsidRPr="00C67C80">
        <w:rPr>
          <w:rFonts w:cs="Times New Roman"/>
          <w:color w:val="000000"/>
          <w:szCs w:val="21"/>
        </w:rPr>
        <w:t>取代后，根据速度和加速度的定义可知，时间反演后速度的正负号将改变（即</w:t>
      </w:r>
      <w:r w:rsidRPr="00C67C80">
        <w:rPr>
          <w:rFonts w:cs="Times New Roman"/>
          <w:color w:val="000000"/>
          <w:szCs w:val="21"/>
        </w:rPr>
        <w:t xml:space="preserve"> </w:t>
      </w:r>
      <w:r w:rsidRPr="00C67C80">
        <w:rPr>
          <w:rFonts w:cs="Times New Roman"/>
          <w:bCs/>
          <w:i/>
          <w:iCs/>
          <w:color w:val="000000"/>
          <w:szCs w:val="21"/>
        </w:rPr>
        <w:t>v</w:t>
      </w:r>
      <w:r w:rsidRPr="00C67C80">
        <w:rPr>
          <w:rFonts w:cs="Times New Roman"/>
          <w:color w:val="000000"/>
          <w:szCs w:val="21"/>
        </w:rPr>
        <w:t xml:space="preserve">′= </w:t>
      </w:r>
      <w:r w:rsidRPr="00C67C80">
        <w:rPr>
          <w:rFonts w:cs="Times New Roman"/>
          <w:color w:val="000000"/>
          <w:szCs w:val="21"/>
        </w:rPr>
        <w:sym w:font="Symbol" w:char="F02D"/>
      </w:r>
      <w:r w:rsidRPr="00C67C80">
        <w:rPr>
          <w:rFonts w:cs="Times New Roman"/>
          <w:bCs/>
          <w:i/>
          <w:iCs/>
          <w:color w:val="000000"/>
          <w:szCs w:val="21"/>
        </w:rPr>
        <w:t>v</w:t>
      </w:r>
      <w:r w:rsidRPr="00C67C80">
        <w:rPr>
          <w:rFonts w:cs="Times New Roman"/>
          <w:color w:val="000000"/>
          <w:szCs w:val="21"/>
        </w:rPr>
        <w:t>），加速度的正负号不变（即</w:t>
      </w:r>
      <w:r w:rsidRPr="00C67C80">
        <w:rPr>
          <w:rFonts w:cs="Times New Roman"/>
          <w:color w:val="000000"/>
          <w:szCs w:val="21"/>
        </w:rPr>
        <w:t xml:space="preserve"> </w:t>
      </w:r>
      <w:r w:rsidRPr="00C67C80">
        <w:rPr>
          <w:rFonts w:cs="Times New Roman"/>
          <w:i/>
          <w:iCs/>
          <w:color w:val="000000"/>
          <w:szCs w:val="21"/>
        </w:rPr>
        <w:t>a</w:t>
      </w:r>
      <w:r w:rsidRPr="00C67C80">
        <w:rPr>
          <w:rFonts w:cs="Times New Roman"/>
          <w:color w:val="000000"/>
          <w:szCs w:val="21"/>
        </w:rPr>
        <w:t xml:space="preserve">′ = </w:t>
      </w:r>
      <w:r w:rsidRPr="00C67C80">
        <w:rPr>
          <w:rFonts w:cs="Times New Roman"/>
          <w:i/>
          <w:iCs/>
          <w:color w:val="000000"/>
          <w:szCs w:val="21"/>
        </w:rPr>
        <w:t>a</w:t>
      </w:r>
      <w:r w:rsidRPr="00C67C80">
        <w:rPr>
          <w:rFonts w:cs="Times New Roman"/>
          <w:color w:val="000000"/>
          <w:szCs w:val="21"/>
        </w:rPr>
        <w:t>）。</w:t>
      </w:r>
    </w:p>
    <w:p w14:paraId="282A97B2" w14:textId="77777777" w:rsidR="008D38A5" w:rsidRPr="00C67C80" w:rsidRDefault="008D38A5" w:rsidP="008D38A5">
      <w:pPr>
        <w:spacing w:before="30" w:after="30" w:line="288" w:lineRule="auto"/>
        <w:jc w:val="left"/>
        <w:rPr>
          <w:rFonts w:cs="Times New Roman"/>
          <w:color w:val="000000"/>
          <w:szCs w:val="21"/>
        </w:rPr>
      </w:pPr>
      <w:r w:rsidRPr="00C67C80">
        <w:rPr>
          <w:rFonts w:cs="Times New Roman"/>
          <w:color w:val="000000"/>
          <w:szCs w:val="21"/>
        </w:rPr>
        <w:t>则运动学关系式</w:t>
      </w:r>
      <w:r w:rsidRPr="00C67C80">
        <w:rPr>
          <w:rFonts w:cs="Times New Roman"/>
          <w:bCs/>
          <w:i/>
          <w:iCs/>
          <w:color w:val="000000"/>
          <w:szCs w:val="21"/>
        </w:rPr>
        <w:t>v</w:t>
      </w:r>
      <w:r w:rsidRPr="00C67C80">
        <w:rPr>
          <w:rFonts w:cs="Times New Roman"/>
          <w:color w:val="000000"/>
          <w:szCs w:val="21"/>
        </w:rPr>
        <w:t xml:space="preserve"> = </w:t>
      </w:r>
      <w:r w:rsidRPr="00C67C80">
        <w:rPr>
          <w:rFonts w:cs="Times New Roman"/>
          <w:bCs/>
          <w:i/>
          <w:iCs/>
          <w:color w:val="000000"/>
          <w:szCs w:val="21"/>
        </w:rPr>
        <w:t>v</w:t>
      </w:r>
      <w:r w:rsidRPr="00C67C80">
        <w:rPr>
          <w:rFonts w:cs="Times New Roman"/>
          <w:color w:val="000000"/>
          <w:szCs w:val="21"/>
          <w:vertAlign w:val="subscript"/>
        </w:rPr>
        <w:t>0</w:t>
      </w:r>
      <w:r w:rsidRPr="00C67C80">
        <w:rPr>
          <w:rFonts w:cs="Times New Roman"/>
          <w:color w:val="000000"/>
          <w:szCs w:val="21"/>
        </w:rPr>
        <w:t xml:space="preserve">+ </w:t>
      </w:r>
      <w:r w:rsidRPr="00C67C80">
        <w:rPr>
          <w:rFonts w:cs="Times New Roman"/>
          <w:i/>
          <w:iCs/>
          <w:color w:val="000000"/>
          <w:szCs w:val="21"/>
        </w:rPr>
        <w:t>a</w:t>
      </w:r>
      <w:r w:rsidRPr="00C67C80">
        <w:rPr>
          <w:rFonts w:cs="Times New Roman"/>
          <w:color w:val="000000"/>
          <w:szCs w:val="21"/>
        </w:rPr>
        <w:t>t</w:t>
      </w:r>
      <w:r w:rsidRPr="00C67C80">
        <w:rPr>
          <w:rFonts w:cs="Times New Roman"/>
          <w:color w:val="000000"/>
          <w:szCs w:val="21"/>
        </w:rPr>
        <w:t>；</w:t>
      </w:r>
      <w:r w:rsidRPr="00C67C80">
        <w:rPr>
          <w:rFonts w:cs="Times New Roman"/>
          <w:color w:val="000000"/>
          <w:szCs w:val="21"/>
        </w:rPr>
        <w:t xml:space="preserve"> </w:t>
      </w:r>
      <w:r w:rsidRPr="00C67C80">
        <w:rPr>
          <w:rFonts w:cs="Times New Roman"/>
          <w:color w:val="000000"/>
          <w:position w:val="-22"/>
          <w:szCs w:val="21"/>
        </w:rPr>
        <w:object w:dxaOrig="1340" w:dyaOrig="580" w14:anchorId="2B19C896">
          <v:shape id="_x0000_i1027" type="#_x0000_t75" style="width:67.2pt;height:29.15pt" o:ole="">
            <v:imagedata r:id="rId9" o:title=""/>
          </v:shape>
          <o:OLEObject Type="Embed" ProgID="Equation.3" ShapeID="_x0000_i1027" DrawAspect="Content" ObjectID="_1708091377" r:id="rId10"/>
        </w:object>
      </w:r>
      <w:r w:rsidRPr="00C67C80">
        <w:rPr>
          <w:rFonts w:cs="Times New Roman"/>
          <w:color w:val="000000"/>
          <w:szCs w:val="21"/>
        </w:rPr>
        <w:t>经时间反演后得到</w:t>
      </w:r>
    </w:p>
    <w:p w14:paraId="050A4F13" w14:textId="77777777" w:rsidR="008D38A5" w:rsidRPr="00C67C80" w:rsidRDefault="008D38A5" w:rsidP="008D38A5">
      <w:pPr>
        <w:spacing w:before="30" w:after="30" w:line="288" w:lineRule="auto"/>
        <w:jc w:val="center"/>
        <w:rPr>
          <w:rFonts w:cs="Times New Roman"/>
          <w:color w:val="000000"/>
          <w:szCs w:val="21"/>
        </w:rPr>
      </w:pPr>
      <w:r w:rsidRPr="00C67C80">
        <w:rPr>
          <w:rFonts w:cs="Times New Roman"/>
          <w:bCs/>
          <w:i/>
          <w:iCs/>
          <w:color w:val="000000"/>
          <w:szCs w:val="21"/>
        </w:rPr>
        <w:t>v</w:t>
      </w:r>
      <w:r w:rsidRPr="00C67C80">
        <w:rPr>
          <w:rFonts w:cs="Times New Roman"/>
          <w:color w:val="000000"/>
          <w:szCs w:val="21"/>
        </w:rPr>
        <w:t xml:space="preserve">′ = </w:t>
      </w:r>
      <w:r w:rsidRPr="00C67C80">
        <w:rPr>
          <w:rFonts w:cs="Times New Roman"/>
          <w:bCs/>
          <w:i/>
          <w:iCs/>
          <w:color w:val="000000"/>
          <w:szCs w:val="21"/>
        </w:rPr>
        <w:t>v</w:t>
      </w:r>
      <w:r w:rsidRPr="00C67C80">
        <w:rPr>
          <w:rFonts w:cs="Times New Roman"/>
          <w:color w:val="000000"/>
          <w:szCs w:val="21"/>
        </w:rPr>
        <w:t>′</w:t>
      </w:r>
      <w:r w:rsidRPr="00C67C80">
        <w:rPr>
          <w:rFonts w:cs="Times New Roman"/>
          <w:color w:val="000000"/>
          <w:szCs w:val="21"/>
          <w:vertAlign w:val="subscript"/>
        </w:rPr>
        <w:t>0</w:t>
      </w:r>
      <w:r w:rsidRPr="00C67C80">
        <w:rPr>
          <w:rFonts w:cs="Times New Roman"/>
          <w:color w:val="000000"/>
          <w:szCs w:val="21"/>
        </w:rPr>
        <w:t xml:space="preserve">+ </w:t>
      </w:r>
      <w:proofErr w:type="spellStart"/>
      <w:r w:rsidRPr="00C67C80">
        <w:rPr>
          <w:rFonts w:cs="Times New Roman"/>
          <w:i/>
          <w:iCs/>
          <w:color w:val="000000"/>
          <w:szCs w:val="21"/>
        </w:rPr>
        <w:t>a</w:t>
      </w:r>
      <w:r w:rsidRPr="00C67C80">
        <w:rPr>
          <w:rFonts w:cs="Times New Roman"/>
          <w:color w:val="000000"/>
          <w:szCs w:val="21"/>
        </w:rPr>
        <w:t>′</w:t>
      </w:r>
      <w:r w:rsidRPr="00C67C80">
        <w:rPr>
          <w:rFonts w:cs="Times New Roman"/>
          <w:i/>
          <w:iCs/>
          <w:color w:val="000000"/>
          <w:szCs w:val="21"/>
        </w:rPr>
        <w:t>t</w:t>
      </w:r>
      <w:proofErr w:type="spellEnd"/>
      <w:r w:rsidRPr="00C67C80">
        <w:rPr>
          <w:rFonts w:cs="Times New Roman"/>
          <w:i/>
          <w:iCs/>
          <w:color w:val="000000"/>
          <w:szCs w:val="21"/>
        </w:rPr>
        <w:t>′</w:t>
      </w:r>
      <w:r w:rsidRPr="00C67C80">
        <w:rPr>
          <w:rFonts w:cs="Times New Roman"/>
          <w:color w:val="000000"/>
          <w:szCs w:val="21"/>
        </w:rPr>
        <w:t>；</w:t>
      </w:r>
      <w:r w:rsidRPr="00C67C80">
        <w:rPr>
          <w:rFonts w:cs="Times New Roman"/>
          <w:color w:val="000000"/>
          <w:szCs w:val="21"/>
        </w:rPr>
        <w:t xml:space="preserve">  </w:t>
      </w:r>
      <w:r w:rsidRPr="00C67C80">
        <w:rPr>
          <w:rFonts w:cs="Times New Roman"/>
          <w:color w:val="000000"/>
          <w:position w:val="-22"/>
          <w:szCs w:val="21"/>
        </w:rPr>
        <w:object w:dxaOrig="1500" w:dyaOrig="580" w14:anchorId="1730F1FE">
          <v:shape id="_x0000_i1028" type="#_x0000_t75" style="width:74.7pt;height:29.15pt" o:ole="">
            <v:imagedata r:id="rId11" o:title=""/>
          </v:shape>
          <o:OLEObject Type="Embed" ProgID="Equation.3" ShapeID="_x0000_i1028" DrawAspect="Content" ObjectID="_1708091378" r:id="rId12"/>
        </w:object>
      </w:r>
    </w:p>
    <w:p w14:paraId="77884359" w14:textId="77777777" w:rsidR="008D38A5" w:rsidRPr="00C67C80" w:rsidRDefault="008D38A5" w:rsidP="008D38A5">
      <w:pPr>
        <w:spacing w:before="30" w:after="30" w:line="288" w:lineRule="auto"/>
        <w:jc w:val="left"/>
        <w:rPr>
          <w:rFonts w:cs="Times New Roman"/>
          <w:color w:val="000000"/>
          <w:szCs w:val="21"/>
        </w:rPr>
      </w:pPr>
      <w:r w:rsidRPr="00C67C80">
        <w:rPr>
          <w:rFonts w:cs="Times New Roman"/>
          <w:color w:val="000000"/>
          <w:szCs w:val="21"/>
        </w:rPr>
        <w:t>由于时间反演前后运动学关系不变，所以两者表示的运动形式相同。</w:t>
      </w:r>
    </w:p>
    <w:p w14:paraId="418C970E" w14:textId="77777777" w:rsidR="008D38A5" w:rsidRPr="00C67C80" w:rsidRDefault="008D38A5" w:rsidP="008D38A5">
      <w:pPr>
        <w:spacing w:before="30" w:after="30" w:line="288" w:lineRule="auto"/>
        <w:jc w:val="left"/>
        <w:rPr>
          <w:rFonts w:cs="Times New Roman"/>
          <w:color w:val="000000"/>
          <w:szCs w:val="21"/>
        </w:rPr>
      </w:pPr>
    </w:p>
    <w:p w14:paraId="498BD950" w14:textId="77777777" w:rsidR="008D38A5" w:rsidRPr="00C67C80" w:rsidRDefault="008D38A5" w:rsidP="008D38A5">
      <w:pPr>
        <w:spacing w:beforeLines="30" w:before="93" w:afterLines="30" w:after="93" w:line="288" w:lineRule="auto"/>
        <w:jc w:val="left"/>
        <w:rPr>
          <w:rFonts w:cs="Times New Roman"/>
          <w:szCs w:val="21"/>
        </w:rPr>
      </w:pPr>
      <w:r w:rsidRPr="00C67C80">
        <w:rPr>
          <w:rFonts w:cs="Times New Roman"/>
          <w:szCs w:val="21"/>
        </w:rPr>
        <w:t xml:space="preserve">1.2  </w:t>
      </w:r>
      <w:r w:rsidRPr="00C67C80">
        <w:rPr>
          <w:rFonts w:cs="Times New Roman"/>
          <w:szCs w:val="21"/>
        </w:rPr>
        <w:t>伽利略</w:t>
      </w:r>
      <w:r w:rsidRPr="00C67C80">
        <w:rPr>
          <w:rFonts w:cs="Times New Roman"/>
          <w:szCs w:val="21"/>
        </w:rPr>
        <w:t>1638</w:t>
      </w:r>
      <w:r w:rsidRPr="00C67C80">
        <w:rPr>
          <w:rFonts w:cs="Times New Roman"/>
          <w:szCs w:val="21"/>
        </w:rPr>
        <w:t>年出版的《关于两门新科学的对话》：</w:t>
      </w:r>
      <w:r w:rsidRPr="00C67C80">
        <w:rPr>
          <w:rFonts w:cs="Times New Roman"/>
          <w:szCs w:val="21"/>
        </w:rPr>
        <w:t>“</w:t>
      </w:r>
      <w:r w:rsidRPr="00C67C80">
        <w:rPr>
          <w:rFonts w:cs="Times New Roman"/>
          <w:szCs w:val="21"/>
        </w:rPr>
        <w:t>一只小狗也许能够在它的背上携带和它一样大的两只或三只小狗，但是我相信一匹马甚至驮不起和它大小一样的一匹马。</w:t>
      </w:r>
      <w:r w:rsidRPr="00C67C80">
        <w:rPr>
          <w:rFonts w:cs="Times New Roman"/>
          <w:szCs w:val="21"/>
        </w:rPr>
        <w:t>”</w:t>
      </w:r>
      <w:r w:rsidRPr="00C67C80">
        <w:rPr>
          <w:rFonts w:cs="Times New Roman"/>
          <w:szCs w:val="21"/>
        </w:rPr>
        <w:t>这给你何种物理启示</w:t>
      </w:r>
      <w:r w:rsidRPr="00C67C80">
        <w:rPr>
          <w:rFonts w:cs="Times New Roman"/>
          <w:szCs w:val="21"/>
        </w:rPr>
        <w:t>?</w:t>
      </w:r>
    </w:p>
    <w:p w14:paraId="151CBB1D" w14:textId="77777777" w:rsidR="008D38A5" w:rsidRPr="00C67C80" w:rsidRDefault="008D38A5" w:rsidP="008D38A5">
      <w:pPr>
        <w:spacing w:before="30" w:after="30" w:line="288" w:lineRule="auto"/>
        <w:jc w:val="left"/>
        <w:rPr>
          <w:rFonts w:cs="Times New Roman"/>
          <w:szCs w:val="21"/>
        </w:rPr>
      </w:pPr>
      <w:r w:rsidRPr="00C67C80">
        <w:rPr>
          <w:rFonts w:cs="Times New Roman"/>
          <w:szCs w:val="21"/>
        </w:rPr>
        <w:t>参考解答：</w:t>
      </w:r>
    </w:p>
    <w:p w14:paraId="0A431457" w14:textId="77777777" w:rsidR="008D38A5" w:rsidRPr="00C67C80" w:rsidRDefault="008D38A5" w:rsidP="008D38A5">
      <w:pPr>
        <w:spacing w:before="30" w:after="30" w:line="288" w:lineRule="auto"/>
        <w:jc w:val="left"/>
        <w:rPr>
          <w:rFonts w:cs="Times New Roman"/>
          <w:szCs w:val="21"/>
        </w:rPr>
      </w:pPr>
      <w:r w:rsidRPr="00C67C80">
        <w:rPr>
          <w:rFonts w:cs="Times New Roman"/>
          <w:szCs w:val="21"/>
        </w:rPr>
        <w:t>伽利略认为：身体愈小，它的相对的强度就愈大。但是学生不见得能立即认识到这一点。学生能理解到自然界不是理想世界并不满足自相似性，等等也不错。</w:t>
      </w:r>
    </w:p>
    <w:p w14:paraId="4A70080D" w14:textId="77777777" w:rsidR="008D38A5" w:rsidRPr="00C67C80" w:rsidRDefault="008D38A5" w:rsidP="008D38A5">
      <w:pPr>
        <w:adjustRightInd w:val="0"/>
        <w:snapToGrid w:val="0"/>
        <w:spacing w:before="30" w:after="30" w:line="288" w:lineRule="auto"/>
        <w:jc w:val="left"/>
        <w:textAlignment w:val="baseline"/>
        <w:rPr>
          <w:rFonts w:cs="Times New Roman"/>
          <w:kern w:val="0"/>
          <w:szCs w:val="21"/>
        </w:rPr>
      </w:pPr>
    </w:p>
    <w:p w14:paraId="46F1A846" w14:textId="77777777" w:rsidR="008D38A5" w:rsidRPr="00C67C80" w:rsidRDefault="008D38A5" w:rsidP="008D38A5">
      <w:pPr>
        <w:adjustRightInd w:val="0"/>
        <w:snapToGrid w:val="0"/>
        <w:spacing w:beforeLines="30" w:before="93" w:afterLines="30" w:after="93" w:line="288" w:lineRule="auto"/>
        <w:jc w:val="left"/>
        <w:textAlignment w:val="baseline"/>
        <w:rPr>
          <w:rFonts w:cs="Times New Roman"/>
          <w:kern w:val="0"/>
          <w:szCs w:val="21"/>
        </w:rPr>
      </w:pPr>
      <w:r w:rsidRPr="00C67C80">
        <w:rPr>
          <w:rFonts w:cs="Times New Roman"/>
          <w:noProof/>
          <w:kern w:val="0"/>
          <w:szCs w:val="21"/>
        </w:rPr>
        <w:drawing>
          <wp:anchor distT="0" distB="0" distL="114300" distR="114300" simplePos="0" relativeHeight="251659264" behindDoc="1" locked="0" layoutInCell="1" allowOverlap="1" wp14:anchorId="3E87347D" wp14:editId="63F58323">
            <wp:simplePos x="0" y="0"/>
            <wp:positionH relativeFrom="margin">
              <wp:align>right</wp:align>
            </wp:positionH>
            <wp:positionV relativeFrom="paragraph">
              <wp:posOffset>381551</wp:posOffset>
            </wp:positionV>
            <wp:extent cx="1304925" cy="1000760"/>
            <wp:effectExtent l="0" t="0" r="9525" b="0"/>
            <wp:wrapTight wrapText="bothSides">
              <wp:wrapPolygon edited="0">
                <wp:start x="14190" y="0"/>
                <wp:lineTo x="8199" y="1645"/>
                <wp:lineTo x="5991" y="3701"/>
                <wp:lineTo x="5991" y="6579"/>
                <wp:lineTo x="1892" y="14391"/>
                <wp:lineTo x="631" y="19325"/>
                <wp:lineTo x="631" y="20558"/>
                <wp:lineTo x="17658" y="20558"/>
                <wp:lineTo x="18289" y="18091"/>
                <wp:lineTo x="16712" y="17269"/>
                <wp:lineTo x="4099" y="13157"/>
                <wp:lineTo x="15766" y="13157"/>
                <wp:lineTo x="21442" y="11102"/>
                <wp:lineTo x="21442" y="4112"/>
                <wp:lineTo x="18920" y="411"/>
                <wp:lineTo x="17028" y="0"/>
                <wp:lineTo x="14190" y="0"/>
              </wp:wrapPolygon>
            </wp:wrapTight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000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C67C80">
        <w:rPr>
          <w:rFonts w:cs="Times New Roman"/>
          <w:kern w:val="0"/>
          <w:szCs w:val="21"/>
        </w:rPr>
        <w:t xml:space="preserve">1.3  </w:t>
      </w:r>
      <w:r w:rsidRPr="00C67C80">
        <w:rPr>
          <w:rFonts w:cs="Times New Roman"/>
          <w:kern w:val="0"/>
          <w:szCs w:val="21"/>
        </w:rPr>
        <w:t>一质点沿螺旋线状的曲线自外向内运动，如图所示。已知其走过的弧长与时间的一次方成正比。试问该质点加速度的大小是越来越大，还是越来越小？</w:t>
      </w:r>
      <w:r w:rsidRPr="00C67C80">
        <w:rPr>
          <w:rFonts w:cs="Times New Roman"/>
          <w:kern w:val="0"/>
          <w:szCs w:val="21"/>
        </w:rPr>
        <w:t xml:space="preserve"> </w:t>
      </w:r>
    </w:p>
    <w:p w14:paraId="3FD15F32" w14:textId="77777777" w:rsidR="008D38A5" w:rsidRPr="00C67C80" w:rsidRDefault="008D38A5" w:rsidP="008D38A5">
      <w:pPr>
        <w:adjustRightInd w:val="0"/>
        <w:snapToGrid w:val="0"/>
        <w:spacing w:before="30" w:after="30" w:line="288" w:lineRule="auto"/>
        <w:jc w:val="left"/>
        <w:textAlignment w:val="baseline"/>
        <w:rPr>
          <w:rFonts w:cs="Times New Roman"/>
          <w:kern w:val="0"/>
          <w:szCs w:val="21"/>
        </w:rPr>
      </w:pPr>
      <w:r w:rsidRPr="00C67C80">
        <w:rPr>
          <w:rFonts w:cs="Times New Roman"/>
          <w:kern w:val="0"/>
          <w:szCs w:val="21"/>
        </w:rPr>
        <w:t>参考解答：</w:t>
      </w:r>
    </w:p>
    <w:p w14:paraId="5E3DCBDE" w14:textId="77777777" w:rsidR="008D38A5" w:rsidRPr="00C67C80" w:rsidRDefault="008D38A5" w:rsidP="008D38A5">
      <w:pPr>
        <w:adjustRightInd w:val="0"/>
        <w:snapToGrid w:val="0"/>
        <w:spacing w:before="30" w:after="30" w:line="288" w:lineRule="auto"/>
        <w:jc w:val="left"/>
        <w:textAlignment w:val="baseline"/>
        <w:rPr>
          <w:rFonts w:cs="Times New Roman"/>
          <w:kern w:val="0"/>
          <w:szCs w:val="21"/>
        </w:rPr>
      </w:pPr>
      <w:r w:rsidRPr="00C67C80">
        <w:rPr>
          <w:rFonts w:cs="Times New Roman"/>
          <w:kern w:val="0"/>
          <w:szCs w:val="21"/>
        </w:rPr>
        <w:t>根据题意质点的运动方程可写成</w:t>
      </w:r>
      <w:r w:rsidRPr="00C67C80">
        <w:rPr>
          <w:rFonts w:cs="Times New Roman"/>
          <w:kern w:val="0"/>
          <w:szCs w:val="21"/>
        </w:rPr>
        <w:t xml:space="preserve"> </w:t>
      </w:r>
      <w:r w:rsidRPr="00C67C80">
        <w:rPr>
          <w:rFonts w:cs="Times New Roman"/>
          <w:i/>
          <w:kern w:val="0"/>
          <w:szCs w:val="21"/>
        </w:rPr>
        <w:t xml:space="preserve">S </w:t>
      </w:r>
      <w:r w:rsidRPr="00C67C80">
        <w:rPr>
          <w:rFonts w:cs="Times New Roman"/>
          <w:kern w:val="0"/>
          <w:szCs w:val="21"/>
        </w:rPr>
        <w:t xml:space="preserve">= </w:t>
      </w:r>
      <w:proofErr w:type="spellStart"/>
      <w:r w:rsidRPr="00C67C80">
        <w:rPr>
          <w:rFonts w:cs="Times New Roman"/>
          <w:i/>
          <w:kern w:val="0"/>
          <w:szCs w:val="21"/>
        </w:rPr>
        <w:t>bt</w:t>
      </w:r>
      <w:proofErr w:type="spellEnd"/>
      <w:r w:rsidRPr="00C67C80">
        <w:rPr>
          <w:rFonts w:cs="Times New Roman"/>
          <w:kern w:val="0"/>
          <w:szCs w:val="21"/>
        </w:rPr>
        <w:t xml:space="preserve"> , </w:t>
      </w:r>
      <w:r w:rsidRPr="00C67C80">
        <w:rPr>
          <w:rFonts w:cs="Times New Roman"/>
          <w:kern w:val="0"/>
          <w:szCs w:val="21"/>
        </w:rPr>
        <w:t>式中</w:t>
      </w:r>
      <w:r w:rsidRPr="00C67C80">
        <w:rPr>
          <w:rFonts w:cs="Times New Roman"/>
          <w:i/>
          <w:kern w:val="0"/>
          <w:szCs w:val="21"/>
        </w:rPr>
        <w:t>b</w:t>
      </w:r>
      <w:r w:rsidRPr="00C67C80">
        <w:rPr>
          <w:rFonts w:cs="Times New Roman"/>
          <w:kern w:val="0"/>
          <w:szCs w:val="21"/>
        </w:rPr>
        <w:t>为待定常量．由此可求得质点的速率和切向加速度、法向加速度的大小为：</w:t>
      </w:r>
      <w:r w:rsidRPr="00C67C80">
        <w:rPr>
          <w:rFonts w:cs="Times New Roman"/>
          <w:kern w:val="0"/>
          <w:szCs w:val="21"/>
        </w:rPr>
        <w:t xml:space="preserve">     </w:t>
      </w:r>
    </w:p>
    <w:p w14:paraId="03C2E12A" w14:textId="77777777" w:rsidR="008D38A5" w:rsidRPr="00C67C80" w:rsidRDefault="008D38A5" w:rsidP="008D38A5">
      <w:pPr>
        <w:adjustRightInd w:val="0"/>
        <w:snapToGrid w:val="0"/>
        <w:spacing w:before="30" w:after="30" w:line="288" w:lineRule="auto"/>
        <w:jc w:val="left"/>
        <w:textAlignment w:val="baseline"/>
        <w:rPr>
          <w:rFonts w:cs="Times New Roman"/>
          <w:kern w:val="0"/>
          <w:szCs w:val="21"/>
        </w:rPr>
      </w:pPr>
      <w:r w:rsidRPr="00C67C80">
        <w:rPr>
          <w:rFonts w:cs="Times New Roman"/>
          <w:kern w:val="0"/>
          <w:szCs w:val="21"/>
        </w:rPr>
        <w:t xml:space="preserve">       </w:t>
      </w:r>
      <w:r w:rsidRPr="00C67C80">
        <w:rPr>
          <w:rFonts w:cs="Times New Roman"/>
          <w:kern w:val="0"/>
          <w:position w:val="-24"/>
          <w:szCs w:val="21"/>
        </w:rPr>
        <w:object w:dxaOrig="3720" w:dyaOrig="660" w14:anchorId="4BC06C66">
          <v:shape id="_x0000_i1029" type="#_x0000_t75" style="width:186.3pt;height:33.2pt" o:ole="" fillcolor="window">
            <v:imagedata r:id="rId14" o:title=""/>
          </v:shape>
          <o:OLEObject Type="Embed" ProgID="Equation.3" ShapeID="_x0000_i1029" DrawAspect="Content" ObjectID="_1708091379" r:id="rId15"/>
        </w:object>
      </w:r>
      <w:r w:rsidRPr="00C67C80">
        <w:rPr>
          <w:rFonts w:cs="Times New Roman"/>
          <w:kern w:val="0"/>
          <w:szCs w:val="21"/>
        </w:rPr>
        <w:t xml:space="preserve"> , </w:t>
      </w:r>
      <w:r w:rsidRPr="00C67C80">
        <w:rPr>
          <w:rFonts w:cs="Times New Roman"/>
          <w:kern w:val="0"/>
          <w:position w:val="-28"/>
          <w:szCs w:val="21"/>
        </w:rPr>
        <w:object w:dxaOrig="1420" w:dyaOrig="700" w14:anchorId="300B57B4">
          <v:shape id="_x0000_i1030" type="#_x0000_t75" style="width:71.2pt;height:35.35pt" o:ole="" fillcolor="window">
            <v:imagedata r:id="rId16" o:title=""/>
          </v:shape>
          <o:OLEObject Type="Embed" ProgID="Equation.3" ShapeID="_x0000_i1030" DrawAspect="Content" ObjectID="_1708091380" r:id="rId17"/>
        </w:object>
      </w:r>
      <w:r w:rsidRPr="00C67C80">
        <w:rPr>
          <w:rFonts w:cs="Times New Roman"/>
          <w:kern w:val="0"/>
          <w:szCs w:val="21"/>
        </w:rPr>
        <w:t xml:space="preserve">          </w:t>
      </w:r>
    </w:p>
    <w:p w14:paraId="6644AFBE" w14:textId="77777777" w:rsidR="008D38A5" w:rsidRPr="00C67C80" w:rsidRDefault="008D38A5" w:rsidP="008D38A5">
      <w:pPr>
        <w:adjustRightInd w:val="0"/>
        <w:snapToGrid w:val="0"/>
        <w:spacing w:before="30" w:after="30" w:line="288" w:lineRule="auto"/>
        <w:jc w:val="left"/>
        <w:textAlignment w:val="baseline"/>
        <w:rPr>
          <w:rFonts w:cs="Times New Roman"/>
          <w:kern w:val="0"/>
          <w:szCs w:val="21"/>
        </w:rPr>
      </w:pPr>
      <w:r w:rsidRPr="00C67C80">
        <w:rPr>
          <w:rFonts w:cs="Times New Roman"/>
          <w:kern w:val="0"/>
          <w:szCs w:val="21"/>
        </w:rPr>
        <w:t>由上可知质点作匀速率曲线运动，加速度就等于法向加速度，又由于质点自外向内运动，</w:t>
      </w:r>
      <w:r w:rsidRPr="00C67C80">
        <w:rPr>
          <w:rFonts w:cs="Times New Roman"/>
          <w:i/>
          <w:kern w:val="0"/>
          <w:szCs w:val="21"/>
        </w:rPr>
        <w:t>ρ</w:t>
      </w:r>
      <w:r w:rsidRPr="00C67C80">
        <w:rPr>
          <w:rFonts w:cs="Times New Roman"/>
          <w:kern w:val="0"/>
          <w:szCs w:val="21"/>
        </w:rPr>
        <w:t>越来越小，而</w:t>
      </w:r>
      <w:r w:rsidRPr="00C67C80">
        <w:rPr>
          <w:rFonts w:cs="Times New Roman"/>
          <w:i/>
          <w:kern w:val="0"/>
          <w:szCs w:val="21"/>
        </w:rPr>
        <w:t>b</w:t>
      </w:r>
      <w:r w:rsidRPr="00C67C80">
        <w:rPr>
          <w:rFonts w:cs="Times New Roman"/>
          <w:kern w:val="0"/>
          <w:szCs w:val="21"/>
        </w:rPr>
        <w:t>为常数，所以该质点加速度的大小是越来越大．</w:t>
      </w:r>
    </w:p>
    <w:p w14:paraId="741701A8" w14:textId="77777777" w:rsidR="008D38A5" w:rsidRPr="00C67C80" w:rsidRDefault="008D38A5" w:rsidP="008D38A5">
      <w:pPr>
        <w:spacing w:beforeLines="30" w:before="93" w:afterLines="30" w:after="93" w:line="288" w:lineRule="auto"/>
        <w:rPr>
          <w:rFonts w:cs="Times New Roman"/>
          <w:szCs w:val="21"/>
        </w:rPr>
      </w:pPr>
      <w:r w:rsidRPr="00C67C80">
        <w:rPr>
          <w:rFonts w:cs="Times New Roman"/>
          <w:szCs w:val="21"/>
        </w:rPr>
        <w:t xml:space="preserve">1.4 </w:t>
      </w:r>
      <w:r w:rsidRPr="00C67C80">
        <w:rPr>
          <w:rFonts w:cs="Times New Roman"/>
          <w:szCs w:val="21"/>
        </w:rPr>
        <w:t>古希腊哲学家芝诺有一论断：跑得最快的神话英雄阿基里斯永远赶不上爬得很慢的乌龟。论证如下：设比赛开始前，阿基里斯在后，乌龟在前，相距为</w:t>
      </w:r>
      <w:r w:rsidRPr="00C67C80">
        <w:rPr>
          <w:rFonts w:cs="Times New Roman"/>
          <w:szCs w:val="21"/>
        </w:rPr>
        <w:t>L</w:t>
      </w:r>
      <w:r w:rsidRPr="00C67C80">
        <w:rPr>
          <w:rFonts w:cs="Times New Roman"/>
          <w:szCs w:val="21"/>
        </w:rPr>
        <w:t>。在比赛中，当阿基里斯追到乌龟的出发点时，需要时间，在这个时间内，乌龟已经向前爬了一段，到达前面的某一点，而当他追到该点时，乌龟又已经爬到了更前面另一点，如此重复下去。只要乌龟不停地奋力向前爬，阿基里斯就永远也追不上乌龟。试从物理学角度对此作一分析。</w:t>
      </w:r>
    </w:p>
    <w:p w14:paraId="31A790FA" w14:textId="77777777" w:rsidR="008D38A5" w:rsidRPr="00C67C80" w:rsidRDefault="008D38A5" w:rsidP="008D38A5">
      <w:pPr>
        <w:adjustRightInd w:val="0"/>
        <w:snapToGrid w:val="0"/>
        <w:spacing w:before="30" w:after="30" w:line="288" w:lineRule="auto"/>
        <w:jc w:val="left"/>
        <w:textAlignment w:val="baseline"/>
        <w:rPr>
          <w:rFonts w:cs="Times New Roman"/>
          <w:kern w:val="0"/>
          <w:szCs w:val="21"/>
        </w:rPr>
      </w:pPr>
      <w:r w:rsidRPr="00C67C80">
        <w:rPr>
          <w:rFonts w:cs="Times New Roman"/>
          <w:kern w:val="0"/>
          <w:szCs w:val="21"/>
        </w:rPr>
        <w:lastRenderedPageBreak/>
        <w:t>参考解答：</w:t>
      </w:r>
    </w:p>
    <w:p w14:paraId="0471A5E9" w14:textId="77777777" w:rsidR="008D38A5" w:rsidRPr="00C67C80" w:rsidRDefault="008D38A5" w:rsidP="008D38A5">
      <w:pPr>
        <w:widowControl/>
        <w:shd w:val="clear" w:color="auto" w:fill="FFFFFF"/>
        <w:spacing w:before="30" w:after="30" w:line="288" w:lineRule="auto"/>
        <w:jc w:val="left"/>
        <w:rPr>
          <w:rFonts w:cs="Times New Roman"/>
          <w:color w:val="333333"/>
          <w:kern w:val="0"/>
          <w:szCs w:val="21"/>
          <w:shd w:val="clear" w:color="auto" w:fill="FFFFFF"/>
        </w:rPr>
      </w:pPr>
      <w:r w:rsidRPr="00C67C80">
        <w:rPr>
          <w:rFonts w:cs="Times New Roman"/>
          <w:color w:val="333333"/>
          <w:kern w:val="0"/>
          <w:szCs w:val="21"/>
          <w:shd w:val="clear" w:color="auto" w:fill="FFFFFF"/>
        </w:rPr>
        <w:t>阿基里斯当然能追上乌龟；设二者的速度分别为</w:t>
      </w:r>
      <w:r w:rsidRPr="00C67C80">
        <w:rPr>
          <w:rFonts w:cs="Times New Roman"/>
          <w:color w:val="333333"/>
          <w:kern w:val="0"/>
          <w:position w:val="-10"/>
          <w:szCs w:val="21"/>
          <w:shd w:val="clear" w:color="auto" w:fill="FFFFFF"/>
        </w:rPr>
        <w:object w:dxaOrig="220" w:dyaOrig="340" w14:anchorId="3E305547">
          <v:shape id="图片 23" o:spid="_x0000_i1031" type="#_x0000_t75" style="width:11.5pt;height:17.65pt;mso-position-horizontal-relative:page;mso-position-vertical-relative:page" o:ole="">
            <v:imagedata r:id="rId18" o:title=""/>
          </v:shape>
          <o:OLEObject Type="Embed" ProgID="Equation.3" ShapeID="图片 23" DrawAspect="Content" ObjectID="_1708091381" r:id="rId19">
            <o:FieldCodes>\* MERGEFORMAT</o:FieldCodes>
          </o:OLEObject>
        </w:object>
      </w:r>
      <w:r w:rsidRPr="00C67C80">
        <w:rPr>
          <w:rFonts w:cs="Times New Roman"/>
          <w:color w:val="333333"/>
          <w:kern w:val="0"/>
          <w:szCs w:val="21"/>
          <w:shd w:val="clear" w:color="auto" w:fill="FFFFFF"/>
        </w:rPr>
        <w:t>，</w:t>
      </w:r>
      <w:r w:rsidRPr="00C67C80">
        <w:rPr>
          <w:rFonts w:cs="Times New Roman"/>
          <w:color w:val="333333"/>
          <w:kern w:val="0"/>
          <w:position w:val="-10"/>
          <w:szCs w:val="21"/>
          <w:shd w:val="clear" w:color="auto" w:fill="FFFFFF"/>
        </w:rPr>
        <w:object w:dxaOrig="260" w:dyaOrig="340" w14:anchorId="5F446A2B">
          <v:shape id="_x0000_i1032" type="#_x0000_t75" style="width:12.3pt;height:16.35pt;mso-position-horizontal-relative:page;mso-position-vertical-relative:page" o:ole="">
            <v:imagedata r:id="rId20" o:title=""/>
          </v:shape>
          <o:OLEObject Type="Embed" ProgID="Equation.3" ShapeID="_x0000_i1032" DrawAspect="Content" ObjectID="_1708091382" r:id="rId21">
            <o:FieldCodes>\* MERGEFORMAT</o:FieldCodes>
          </o:OLEObject>
        </w:object>
      </w:r>
      <w:r w:rsidRPr="00C67C80">
        <w:rPr>
          <w:rFonts w:cs="Times New Roman"/>
          <w:color w:val="333333"/>
          <w:kern w:val="0"/>
          <w:szCs w:val="21"/>
          <w:shd w:val="clear" w:color="auto" w:fill="FFFFFF"/>
        </w:rPr>
        <w:t>，则按普通钟，经</w:t>
      </w:r>
      <w:r w:rsidRPr="00C67C80">
        <w:rPr>
          <w:rFonts w:cs="Times New Roman"/>
          <w:color w:val="333333"/>
          <w:kern w:val="0"/>
          <w:position w:val="-10"/>
          <w:szCs w:val="21"/>
          <w:shd w:val="clear" w:color="auto" w:fill="FFFFFF"/>
        </w:rPr>
        <w:object w:dxaOrig="1402" w:dyaOrig="340" w14:anchorId="5EA9EA9B">
          <v:shape id="_x0000_i1033" type="#_x0000_t75" style="width:59.7pt;height:14.2pt;mso-position-horizontal-relative:page;mso-position-vertical-relative:page" o:ole="">
            <v:imagedata r:id="rId22" o:title=""/>
          </v:shape>
          <o:OLEObject Type="Embed" ProgID="Equation.3" ShapeID="_x0000_i1033" DrawAspect="Content" ObjectID="_1708091383" r:id="rId23">
            <o:FieldCodes>\* MERGEFORMAT</o:FieldCodes>
          </o:OLEObject>
        </w:object>
      </w:r>
      <w:r w:rsidRPr="00C67C80">
        <w:rPr>
          <w:rFonts w:cs="Times New Roman"/>
          <w:color w:val="333333"/>
          <w:kern w:val="0"/>
          <w:szCs w:val="21"/>
          <w:shd w:val="clear" w:color="auto" w:fill="FFFFFF"/>
        </w:rPr>
        <w:t>，阿基里斯追上乌龟。</w:t>
      </w:r>
    </w:p>
    <w:p w14:paraId="16F67C04" w14:textId="77777777" w:rsidR="008D38A5" w:rsidRPr="00C67C80" w:rsidRDefault="008D38A5" w:rsidP="008D38A5">
      <w:pPr>
        <w:widowControl/>
        <w:shd w:val="clear" w:color="auto" w:fill="FFFFFF"/>
        <w:spacing w:before="30" w:after="30" w:line="288" w:lineRule="auto"/>
        <w:jc w:val="left"/>
        <w:rPr>
          <w:rFonts w:cs="Times New Roman"/>
          <w:color w:val="333333"/>
          <w:kern w:val="0"/>
          <w:szCs w:val="21"/>
          <w:shd w:val="clear" w:color="auto" w:fill="FFFFFF"/>
        </w:rPr>
      </w:pPr>
      <w:r w:rsidRPr="00C67C80">
        <w:rPr>
          <w:rFonts w:cs="Times New Roman"/>
          <w:color w:val="333333"/>
          <w:kern w:val="0"/>
          <w:szCs w:val="21"/>
          <w:shd w:val="clear" w:color="auto" w:fill="FFFFFF"/>
        </w:rPr>
        <w:t xml:space="preserve">   </w:t>
      </w:r>
      <w:r w:rsidRPr="00C67C80">
        <w:rPr>
          <w:rFonts w:cs="Times New Roman"/>
          <w:color w:val="333333"/>
          <w:kern w:val="0"/>
          <w:szCs w:val="21"/>
          <w:shd w:val="clear" w:color="auto" w:fill="FFFFFF"/>
        </w:rPr>
        <w:t>本问题为时间与时间度量问题。任何一种具有重复性的过程都能用来计时，称为</w:t>
      </w:r>
      <w:r w:rsidRPr="00C67C80">
        <w:rPr>
          <w:rFonts w:cs="Times New Roman"/>
          <w:color w:val="333333"/>
          <w:kern w:val="0"/>
          <w:szCs w:val="21"/>
          <w:shd w:val="clear" w:color="auto" w:fill="FFFFFF"/>
        </w:rPr>
        <w:t>“</w:t>
      </w:r>
      <w:r w:rsidRPr="00C67C80">
        <w:rPr>
          <w:rFonts w:cs="Times New Roman"/>
          <w:color w:val="333333"/>
          <w:kern w:val="0"/>
          <w:szCs w:val="21"/>
          <w:shd w:val="clear" w:color="auto" w:fill="FFFFFF"/>
        </w:rPr>
        <w:t>钟</w:t>
      </w:r>
      <w:r w:rsidRPr="00C67C80">
        <w:rPr>
          <w:rFonts w:cs="Times New Roman"/>
          <w:color w:val="333333"/>
          <w:kern w:val="0"/>
          <w:szCs w:val="21"/>
          <w:shd w:val="clear" w:color="auto" w:fill="FFFFFF"/>
        </w:rPr>
        <w:t>”</w:t>
      </w:r>
      <w:r w:rsidRPr="00C67C80">
        <w:rPr>
          <w:rFonts w:cs="Times New Roman"/>
          <w:color w:val="333333"/>
          <w:kern w:val="0"/>
          <w:szCs w:val="21"/>
          <w:shd w:val="clear" w:color="auto" w:fill="FFFFFF"/>
        </w:rPr>
        <w:t>，在该问题中，芝诺使用了两种钟，一个是</w:t>
      </w:r>
      <w:r w:rsidRPr="00C67C80">
        <w:rPr>
          <w:rFonts w:cs="Times New Roman"/>
          <w:color w:val="333333"/>
          <w:kern w:val="0"/>
          <w:szCs w:val="21"/>
          <w:shd w:val="clear" w:color="auto" w:fill="FFFFFF"/>
        </w:rPr>
        <w:t>“</w:t>
      </w:r>
      <w:r w:rsidRPr="00C67C80">
        <w:rPr>
          <w:rFonts w:cs="Times New Roman"/>
          <w:color w:val="333333"/>
          <w:kern w:val="0"/>
          <w:szCs w:val="21"/>
          <w:shd w:val="clear" w:color="auto" w:fill="FFFFFF"/>
        </w:rPr>
        <w:t>普通</w:t>
      </w:r>
      <w:r w:rsidRPr="00C67C80">
        <w:rPr>
          <w:rFonts w:cs="Times New Roman"/>
          <w:color w:val="333333"/>
          <w:kern w:val="0"/>
          <w:szCs w:val="21"/>
          <w:shd w:val="clear" w:color="auto" w:fill="FFFFFF"/>
        </w:rPr>
        <w:t>”</w:t>
      </w:r>
      <w:r w:rsidRPr="00C67C80">
        <w:rPr>
          <w:rFonts w:cs="Times New Roman"/>
          <w:color w:val="333333"/>
          <w:kern w:val="0"/>
          <w:szCs w:val="21"/>
          <w:shd w:val="clear" w:color="auto" w:fill="FFFFFF"/>
        </w:rPr>
        <w:t>钟（其时间记为</w:t>
      </w:r>
      <w:r w:rsidRPr="00C67C80">
        <w:rPr>
          <w:rFonts w:cs="Times New Roman"/>
          <w:i/>
          <w:iCs/>
          <w:color w:val="333333"/>
          <w:kern w:val="0"/>
          <w:szCs w:val="21"/>
          <w:shd w:val="clear" w:color="auto" w:fill="FFFFFF"/>
        </w:rPr>
        <w:t>t</w:t>
      </w:r>
      <w:r w:rsidRPr="00C67C80">
        <w:rPr>
          <w:rFonts w:cs="Times New Roman"/>
          <w:color w:val="333333"/>
          <w:kern w:val="0"/>
          <w:szCs w:val="21"/>
          <w:shd w:val="clear" w:color="auto" w:fill="FFFFFF"/>
        </w:rPr>
        <w:t>），另一个不妨称为</w:t>
      </w:r>
      <w:r w:rsidRPr="00C67C80">
        <w:rPr>
          <w:rFonts w:cs="Times New Roman"/>
          <w:color w:val="333333"/>
          <w:kern w:val="0"/>
          <w:szCs w:val="21"/>
          <w:shd w:val="clear" w:color="auto" w:fill="FFFFFF"/>
        </w:rPr>
        <w:t>“</w:t>
      </w:r>
      <w:r w:rsidRPr="00C67C80">
        <w:rPr>
          <w:rFonts w:cs="Times New Roman"/>
          <w:color w:val="333333"/>
          <w:kern w:val="0"/>
          <w:szCs w:val="21"/>
          <w:shd w:val="clear" w:color="auto" w:fill="FFFFFF"/>
        </w:rPr>
        <w:t>芝诺</w:t>
      </w:r>
      <w:r w:rsidRPr="00C67C80">
        <w:rPr>
          <w:rFonts w:cs="Times New Roman"/>
          <w:color w:val="333333"/>
          <w:kern w:val="0"/>
          <w:szCs w:val="21"/>
          <w:shd w:val="clear" w:color="auto" w:fill="FFFFFF"/>
        </w:rPr>
        <w:t>”</w:t>
      </w:r>
      <w:r w:rsidRPr="00C67C80">
        <w:rPr>
          <w:rFonts w:cs="Times New Roman"/>
          <w:color w:val="333333"/>
          <w:kern w:val="0"/>
          <w:szCs w:val="21"/>
          <w:shd w:val="clear" w:color="auto" w:fill="FFFFFF"/>
        </w:rPr>
        <w:t>钟（其时间记为</w:t>
      </w:r>
      <w:r w:rsidRPr="00C67C80">
        <w:rPr>
          <w:rFonts w:cs="Times New Roman"/>
          <w:i/>
          <w:iCs/>
          <w:color w:val="333333"/>
          <w:kern w:val="0"/>
          <w:szCs w:val="21"/>
          <w:shd w:val="clear" w:color="auto" w:fill="FFFFFF"/>
        </w:rPr>
        <w:t>t’</w:t>
      </w:r>
      <w:r w:rsidRPr="00C67C80">
        <w:rPr>
          <w:rFonts w:cs="Times New Roman"/>
          <w:color w:val="333333"/>
          <w:kern w:val="0"/>
          <w:szCs w:val="21"/>
          <w:shd w:val="clear" w:color="auto" w:fill="FFFFFF"/>
        </w:rPr>
        <w:t>）（</w:t>
      </w:r>
      <w:r w:rsidRPr="00C67C80">
        <w:rPr>
          <w:rFonts w:cs="Times New Roman"/>
          <w:color w:val="333333"/>
          <w:kern w:val="0"/>
          <w:szCs w:val="21"/>
          <w:shd w:val="clear" w:color="auto" w:fill="FFFFFF"/>
        </w:rPr>
        <w:t>3</w:t>
      </w:r>
      <w:r w:rsidRPr="00C67C80">
        <w:rPr>
          <w:rFonts w:cs="Times New Roman"/>
          <w:color w:val="333333"/>
          <w:kern w:val="0"/>
          <w:szCs w:val="21"/>
          <w:shd w:val="clear" w:color="auto" w:fill="FFFFFF"/>
        </w:rPr>
        <w:t>分）</w:t>
      </w:r>
      <w:r w:rsidRPr="00C67C80">
        <w:rPr>
          <w:rFonts w:cs="Times New Roman"/>
          <w:color w:val="333333"/>
          <w:kern w:val="0"/>
          <w:szCs w:val="21"/>
          <w:shd w:val="clear" w:color="auto" w:fill="FFFFFF"/>
        </w:rPr>
        <w:t>,</w:t>
      </w:r>
      <w:r w:rsidRPr="00C67C80">
        <w:rPr>
          <w:rFonts w:cs="Times New Roman"/>
          <w:color w:val="333333"/>
          <w:kern w:val="0"/>
          <w:szCs w:val="21"/>
          <w:shd w:val="clear" w:color="auto" w:fill="FFFFFF"/>
        </w:rPr>
        <w:t>二者时间关系如下：</w:t>
      </w:r>
    </w:p>
    <w:p w14:paraId="09006AEA" w14:textId="77777777" w:rsidR="008D38A5" w:rsidRPr="00C67C80" w:rsidRDefault="008D38A5" w:rsidP="008D38A5">
      <w:pPr>
        <w:widowControl/>
        <w:shd w:val="clear" w:color="auto" w:fill="FFFFFF"/>
        <w:spacing w:before="30" w:after="30" w:line="288" w:lineRule="auto"/>
        <w:jc w:val="center"/>
        <w:rPr>
          <w:rFonts w:cs="Times New Roman"/>
          <w:color w:val="333333"/>
          <w:kern w:val="0"/>
          <w:szCs w:val="21"/>
          <w:shd w:val="clear" w:color="auto" w:fill="FFFFFF"/>
        </w:rPr>
      </w:pPr>
      <w:r w:rsidRPr="00C67C80">
        <w:rPr>
          <w:rFonts w:cs="Times New Roman"/>
          <w:color w:val="333333"/>
          <w:kern w:val="0"/>
          <w:position w:val="-138"/>
          <w:szCs w:val="21"/>
          <w:shd w:val="clear" w:color="auto" w:fill="FFFFFF"/>
        </w:rPr>
        <w:object w:dxaOrig="5204" w:dyaOrig="2860" w14:anchorId="379A273B">
          <v:shape id="_x0000_i1034" type="#_x0000_t75" style="width:247.85pt;height:136.5pt;mso-position-horizontal-relative:page;mso-position-vertical-relative:page" o:ole="">
            <v:imagedata r:id="rId24" o:title=""/>
          </v:shape>
          <o:OLEObject Type="Embed" ProgID="Equation.3" ShapeID="_x0000_i1034" DrawAspect="Content" ObjectID="_1708091384" r:id="rId25">
            <o:FieldCodes>\* MERGEFORMAT</o:FieldCodes>
          </o:OLEObject>
        </w:object>
      </w:r>
    </w:p>
    <w:p w14:paraId="70125518" w14:textId="77777777" w:rsidR="008D38A5" w:rsidRPr="00C67C80" w:rsidRDefault="008D38A5" w:rsidP="008D38A5">
      <w:pPr>
        <w:widowControl/>
        <w:shd w:val="clear" w:color="auto" w:fill="FFFFFF"/>
        <w:spacing w:before="30" w:after="30" w:line="288" w:lineRule="auto"/>
        <w:jc w:val="left"/>
        <w:rPr>
          <w:rFonts w:cs="Times New Roman"/>
          <w:color w:val="333333"/>
          <w:kern w:val="0"/>
          <w:szCs w:val="21"/>
          <w:shd w:val="clear" w:color="auto" w:fill="FFFFFF"/>
        </w:rPr>
      </w:pPr>
      <w:r w:rsidRPr="00C67C80">
        <w:rPr>
          <w:rFonts w:cs="Times New Roman"/>
          <w:color w:val="333333"/>
          <w:kern w:val="0"/>
          <w:szCs w:val="21"/>
          <w:shd w:val="clear" w:color="auto" w:fill="FFFFFF"/>
        </w:rPr>
        <w:t>可见</w:t>
      </w:r>
      <w:r w:rsidRPr="00C67C80">
        <w:rPr>
          <w:rFonts w:cs="Times New Roman"/>
          <w:color w:val="333333"/>
          <w:kern w:val="0"/>
          <w:szCs w:val="21"/>
          <w:shd w:val="clear" w:color="auto" w:fill="FFFFFF"/>
        </w:rPr>
        <w:t xml:space="preserve">            </w:t>
      </w:r>
      <w:r w:rsidRPr="00C67C80">
        <w:rPr>
          <w:rFonts w:cs="Times New Roman"/>
          <w:color w:val="333333"/>
          <w:kern w:val="0"/>
          <w:position w:val="-30"/>
          <w:szCs w:val="21"/>
          <w:shd w:val="clear" w:color="auto" w:fill="FFFFFF"/>
        </w:rPr>
        <w:object w:dxaOrig="3340" w:dyaOrig="741" w14:anchorId="2FDFE3FE">
          <v:shape id="_x0000_i1035" type="#_x0000_t75" style="width:167.55pt;height:36.65pt;mso-position-horizontal-relative:page;mso-position-vertical-relative:page" o:ole="">
            <v:imagedata r:id="rId26" o:title=""/>
          </v:shape>
          <o:OLEObject Type="Embed" ProgID="Equation.3" ShapeID="_x0000_i1035" DrawAspect="Content" ObjectID="_1708091385" r:id="rId27">
            <o:FieldCodes>\* MERGEFORMAT</o:FieldCodes>
          </o:OLEObject>
        </w:object>
      </w:r>
    </w:p>
    <w:p w14:paraId="0A575B81" w14:textId="77777777" w:rsidR="008D38A5" w:rsidRPr="00C67C80" w:rsidRDefault="008D38A5" w:rsidP="008D38A5">
      <w:pPr>
        <w:widowControl/>
        <w:shd w:val="clear" w:color="auto" w:fill="FFFFFF"/>
        <w:spacing w:before="30" w:after="30" w:line="288" w:lineRule="auto"/>
        <w:jc w:val="left"/>
        <w:rPr>
          <w:rFonts w:cs="Times New Roman"/>
          <w:color w:val="333333"/>
          <w:kern w:val="0"/>
          <w:szCs w:val="21"/>
          <w:shd w:val="clear" w:color="auto" w:fill="FFFFFF"/>
        </w:rPr>
      </w:pPr>
      <w:r w:rsidRPr="00C67C80">
        <w:rPr>
          <w:rFonts w:cs="Times New Roman"/>
          <w:color w:val="333333"/>
          <w:kern w:val="0"/>
          <w:szCs w:val="21"/>
          <w:shd w:val="clear" w:color="auto" w:fill="FFFFFF"/>
        </w:rPr>
        <w:t>整理后可得</w:t>
      </w:r>
      <w:r w:rsidRPr="00C67C80">
        <w:rPr>
          <w:rFonts w:cs="Times New Roman"/>
          <w:color w:val="333333"/>
          <w:kern w:val="0"/>
          <w:szCs w:val="21"/>
          <w:shd w:val="clear" w:color="auto" w:fill="FFFFFF"/>
        </w:rPr>
        <w:t xml:space="preserve">       </w:t>
      </w:r>
      <w:r w:rsidRPr="00C67C80">
        <w:rPr>
          <w:rFonts w:cs="Times New Roman"/>
          <w:color w:val="333333"/>
          <w:kern w:val="0"/>
          <w:position w:val="-30"/>
          <w:szCs w:val="21"/>
          <w:shd w:val="clear" w:color="auto" w:fill="FFFFFF"/>
        </w:rPr>
        <w:object w:dxaOrig="2640" w:dyaOrig="680" w14:anchorId="3B3A4DC8">
          <v:shape id="_x0000_i1036" type="#_x0000_t75" style="width:131.15pt;height:34pt;mso-position-horizontal-relative:page;mso-position-vertical-relative:page" o:ole="">
            <v:imagedata r:id="rId28" o:title=""/>
          </v:shape>
          <o:OLEObject Type="Embed" ProgID="Equation.3" ShapeID="_x0000_i1036" DrawAspect="Content" ObjectID="_1708091386" r:id="rId29">
            <o:FieldCodes>\* MERGEFORMAT</o:FieldCodes>
          </o:OLEObject>
        </w:object>
      </w:r>
      <w:r w:rsidRPr="00C67C80">
        <w:rPr>
          <w:rFonts w:cs="Times New Roman"/>
          <w:color w:val="333333"/>
          <w:kern w:val="0"/>
          <w:szCs w:val="21"/>
          <w:shd w:val="clear" w:color="auto" w:fill="FFFFFF"/>
        </w:rPr>
        <w:t xml:space="preserve">    </w:t>
      </w:r>
    </w:p>
    <w:p w14:paraId="545E18FD" w14:textId="77777777" w:rsidR="008D38A5" w:rsidRPr="00C67C80" w:rsidRDefault="008D38A5" w:rsidP="008D38A5">
      <w:pPr>
        <w:widowControl/>
        <w:shd w:val="clear" w:color="auto" w:fill="FFFFFF"/>
        <w:spacing w:before="30" w:after="30" w:line="288" w:lineRule="auto"/>
        <w:jc w:val="left"/>
        <w:rPr>
          <w:rFonts w:cs="Times New Roman"/>
          <w:color w:val="333333"/>
          <w:kern w:val="0"/>
          <w:szCs w:val="21"/>
          <w:shd w:val="clear" w:color="auto" w:fill="FFFFFF"/>
        </w:rPr>
      </w:pPr>
      <w:r w:rsidRPr="00C67C80">
        <w:rPr>
          <w:rFonts w:cs="Times New Roman"/>
          <w:color w:val="333333"/>
          <w:kern w:val="0"/>
          <w:szCs w:val="21"/>
          <w:shd w:val="clear" w:color="auto" w:fill="FFFFFF"/>
        </w:rPr>
        <w:t>据上式有：</w:t>
      </w:r>
      <w:r w:rsidRPr="00C67C80">
        <w:rPr>
          <w:rFonts w:cs="Times New Roman"/>
          <w:color w:val="333333"/>
          <w:kern w:val="0"/>
          <w:szCs w:val="21"/>
          <w:shd w:val="clear" w:color="auto" w:fill="FFFFFF"/>
        </w:rPr>
        <w:t xml:space="preserve">       </w:t>
      </w:r>
      <w:r w:rsidRPr="00C67C80">
        <w:rPr>
          <w:rFonts w:cs="Times New Roman"/>
          <w:color w:val="333333"/>
          <w:kern w:val="0"/>
          <w:position w:val="-10"/>
          <w:szCs w:val="21"/>
          <w:shd w:val="clear" w:color="auto" w:fill="FFFFFF"/>
        </w:rPr>
        <w:object w:dxaOrig="1402" w:dyaOrig="340" w14:anchorId="46C6C893">
          <v:shape id="_x0000_i1037" type="#_x0000_t75" style="width:69.85pt;height:17.15pt;mso-position-horizontal-relative:page;mso-position-vertical-relative:page" o:ole="">
            <v:imagedata r:id="rId30" o:title=""/>
          </v:shape>
          <o:OLEObject Type="Embed" ProgID="Equation.3" ShapeID="_x0000_i1037" DrawAspect="Content" ObjectID="_1708091387" r:id="rId31">
            <o:FieldCodes>\* MERGEFORMAT</o:FieldCodes>
          </o:OLEObject>
        </w:object>
      </w:r>
      <w:r w:rsidRPr="00C67C80">
        <w:rPr>
          <w:rFonts w:cs="Times New Roman"/>
          <w:color w:val="333333"/>
          <w:kern w:val="0"/>
          <w:szCs w:val="21"/>
          <w:shd w:val="clear" w:color="auto" w:fill="FFFFFF"/>
        </w:rPr>
        <w:t>时，</w:t>
      </w:r>
      <w:r w:rsidRPr="00C67C80">
        <w:rPr>
          <w:rFonts w:cs="Times New Roman"/>
          <w:color w:val="333333"/>
          <w:kern w:val="0"/>
          <w:position w:val="-6"/>
          <w:szCs w:val="21"/>
          <w:shd w:val="clear" w:color="auto" w:fill="FFFFFF"/>
        </w:rPr>
        <w:object w:dxaOrig="726" w:dyaOrig="322" w14:anchorId="53097DDA">
          <v:shape id="_x0000_i1038" type="#_x0000_t75" style="width:36.15pt;height:16.35pt;mso-position-horizontal-relative:page;mso-position-vertical-relative:page" o:ole="">
            <v:imagedata r:id="rId32" o:title=""/>
          </v:shape>
          <o:OLEObject Type="Embed" ProgID="Equation.3" ShapeID="_x0000_i1038" DrawAspect="Content" ObjectID="_1708091388" r:id="rId33">
            <o:FieldCodes>\* MERGEFORMAT</o:FieldCodes>
          </o:OLEObject>
        </w:object>
      </w:r>
      <w:r w:rsidRPr="00C67C80">
        <w:rPr>
          <w:rFonts w:cs="Times New Roman"/>
          <w:color w:val="333333"/>
          <w:kern w:val="0"/>
          <w:szCs w:val="21"/>
          <w:shd w:val="clear" w:color="auto" w:fill="FFFFFF"/>
        </w:rPr>
        <w:t xml:space="preserve">         </w:t>
      </w:r>
    </w:p>
    <w:p w14:paraId="38F1736F" w14:textId="77777777" w:rsidR="008D38A5" w:rsidRPr="00C67C80" w:rsidRDefault="008D38A5" w:rsidP="008D38A5">
      <w:pPr>
        <w:widowControl/>
        <w:shd w:val="clear" w:color="auto" w:fill="FFFFFF"/>
        <w:spacing w:before="30" w:after="30" w:line="288" w:lineRule="auto"/>
        <w:jc w:val="left"/>
        <w:rPr>
          <w:rFonts w:cs="Times New Roman"/>
          <w:color w:val="333333"/>
          <w:kern w:val="0"/>
          <w:szCs w:val="21"/>
          <w:shd w:val="clear" w:color="auto" w:fill="FFFFFF"/>
        </w:rPr>
      </w:pPr>
      <w:r w:rsidRPr="00C67C80">
        <w:rPr>
          <w:rFonts w:cs="Times New Roman"/>
          <w:color w:val="333333"/>
          <w:kern w:val="0"/>
          <w:szCs w:val="21"/>
          <w:shd w:val="clear" w:color="auto" w:fill="FFFFFF"/>
        </w:rPr>
        <w:t>芝诺的所谓</w:t>
      </w:r>
      <w:r w:rsidRPr="00C67C80">
        <w:rPr>
          <w:rFonts w:cs="Times New Roman"/>
          <w:color w:val="333333"/>
          <w:kern w:val="0"/>
          <w:szCs w:val="21"/>
          <w:shd w:val="clear" w:color="auto" w:fill="FFFFFF"/>
        </w:rPr>
        <w:t>“</w:t>
      </w:r>
      <w:r w:rsidRPr="00C67C80">
        <w:rPr>
          <w:rFonts w:cs="Times New Roman"/>
          <w:color w:val="333333"/>
          <w:kern w:val="0"/>
          <w:szCs w:val="21"/>
          <w:shd w:val="clear" w:color="auto" w:fill="FFFFFF"/>
        </w:rPr>
        <w:t>永远</w:t>
      </w:r>
      <w:r w:rsidRPr="00C67C80">
        <w:rPr>
          <w:rFonts w:cs="Times New Roman"/>
          <w:color w:val="333333"/>
          <w:kern w:val="0"/>
          <w:szCs w:val="21"/>
          <w:shd w:val="clear" w:color="auto" w:fill="FFFFFF"/>
        </w:rPr>
        <w:t>”</w:t>
      </w:r>
      <w:r w:rsidRPr="00C67C80">
        <w:rPr>
          <w:rFonts w:cs="Times New Roman"/>
          <w:color w:val="333333"/>
          <w:kern w:val="0"/>
          <w:szCs w:val="21"/>
          <w:shd w:val="clear" w:color="auto" w:fill="FFFFFF"/>
        </w:rPr>
        <w:t>，即芝诺的钟</w:t>
      </w:r>
      <w:r w:rsidRPr="00C67C80">
        <w:rPr>
          <w:rFonts w:cs="Times New Roman"/>
          <w:color w:val="333333"/>
          <w:kern w:val="0"/>
          <w:position w:val="-6"/>
          <w:szCs w:val="21"/>
          <w:shd w:val="clear" w:color="auto" w:fill="FFFFFF"/>
        </w:rPr>
        <w:object w:dxaOrig="726" w:dyaOrig="322" w14:anchorId="2E2DF4DB">
          <v:shape id="_x0000_i1039" type="#_x0000_t75" style="width:36.15pt;height:16.35pt;mso-position-horizontal-relative:page;mso-position-vertical-relative:page" o:ole="">
            <v:imagedata r:id="rId32" o:title=""/>
          </v:shape>
          <o:OLEObject Type="Embed" ProgID="Equation.3" ShapeID="_x0000_i1039" DrawAspect="Content" ObjectID="_1708091389" r:id="rId34">
            <o:FieldCodes>\* MERGEFORMAT</o:FieldCodes>
          </o:OLEObject>
        </w:object>
      </w:r>
      <w:r w:rsidRPr="00C67C80">
        <w:rPr>
          <w:rFonts w:cs="Times New Roman"/>
          <w:color w:val="333333"/>
          <w:kern w:val="0"/>
          <w:szCs w:val="21"/>
          <w:shd w:val="clear" w:color="auto" w:fill="FFFFFF"/>
        </w:rPr>
        <w:t>，但普通钟并非如此。</w:t>
      </w:r>
    </w:p>
    <w:p w14:paraId="21E634C7" w14:textId="77777777" w:rsidR="008D38A5" w:rsidRPr="00C67C80" w:rsidRDefault="008D38A5" w:rsidP="008D38A5">
      <w:pPr>
        <w:widowControl/>
        <w:shd w:val="clear" w:color="auto" w:fill="FFFFFF"/>
        <w:spacing w:before="30" w:after="30" w:line="288" w:lineRule="auto"/>
        <w:jc w:val="left"/>
        <w:rPr>
          <w:rFonts w:cs="Times New Roman"/>
          <w:color w:val="333333"/>
          <w:kern w:val="0"/>
          <w:szCs w:val="21"/>
          <w:shd w:val="clear" w:color="auto" w:fill="FFFFFF"/>
        </w:rPr>
      </w:pPr>
      <w:r w:rsidRPr="00C67C80">
        <w:rPr>
          <w:rFonts w:cs="Times New Roman"/>
          <w:color w:val="333333"/>
          <w:kern w:val="0"/>
          <w:szCs w:val="21"/>
          <w:shd w:val="clear" w:color="auto" w:fill="FFFFFF"/>
        </w:rPr>
        <w:t>结论：时间与时间度量有所不同。</w:t>
      </w:r>
    </w:p>
    <w:p w14:paraId="4D7DC0B2" w14:textId="77777777" w:rsidR="002F09EC" w:rsidRPr="008D38A5" w:rsidRDefault="002F09EC"/>
    <w:sectPr w:rsidR="002F09EC" w:rsidRPr="008D38A5" w:rsidSect="008D38A5"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8A5"/>
    <w:rsid w:val="002F09EC"/>
    <w:rsid w:val="00462D7A"/>
    <w:rsid w:val="007C2704"/>
    <w:rsid w:val="008D38A5"/>
    <w:rsid w:val="009B7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697A4"/>
  <w15:chartTrackingRefBased/>
  <w15:docId w15:val="{4B1FBC71-2816-458D-94B2-3C8181007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38A5"/>
    <w:pPr>
      <w:widowControl w:val="0"/>
      <w:jc w:val="both"/>
    </w:pPr>
    <w:rPr>
      <w:rFonts w:ascii="Times New Roman" w:eastAsia="宋体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6.png"/><Relationship Id="rId18" Type="http://schemas.openxmlformats.org/officeDocument/2006/relationships/image" Target="media/image9.wmf"/><Relationship Id="rId26" Type="http://schemas.openxmlformats.org/officeDocument/2006/relationships/image" Target="media/image13.wmf"/><Relationship Id="rId3" Type="http://schemas.openxmlformats.org/officeDocument/2006/relationships/webSettings" Target="webSettings.xml"/><Relationship Id="rId21" Type="http://schemas.openxmlformats.org/officeDocument/2006/relationships/oleObject" Target="embeddings/oleObject8.bin"/><Relationship Id="rId34" Type="http://schemas.openxmlformats.org/officeDocument/2006/relationships/oleObject" Target="embeddings/oleObject15.bin"/><Relationship Id="rId7" Type="http://schemas.openxmlformats.org/officeDocument/2006/relationships/image" Target="media/image3.wmf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2" Type="http://schemas.openxmlformats.org/officeDocument/2006/relationships/settings" Target="settings.xml"/><Relationship Id="rId16" Type="http://schemas.openxmlformats.org/officeDocument/2006/relationships/image" Target="media/image8.wmf"/><Relationship Id="rId20" Type="http://schemas.openxmlformats.org/officeDocument/2006/relationships/image" Target="media/image10.wmf"/><Relationship Id="rId29" Type="http://schemas.openxmlformats.org/officeDocument/2006/relationships/oleObject" Target="embeddings/oleObject12.bin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5.wmf"/><Relationship Id="rId24" Type="http://schemas.openxmlformats.org/officeDocument/2006/relationships/image" Target="media/image12.wmf"/><Relationship Id="rId32" Type="http://schemas.openxmlformats.org/officeDocument/2006/relationships/image" Target="media/image16.wmf"/><Relationship Id="rId5" Type="http://schemas.openxmlformats.org/officeDocument/2006/relationships/image" Target="media/image2.wm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4.wmf"/><Relationship Id="rId36" Type="http://schemas.openxmlformats.org/officeDocument/2006/relationships/theme" Target="theme/theme1.xml"/><Relationship Id="rId10" Type="http://schemas.openxmlformats.org/officeDocument/2006/relationships/oleObject" Target="embeddings/oleObject3.bin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" Type="http://schemas.openxmlformats.org/officeDocument/2006/relationships/image" Target="media/image1.wmf"/><Relationship Id="rId9" Type="http://schemas.openxmlformats.org/officeDocument/2006/relationships/image" Target="media/image4.wmf"/><Relationship Id="rId14" Type="http://schemas.openxmlformats.org/officeDocument/2006/relationships/image" Target="media/image7.wmf"/><Relationship Id="rId22" Type="http://schemas.openxmlformats.org/officeDocument/2006/relationships/image" Target="media/image11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5.wmf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233</Words>
  <Characters>1330</Characters>
  <Application>Microsoft Office Word</Application>
  <DocSecurity>0</DocSecurity>
  <Lines>11</Lines>
  <Paragraphs>3</Paragraphs>
  <ScaleCrop>false</ScaleCrop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1</cp:revision>
  <dcterms:created xsi:type="dcterms:W3CDTF">2022-03-06T08:59:00Z</dcterms:created>
  <dcterms:modified xsi:type="dcterms:W3CDTF">2022-03-06T09:01:00Z</dcterms:modified>
</cp:coreProperties>
</file>