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FA322" w14:textId="77B6CCDA" w:rsidR="00DE0D26" w:rsidRDefault="00B95629">
      <w:pPr>
        <w:rPr>
          <w:rFonts w:ascii="宋体" w:eastAsia="宋体" w:hAnsi="宋体"/>
          <w:b/>
          <w:bCs/>
          <w:sz w:val="24"/>
          <w:szCs w:val="24"/>
        </w:rPr>
      </w:pPr>
      <w:bookmarkStart w:id="0" w:name="_Hlk53929845"/>
      <w:r w:rsidRPr="00B95629">
        <w:rPr>
          <w:rFonts w:ascii="宋体" w:eastAsia="宋体" w:hAnsi="宋体" w:hint="eastAsia"/>
          <w:b/>
          <w:bCs/>
          <w:sz w:val="24"/>
          <w:szCs w:val="24"/>
        </w:rPr>
        <w:t>稳恒磁场</w:t>
      </w:r>
      <w:r w:rsidR="009A05F4">
        <w:rPr>
          <w:rFonts w:ascii="宋体" w:eastAsia="宋体" w:hAnsi="宋体" w:hint="eastAsia"/>
          <w:b/>
          <w:bCs/>
          <w:sz w:val="24"/>
          <w:szCs w:val="24"/>
        </w:rPr>
        <w:t>-</w:t>
      </w:r>
      <w:r w:rsidR="00317635">
        <w:rPr>
          <w:rFonts w:ascii="宋体" w:eastAsia="宋体" w:hAnsi="宋体" w:hint="eastAsia"/>
          <w:b/>
          <w:bCs/>
          <w:sz w:val="24"/>
          <w:szCs w:val="24"/>
        </w:rPr>
        <w:t>进阶思考</w:t>
      </w:r>
    </w:p>
    <w:p w14:paraId="7AB9A9BC" w14:textId="77777777" w:rsidR="00B95629" w:rsidRDefault="00B95629">
      <w:pPr>
        <w:rPr>
          <w:rFonts w:ascii="宋体" w:eastAsia="宋体" w:hAnsi="宋体"/>
          <w:szCs w:val="21"/>
        </w:rPr>
      </w:pPr>
    </w:p>
    <w:p w14:paraId="4E5558C2" w14:textId="48880FAC" w:rsidR="006B0D1B" w:rsidRPr="006B0D1B" w:rsidRDefault="000E11EA" w:rsidP="006B0D1B">
      <w:pPr>
        <w:rPr>
          <w:rFonts w:ascii="宋体" w:eastAsia="宋体" w:hAnsi="宋体"/>
          <w:szCs w:val="21"/>
        </w:rPr>
      </w:pPr>
      <w:r>
        <w:rPr>
          <w:rFonts w:ascii="SimSun-ExtB" w:eastAsia="SimSun-ExtB" w:hAnsi="SimSun-ExtB"/>
          <w:szCs w:val="21"/>
        </w:rPr>
        <w:t>1</w:t>
      </w:r>
      <w:r>
        <w:rPr>
          <w:rFonts w:ascii="微软雅黑" w:eastAsia="微软雅黑" w:hAnsi="微软雅黑" w:cs="微软雅黑" w:hint="eastAsia"/>
          <w:szCs w:val="21"/>
          <w:highlight w:val="yellow"/>
        </w:rPr>
        <w:t>，</w:t>
      </w:r>
      <w:r w:rsidR="006B0D1B" w:rsidRPr="006B0D1B">
        <w:rPr>
          <w:rFonts w:ascii="宋体" w:eastAsia="宋体" w:hAnsi="宋体" w:hint="eastAsia"/>
          <w:szCs w:val="21"/>
        </w:rPr>
        <w:t>毕奥萨伐尔定律对非稳恒电流的磁场适用吗？</w:t>
      </w:r>
    </w:p>
    <w:p w14:paraId="668B9D4B" w14:textId="77777777" w:rsidR="00DA7813" w:rsidRDefault="00DA7813" w:rsidP="006B0D1B">
      <w:pPr>
        <w:rPr>
          <w:rFonts w:ascii="SimSun-ExtB" w:eastAsia="SimSun-ExtB" w:hAnsi="SimSun-ExtB"/>
          <w:szCs w:val="21"/>
          <w:highlight w:val="yellow"/>
        </w:rPr>
      </w:pPr>
    </w:p>
    <w:p w14:paraId="73C2B1CF" w14:textId="3B1DC839" w:rsidR="006B0D1B" w:rsidRDefault="000E11EA" w:rsidP="006B0D1B">
      <w:pPr>
        <w:rPr>
          <w:rFonts w:ascii="宋体" w:eastAsia="宋体" w:hAnsi="宋体"/>
          <w:szCs w:val="21"/>
        </w:rPr>
      </w:pPr>
      <w:r>
        <w:rPr>
          <w:rFonts w:ascii="SimSun-ExtB" w:eastAsia="SimSun-ExtB" w:hAnsi="SimSun-ExtB"/>
          <w:szCs w:val="21"/>
        </w:rPr>
        <w:t>2</w:t>
      </w:r>
      <w:r>
        <w:rPr>
          <w:rFonts w:ascii="微软雅黑" w:eastAsia="微软雅黑" w:hAnsi="微软雅黑" w:cs="微软雅黑" w:hint="eastAsia"/>
          <w:szCs w:val="21"/>
          <w:highlight w:val="yellow"/>
        </w:rPr>
        <w:t>，</w:t>
      </w:r>
      <w:r w:rsidR="006B0D1B" w:rsidRPr="006B0D1B">
        <w:rPr>
          <w:rFonts w:ascii="宋体" w:eastAsia="宋体" w:hAnsi="宋体" w:hint="eastAsia"/>
          <w:szCs w:val="21"/>
        </w:rPr>
        <w:t>结合大学物理实验和理论计算，研究长直螺线管内磁场的分布；画出磁场的分布曲线。假设螺线管的横截面是半径为</w:t>
      </w:r>
      <w:r w:rsidR="006B0D1B" w:rsidRPr="006B0D1B">
        <w:rPr>
          <w:rFonts w:ascii="宋体" w:eastAsia="宋体" w:hAnsi="宋体"/>
          <w:szCs w:val="21"/>
        </w:rPr>
        <w:t>R的圆，螺线管的长度L=10R。请在图上标出螺线管轴线上x=0, 3R, 4R, 5R, 6R, 7R处的磁场分布。（请查阅相关文献）</w:t>
      </w:r>
    </w:p>
    <w:p w14:paraId="6112E2A4" w14:textId="77777777" w:rsidR="00C01337" w:rsidRDefault="00C01337" w:rsidP="006B0D1B">
      <w:pPr>
        <w:rPr>
          <w:rFonts w:ascii="SimSun-ExtB" w:eastAsia="SimSun-ExtB" w:hAnsi="SimSun-ExtB"/>
          <w:szCs w:val="21"/>
          <w:highlight w:val="yellow"/>
        </w:rPr>
      </w:pPr>
    </w:p>
    <w:p w14:paraId="0DFFE034" w14:textId="7AA01EB0" w:rsidR="00163F91" w:rsidRDefault="000E11EA" w:rsidP="006B0D1B">
      <w:pPr>
        <w:rPr>
          <w:rFonts w:ascii="楷体" w:eastAsia="楷体" w:hAnsi="楷体"/>
          <w:szCs w:val="21"/>
        </w:rPr>
      </w:pPr>
      <w:r>
        <w:rPr>
          <w:rFonts w:ascii="SimSun-ExtB" w:eastAsia="SimSun-ExtB" w:hAnsi="SimSun-ExtB"/>
          <w:szCs w:val="21"/>
        </w:rPr>
        <w:t>3</w:t>
      </w:r>
      <w:r w:rsidR="00163F91">
        <w:rPr>
          <w:rFonts w:ascii="宋体" w:eastAsia="宋体" w:hAnsi="宋体" w:hint="eastAsia"/>
          <w:szCs w:val="21"/>
        </w:rPr>
        <w:t>，</w:t>
      </w:r>
      <w:r w:rsidR="00163F91" w:rsidRPr="00163F91">
        <w:rPr>
          <w:rFonts w:ascii="宋体" w:eastAsia="宋体" w:hAnsi="宋体" w:hint="eastAsia"/>
          <w:szCs w:val="21"/>
        </w:rPr>
        <w:t>无限长螺线管外部的磁场处处为零，这一结论成立的条件是什么？只有“密绕”的条件够不够？在下图中环路积分的结果是什么？</w:t>
      </w:r>
      <w:r w:rsidR="00163F91">
        <w:rPr>
          <w:rFonts w:ascii="宋体" w:eastAsia="宋体" w:hAnsi="宋体" w:hint="eastAsia"/>
          <w:szCs w:val="21"/>
        </w:rPr>
        <w:t>（</w:t>
      </w:r>
      <w:r w:rsidR="00163F91" w:rsidRPr="00163F91">
        <w:rPr>
          <w:rFonts w:ascii="楷体" w:eastAsia="楷体" w:hAnsi="楷体" w:hint="eastAsia"/>
          <w:szCs w:val="21"/>
        </w:rPr>
        <w:t>赵晋宝</w:t>
      </w:r>
      <w:r w:rsidR="00163F91" w:rsidRPr="00163F91">
        <w:rPr>
          <w:rFonts w:ascii="楷体" w:eastAsia="楷体" w:hAnsi="楷体"/>
          <w:szCs w:val="21"/>
        </w:rPr>
        <w:t>. 载流螺线管周围的磁场. 大学物理,1985,37(1):13</w:t>
      </w:r>
      <w:r w:rsidR="00163F91" w:rsidRPr="00163F91">
        <w:rPr>
          <w:rFonts w:ascii="楷体" w:eastAsia="楷体" w:hAnsi="楷体" w:hint="eastAsia"/>
          <w:szCs w:val="21"/>
        </w:rPr>
        <w:t>）</w:t>
      </w:r>
    </w:p>
    <w:bookmarkEnd w:id="0"/>
    <w:p w14:paraId="5B2ECF3B" w14:textId="1422A403" w:rsidR="008A6BD8" w:rsidRDefault="008A6BD8" w:rsidP="006B0D1B">
      <w:pPr>
        <w:rPr>
          <w:rFonts w:ascii="楷体" w:eastAsia="楷体" w:hAnsi="楷体"/>
          <w:szCs w:val="21"/>
        </w:rPr>
      </w:pPr>
    </w:p>
    <w:p w14:paraId="4672225D" w14:textId="32A0B52C" w:rsidR="007F35D1" w:rsidRDefault="007F35D1" w:rsidP="006B0D1B">
      <w:pPr>
        <w:rPr>
          <w:rFonts w:ascii="宋体" w:eastAsia="宋体" w:hAnsi="宋体"/>
          <w:szCs w:val="21"/>
        </w:rPr>
      </w:pPr>
      <w:r w:rsidRPr="007F35D1">
        <w:rPr>
          <w:rFonts w:ascii="SimSun-ExtB" w:eastAsia="SimSun-ExtB" w:hAnsi="SimSun-ExtB" w:hint="eastAsia"/>
          <w:szCs w:val="21"/>
          <w:highlight w:val="yellow"/>
        </w:rPr>
        <w:t>*</w:t>
      </w:r>
      <w:r w:rsidRPr="007F35D1">
        <w:rPr>
          <w:rFonts w:ascii="宋体" w:eastAsia="宋体" w:hAnsi="宋体" w:hint="eastAsia"/>
          <w:szCs w:val="21"/>
          <w:highlight w:val="yellow"/>
        </w:rPr>
        <w:t>4，</w:t>
      </w:r>
      <w:r w:rsidRPr="007F35D1">
        <w:rPr>
          <w:rFonts w:ascii="宋体" w:eastAsia="宋体" w:hAnsi="宋体" w:hint="eastAsia"/>
          <w:szCs w:val="21"/>
        </w:rPr>
        <w:t>著名物理实验：</w:t>
      </w:r>
      <w:r w:rsidRPr="007F35D1">
        <w:rPr>
          <w:rFonts w:ascii="宋体" w:eastAsia="宋体" w:hAnsi="宋体"/>
          <w:szCs w:val="21"/>
        </w:rPr>
        <w:t>J.J.Thomoson的阴极射线实验——荷质比的测定，电子的发现；Millikan油滴实验——电子电量的测定。请参阅相关文献，梳理实验思路，谈谈你对物理实验中思维方法的体会以及实验对物理发展的意义。</w:t>
      </w:r>
    </w:p>
    <w:p w14:paraId="47DE4A29" w14:textId="69601D75" w:rsidR="007F35D1" w:rsidRPr="007F35D1" w:rsidRDefault="007F35D1" w:rsidP="006B0D1B">
      <w:pPr>
        <w:rPr>
          <w:rFonts w:ascii="楷体" w:eastAsia="楷体" w:hAnsi="楷体"/>
          <w:szCs w:val="21"/>
        </w:rPr>
      </w:pPr>
      <w:r w:rsidRPr="007F35D1">
        <w:rPr>
          <w:rFonts w:ascii="楷体" w:eastAsia="楷体" w:hAnsi="楷体" w:hint="eastAsia"/>
          <w:szCs w:val="21"/>
        </w:rPr>
        <w:t>（1</w:t>
      </w:r>
      <w:r w:rsidRPr="007F35D1">
        <w:rPr>
          <w:rFonts w:ascii="楷体" w:eastAsia="楷体" w:hAnsi="楷体"/>
          <w:szCs w:val="21"/>
        </w:rPr>
        <w:t>,陈熙谋，胡望雨，陈秉乾. 物理实验中的理性思维. 物理通报,1994(6）.</w:t>
      </w:r>
    </w:p>
    <w:p w14:paraId="2756FBC1" w14:textId="28A3CC39" w:rsidR="007F35D1" w:rsidRDefault="007F35D1" w:rsidP="006B0D1B">
      <w:pPr>
        <w:rPr>
          <w:rFonts w:ascii="楷体" w:eastAsia="楷体" w:hAnsi="楷体"/>
          <w:szCs w:val="21"/>
        </w:rPr>
      </w:pPr>
      <w:r w:rsidRPr="007F35D1">
        <w:rPr>
          <w:rFonts w:ascii="楷体" w:eastAsia="楷体" w:hAnsi="楷体" w:hint="eastAsia"/>
          <w:szCs w:val="21"/>
        </w:rPr>
        <w:t>2，陈秉乾</w:t>
      </w:r>
      <w:r w:rsidRPr="007F35D1">
        <w:rPr>
          <w:rFonts w:ascii="楷体" w:eastAsia="楷体" w:hAnsi="楷体"/>
          <w:szCs w:val="21"/>
        </w:rPr>
        <w:t>, 舒幼生，陈熙谋.  电子的发现及其影响. 物理教学,1997(9）.</w:t>
      </w:r>
      <w:r w:rsidRPr="007F35D1">
        <w:rPr>
          <w:rFonts w:ascii="楷体" w:eastAsia="楷体" w:hAnsi="楷体" w:hint="eastAsia"/>
          <w:szCs w:val="21"/>
        </w:rPr>
        <w:t>)</w:t>
      </w:r>
    </w:p>
    <w:p w14:paraId="27062AB2" w14:textId="77777777" w:rsidR="00C01337" w:rsidRDefault="00C01337" w:rsidP="006B0D1B">
      <w:pPr>
        <w:rPr>
          <w:rFonts w:ascii="SimSun-ExtB" w:eastAsia="SimSun-ExtB" w:hAnsi="SimSun-ExtB"/>
          <w:szCs w:val="21"/>
          <w:highlight w:val="yellow"/>
        </w:rPr>
      </w:pPr>
    </w:p>
    <w:p w14:paraId="2EDE6B6B" w14:textId="220866BD" w:rsidR="007F35D1" w:rsidRDefault="007F35D1" w:rsidP="006B0D1B">
      <w:pPr>
        <w:rPr>
          <w:rFonts w:ascii="宋体" w:eastAsia="宋体" w:hAnsi="宋体"/>
          <w:szCs w:val="21"/>
        </w:rPr>
      </w:pPr>
      <w:r w:rsidRPr="007F35D1">
        <w:rPr>
          <w:rFonts w:ascii="SimSun-ExtB" w:eastAsia="SimSun-ExtB" w:hAnsi="SimSun-ExtB" w:hint="eastAsia"/>
          <w:szCs w:val="21"/>
          <w:highlight w:val="yellow"/>
        </w:rPr>
        <w:t>*</w:t>
      </w:r>
      <w:r w:rsidRPr="007F35D1">
        <w:rPr>
          <w:rFonts w:ascii="宋体" w:eastAsia="宋体" w:hAnsi="宋体" w:hint="eastAsia"/>
          <w:szCs w:val="21"/>
          <w:highlight w:val="yellow"/>
        </w:rPr>
        <w:t>5，</w:t>
      </w:r>
      <w:r>
        <w:rPr>
          <w:rFonts w:ascii="宋体" w:eastAsia="宋体" w:hAnsi="宋体" w:hint="eastAsia"/>
          <w:szCs w:val="21"/>
        </w:rPr>
        <w:t>通过上网查资料，梳理霍尔效应-量子霍尔效应-反常</w:t>
      </w:r>
      <w:r w:rsidRPr="007F35D1">
        <w:rPr>
          <w:rFonts w:ascii="宋体" w:eastAsia="宋体" w:hAnsi="宋体" w:hint="eastAsia"/>
          <w:szCs w:val="21"/>
        </w:rPr>
        <w:t>量子霍尔效应</w:t>
      </w:r>
      <w:r>
        <w:rPr>
          <w:rFonts w:ascii="宋体" w:eastAsia="宋体" w:hAnsi="宋体" w:hint="eastAsia"/>
          <w:szCs w:val="21"/>
        </w:rPr>
        <w:t>的发现研究进展以及我国科学家</w:t>
      </w:r>
      <w:r w:rsidRPr="007F35D1">
        <w:rPr>
          <w:rFonts w:ascii="宋体" w:eastAsia="宋体" w:hAnsi="宋体" w:hint="eastAsia"/>
          <w:szCs w:val="21"/>
        </w:rPr>
        <w:t>薛其坤</w:t>
      </w:r>
      <w:r>
        <w:rPr>
          <w:rFonts w:ascii="宋体" w:eastAsia="宋体" w:hAnsi="宋体" w:hint="eastAsia"/>
          <w:szCs w:val="21"/>
        </w:rPr>
        <w:t>团队的贡献。</w:t>
      </w:r>
    </w:p>
    <w:p w14:paraId="375A2658" w14:textId="187DD4F7" w:rsidR="008500CB" w:rsidRDefault="008500CB" w:rsidP="006B0D1B">
      <w:pPr>
        <w:rPr>
          <w:rFonts w:ascii="宋体" w:eastAsia="宋体" w:hAnsi="宋体"/>
          <w:szCs w:val="21"/>
        </w:rPr>
      </w:pPr>
    </w:p>
    <w:p w14:paraId="2E5FB6C9" w14:textId="2B12491B" w:rsidR="008500CB" w:rsidRDefault="008500CB" w:rsidP="006B0D1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6，查资料，解释磁流体发电的基本原理</w:t>
      </w:r>
      <w:r w:rsidR="002A0D48">
        <w:rPr>
          <w:rFonts w:ascii="宋体" w:eastAsia="宋体" w:hAnsi="宋体" w:hint="eastAsia"/>
          <w:szCs w:val="21"/>
        </w:rPr>
        <w:t>，并说明其特点和发展现状。</w:t>
      </w:r>
    </w:p>
    <w:p w14:paraId="778B542B" w14:textId="3728DAC6" w:rsidR="005B54B9" w:rsidRDefault="005B54B9" w:rsidP="006B0D1B">
      <w:pPr>
        <w:rPr>
          <w:rFonts w:ascii="宋体" w:eastAsia="宋体" w:hAnsi="宋体"/>
          <w:szCs w:val="21"/>
        </w:rPr>
      </w:pPr>
    </w:p>
    <w:p w14:paraId="355DC029" w14:textId="165BF5E1" w:rsidR="005B54B9" w:rsidRDefault="005B54B9" w:rsidP="006B0D1B">
      <w:r>
        <w:rPr>
          <w:rFonts w:ascii="宋体" w:eastAsia="宋体" w:hAnsi="宋体" w:hint="eastAsia"/>
          <w:szCs w:val="21"/>
        </w:rPr>
        <w:t>7，</w:t>
      </w:r>
      <w:r w:rsidRPr="005B54B9">
        <w:rPr>
          <w:rFonts w:ascii="宋体" w:eastAsia="宋体" w:hAnsi="宋体" w:hint="eastAsia"/>
          <w:szCs w:val="21"/>
        </w:rPr>
        <w:t>假设氢原子中电子沿半径为</w:t>
      </w:r>
      <w:r w:rsidRPr="005B54B9">
        <w:rPr>
          <w:rFonts w:ascii="宋体" w:eastAsia="宋体" w:hAnsi="宋体"/>
          <w:szCs w:val="21"/>
        </w:rPr>
        <w:t>r的圆轨道绕原子核运动。若把氢原子放在磁场B中，使电子的轨道平面与B垂直，并假设r不随磁场B而改变。当观察者顺着磁场的方向看时，问若电子沿顺时针方向旋转，则电子的角频率是增大还是减小？若电子反向呢？假设电子的质量为m，证明电子角速度的变化近似为：</w:t>
      </w:r>
      <w:r w:rsidRPr="0062686C">
        <w:rPr>
          <w:position w:val="-24"/>
        </w:rPr>
        <w:object w:dxaOrig="1359" w:dyaOrig="620" w14:anchorId="2E50F2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pt;height:31.05pt" o:ole="">
            <v:imagedata r:id="rId4" o:title=""/>
          </v:shape>
          <o:OLEObject Type="Embed" ProgID="Equation.DSMT4" ShapeID="_x0000_i1025" DrawAspect="Content" ObjectID="_1705676026" r:id="rId5"/>
        </w:object>
      </w:r>
    </w:p>
    <w:p w14:paraId="5F2F3CEE" w14:textId="2C93BFCB" w:rsidR="005B54B9" w:rsidRPr="00BE6550" w:rsidRDefault="005B54B9" w:rsidP="006B0D1B"/>
    <w:sectPr w:rsidR="005B54B9" w:rsidRPr="00BE6550" w:rsidSect="00B95629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29"/>
    <w:rsid w:val="000E11EA"/>
    <w:rsid w:val="00163F91"/>
    <w:rsid w:val="002A0D48"/>
    <w:rsid w:val="00317635"/>
    <w:rsid w:val="00462D7A"/>
    <w:rsid w:val="004F45F2"/>
    <w:rsid w:val="00564026"/>
    <w:rsid w:val="00584706"/>
    <w:rsid w:val="005B54B9"/>
    <w:rsid w:val="00677F7F"/>
    <w:rsid w:val="006B0D1B"/>
    <w:rsid w:val="007213B8"/>
    <w:rsid w:val="007F35D1"/>
    <w:rsid w:val="008500CB"/>
    <w:rsid w:val="008A6BD8"/>
    <w:rsid w:val="008E1B55"/>
    <w:rsid w:val="009A05F4"/>
    <w:rsid w:val="009B7828"/>
    <w:rsid w:val="00B120D8"/>
    <w:rsid w:val="00B95629"/>
    <w:rsid w:val="00BE6550"/>
    <w:rsid w:val="00C01337"/>
    <w:rsid w:val="00DA7813"/>
    <w:rsid w:val="00DE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DBEE1"/>
  <w15:chartTrackingRefBased/>
  <w15:docId w15:val="{B2CEED36-F903-4FAA-BA36-82F3C55A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BD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20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17</cp:revision>
  <dcterms:created xsi:type="dcterms:W3CDTF">2020-10-17T01:06:00Z</dcterms:created>
  <dcterms:modified xsi:type="dcterms:W3CDTF">2022-02-06T10:07:00Z</dcterms:modified>
</cp:coreProperties>
</file>