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74BD5" w14:textId="2953587A" w:rsidR="0098344C" w:rsidRPr="0098344C" w:rsidRDefault="0098344C" w:rsidP="0098344C">
      <w:pPr>
        <w:spacing w:line="276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98344C">
        <w:rPr>
          <w:rFonts w:ascii="宋体" w:eastAsia="宋体" w:hAnsi="宋体" w:hint="eastAsia"/>
          <w:b/>
          <w:bCs/>
          <w:sz w:val="24"/>
          <w:szCs w:val="24"/>
        </w:rPr>
        <w:t>稳恒磁场（第二讲）-安培环路定律及应用——随堂测试</w:t>
      </w:r>
    </w:p>
    <w:p w14:paraId="59936BE4" w14:textId="78A0CA77" w:rsidR="0098344C" w:rsidRPr="0098344C" w:rsidRDefault="0098344C" w:rsidP="0098344C">
      <w:pPr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 w:rsidRPr="0098344C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98344C">
        <w:rPr>
          <w:rFonts w:ascii="Times New Roman" w:eastAsia="宋体" w:hAnsi="Times New Roman" w:cs="Times New Roman" w:hint="eastAsia"/>
          <w:szCs w:val="24"/>
        </w:rPr>
        <w:t>取一闭合积分回路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，使三根载流导线穿过它所围成的面．现改变三根导线之间的相互间隔，但不越出积分回路，则</w:t>
      </w:r>
      <w:r w:rsidRPr="0098344C">
        <w:rPr>
          <w:rFonts w:ascii="Times New Roman" w:eastAsia="宋体" w:hAnsi="Times New Roman" w:cs="Times New Roman"/>
          <w:szCs w:val="24"/>
        </w:rPr>
        <w:t xml:space="preserve">                          </w:t>
      </w:r>
    </w:p>
    <w:p w14:paraId="079EF4FB" w14:textId="30E6E8AF" w:rsidR="0098344C" w:rsidRPr="0098344C" w:rsidRDefault="0098344C" w:rsidP="0098344C">
      <w:pPr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8344C">
        <w:rPr>
          <w:rFonts w:ascii="Times New Roman" w:eastAsia="宋体" w:hAnsi="Times New Roman" w:cs="Times New Roman"/>
          <w:szCs w:val="24"/>
        </w:rPr>
        <w:t xml:space="preserve">    </w:t>
      </w:r>
      <w:r w:rsidRPr="0098344C">
        <w:rPr>
          <w:rFonts w:ascii="Times New Roman" w:eastAsia="宋体" w:hAnsi="Times New Roman" w:cs="Times New Roman" w:hint="eastAsia"/>
          <w:szCs w:val="24"/>
        </w:rPr>
        <w:t xml:space="preserve">(A)  </w:t>
      </w:r>
      <w:r w:rsidRPr="0098344C">
        <w:rPr>
          <w:rFonts w:ascii="Times New Roman" w:eastAsia="宋体" w:hAnsi="Times New Roman" w:cs="Times New Roman" w:hint="eastAsia"/>
          <w:szCs w:val="24"/>
        </w:rPr>
        <w:t>回路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内的</w:t>
      </w:r>
      <w:r w:rsidRPr="0098344C">
        <w:rPr>
          <w:rFonts w:ascii="Symbol" w:eastAsia="宋体" w:hAnsi="Symbol" w:cs="Times New Roman"/>
          <w:szCs w:val="24"/>
        </w:rPr>
        <w:t></w:t>
      </w:r>
      <w:r w:rsidRPr="0098344C">
        <w:rPr>
          <w:rFonts w:ascii="Times New Roman" w:eastAsia="宋体" w:hAnsi="Times New Roman" w:cs="Times New Roman"/>
          <w:i/>
          <w:szCs w:val="24"/>
        </w:rPr>
        <w:t>I</w:t>
      </w:r>
      <w:r w:rsidRPr="0098344C">
        <w:rPr>
          <w:rFonts w:ascii="Times New Roman" w:eastAsia="宋体" w:hAnsi="Times New Roman" w:cs="Times New Roman" w:hint="eastAsia"/>
          <w:szCs w:val="24"/>
        </w:rPr>
        <w:t>不变，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上各点的</w:t>
      </w:r>
      <w:r w:rsidRPr="0098344C"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4ADA8794" wp14:editId="6C707289">
            <wp:extent cx="154940" cy="1911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44C">
        <w:rPr>
          <w:rFonts w:ascii="Times New Roman" w:eastAsia="宋体" w:hAnsi="Times New Roman" w:cs="Times New Roman" w:hint="eastAsia"/>
          <w:szCs w:val="24"/>
        </w:rPr>
        <w:t>不变．</w:t>
      </w:r>
      <w:r w:rsidRPr="0098344C">
        <w:rPr>
          <w:rFonts w:ascii="Times New Roman" w:eastAsia="宋体" w:hAnsi="Times New Roman" w:cs="Times New Roman"/>
          <w:szCs w:val="24"/>
        </w:rPr>
        <w:t xml:space="preserve">                  </w:t>
      </w:r>
    </w:p>
    <w:p w14:paraId="7828EAEA" w14:textId="2D8104E6" w:rsidR="0098344C" w:rsidRPr="0098344C" w:rsidRDefault="0098344C" w:rsidP="0098344C">
      <w:pPr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8344C">
        <w:rPr>
          <w:rFonts w:ascii="Times New Roman" w:eastAsia="宋体" w:hAnsi="Times New Roman" w:cs="Times New Roman"/>
          <w:szCs w:val="24"/>
        </w:rPr>
        <w:t xml:space="preserve">    (B)  </w:t>
      </w:r>
      <w:r w:rsidRPr="0098344C">
        <w:rPr>
          <w:rFonts w:ascii="Times New Roman" w:eastAsia="宋体" w:hAnsi="Times New Roman" w:cs="Times New Roman" w:hint="eastAsia"/>
          <w:szCs w:val="24"/>
        </w:rPr>
        <w:t>回路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内的</w:t>
      </w:r>
      <w:r w:rsidRPr="0098344C">
        <w:rPr>
          <w:rFonts w:ascii="Symbol" w:eastAsia="宋体" w:hAnsi="Symbol" w:cs="Times New Roman"/>
          <w:szCs w:val="24"/>
        </w:rPr>
        <w:t></w:t>
      </w:r>
      <w:r w:rsidRPr="0098344C">
        <w:rPr>
          <w:rFonts w:ascii="Times New Roman" w:eastAsia="宋体" w:hAnsi="Times New Roman" w:cs="Times New Roman"/>
          <w:i/>
          <w:szCs w:val="24"/>
        </w:rPr>
        <w:t>I</w:t>
      </w:r>
      <w:r w:rsidRPr="0098344C">
        <w:rPr>
          <w:rFonts w:ascii="Times New Roman" w:eastAsia="宋体" w:hAnsi="Times New Roman" w:cs="Times New Roman" w:hint="eastAsia"/>
          <w:szCs w:val="24"/>
        </w:rPr>
        <w:t>不变，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上各点的</w:t>
      </w:r>
      <w:r w:rsidRPr="0098344C"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3C900AE3" wp14:editId="089DEC5B">
            <wp:extent cx="154940" cy="1911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44C">
        <w:rPr>
          <w:rFonts w:ascii="Times New Roman" w:eastAsia="宋体" w:hAnsi="Times New Roman" w:cs="Times New Roman" w:hint="eastAsia"/>
          <w:szCs w:val="24"/>
        </w:rPr>
        <w:t>改变．</w:t>
      </w:r>
      <w:r w:rsidRPr="0098344C">
        <w:rPr>
          <w:rFonts w:ascii="Times New Roman" w:eastAsia="宋体" w:hAnsi="Times New Roman" w:cs="Times New Roman"/>
          <w:szCs w:val="24"/>
        </w:rPr>
        <w:t xml:space="preserve">                  </w:t>
      </w:r>
    </w:p>
    <w:p w14:paraId="54C919E1" w14:textId="066F88F2" w:rsidR="0098344C" w:rsidRPr="0098344C" w:rsidRDefault="0098344C" w:rsidP="0098344C">
      <w:pPr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8344C">
        <w:rPr>
          <w:rFonts w:ascii="Times New Roman" w:eastAsia="宋体" w:hAnsi="Times New Roman" w:cs="Times New Roman"/>
          <w:szCs w:val="24"/>
        </w:rPr>
        <w:t xml:space="preserve">    </w:t>
      </w:r>
      <w:r w:rsidRPr="0098344C">
        <w:rPr>
          <w:rFonts w:ascii="Times New Roman" w:eastAsia="宋体" w:hAnsi="Times New Roman" w:cs="Times New Roman" w:hint="eastAsia"/>
          <w:szCs w:val="24"/>
        </w:rPr>
        <w:t>(C)</w:t>
      </w:r>
      <w:r w:rsidRPr="0098344C">
        <w:rPr>
          <w:rFonts w:ascii="Times New Roman" w:eastAsia="宋体" w:hAnsi="Times New Roman" w:cs="Times New Roman"/>
          <w:szCs w:val="24"/>
        </w:rPr>
        <w:t xml:space="preserve">  </w:t>
      </w:r>
      <w:r w:rsidRPr="0098344C">
        <w:rPr>
          <w:rFonts w:ascii="Times New Roman" w:eastAsia="宋体" w:hAnsi="Times New Roman" w:cs="Times New Roman" w:hint="eastAsia"/>
          <w:szCs w:val="24"/>
        </w:rPr>
        <w:t>回路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内的</w:t>
      </w:r>
      <w:r w:rsidRPr="0098344C">
        <w:rPr>
          <w:rFonts w:ascii="Symbol" w:eastAsia="宋体" w:hAnsi="Symbol" w:cs="Times New Roman"/>
          <w:szCs w:val="24"/>
        </w:rPr>
        <w:t></w:t>
      </w:r>
      <w:r w:rsidRPr="0098344C">
        <w:rPr>
          <w:rFonts w:ascii="Times New Roman" w:eastAsia="宋体" w:hAnsi="Times New Roman" w:cs="Times New Roman"/>
          <w:i/>
          <w:szCs w:val="24"/>
        </w:rPr>
        <w:t>I</w:t>
      </w:r>
      <w:r w:rsidRPr="0098344C">
        <w:rPr>
          <w:rFonts w:ascii="Times New Roman" w:eastAsia="宋体" w:hAnsi="Times New Roman" w:cs="Times New Roman" w:hint="eastAsia"/>
          <w:szCs w:val="24"/>
        </w:rPr>
        <w:t>改变，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上各点的</w:t>
      </w:r>
      <w:r w:rsidRPr="0098344C"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7CFE834C" wp14:editId="51997021">
            <wp:extent cx="154940" cy="1911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44C">
        <w:rPr>
          <w:rFonts w:ascii="Times New Roman" w:eastAsia="宋体" w:hAnsi="Times New Roman" w:cs="Times New Roman" w:hint="eastAsia"/>
          <w:szCs w:val="24"/>
        </w:rPr>
        <w:t>不变．</w:t>
      </w:r>
      <w:r w:rsidRPr="0098344C">
        <w:rPr>
          <w:rFonts w:ascii="Times New Roman" w:eastAsia="宋体" w:hAnsi="Times New Roman" w:cs="Times New Roman"/>
          <w:szCs w:val="24"/>
        </w:rPr>
        <w:t xml:space="preserve">                  </w:t>
      </w:r>
    </w:p>
    <w:p w14:paraId="41F2A4C7" w14:textId="34CF8925" w:rsidR="0098344C" w:rsidRPr="0098344C" w:rsidRDefault="0098344C" w:rsidP="0098344C">
      <w:pPr>
        <w:spacing w:line="276" w:lineRule="auto"/>
        <w:ind w:firstLine="420"/>
        <w:jc w:val="left"/>
        <w:rPr>
          <w:rFonts w:ascii="Times New Roman" w:eastAsia="宋体" w:hAnsi="Times New Roman" w:cs="Times New Roman"/>
          <w:szCs w:val="24"/>
        </w:rPr>
      </w:pPr>
      <w:r w:rsidRPr="0098344C">
        <w:rPr>
          <w:rFonts w:ascii="Times New Roman" w:eastAsia="宋体" w:hAnsi="Times New Roman" w:cs="Times New Roman" w:hint="eastAsia"/>
          <w:szCs w:val="24"/>
        </w:rPr>
        <w:t xml:space="preserve">(D)  </w:t>
      </w:r>
      <w:r w:rsidRPr="0098344C">
        <w:rPr>
          <w:rFonts w:ascii="Times New Roman" w:eastAsia="宋体" w:hAnsi="Times New Roman" w:cs="Times New Roman" w:hint="eastAsia"/>
          <w:szCs w:val="24"/>
        </w:rPr>
        <w:t>回路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内的</w:t>
      </w:r>
      <w:r w:rsidRPr="0098344C">
        <w:rPr>
          <w:rFonts w:ascii="Symbol" w:eastAsia="宋体" w:hAnsi="Symbol" w:cs="Times New Roman"/>
          <w:szCs w:val="24"/>
        </w:rPr>
        <w:t></w:t>
      </w:r>
      <w:r w:rsidRPr="0098344C">
        <w:rPr>
          <w:rFonts w:ascii="Times New Roman" w:eastAsia="宋体" w:hAnsi="Times New Roman" w:cs="Times New Roman"/>
          <w:i/>
          <w:szCs w:val="24"/>
        </w:rPr>
        <w:t>I</w:t>
      </w:r>
      <w:r w:rsidRPr="0098344C">
        <w:rPr>
          <w:rFonts w:ascii="Times New Roman" w:eastAsia="宋体" w:hAnsi="Times New Roman" w:cs="Times New Roman" w:hint="eastAsia"/>
          <w:szCs w:val="24"/>
        </w:rPr>
        <w:t>改变，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上各点的</w:t>
      </w:r>
      <w:r w:rsidRPr="0098344C"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4AFFFCD6" wp14:editId="20569645">
            <wp:extent cx="154940" cy="1911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44C">
        <w:rPr>
          <w:rFonts w:ascii="Times New Roman" w:eastAsia="宋体" w:hAnsi="Times New Roman" w:cs="Times New Roman" w:hint="eastAsia"/>
          <w:szCs w:val="24"/>
        </w:rPr>
        <w:t>改变．</w:t>
      </w:r>
      <w:r w:rsidRPr="0098344C">
        <w:rPr>
          <w:rFonts w:ascii="Times New Roman" w:eastAsia="宋体" w:hAnsi="Times New Roman" w:cs="Times New Roman" w:hint="eastAsia"/>
          <w:szCs w:val="24"/>
        </w:rPr>
        <w:t xml:space="preserve">                         </w:t>
      </w:r>
    </w:p>
    <w:p w14:paraId="14A8508B" w14:textId="77777777" w:rsidR="0098344C" w:rsidRPr="0098344C" w:rsidRDefault="0098344C" w:rsidP="0098344C">
      <w:pPr>
        <w:spacing w:line="276" w:lineRule="auto"/>
        <w:ind w:firstLine="420"/>
        <w:jc w:val="left"/>
        <w:rPr>
          <w:rFonts w:ascii="Times New Roman" w:eastAsia="宋体" w:hAnsi="Times New Roman" w:cs="Times New Roman"/>
          <w:szCs w:val="24"/>
        </w:rPr>
      </w:pPr>
      <w:r w:rsidRPr="0098344C">
        <w:rPr>
          <w:rFonts w:ascii="Times New Roman" w:eastAsia="宋体" w:hAnsi="Times New Roman" w:cs="Times New Roman" w:hint="eastAsia"/>
          <w:szCs w:val="24"/>
        </w:rPr>
        <w:t xml:space="preserve"> [       ]</w:t>
      </w:r>
    </w:p>
    <w:p w14:paraId="0DF8CE05" w14:textId="77777777" w:rsidR="0098344C" w:rsidRDefault="0098344C" w:rsidP="0098344C">
      <w:pPr>
        <w:snapToGrid w:val="0"/>
        <w:spacing w:line="276" w:lineRule="auto"/>
        <w:jc w:val="left"/>
        <w:rPr>
          <w:rFonts w:ascii="Times New Roman" w:hAnsi="Times New Roman"/>
          <w:szCs w:val="21"/>
        </w:rPr>
      </w:pPr>
    </w:p>
    <w:p w14:paraId="1B5CB37D" w14:textId="77777777" w:rsidR="0098344C" w:rsidRDefault="0098344C" w:rsidP="0098344C">
      <w:pPr>
        <w:snapToGrid w:val="0"/>
        <w:spacing w:line="276" w:lineRule="auto"/>
        <w:jc w:val="left"/>
        <w:rPr>
          <w:rFonts w:ascii="Times New Roman" w:hAnsi="Times New Roman"/>
          <w:szCs w:val="21"/>
        </w:rPr>
      </w:pPr>
    </w:p>
    <w:p w14:paraId="187A3E86" w14:textId="78378DC7" w:rsidR="00281730" w:rsidRPr="00281730" w:rsidRDefault="00640BF6" w:rsidP="00281730">
      <w:pPr>
        <w:spacing w:line="276" w:lineRule="auto"/>
        <w:jc w:val="left"/>
      </w:pPr>
      <w:r w:rsidRPr="00640BF6">
        <w:rPr>
          <w:noProof/>
          <w:position w:val="-16"/>
          <w:vertAlign w:val="subscript"/>
        </w:rPr>
        <w:drawing>
          <wp:anchor distT="0" distB="0" distL="114300" distR="114300" simplePos="0" relativeHeight="251664384" behindDoc="1" locked="0" layoutInCell="1" allowOverlap="1" wp14:anchorId="6AB3CEC6" wp14:editId="2C753D69">
            <wp:simplePos x="0" y="0"/>
            <wp:positionH relativeFrom="column">
              <wp:posOffset>3952986</wp:posOffset>
            </wp:positionH>
            <wp:positionV relativeFrom="paragraph">
              <wp:posOffset>324275</wp:posOffset>
            </wp:positionV>
            <wp:extent cx="497205" cy="369570"/>
            <wp:effectExtent l="0" t="0" r="0" b="0"/>
            <wp:wrapTight wrapText="bothSides">
              <wp:wrapPolygon edited="0">
                <wp:start x="0" y="0"/>
                <wp:lineTo x="0" y="20041"/>
                <wp:lineTo x="4966" y="20041"/>
                <wp:lineTo x="4966" y="18928"/>
                <wp:lineTo x="19862" y="8907"/>
                <wp:lineTo x="19862" y="1113"/>
                <wp:lineTo x="4966" y="0"/>
                <wp:lineTo x="0" y="0"/>
              </wp:wrapPolygon>
            </wp:wrapTight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3</w:t>
      </w:r>
      <w:r w:rsidR="008A32DA">
        <w:t>2</w:t>
      </w:r>
      <w:r w:rsidR="00281730">
        <w:rPr>
          <w:rFonts w:hint="eastAsia"/>
        </w:rPr>
        <w:t xml:space="preserve"> </w:t>
      </w:r>
      <w:r w:rsidR="00281730" w:rsidRPr="00281730">
        <w:rPr>
          <w:rFonts w:hint="eastAsia"/>
        </w:rPr>
        <w:t>如图，两根直导线</w:t>
      </w:r>
      <w:r w:rsidR="00281730" w:rsidRPr="00281730">
        <w:rPr>
          <w:i/>
        </w:rPr>
        <w:t>ab</w:t>
      </w:r>
      <w:r w:rsidR="00281730" w:rsidRPr="00281730">
        <w:rPr>
          <w:rFonts w:hint="eastAsia"/>
        </w:rPr>
        <w:t>和</w:t>
      </w:r>
      <w:r w:rsidR="00281730" w:rsidRPr="00281730">
        <w:rPr>
          <w:i/>
        </w:rPr>
        <w:t>cd</w:t>
      </w:r>
      <w:r w:rsidR="00281730" w:rsidRPr="00281730">
        <w:rPr>
          <w:rFonts w:hint="eastAsia"/>
        </w:rPr>
        <w:t>沿半径方向被接到一个截面处处相等的铁环上，稳恒电流</w:t>
      </w:r>
      <w:r w:rsidR="00281730" w:rsidRPr="00281730">
        <w:rPr>
          <w:i/>
        </w:rPr>
        <w:t>I</w:t>
      </w:r>
      <w:r w:rsidR="00281730" w:rsidRPr="00281730">
        <w:rPr>
          <w:rFonts w:hint="eastAsia"/>
        </w:rPr>
        <w:t>从</w:t>
      </w:r>
      <w:r w:rsidR="00281730" w:rsidRPr="00281730">
        <w:rPr>
          <w:i/>
        </w:rPr>
        <w:t>a</w:t>
      </w:r>
      <w:r w:rsidR="00281730" w:rsidRPr="00281730">
        <w:rPr>
          <w:rFonts w:hint="eastAsia"/>
        </w:rPr>
        <w:t>端流入而从</w:t>
      </w:r>
      <w:r w:rsidR="00281730" w:rsidRPr="00281730">
        <w:rPr>
          <w:i/>
        </w:rPr>
        <w:t>d</w:t>
      </w:r>
      <w:r w:rsidR="00281730" w:rsidRPr="00281730">
        <w:rPr>
          <w:rFonts w:hint="eastAsia"/>
        </w:rPr>
        <w:t>端流出，则磁感强度</w:t>
      </w:r>
      <w:r w:rsidR="00281730" w:rsidRPr="00281730">
        <w:rPr>
          <w:noProof/>
          <w:vertAlign w:val="subscript"/>
        </w:rPr>
        <w:drawing>
          <wp:inline distT="0" distB="0" distL="0" distR="0" wp14:anchorId="4FEA4DB4" wp14:editId="2EB05654">
            <wp:extent cx="151130" cy="191135"/>
            <wp:effectExtent l="0" t="0" r="127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1730" w:rsidRPr="00281730">
        <w:rPr>
          <w:rFonts w:hint="eastAsia"/>
        </w:rPr>
        <w:t>沿图中闭合路径</w:t>
      </w:r>
      <w:r w:rsidR="00281730" w:rsidRPr="00281730">
        <w:rPr>
          <w:i/>
        </w:rPr>
        <w:t>L</w:t>
      </w:r>
      <w:r w:rsidR="00281730" w:rsidRPr="00281730">
        <w:rPr>
          <w:rFonts w:hint="eastAsia"/>
        </w:rPr>
        <w:t>的积分等于</w:t>
      </w:r>
    </w:p>
    <w:p w14:paraId="24BD4F22" w14:textId="30AEF8D6" w:rsidR="00281730" w:rsidRPr="00281730" w:rsidRDefault="00640BF6" w:rsidP="00281730">
      <w:pPr>
        <w:spacing w:line="276" w:lineRule="auto"/>
        <w:jc w:val="left"/>
      </w:pPr>
      <w:r w:rsidRPr="00281730">
        <w:rPr>
          <w:noProof/>
        </w:rPr>
        <w:drawing>
          <wp:anchor distT="0" distB="0" distL="114300" distR="114300" simplePos="0" relativeHeight="251661312" behindDoc="0" locked="0" layoutInCell="1" allowOverlap="1" wp14:anchorId="65A040FE" wp14:editId="25C118FD">
            <wp:simplePos x="0" y="0"/>
            <wp:positionH relativeFrom="column">
              <wp:posOffset>4360623</wp:posOffset>
            </wp:positionH>
            <wp:positionV relativeFrom="paragraph">
              <wp:posOffset>102912</wp:posOffset>
            </wp:positionV>
            <wp:extent cx="991870" cy="1058545"/>
            <wp:effectExtent l="0" t="0" r="0" b="8255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870" cy="1058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1730" w:rsidRPr="00281730">
        <w:t xml:space="preserve">(A)  </w:t>
      </w:r>
      <w:r w:rsidR="00281730" w:rsidRPr="00281730">
        <w:rPr>
          <w:noProof/>
          <w:vertAlign w:val="subscript"/>
        </w:rPr>
        <w:drawing>
          <wp:inline distT="0" distB="0" distL="0" distR="0" wp14:anchorId="0F1080B6" wp14:editId="0018FAAE">
            <wp:extent cx="274320" cy="230505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1730" w:rsidRPr="00281730">
        <w:t xml:space="preserve">     (B)  </w:t>
      </w:r>
      <w:r w:rsidR="00281730" w:rsidRPr="00281730">
        <w:rPr>
          <w:noProof/>
          <w:vertAlign w:val="subscript"/>
        </w:rPr>
        <w:drawing>
          <wp:anchor distT="0" distB="0" distL="114300" distR="114300" simplePos="0" relativeHeight="251665408" behindDoc="1" locked="0" layoutInCell="1" allowOverlap="1" wp14:anchorId="0726867C" wp14:editId="08CE31C0">
            <wp:simplePos x="0" y="0"/>
            <wp:positionH relativeFrom="column">
              <wp:posOffset>1188085</wp:posOffset>
            </wp:positionH>
            <wp:positionV relativeFrom="paragraph">
              <wp:posOffset>77470</wp:posOffset>
            </wp:positionV>
            <wp:extent cx="389890" cy="389890"/>
            <wp:effectExtent l="0" t="0" r="0" b="0"/>
            <wp:wrapTight wrapText="bothSides">
              <wp:wrapPolygon edited="0">
                <wp:start x="0" y="0"/>
                <wp:lineTo x="0" y="20052"/>
                <wp:lineTo x="7388" y="20052"/>
                <wp:lineTo x="7388" y="17941"/>
                <wp:lineTo x="18997" y="12664"/>
                <wp:lineTo x="18997" y="6332"/>
                <wp:lineTo x="5277" y="0"/>
                <wp:lineTo x="0" y="0"/>
              </wp:wrapPolygon>
            </wp:wrapTight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1730" w:rsidRPr="00281730">
        <w:t xml:space="preserve">     </w:t>
      </w:r>
    </w:p>
    <w:p w14:paraId="0D918486" w14:textId="05D1F843" w:rsidR="00281730" w:rsidRPr="00281730" w:rsidRDefault="00281730" w:rsidP="00281730">
      <w:pPr>
        <w:spacing w:line="276" w:lineRule="auto"/>
        <w:jc w:val="left"/>
      </w:pPr>
      <w:r w:rsidRPr="00281730">
        <w:t xml:space="preserve">(C)  </w:t>
      </w:r>
      <w:r w:rsidRPr="00281730">
        <w:rPr>
          <w:noProof/>
          <w:vertAlign w:val="subscript"/>
        </w:rPr>
        <w:drawing>
          <wp:inline distT="0" distB="0" distL="0" distR="0" wp14:anchorId="6C01F7A5" wp14:editId="1CD3D653">
            <wp:extent cx="448945" cy="230505"/>
            <wp:effectExtent l="0" t="0" r="8255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30">
        <w:t xml:space="preserve">  (D)  </w:t>
      </w:r>
      <w:r w:rsidRPr="00640BF6">
        <w:rPr>
          <w:noProof/>
          <w:position w:val="-10"/>
          <w:vertAlign w:val="subscript"/>
        </w:rPr>
        <w:drawing>
          <wp:inline distT="0" distB="0" distL="0" distR="0" wp14:anchorId="2286626A" wp14:editId="5A6415D1">
            <wp:extent cx="524510" cy="230505"/>
            <wp:effectExtent l="0" t="0" r="889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30">
        <w:t xml:space="preserve">                  </w:t>
      </w:r>
      <w:r w:rsidRPr="00281730">
        <w:rPr>
          <w:rFonts w:hint="eastAsia"/>
        </w:rPr>
        <w:t>［</w:t>
      </w:r>
      <w:r w:rsidRPr="00281730">
        <w:t xml:space="preserve">      </w:t>
      </w:r>
      <w:r w:rsidRPr="00281730">
        <w:rPr>
          <w:rFonts w:hint="eastAsia"/>
        </w:rPr>
        <w:t>］</w:t>
      </w:r>
    </w:p>
    <w:p w14:paraId="36B6E229" w14:textId="77777777" w:rsidR="00825355" w:rsidRDefault="00825355" w:rsidP="00825355">
      <w:pPr>
        <w:spacing w:line="480" w:lineRule="auto"/>
        <w:rPr>
          <w:rFonts w:ascii="Times New Roman" w:eastAsia="宋体" w:hAnsi="Times New Roman" w:cs="Times New Roman"/>
          <w:szCs w:val="24"/>
        </w:rPr>
      </w:pPr>
    </w:p>
    <w:p w14:paraId="639CA737" w14:textId="6D93E443" w:rsidR="00825355" w:rsidRPr="00C30DBD" w:rsidRDefault="00825355" w:rsidP="00825355">
      <w:pPr>
        <w:spacing w:line="480" w:lineRule="auto"/>
        <w:rPr>
          <w:rFonts w:ascii="Times New Roman" w:eastAsia="宋体" w:hAnsi="Times New Roman" w:cs="Times New Roman"/>
          <w:szCs w:val="24"/>
        </w:rPr>
      </w:pPr>
      <w:r>
        <w:rPr>
          <w:noProof/>
        </w:rPr>
        <w:drawing>
          <wp:anchor distT="0" distB="0" distL="114935" distR="114935" simplePos="0" relativeHeight="251663360" behindDoc="1" locked="0" layoutInCell="0" allowOverlap="1" wp14:anchorId="1D871E28" wp14:editId="13CE8B0F">
            <wp:simplePos x="0" y="0"/>
            <wp:positionH relativeFrom="margin">
              <wp:align>right</wp:align>
            </wp:positionH>
            <wp:positionV relativeFrom="paragraph">
              <wp:posOffset>498157</wp:posOffset>
            </wp:positionV>
            <wp:extent cx="1085850" cy="900430"/>
            <wp:effectExtent l="0" t="0" r="0" b="0"/>
            <wp:wrapTight wrapText="bothSides">
              <wp:wrapPolygon edited="0">
                <wp:start x="18189" y="0"/>
                <wp:lineTo x="6442" y="2742"/>
                <wp:lineTo x="758" y="5027"/>
                <wp:lineTo x="0" y="15994"/>
                <wp:lineTo x="3411" y="21021"/>
                <wp:lineTo x="4547" y="21021"/>
                <wp:lineTo x="8337" y="21021"/>
                <wp:lineTo x="19326" y="19193"/>
                <wp:lineTo x="21221" y="17365"/>
                <wp:lineTo x="21221" y="8683"/>
                <wp:lineTo x="20463" y="0"/>
                <wp:lineTo x="18189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32DA">
        <w:rPr>
          <w:rFonts w:ascii="Times New Roman" w:eastAsia="宋体" w:hAnsi="Times New Roman" w:cs="Times New Roman"/>
          <w:szCs w:val="24"/>
        </w:rPr>
        <w:t>3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C30DBD">
        <w:rPr>
          <w:rFonts w:ascii="Times New Roman" w:eastAsia="宋体" w:hAnsi="Times New Roman" w:cs="Times New Roman" w:hint="eastAsia"/>
          <w:szCs w:val="24"/>
        </w:rPr>
        <w:t>有一同轴电缆，其尺寸如图所示，它的内外两导体中的电流均为</w:t>
      </w:r>
      <w:r w:rsidRPr="00C30DBD">
        <w:rPr>
          <w:rFonts w:ascii="Times New Roman" w:eastAsia="宋体" w:hAnsi="Times New Roman" w:cs="Times New Roman"/>
          <w:i/>
          <w:szCs w:val="24"/>
        </w:rPr>
        <w:t>I</w:t>
      </w:r>
      <w:r w:rsidRPr="00C30DBD">
        <w:rPr>
          <w:rFonts w:ascii="Times New Roman" w:eastAsia="宋体" w:hAnsi="Times New Roman" w:cs="Times New Roman" w:hint="eastAsia"/>
          <w:szCs w:val="24"/>
        </w:rPr>
        <w:t>，且在横截面上均匀分布，但二者电流的流向正相反，则在</w:t>
      </w:r>
      <w:r w:rsidRPr="00C30DBD">
        <w:rPr>
          <w:rFonts w:ascii="Times New Roman" w:eastAsia="宋体" w:hAnsi="Times New Roman" w:cs="Times New Roman"/>
          <w:i/>
          <w:szCs w:val="24"/>
        </w:rPr>
        <w:t>r</w:t>
      </w:r>
      <w:r w:rsidRPr="00C30DBD">
        <w:rPr>
          <w:rFonts w:ascii="Times New Roman" w:eastAsia="宋体" w:hAnsi="Times New Roman" w:cs="Times New Roman"/>
          <w:szCs w:val="24"/>
        </w:rPr>
        <w:t xml:space="preserve"> &lt; </w:t>
      </w:r>
      <w:r w:rsidRPr="00C30DBD">
        <w:rPr>
          <w:rFonts w:ascii="Times New Roman" w:eastAsia="宋体" w:hAnsi="Times New Roman" w:cs="Times New Roman"/>
          <w:i/>
          <w:szCs w:val="24"/>
        </w:rPr>
        <w:t>R</w:t>
      </w:r>
      <w:r w:rsidRPr="00C30DB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C30DBD">
        <w:rPr>
          <w:rFonts w:ascii="Times New Roman" w:eastAsia="宋体" w:hAnsi="Times New Roman" w:cs="Times New Roman" w:hint="eastAsia"/>
          <w:szCs w:val="24"/>
        </w:rPr>
        <w:t>处磁感强度大小为</w:t>
      </w:r>
      <w:r w:rsidRPr="00C30DBD">
        <w:rPr>
          <w:rFonts w:ascii="Times New Roman" w:eastAsia="宋体" w:hAnsi="Times New Roman" w:cs="Times New Roman"/>
          <w:szCs w:val="24"/>
        </w:rPr>
        <w:t>________</w:t>
      </w:r>
      <w:r w:rsidRPr="00C30DBD">
        <w:rPr>
          <w:rFonts w:ascii="Times New Roman" w:eastAsia="宋体" w:hAnsi="Times New Roman" w:cs="Times New Roman" w:hint="eastAsia"/>
          <w:szCs w:val="24"/>
        </w:rPr>
        <w:t>;</w:t>
      </w:r>
      <w:r w:rsidRPr="00C30DBD">
        <w:rPr>
          <w:rFonts w:ascii="Times New Roman" w:eastAsia="宋体" w:hAnsi="Times New Roman" w:cs="Times New Roman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>在</w:t>
      </w:r>
      <w:r w:rsidRPr="00C30DBD">
        <w:rPr>
          <w:rFonts w:ascii="Times New Roman" w:eastAsia="宋体" w:hAnsi="Times New Roman" w:cs="Times New Roman"/>
          <w:i/>
          <w:szCs w:val="24"/>
        </w:rPr>
        <w:t>r</w:t>
      </w:r>
      <w:r w:rsidRPr="00C30DBD">
        <w:rPr>
          <w:rFonts w:ascii="Times New Roman" w:eastAsia="宋体" w:hAnsi="Times New Roman" w:cs="Times New Roman"/>
          <w:szCs w:val="24"/>
        </w:rPr>
        <w:t xml:space="preserve"> &gt; </w:t>
      </w:r>
      <w:r w:rsidRPr="00C30DBD">
        <w:rPr>
          <w:rFonts w:ascii="Times New Roman" w:eastAsia="宋体" w:hAnsi="Times New Roman" w:cs="Times New Roman"/>
          <w:i/>
          <w:szCs w:val="24"/>
        </w:rPr>
        <w:t>R</w:t>
      </w:r>
      <w:r w:rsidRPr="00C30DBD">
        <w:rPr>
          <w:rFonts w:ascii="Times New Roman" w:eastAsia="宋体" w:hAnsi="Times New Roman" w:cs="Times New Roman"/>
          <w:szCs w:val="24"/>
          <w:vertAlign w:val="subscript"/>
        </w:rPr>
        <w:t>3</w:t>
      </w:r>
      <w:r w:rsidRPr="00C30DBD">
        <w:rPr>
          <w:rFonts w:ascii="Times New Roman" w:eastAsia="宋体" w:hAnsi="Times New Roman" w:cs="Times New Roman" w:hint="eastAsia"/>
          <w:szCs w:val="24"/>
        </w:rPr>
        <w:t>处磁感强度大小为</w:t>
      </w:r>
      <w:r w:rsidRPr="00C30DBD">
        <w:rPr>
          <w:rFonts w:ascii="Times New Roman" w:eastAsia="宋体" w:hAnsi="Times New Roman" w:cs="Times New Roman"/>
          <w:szCs w:val="24"/>
        </w:rPr>
        <w:t>_________</w:t>
      </w:r>
      <w:r w:rsidRPr="00C30DBD">
        <w:rPr>
          <w:rFonts w:ascii="Times New Roman" w:eastAsia="宋体" w:hAnsi="Times New Roman" w:cs="Times New Roman" w:hint="eastAsia"/>
          <w:szCs w:val="24"/>
        </w:rPr>
        <w:t>．</w:t>
      </w:r>
    </w:p>
    <w:p w14:paraId="7D76094C" w14:textId="450FEF9A" w:rsidR="0098344C" w:rsidRPr="00825355" w:rsidRDefault="0098344C" w:rsidP="0098344C">
      <w:pPr>
        <w:spacing w:line="276" w:lineRule="auto"/>
        <w:jc w:val="left"/>
      </w:pPr>
    </w:p>
    <w:sectPr w:rsidR="0098344C" w:rsidRPr="008253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C387B"/>
    <w:multiLevelType w:val="hybridMultilevel"/>
    <w:tmpl w:val="FE84D8D8"/>
    <w:lvl w:ilvl="0" w:tplc="30905AD4">
      <w:start w:val="1"/>
      <w:numFmt w:val="upperLetter"/>
      <w:lvlText w:val="(%1)"/>
      <w:lvlJc w:val="left"/>
      <w:pPr>
        <w:ind w:left="2498" w:hanging="249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4C"/>
    <w:rsid w:val="002319AC"/>
    <w:rsid w:val="00281730"/>
    <w:rsid w:val="00640BF6"/>
    <w:rsid w:val="00825355"/>
    <w:rsid w:val="008A32DA"/>
    <w:rsid w:val="0098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413FA"/>
  <w15:chartTrackingRefBased/>
  <w15:docId w15:val="{7BC8E542-1E6A-4BC4-91DB-E4F5BED3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17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2021-10-31T01:23:00Z</dcterms:created>
  <dcterms:modified xsi:type="dcterms:W3CDTF">2021-10-31T01:40:00Z</dcterms:modified>
</cp:coreProperties>
</file>