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ACB08" w14:textId="5FC99D0F" w:rsidR="007B690E" w:rsidRPr="007B690E" w:rsidRDefault="007B690E" w:rsidP="007B690E">
      <w:pPr>
        <w:jc w:val="center"/>
        <w:rPr>
          <w:noProof/>
          <w:sz w:val="30"/>
          <w:szCs w:val="30"/>
        </w:rPr>
      </w:pPr>
      <w:r w:rsidRPr="007B690E">
        <w:rPr>
          <w:rFonts w:hint="eastAsia"/>
          <w:noProof/>
          <w:sz w:val="30"/>
          <w:szCs w:val="30"/>
        </w:rPr>
        <w:t>质点动力学问题讨论</w:t>
      </w:r>
    </w:p>
    <w:p w14:paraId="29F69DF4" w14:textId="77777777" w:rsidR="007B690E" w:rsidRDefault="007B690E">
      <w:pPr>
        <w:rPr>
          <w:noProof/>
        </w:rPr>
      </w:pPr>
    </w:p>
    <w:p w14:paraId="48CE096E" w14:textId="3F1BD63C" w:rsidR="007B690E" w:rsidRDefault="007B690E">
      <w:pPr>
        <w:rPr>
          <w:noProof/>
        </w:rPr>
      </w:pPr>
      <w:r w:rsidRPr="007B690E">
        <w:rPr>
          <w:noProof/>
        </w:rPr>
        <w:t>1. 冲量的方向是否与冲力的方向相同？</w:t>
      </w:r>
    </w:p>
    <w:p w14:paraId="01719D92" w14:textId="77777777" w:rsidR="007B690E" w:rsidRDefault="007B690E">
      <w:pPr>
        <w:rPr>
          <w:noProof/>
        </w:rPr>
      </w:pPr>
    </w:p>
    <w:p w14:paraId="04BDC410" w14:textId="3B5B3B18" w:rsidR="007B690E" w:rsidRDefault="007B690E">
      <w:pPr>
        <w:rPr>
          <w:noProof/>
        </w:rPr>
      </w:pPr>
      <w:r w:rsidRPr="007B690E">
        <w:rPr>
          <w:noProof/>
        </w:rPr>
        <w:t>2.</w:t>
      </w:r>
      <w:r>
        <w:rPr>
          <w:noProof/>
        </w:rPr>
        <w:t xml:space="preserve"> </w:t>
      </w:r>
      <w:r w:rsidRPr="007B690E">
        <w:rPr>
          <w:noProof/>
        </w:rPr>
        <w:t xml:space="preserve">在经典力学范围内，若某物体系对某一惯性系满足机械能守恒条件，则在相对于上述惯性系作匀速直线运动的其它参照系中，该物体系是否一定也满足机械能守恒条件？请举例说明． </w:t>
      </w:r>
    </w:p>
    <w:p w14:paraId="35F6E335" w14:textId="5B7739C6" w:rsidR="007B690E" w:rsidRDefault="007B690E">
      <w:pPr>
        <w:rPr>
          <w:noProof/>
        </w:rPr>
      </w:pPr>
    </w:p>
    <w:p w14:paraId="07F052C0" w14:textId="63C5454D" w:rsidR="007B690E" w:rsidRDefault="007B690E">
      <w:pPr>
        <w:rPr>
          <w:noProof/>
        </w:rPr>
      </w:pPr>
      <w:bookmarkStart w:id="0" w:name="_GoBack"/>
      <w:r>
        <w:rPr>
          <w:rFonts w:hint="eastAsia"/>
          <w:noProof/>
        </w:rPr>
        <w:t>3，</w:t>
      </w:r>
      <w:r w:rsidR="00A40054">
        <w:rPr>
          <w:rFonts w:hint="eastAsia"/>
          <w:noProof/>
        </w:rPr>
        <w:t>有一个弹簧一端连接一个小铁球，设计一个在车内测量汽车加速度的“加速度计”，并说明原理。</w:t>
      </w:r>
    </w:p>
    <w:p w14:paraId="22007E1B" w14:textId="07F2A834" w:rsidR="00A40054" w:rsidRDefault="00A40054">
      <w:pPr>
        <w:rPr>
          <w:noProof/>
        </w:rPr>
      </w:pPr>
    </w:p>
    <w:p w14:paraId="032B96EE" w14:textId="54ADA0B3" w:rsidR="00A40054" w:rsidRDefault="00A40054">
      <w:pPr>
        <w:rPr>
          <w:noProof/>
        </w:rPr>
      </w:pPr>
      <w:r>
        <w:rPr>
          <w:rFonts w:hint="eastAsia"/>
          <w:noProof/>
        </w:rPr>
        <w:t>4，用天平测量物体质量，是引力质量还是惯性质量？两汽车相撞时，撞击力是源于引力质量还是惯性质量？</w:t>
      </w:r>
    </w:p>
    <w:p w14:paraId="23FAE585" w14:textId="6B43E7C5" w:rsidR="00A40054" w:rsidRDefault="00A40054">
      <w:pPr>
        <w:rPr>
          <w:noProof/>
        </w:rPr>
      </w:pPr>
    </w:p>
    <w:p w14:paraId="271F6335" w14:textId="0E024F72" w:rsidR="00A40054" w:rsidRDefault="00A40054">
      <w:pPr>
        <w:rPr>
          <w:noProof/>
        </w:rPr>
      </w:pPr>
      <w:r>
        <w:rPr>
          <w:rFonts w:hint="eastAsia"/>
          <w:noProof/>
        </w:rPr>
        <w:t>5，</w:t>
      </w:r>
      <w:r w:rsidR="00AF2D97">
        <w:rPr>
          <w:rFonts w:hint="eastAsia"/>
          <w:noProof/>
        </w:rPr>
        <w:t>什么是“落体偏东”现象？并解释出现这种现象的原因。</w:t>
      </w:r>
    </w:p>
    <w:p w14:paraId="09AE8D20" w14:textId="0868CDC2" w:rsidR="00AF2D97" w:rsidRDefault="00AF2D97">
      <w:pPr>
        <w:rPr>
          <w:noProof/>
        </w:rPr>
      </w:pPr>
    </w:p>
    <w:p w14:paraId="37AA49BE" w14:textId="3F4EE999" w:rsidR="00AF2D97" w:rsidRDefault="00AF2D97">
      <w:pPr>
        <w:rPr>
          <w:noProof/>
        </w:rPr>
      </w:pPr>
      <w:r>
        <w:rPr>
          <w:rFonts w:hint="eastAsia"/>
          <w:noProof/>
        </w:rPr>
        <w:t>6，功与参考系有关吗？为什么？</w:t>
      </w:r>
    </w:p>
    <w:p w14:paraId="51646AEC" w14:textId="77777777" w:rsidR="00AF2D97" w:rsidRDefault="00AF2D97">
      <w:pPr>
        <w:rPr>
          <w:rFonts w:hint="eastAsia"/>
          <w:noProof/>
        </w:rPr>
      </w:pPr>
    </w:p>
    <w:p w14:paraId="6D966FE1" w14:textId="43FEB4C5" w:rsidR="00AF2D97" w:rsidRPr="00A40054" w:rsidRDefault="00AF2D97">
      <w:pPr>
        <w:rPr>
          <w:rFonts w:hint="eastAsia"/>
        </w:rPr>
      </w:pPr>
      <w:r>
        <w:rPr>
          <w:rFonts w:hint="eastAsia"/>
        </w:rPr>
        <w:t>7，动量定理，动能定理，角动量定理在任意参考系成立吗？动量守恒定律，机械能守恒定律，角动量守恒定律又如何？它们的意义是什么？（请查阅资料）</w:t>
      </w:r>
      <w:bookmarkEnd w:id="0"/>
    </w:p>
    <w:sectPr w:rsidR="00AF2D97" w:rsidRPr="00A40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0E"/>
    <w:rsid w:val="007B690E"/>
    <w:rsid w:val="00A40054"/>
    <w:rsid w:val="00AA7DA2"/>
    <w:rsid w:val="00A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8980"/>
  <w15:chartTrackingRefBased/>
  <w15:docId w15:val="{C661D40E-3DEE-4D29-B08A-3A92D175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2020-03-05T08:47:00Z</dcterms:created>
  <dcterms:modified xsi:type="dcterms:W3CDTF">2020-03-05T09:28:00Z</dcterms:modified>
</cp:coreProperties>
</file>