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72AA0" w14:textId="18AB2BEC" w:rsidR="00795845" w:rsidRPr="00185B3F" w:rsidRDefault="00227892" w:rsidP="00185B3F">
      <w:pPr>
        <w:spacing w:line="276" w:lineRule="auto"/>
        <w:rPr>
          <w:rFonts w:ascii="Times New Roman" w:eastAsia="宋体" w:hAnsi="Times New Roman" w:cs="Times New Roman"/>
          <w:szCs w:val="21"/>
        </w:rPr>
      </w:pPr>
      <w:r w:rsidRPr="00185B3F">
        <w:rPr>
          <w:rFonts w:ascii="Times New Roman" w:eastAsia="宋体" w:hAnsi="Times New Roman" w:cs="Times New Roman"/>
          <w:szCs w:val="21"/>
        </w:rPr>
        <w:t>量子物理基础</w:t>
      </w:r>
      <w:r w:rsidRPr="00185B3F">
        <w:rPr>
          <w:rFonts w:ascii="Times New Roman" w:eastAsia="宋体" w:hAnsi="Times New Roman" w:cs="Times New Roman"/>
          <w:szCs w:val="21"/>
        </w:rPr>
        <w:t>——</w:t>
      </w:r>
      <w:r w:rsidRPr="00185B3F">
        <w:rPr>
          <w:rFonts w:ascii="Times New Roman" w:eastAsia="宋体" w:hAnsi="Times New Roman" w:cs="Times New Roman"/>
          <w:szCs w:val="21"/>
        </w:rPr>
        <w:t>随堂讨论</w:t>
      </w:r>
    </w:p>
    <w:p w14:paraId="3C0FDAFD" w14:textId="4750DF7F" w:rsidR="00227892" w:rsidRPr="00185B3F" w:rsidRDefault="00227892" w:rsidP="00185B3F">
      <w:pPr>
        <w:spacing w:line="276" w:lineRule="auto"/>
        <w:rPr>
          <w:rFonts w:ascii="Times New Roman" w:eastAsia="宋体" w:hAnsi="Times New Roman" w:cs="Times New Roman"/>
          <w:szCs w:val="21"/>
        </w:rPr>
      </w:pPr>
    </w:p>
    <w:p w14:paraId="049ADED6" w14:textId="7EFEE5D7" w:rsidR="00227892" w:rsidRPr="00185B3F" w:rsidRDefault="00227892" w:rsidP="00185B3F">
      <w:pPr>
        <w:spacing w:line="276" w:lineRule="auto"/>
        <w:rPr>
          <w:rFonts w:ascii="Times New Roman" w:eastAsia="宋体" w:hAnsi="Times New Roman" w:cs="Times New Roman"/>
          <w:szCs w:val="21"/>
        </w:rPr>
      </w:pPr>
      <w:r w:rsidRPr="00185B3F">
        <w:rPr>
          <w:rFonts w:ascii="Times New Roman" w:eastAsia="宋体" w:hAnsi="Times New Roman" w:cs="Times New Roman"/>
          <w:szCs w:val="21"/>
        </w:rPr>
        <w:t>1</w:t>
      </w:r>
      <w:r w:rsidRPr="00185B3F">
        <w:rPr>
          <w:rFonts w:ascii="Times New Roman" w:eastAsia="宋体" w:hAnsi="Times New Roman" w:cs="Times New Roman"/>
          <w:szCs w:val="21"/>
        </w:rPr>
        <w:t>，为什么一块金属在</w:t>
      </w:r>
      <w:r w:rsidRPr="00185B3F">
        <w:rPr>
          <w:rFonts w:ascii="Times New Roman" w:eastAsia="宋体" w:hAnsi="Times New Roman" w:cs="Times New Roman"/>
          <w:szCs w:val="21"/>
        </w:rPr>
        <w:t>1100K</w:t>
      </w:r>
      <w:r w:rsidRPr="00185B3F">
        <w:rPr>
          <w:rFonts w:ascii="Times New Roman" w:eastAsia="宋体" w:hAnsi="Times New Roman" w:cs="Times New Roman"/>
          <w:szCs w:val="21"/>
        </w:rPr>
        <w:t>下发出红色光辉，而在同样温度下，一块石英却不发光？</w:t>
      </w:r>
    </w:p>
    <w:p w14:paraId="13C45993" w14:textId="60E03042" w:rsidR="00227892" w:rsidRPr="00185B3F" w:rsidRDefault="00227892" w:rsidP="00185B3F">
      <w:pPr>
        <w:spacing w:line="276" w:lineRule="auto"/>
        <w:rPr>
          <w:rFonts w:ascii="Times New Roman" w:eastAsia="宋体" w:hAnsi="Times New Roman" w:cs="Times New Roman"/>
          <w:szCs w:val="21"/>
        </w:rPr>
      </w:pPr>
      <w:r w:rsidRPr="00185B3F">
        <w:rPr>
          <w:rFonts w:ascii="Times New Roman" w:eastAsia="宋体" w:hAnsi="Times New Roman" w:cs="Times New Roman"/>
          <w:szCs w:val="21"/>
          <w:highlight w:val="yellow"/>
        </w:rPr>
        <w:t>2</w:t>
      </w:r>
      <w:r w:rsidRPr="00185B3F">
        <w:rPr>
          <w:rFonts w:ascii="Times New Roman" w:eastAsia="宋体" w:hAnsi="Times New Roman" w:cs="Times New Roman"/>
          <w:szCs w:val="21"/>
        </w:rPr>
        <w:t>，</w:t>
      </w:r>
      <w:r w:rsidR="009521AD" w:rsidRPr="00185B3F">
        <w:rPr>
          <w:rFonts w:ascii="Times New Roman" w:eastAsia="宋体" w:hAnsi="Times New Roman" w:cs="Times New Roman"/>
          <w:szCs w:val="21"/>
        </w:rPr>
        <w:t>估计一下人体热辐射的最强波长。人眼不能感受红外线，设想如能够感受，会有什么样的结果。</w:t>
      </w:r>
    </w:p>
    <w:p w14:paraId="13A84B6A" w14:textId="70A408AC" w:rsidR="009521AD" w:rsidRPr="00185B3F" w:rsidRDefault="009521AD" w:rsidP="00185B3F">
      <w:pPr>
        <w:spacing w:line="276" w:lineRule="auto"/>
        <w:rPr>
          <w:rFonts w:ascii="Times New Roman" w:eastAsia="宋体" w:hAnsi="Times New Roman" w:cs="Times New Roman"/>
          <w:szCs w:val="21"/>
        </w:rPr>
      </w:pPr>
      <w:r w:rsidRPr="00185B3F">
        <w:rPr>
          <w:rFonts w:ascii="Times New Roman" w:eastAsia="宋体" w:hAnsi="Times New Roman" w:cs="Times New Roman"/>
          <w:szCs w:val="21"/>
        </w:rPr>
        <w:t>3</w:t>
      </w:r>
      <w:r w:rsidRPr="00185B3F">
        <w:rPr>
          <w:rFonts w:ascii="Times New Roman" w:eastAsia="宋体" w:hAnsi="Times New Roman" w:cs="Times New Roman"/>
          <w:szCs w:val="21"/>
        </w:rPr>
        <w:t>，为什么白天看远处房间的窗口是黑色的？</w:t>
      </w:r>
    </w:p>
    <w:p w14:paraId="6A96DFF0" w14:textId="15087227" w:rsidR="009521AD" w:rsidRPr="00185B3F" w:rsidRDefault="009521AD" w:rsidP="00185B3F">
      <w:pPr>
        <w:spacing w:line="276" w:lineRule="auto"/>
        <w:rPr>
          <w:rFonts w:ascii="Times New Roman" w:eastAsia="宋体" w:hAnsi="Times New Roman" w:cs="Times New Roman"/>
          <w:szCs w:val="21"/>
        </w:rPr>
      </w:pPr>
      <w:r w:rsidRPr="00185B3F">
        <w:rPr>
          <w:rFonts w:ascii="Times New Roman" w:eastAsia="宋体" w:hAnsi="Times New Roman" w:cs="Times New Roman"/>
          <w:szCs w:val="21"/>
          <w:highlight w:val="yellow"/>
        </w:rPr>
        <w:t>4</w:t>
      </w:r>
      <w:r w:rsidRPr="00185B3F">
        <w:rPr>
          <w:rFonts w:ascii="Times New Roman" w:eastAsia="宋体" w:hAnsi="Times New Roman" w:cs="Times New Roman"/>
          <w:szCs w:val="21"/>
          <w:highlight w:val="yellow"/>
        </w:rPr>
        <w:t>，</w:t>
      </w:r>
      <w:r w:rsidR="00F75E9C" w:rsidRPr="00185B3F">
        <w:rPr>
          <w:rFonts w:ascii="Times New Roman" w:eastAsia="宋体" w:hAnsi="Times New Roman" w:cs="Times New Roman"/>
          <w:szCs w:val="21"/>
        </w:rPr>
        <w:t>在宏观世界中能够观察到（谐振子）能量分立的现象吗</w:t>
      </w:r>
      <w:r w:rsidR="00F75E9C" w:rsidRPr="00185B3F">
        <w:rPr>
          <w:rFonts w:ascii="Times New Roman" w:eastAsia="宋体" w:hAnsi="Times New Roman" w:cs="Times New Roman"/>
          <w:szCs w:val="21"/>
        </w:rPr>
        <w:t>?</w:t>
      </w:r>
      <w:r w:rsidR="00F75E9C" w:rsidRPr="00185B3F">
        <w:rPr>
          <w:rFonts w:ascii="Times New Roman" w:eastAsia="宋体" w:hAnsi="Times New Roman" w:cs="Times New Roman"/>
          <w:szCs w:val="21"/>
        </w:rPr>
        <w:t>利用普朗克的能量子假说，估算一个质量位</w:t>
      </w:r>
      <w:r w:rsidR="00F75E9C" w:rsidRPr="00185B3F">
        <w:rPr>
          <w:rFonts w:ascii="Times New Roman" w:eastAsia="宋体" w:hAnsi="Times New Roman" w:cs="Times New Roman"/>
          <w:szCs w:val="21"/>
        </w:rPr>
        <w:t>1</w:t>
      </w:r>
      <w:r w:rsidR="00F75E9C" w:rsidRPr="00185B3F">
        <w:rPr>
          <w:rFonts w:ascii="Times New Roman" w:eastAsia="宋体" w:hAnsi="Times New Roman" w:cs="Times New Roman"/>
          <w:szCs w:val="21"/>
        </w:rPr>
        <w:t>克的弹簧谐振子的能级间隔。</w:t>
      </w:r>
    </w:p>
    <w:p w14:paraId="00100AA1" w14:textId="5CE4A6E2" w:rsidR="0028596E" w:rsidRPr="00185B3F" w:rsidRDefault="0028596E" w:rsidP="00185B3F">
      <w:pPr>
        <w:spacing w:line="276" w:lineRule="auto"/>
        <w:rPr>
          <w:rFonts w:ascii="Times New Roman" w:eastAsia="宋体" w:hAnsi="Times New Roman" w:cs="Times New Roman"/>
          <w:szCs w:val="21"/>
        </w:rPr>
      </w:pPr>
      <w:r w:rsidRPr="00185B3F">
        <w:rPr>
          <w:rFonts w:ascii="Times New Roman" w:eastAsia="宋体" w:hAnsi="Times New Roman" w:cs="Times New Roman"/>
          <w:szCs w:val="21"/>
          <w:highlight w:val="yellow"/>
        </w:rPr>
        <w:t>5</w:t>
      </w:r>
      <w:r w:rsidRPr="00185B3F">
        <w:rPr>
          <w:rFonts w:ascii="Times New Roman" w:eastAsia="宋体" w:hAnsi="Times New Roman" w:cs="Times New Roman"/>
          <w:szCs w:val="21"/>
          <w:highlight w:val="yellow"/>
        </w:rPr>
        <w:t>，</w:t>
      </w:r>
      <w:r w:rsidRPr="00185B3F">
        <w:rPr>
          <w:rFonts w:ascii="Times New Roman" w:eastAsia="宋体" w:hAnsi="Times New Roman" w:cs="Times New Roman"/>
          <w:szCs w:val="21"/>
        </w:rPr>
        <w:t>利用爱因斯坦的光电效应方程，如何解释光电效应现象？</w:t>
      </w:r>
    </w:p>
    <w:p w14:paraId="2CD0BACD" w14:textId="1B99758D" w:rsidR="009521AD" w:rsidRPr="00185B3F" w:rsidRDefault="0028596E" w:rsidP="00185B3F">
      <w:pPr>
        <w:spacing w:line="276" w:lineRule="auto"/>
        <w:rPr>
          <w:rFonts w:ascii="Times New Roman" w:eastAsia="宋体" w:hAnsi="Times New Roman" w:cs="Times New Roman"/>
          <w:szCs w:val="21"/>
        </w:rPr>
      </w:pPr>
      <w:r w:rsidRPr="00185B3F">
        <w:rPr>
          <w:rFonts w:ascii="Times New Roman" w:eastAsia="宋体" w:hAnsi="Times New Roman" w:cs="Times New Roman"/>
          <w:szCs w:val="21"/>
        </w:rPr>
        <w:t>6</w:t>
      </w:r>
      <w:r w:rsidR="009521AD" w:rsidRPr="00185B3F">
        <w:rPr>
          <w:rFonts w:ascii="Times New Roman" w:eastAsia="宋体" w:hAnsi="Times New Roman" w:cs="Times New Roman"/>
          <w:szCs w:val="21"/>
        </w:rPr>
        <w:t>，光电效应中，如果入射光的强度增加一倍，或者入射光的频率增加一倍，分别对实验结果有什么影响？</w:t>
      </w:r>
    </w:p>
    <w:p w14:paraId="5154A18B" w14:textId="5397FDB6" w:rsidR="009521AD" w:rsidRPr="00185B3F" w:rsidRDefault="0028596E" w:rsidP="00185B3F">
      <w:pPr>
        <w:spacing w:line="276" w:lineRule="auto"/>
        <w:rPr>
          <w:rFonts w:ascii="Times New Roman" w:eastAsia="宋体" w:hAnsi="Times New Roman" w:cs="Times New Roman"/>
          <w:szCs w:val="21"/>
        </w:rPr>
      </w:pPr>
      <w:r w:rsidRPr="00185B3F">
        <w:rPr>
          <w:rFonts w:ascii="Times New Roman" w:eastAsia="宋体" w:hAnsi="Times New Roman" w:cs="Times New Roman"/>
          <w:szCs w:val="21"/>
        </w:rPr>
        <w:t>7</w:t>
      </w:r>
      <w:r w:rsidR="009521AD" w:rsidRPr="00185B3F">
        <w:rPr>
          <w:rFonts w:ascii="Times New Roman" w:eastAsia="宋体" w:hAnsi="Times New Roman" w:cs="Times New Roman"/>
          <w:szCs w:val="21"/>
        </w:rPr>
        <w:t>，为什么即使入射光是单色光，射出的光电子却有一定的速率分布？</w:t>
      </w:r>
    </w:p>
    <w:p w14:paraId="7775066C" w14:textId="1CB60BDC" w:rsidR="00854A8D" w:rsidRPr="00185B3F" w:rsidRDefault="00854A8D" w:rsidP="00185B3F">
      <w:pPr>
        <w:spacing w:line="276" w:lineRule="auto"/>
        <w:rPr>
          <w:rFonts w:ascii="Times New Roman" w:eastAsia="宋体" w:hAnsi="Times New Roman" w:cs="Times New Roman"/>
          <w:szCs w:val="21"/>
        </w:rPr>
      </w:pPr>
    </w:p>
    <w:p w14:paraId="35A12BF0" w14:textId="08D96C8A" w:rsidR="0028596E" w:rsidRPr="00185B3F" w:rsidRDefault="0028596E" w:rsidP="00185B3F">
      <w:pPr>
        <w:spacing w:line="276" w:lineRule="auto"/>
        <w:rPr>
          <w:rFonts w:ascii="Times New Roman" w:eastAsia="宋体" w:hAnsi="Times New Roman" w:cs="Times New Roman"/>
          <w:szCs w:val="21"/>
        </w:rPr>
      </w:pPr>
      <w:r w:rsidRPr="00185B3F">
        <w:rPr>
          <w:rFonts w:ascii="Times New Roman" w:eastAsia="宋体" w:hAnsi="Times New Roman" w:cs="Times New Roman"/>
          <w:szCs w:val="21"/>
          <w:highlight w:val="yellow"/>
        </w:rPr>
        <w:t>8</w:t>
      </w:r>
      <w:r w:rsidR="009521AD" w:rsidRPr="00185B3F">
        <w:rPr>
          <w:rFonts w:ascii="Times New Roman" w:eastAsia="宋体" w:hAnsi="Times New Roman" w:cs="Times New Roman"/>
          <w:szCs w:val="21"/>
          <w:highlight w:val="yellow"/>
        </w:rPr>
        <w:t>，</w:t>
      </w:r>
      <w:r w:rsidRPr="00185B3F">
        <w:rPr>
          <w:rFonts w:ascii="Times New Roman" w:eastAsia="宋体" w:hAnsi="Times New Roman" w:cs="Times New Roman"/>
          <w:szCs w:val="21"/>
        </w:rPr>
        <w:t>关于康普顿散射，请回答以下问题</w:t>
      </w:r>
      <w:r w:rsidRPr="00185B3F">
        <w:rPr>
          <w:rFonts w:ascii="Times New Roman" w:eastAsia="宋体" w:hAnsi="Times New Roman" w:cs="Times New Roman"/>
          <w:szCs w:val="21"/>
        </w:rPr>
        <w:t>:</w:t>
      </w:r>
    </w:p>
    <w:p w14:paraId="031F7760" w14:textId="0F7CFB51" w:rsidR="0028596E" w:rsidRPr="00185B3F" w:rsidRDefault="0028596E" w:rsidP="00185B3F">
      <w:pPr>
        <w:spacing w:line="276" w:lineRule="auto"/>
        <w:rPr>
          <w:rFonts w:ascii="Times New Roman" w:eastAsia="宋体" w:hAnsi="Times New Roman" w:cs="Times New Roman"/>
          <w:szCs w:val="21"/>
        </w:rPr>
      </w:pPr>
      <w:r w:rsidRPr="00185B3F">
        <w:rPr>
          <w:rFonts w:ascii="Times New Roman" w:eastAsia="宋体" w:hAnsi="Times New Roman" w:cs="Times New Roman"/>
          <w:szCs w:val="21"/>
        </w:rPr>
        <w:t>（</w:t>
      </w:r>
      <w:r w:rsidRPr="00185B3F">
        <w:rPr>
          <w:rFonts w:ascii="Times New Roman" w:eastAsia="宋体" w:hAnsi="Times New Roman" w:cs="Times New Roman"/>
          <w:szCs w:val="21"/>
        </w:rPr>
        <w:t>1</w:t>
      </w:r>
      <w:r w:rsidRPr="00185B3F">
        <w:rPr>
          <w:rFonts w:ascii="Times New Roman" w:eastAsia="宋体" w:hAnsi="Times New Roman" w:cs="Times New Roman"/>
          <w:szCs w:val="21"/>
        </w:rPr>
        <w:t>），为什么康普顿散射中还有原波长呢？</w:t>
      </w:r>
    </w:p>
    <w:p w14:paraId="6933418A" w14:textId="5480A213" w:rsidR="0028596E" w:rsidRPr="00185B3F" w:rsidRDefault="0028596E" w:rsidP="00185B3F">
      <w:pPr>
        <w:spacing w:line="276" w:lineRule="auto"/>
        <w:rPr>
          <w:rFonts w:ascii="Times New Roman" w:eastAsia="宋体" w:hAnsi="Times New Roman" w:cs="Times New Roman"/>
          <w:szCs w:val="21"/>
        </w:rPr>
      </w:pPr>
      <w:r w:rsidRPr="00185B3F">
        <w:rPr>
          <w:rFonts w:ascii="Times New Roman" w:eastAsia="宋体" w:hAnsi="Times New Roman" w:cs="Times New Roman"/>
          <w:szCs w:val="21"/>
        </w:rPr>
        <w:t>（</w:t>
      </w:r>
      <w:r w:rsidRPr="00185B3F">
        <w:rPr>
          <w:rFonts w:ascii="Times New Roman" w:eastAsia="宋体" w:hAnsi="Times New Roman" w:cs="Times New Roman"/>
          <w:szCs w:val="21"/>
        </w:rPr>
        <w:t>2</w:t>
      </w:r>
      <w:r w:rsidRPr="00185B3F">
        <w:rPr>
          <w:rFonts w:ascii="Times New Roman" w:eastAsia="宋体" w:hAnsi="Times New Roman" w:cs="Times New Roman"/>
          <w:szCs w:val="21"/>
        </w:rPr>
        <w:t>）、为什么康普顿效应中的电子不能像光电效应那样吸收光子而是散射光子？</w:t>
      </w:r>
      <w:r w:rsidRPr="00185B3F">
        <w:rPr>
          <w:rFonts w:ascii="Times New Roman" w:eastAsia="宋体" w:hAnsi="Times New Roman" w:cs="Times New Roman"/>
          <w:szCs w:val="21"/>
        </w:rPr>
        <w:t xml:space="preserve"> </w:t>
      </w:r>
    </w:p>
    <w:p w14:paraId="6E6636A8" w14:textId="76829CEC" w:rsidR="0028596E" w:rsidRPr="00185B3F" w:rsidRDefault="0028596E" w:rsidP="00185B3F">
      <w:pPr>
        <w:spacing w:line="276" w:lineRule="auto"/>
        <w:rPr>
          <w:rFonts w:ascii="Times New Roman" w:eastAsia="宋体" w:hAnsi="Times New Roman" w:cs="Times New Roman"/>
          <w:szCs w:val="21"/>
        </w:rPr>
      </w:pPr>
      <w:r w:rsidRPr="00185B3F">
        <w:rPr>
          <w:rFonts w:ascii="Times New Roman" w:eastAsia="宋体" w:hAnsi="Times New Roman" w:cs="Times New Roman"/>
          <w:szCs w:val="21"/>
        </w:rPr>
        <w:t>（</w:t>
      </w:r>
      <w:r w:rsidRPr="00185B3F">
        <w:rPr>
          <w:rFonts w:ascii="Times New Roman" w:eastAsia="宋体" w:hAnsi="Times New Roman" w:cs="Times New Roman"/>
          <w:szCs w:val="21"/>
        </w:rPr>
        <w:t>3</w:t>
      </w:r>
      <w:r w:rsidRPr="00185B3F">
        <w:rPr>
          <w:rFonts w:ascii="Times New Roman" w:eastAsia="宋体" w:hAnsi="Times New Roman" w:cs="Times New Roman"/>
          <w:szCs w:val="21"/>
        </w:rPr>
        <w:t>）</w:t>
      </w:r>
      <w:r w:rsidRPr="00185B3F">
        <w:rPr>
          <w:rFonts w:ascii="Times New Roman" w:eastAsia="宋体" w:hAnsi="Times New Roman" w:cs="Times New Roman"/>
          <w:szCs w:val="21"/>
        </w:rPr>
        <w:t xml:space="preserve">. </w:t>
      </w:r>
      <w:r w:rsidRPr="00185B3F">
        <w:rPr>
          <w:rFonts w:ascii="Times New Roman" w:eastAsia="宋体" w:hAnsi="Times New Roman" w:cs="Times New Roman"/>
          <w:szCs w:val="21"/>
        </w:rPr>
        <w:t>为什么在光电效应中不考虑动量守恒？</w:t>
      </w:r>
    </w:p>
    <w:p w14:paraId="748233AF" w14:textId="5D23C1A8" w:rsidR="0028596E" w:rsidRPr="00185B3F" w:rsidRDefault="0028596E" w:rsidP="00185B3F">
      <w:pPr>
        <w:spacing w:line="276" w:lineRule="auto"/>
        <w:rPr>
          <w:rFonts w:ascii="Times New Roman" w:eastAsia="宋体" w:hAnsi="Times New Roman" w:cs="Times New Roman"/>
          <w:szCs w:val="21"/>
        </w:rPr>
      </w:pPr>
      <w:r w:rsidRPr="00185B3F">
        <w:rPr>
          <w:rFonts w:ascii="Times New Roman" w:eastAsia="宋体" w:hAnsi="Times New Roman" w:cs="Times New Roman"/>
          <w:szCs w:val="21"/>
        </w:rPr>
        <w:t>（</w:t>
      </w:r>
      <w:r w:rsidRPr="00185B3F">
        <w:rPr>
          <w:rFonts w:ascii="Times New Roman" w:eastAsia="宋体" w:hAnsi="Times New Roman" w:cs="Times New Roman"/>
          <w:szCs w:val="21"/>
        </w:rPr>
        <w:t>4</w:t>
      </w:r>
      <w:r w:rsidRPr="00185B3F">
        <w:rPr>
          <w:rFonts w:ascii="Times New Roman" w:eastAsia="宋体" w:hAnsi="Times New Roman" w:cs="Times New Roman"/>
          <w:szCs w:val="21"/>
        </w:rPr>
        <w:t>）</w:t>
      </w:r>
      <w:r w:rsidRPr="00185B3F">
        <w:rPr>
          <w:rFonts w:ascii="Times New Roman" w:eastAsia="宋体" w:hAnsi="Times New Roman" w:cs="Times New Roman"/>
          <w:szCs w:val="21"/>
        </w:rPr>
        <w:t xml:space="preserve">. </w:t>
      </w:r>
      <w:r w:rsidRPr="00185B3F">
        <w:rPr>
          <w:rFonts w:ascii="Times New Roman" w:eastAsia="宋体" w:hAnsi="Times New Roman" w:cs="Times New Roman"/>
          <w:szCs w:val="21"/>
        </w:rPr>
        <w:t>为什么可见光观察不到康普顿效应？</w:t>
      </w:r>
    </w:p>
    <w:p w14:paraId="3B40E24C" w14:textId="434B5A7C" w:rsidR="00854A8D" w:rsidRPr="00185B3F" w:rsidRDefault="00854A8D" w:rsidP="00185B3F">
      <w:pPr>
        <w:spacing w:line="276" w:lineRule="auto"/>
        <w:rPr>
          <w:rFonts w:ascii="Times New Roman" w:eastAsia="宋体" w:hAnsi="Times New Roman" w:cs="Times New Roman"/>
          <w:szCs w:val="21"/>
        </w:rPr>
      </w:pPr>
    </w:p>
    <w:p w14:paraId="17863FCA" w14:textId="1F1E8916" w:rsidR="00854A8D" w:rsidRPr="00185B3F" w:rsidRDefault="0026252B" w:rsidP="00185B3F">
      <w:pPr>
        <w:spacing w:line="276" w:lineRule="auto"/>
        <w:rPr>
          <w:rFonts w:ascii="Times New Roman" w:eastAsia="宋体" w:hAnsi="Times New Roman" w:cs="Times New Roman"/>
          <w:szCs w:val="21"/>
        </w:rPr>
      </w:pPr>
      <w:r w:rsidRPr="00185B3F">
        <w:rPr>
          <w:rFonts w:ascii="Times New Roman" w:eastAsia="宋体" w:hAnsi="Times New Roman" w:cs="Times New Roman"/>
          <w:szCs w:val="21"/>
          <w:highlight w:val="yellow"/>
        </w:rPr>
        <w:t>9</w:t>
      </w:r>
      <w:r w:rsidRPr="00185B3F">
        <w:rPr>
          <w:rFonts w:ascii="Times New Roman" w:eastAsia="宋体" w:hAnsi="Times New Roman" w:cs="Times New Roman"/>
          <w:szCs w:val="21"/>
          <w:highlight w:val="yellow"/>
        </w:rPr>
        <w:t>，</w:t>
      </w:r>
      <w:r w:rsidR="00854A8D" w:rsidRPr="00185B3F">
        <w:rPr>
          <w:rFonts w:ascii="Times New Roman" w:eastAsia="宋体" w:hAnsi="Times New Roman" w:cs="Times New Roman"/>
          <w:szCs w:val="21"/>
        </w:rPr>
        <w:t>为什么对光电效应只考虑光子能量的转化，而对康普顿散射还要考虑光子动量的转化？</w:t>
      </w:r>
    </w:p>
    <w:p w14:paraId="1399A1E7" w14:textId="2779A491" w:rsidR="00854A8D" w:rsidRPr="00185B3F" w:rsidRDefault="00854A8D" w:rsidP="00185B3F">
      <w:pPr>
        <w:spacing w:line="276" w:lineRule="auto"/>
        <w:rPr>
          <w:rFonts w:ascii="Times New Roman" w:eastAsia="宋体" w:hAnsi="Times New Roman" w:cs="Times New Roman"/>
          <w:szCs w:val="21"/>
        </w:rPr>
      </w:pPr>
    </w:p>
    <w:p w14:paraId="0E50E5A0" w14:textId="48214D64" w:rsidR="00854A8D" w:rsidRPr="00185B3F" w:rsidRDefault="0026252B" w:rsidP="00185B3F">
      <w:pPr>
        <w:spacing w:line="276" w:lineRule="auto"/>
        <w:rPr>
          <w:rFonts w:ascii="Times New Roman" w:eastAsia="宋体" w:hAnsi="Times New Roman" w:cs="Times New Roman"/>
          <w:szCs w:val="21"/>
        </w:rPr>
      </w:pPr>
      <w:r w:rsidRPr="00185B3F">
        <w:rPr>
          <w:rFonts w:ascii="Times New Roman" w:eastAsia="宋体" w:hAnsi="Times New Roman" w:cs="Times New Roman"/>
          <w:szCs w:val="21"/>
          <w:highlight w:val="yellow"/>
        </w:rPr>
        <w:t>10</w:t>
      </w:r>
      <w:r w:rsidR="00854A8D" w:rsidRPr="00185B3F">
        <w:rPr>
          <w:rFonts w:ascii="Times New Roman" w:eastAsia="宋体" w:hAnsi="Times New Roman" w:cs="Times New Roman"/>
          <w:szCs w:val="21"/>
          <w:highlight w:val="yellow"/>
        </w:rPr>
        <w:t>，</w:t>
      </w:r>
      <w:r w:rsidR="00854A8D" w:rsidRPr="00185B3F">
        <w:rPr>
          <w:rFonts w:ascii="Times New Roman" w:eastAsia="宋体" w:hAnsi="Times New Roman" w:cs="Times New Roman"/>
          <w:szCs w:val="21"/>
        </w:rPr>
        <w:t>光电效应和康普顿效应在对粒子性的认识方面意义有什么不同？</w:t>
      </w:r>
    </w:p>
    <w:p w14:paraId="05D6E7A0" w14:textId="3E9FC2D8" w:rsidR="00854A8D" w:rsidRPr="00185B3F" w:rsidRDefault="00854A8D" w:rsidP="00185B3F">
      <w:pPr>
        <w:spacing w:line="276" w:lineRule="auto"/>
        <w:rPr>
          <w:rFonts w:ascii="Times New Roman" w:eastAsia="宋体" w:hAnsi="Times New Roman" w:cs="Times New Roman"/>
          <w:szCs w:val="21"/>
        </w:rPr>
      </w:pPr>
    </w:p>
    <w:p w14:paraId="1D69A05B" w14:textId="39151165" w:rsidR="009951F3" w:rsidRPr="00185B3F" w:rsidRDefault="009951F3" w:rsidP="00185B3F">
      <w:pPr>
        <w:spacing w:line="276" w:lineRule="auto"/>
        <w:rPr>
          <w:rFonts w:ascii="Times New Roman" w:eastAsia="宋体" w:hAnsi="Times New Roman" w:cs="Times New Roman"/>
          <w:kern w:val="0"/>
          <w:szCs w:val="21"/>
        </w:rPr>
      </w:pPr>
      <w:r w:rsidRPr="00185B3F">
        <w:rPr>
          <w:rFonts w:ascii="Times New Roman" w:eastAsia="宋体" w:hAnsi="Times New Roman" w:cs="Times New Roman"/>
          <w:kern w:val="0"/>
          <w:szCs w:val="21"/>
        </w:rPr>
        <w:t>9.</w:t>
      </w:r>
      <w:r w:rsidRPr="00185B3F">
        <w:rPr>
          <w:rFonts w:ascii="Times New Roman" w:eastAsia="宋体" w:hAnsi="Times New Roman" w:cs="Times New Roman"/>
          <w:kern w:val="0"/>
          <w:szCs w:val="21"/>
        </w:rPr>
        <w:t>光电效应的爱因斯坦方程</w:t>
      </w:r>
      <w:r w:rsidR="00CF1A5E"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在什么温度下才准确成立？</w:t>
      </w:r>
    </w:p>
    <w:p w14:paraId="65107248" w14:textId="36378DE2" w:rsidR="00854A8D" w:rsidRPr="00185B3F" w:rsidRDefault="009951F3" w:rsidP="00185B3F">
      <w:pPr>
        <w:widowControl/>
        <w:spacing w:line="276" w:lineRule="auto"/>
        <w:jc w:val="left"/>
        <w:rPr>
          <w:rFonts w:ascii="Times New Roman" w:eastAsia="宋体" w:hAnsi="Times New Roman" w:cs="Times New Roman"/>
          <w:noProof/>
          <w:kern w:val="0"/>
          <w:szCs w:val="21"/>
        </w:rPr>
      </w:pPr>
      <w:r w:rsidRPr="00185B3F">
        <w:rPr>
          <w:rFonts w:ascii="Times New Roman" w:eastAsia="宋体" w:hAnsi="Times New Roman" w:cs="Times New Roman"/>
          <w:szCs w:val="21"/>
          <w:highlight w:val="yellow"/>
        </w:rPr>
        <w:t>10</w:t>
      </w:r>
      <w:r w:rsidR="00CF1A5E" w:rsidRPr="00185B3F">
        <w:rPr>
          <w:rFonts w:ascii="Times New Roman" w:eastAsia="宋体" w:hAnsi="Times New Roman" w:cs="Times New Roman"/>
          <w:szCs w:val="21"/>
          <w:highlight w:val="yellow"/>
        </w:rPr>
        <w:t>，</w:t>
      </w:r>
      <w:r w:rsidR="003B3937" w:rsidRPr="00185B3F">
        <w:rPr>
          <w:rFonts w:ascii="Times New Roman" w:eastAsia="宋体" w:hAnsi="Times New Roman" w:cs="Times New Roman"/>
          <w:noProof/>
          <w:kern w:val="0"/>
          <w:szCs w:val="21"/>
        </w:rPr>
        <w:t>实物粒子的德布罗意波与电磁波有什么不同？解释描述实物粒子波函数的物理意义。</w:t>
      </w:r>
    </w:p>
    <w:p w14:paraId="699CE243" w14:textId="049BB1AF" w:rsidR="00474048" w:rsidRPr="00185B3F" w:rsidRDefault="00474048" w:rsidP="00185B3F">
      <w:pPr>
        <w:widowControl/>
        <w:spacing w:line="276" w:lineRule="auto"/>
        <w:jc w:val="left"/>
        <w:rPr>
          <w:rFonts w:ascii="Times New Roman" w:eastAsia="宋体" w:hAnsi="Times New Roman" w:cs="Times New Roman"/>
          <w:kern w:val="0"/>
          <w:szCs w:val="21"/>
        </w:rPr>
      </w:pPr>
    </w:p>
    <w:p w14:paraId="56EAE91E" w14:textId="433EC37E" w:rsidR="009951F3" w:rsidRPr="00185B3F" w:rsidRDefault="00474048"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1</w:t>
      </w:r>
      <w:r w:rsidR="009951F3" w:rsidRPr="00185B3F">
        <w:rPr>
          <w:rFonts w:ascii="Times New Roman" w:eastAsia="宋体" w:hAnsi="Times New Roman" w:cs="Times New Roman"/>
          <w:kern w:val="0"/>
          <w:szCs w:val="21"/>
        </w:rPr>
        <w:t>1</w:t>
      </w:r>
      <w:r w:rsidR="009951F3" w:rsidRPr="00185B3F">
        <w:rPr>
          <w:rFonts w:ascii="Times New Roman" w:eastAsia="宋体" w:hAnsi="Times New Roman" w:cs="Times New Roman"/>
          <w:kern w:val="0"/>
          <w:szCs w:val="21"/>
        </w:rPr>
        <w:t>，德布罗意关系式是仅适用与基本粒子如电子、</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中子之类还是同样适用于具有内部结构的复合体系？</w:t>
      </w:r>
    </w:p>
    <w:p w14:paraId="0CFDFE31" w14:textId="4D4E6013" w:rsidR="009951F3" w:rsidRPr="00185B3F" w:rsidRDefault="009951F3"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highlight w:val="yellow"/>
        </w:rPr>
        <w:lastRenderedPageBreak/>
        <w:t>12</w:t>
      </w:r>
      <w:r w:rsidRPr="00185B3F">
        <w:rPr>
          <w:rFonts w:ascii="Times New Roman" w:eastAsia="宋体" w:hAnsi="Times New Roman" w:cs="Times New Roman"/>
          <w:kern w:val="0"/>
          <w:szCs w:val="21"/>
          <w:highlight w:val="yellow"/>
        </w:rPr>
        <w:t>，</w:t>
      </w:r>
      <w:r w:rsidRPr="00185B3F">
        <w:rPr>
          <w:rFonts w:ascii="Times New Roman" w:eastAsia="宋体" w:hAnsi="Times New Roman" w:cs="Times New Roman"/>
          <w:kern w:val="0"/>
          <w:szCs w:val="21"/>
        </w:rPr>
        <w:t>粒子的德布罗意波长是否可以比其本身线度长或短？</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二者之间是否有必然联系？</w:t>
      </w:r>
    </w:p>
    <w:p w14:paraId="243ECA9D" w14:textId="3DDF00DC" w:rsidR="009951F3" w:rsidRPr="00185B3F" w:rsidRDefault="009951F3"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13.</w:t>
      </w:r>
      <w:r w:rsidRPr="00185B3F">
        <w:rPr>
          <w:rFonts w:ascii="Times New Roman" w:eastAsia="宋体" w:hAnsi="Times New Roman" w:cs="Times New Roman"/>
          <w:kern w:val="0"/>
          <w:szCs w:val="21"/>
        </w:rPr>
        <w:t>关于粒子的波动性，</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某种看法认为：</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粒子运行轨迹是波动曲线，</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或其速度呈波动式变化，这种看法对不对？</w:t>
      </w:r>
    </w:p>
    <w:p w14:paraId="17EFB983" w14:textId="7651D9FA" w:rsidR="009951F3" w:rsidRPr="00185B3F" w:rsidRDefault="009951F3"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14.</w:t>
      </w:r>
      <w:r w:rsidRPr="00185B3F">
        <w:rPr>
          <w:rFonts w:ascii="Times New Roman" w:eastAsia="宋体" w:hAnsi="Times New Roman" w:cs="Times New Roman"/>
          <w:kern w:val="0"/>
          <w:szCs w:val="21"/>
        </w:rPr>
        <w:t>在电子衍射实验中，</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单个电子的落点是无规律的，</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而大量电子的散落则形成了衍射图样，这是否意味着单个粒子呈现粒子性，</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大量粒子集合呈现波动性？</w:t>
      </w:r>
    </w:p>
    <w:p w14:paraId="62AC8D36" w14:textId="7A8FFCDB" w:rsidR="009951F3" w:rsidRPr="00185B3F" w:rsidRDefault="009951F3"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15.</w:t>
      </w:r>
      <w:r w:rsidRPr="00185B3F">
        <w:rPr>
          <w:rFonts w:ascii="Times New Roman" w:eastAsia="宋体" w:hAnsi="Times New Roman" w:cs="Times New Roman"/>
          <w:kern w:val="0"/>
          <w:szCs w:val="21"/>
        </w:rPr>
        <w:t>有人认为德布罗意波是粒子的疏密波，</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如同声波一样？</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这种看法对不对？</w:t>
      </w:r>
    </w:p>
    <w:p w14:paraId="00E4699B" w14:textId="1E72EF85" w:rsidR="00445D4D" w:rsidRPr="00185B3F" w:rsidRDefault="00445D4D"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答：声波是空气分子一个带动一个此起彼伏而形成波动的。</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只有大量相互作用着的粒子集合才能产生疏密波，</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而上题中的实验以否定了这种看法。</w:t>
      </w:r>
    </w:p>
    <w:p w14:paraId="10B23A6B" w14:textId="3A5B7804" w:rsidR="009951F3" w:rsidRPr="00185B3F" w:rsidRDefault="009951F3"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highlight w:val="yellow"/>
        </w:rPr>
        <w:t>16.</w:t>
      </w:r>
      <w:r w:rsidRPr="00185B3F">
        <w:rPr>
          <w:rFonts w:ascii="Times New Roman" w:eastAsia="宋体" w:hAnsi="Times New Roman" w:cs="Times New Roman"/>
          <w:kern w:val="0"/>
          <w:szCs w:val="21"/>
          <w:highlight w:val="yellow"/>
        </w:rPr>
        <w:t>波</w:t>
      </w:r>
      <w:r w:rsidRPr="00185B3F">
        <w:rPr>
          <w:rFonts w:ascii="Times New Roman" w:eastAsia="宋体" w:hAnsi="Times New Roman" w:cs="Times New Roman"/>
          <w:kern w:val="0"/>
          <w:szCs w:val="21"/>
        </w:rPr>
        <w:t>动性与粒子性是如何统一于同一客体之中的？</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物资在运动过程中是如何表现波粒二象性的？</w:t>
      </w:r>
    </w:p>
    <w:p w14:paraId="2077E0A2" w14:textId="103F6EA3" w:rsidR="009951F3" w:rsidRPr="00185B3F" w:rsidRDefault="009951F3"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highlight w:val="yellow"/>
        </w:rPr>
        <w:t>17.</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电子是粒子，</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又是波</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w:t>
      </w:r>
    </w:p>
    <w:p w14:paraId="31F15E73" w14:textId="77777777" w:rsidR="009951F3" w:rsidRPr="00185B3F" w:rsidRDefault="009951F3"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电子不是粒子，</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又是波</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w:t>
      </w:r>
    </w:p>
    <w:p w14:paraId="13C13314" w14:textId="77777777" w:rsidR="009951F3" w:rsidRPr="00185B3F" w:rsidRDefault="009951F3"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电子是粒子，</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不是波</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w:t>
      </w:r>
    </w:p>
    <w:p w14:paraId="75D13CCF" w14:textId="77777777" w:rsidR="009951F3" w:rsidRPr="00185B3F" w:rsidRDefault="009951F3"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电子是波，</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不是粒子</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w:t>
      </w:r>
    </w:p>
    <w:p w14:paraId="7716DA64" w14:textId="75505C93" w:rsidR="009951F3" w:rsidRPr="00185B3F" w:rsidRDefault="009951F3"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以上哪一种说法是正确的？</w:t>
      </w:r>
    </w:p>
    <w:p w14:paraId="42C51EA5" w14:textId="6C84266C" w:rsidR="009951F3" w:rsidRPr="00185B3F" w:rsidRDefault="009951F3"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highlight w:val="yellow"/>
        </w:rPr>
        <w:t>18.</w:t>
      </w:r>
      <w:r w:rsidRPr="00185B3F">
        <w:rPr>
          <w:rFonts w:ascii="Times New Roman" w:eastAsia="宋体" w:hAnsi="Times New Roman" w:cs="Times New Roman"/>
          <w:kern w:val="0"/>
          <w:szCs w:val="21"/>
        </w:rPr>
        <w:t>以下说法是否正确？</w:t>
      </w:r>
    </w:p>
    <w:p w14:paraId="1F358493" w14:textId="77777777" w:rsidR="009951F3" w:rsidRPr="00185B3F" w:rsidRDefault="009951F3"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1</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量子力学适用于微观体系，而经典力学适用于宏观体系。</w:t>
      </w:r>
    </w:p>
    <w:p w14:paraId="632BACB4" w14:textId="64A334CB" w:rsidR="009951F3" w:rsidRPr="00185B3F" w:rsidRDefault="009951F3"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2</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量子力学适用于</w:t>
      </w:r>
      <w:r w:rsidRPr="00185B3F">
        <w:rPr>
          <w:rFonts w:ascii="Times New Roman" w:eastAsia="宋体" w:hAnsi="Times New Roman" w:cs="Times New Roman"/>
          <w:kern w:val="0"/>
          <w:szCs w:val="21"/>
        </w:rPr>
        <w:t xml:space="preserve"> h </w:t>
      </w:r>
      <w:r w:rsidRPr="00185B3F">
        <w:rPr>
          <w:rFonts w:ascii="Times New Roman" w:eastAsia="宋体" w:hAnsi="Times New Roman" w:cs="Times New Roman"/>
          <w:kern w:val="0"/>
          <w:szCs w:val="21"/>
        </w:rPr>
        <w:t>不能忽视的体系，</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而经典力学适用于</w:t>
      </w:r>
      <w:r w:rsidRPr="00185B3F">
        <w:rPr>
          <w:rFonts w:ascii="Times New Roman" w:eastAsia="宋体" w:hAnsi="Times New Roman" w:cs="Times New Roman"/>
          <w:kern w:val="0"/>
          <w:szCs w:val="21"/>
        </w:rPr>
        <w:t xml:space="preserve">h </w:t>
      </w:r>
      <w:r w:rsidRPr="00185B3F">
        <w:rPr>
          <w:rFonts w:ascii="Times New Roman" w:eastAsia="宋体" w:hAnsi="Times New Roman" w:cs="Times New Roman"/>
          <w:kern w:val="0"/>
          <w:szCs w:val="21"/>
        </w:rPr>
        <w:t>可以忽略的体系。</w:t>
      </w:r>
    </w:p>
    <w:p w14:paraId="157FD539" w14:textId="6A0F23BF" w:rsidR="009951F3" w:rsidRPr="00185B3F" w:rsidRDefault="009951F3" w:rsidP="00185B3F">
      <w:pPr>
        <w:widowControl/>
        <w:spacing w:line="276" w:lineRule="auto"/>
        <w:jc w:val="left"/>
        <w:rPr>
          <w:rFonts w:ascii="Times New Roman" w:eastAsia="宋体" w:hAnsi="Times New Roman" w:cs="Times New Roman"/>
          <w:kern w:val="0"/>
          <w:szCs w:val="21"/>
        </w:rPr>
      </w:pPr>
    </w:p>
    <w:p w14:paraId="5421F9B4" w14:textId="13DCB7B2" w:rsidR="009951F3" w:rsidRPr="00185B3F" w:rsidRDefault="009951F3"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19</w:t>
      </w:r>
      <w:r w:rsidRPr="00185B3F">
        <w:rPr>
          <w:rFonts w:ascii="Times New Roman" w:eastAsia="宋体" w:hAnsi="Times New Roman" w:cs="Times New Roman"/>
          <w:kern w:val="0"/>
          <w:szCs w:val="21"/>
        </w:rPr>
        <w:t>，判断下列说法是否确切、</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完整。</w:t>
      </w:r>
    </w:p>
    <w:p w14:paraId="3675581E" w14:textId="77777777" w:rsidR="009951F3" w:rsidRPr="00185B3F" w:rsidRDefault="009951F3"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1</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波函数是德布罗意波的数学表示。</w:t>
      </w:r>
    </w:p>
    <w:p w14:paraId="4EC235B0" w14:textId="77777777" w:rsidR="009951F3" w:rsidRPr="00185B3F" w:rsidRDefault="009951F3"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2</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波函数是体系波方程的解。</w:t>
      </w:r>
    </w:p>
    <w:p w14:paraId="0B928306" w14:textId="77777777" w:rsidR="009951F3" w:rsidRPr="00185B3F" w:rsidRDefault="009951F3"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3</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波函数是单粒子态的数学表示。</w:t>
      </w:r>
    </w:p>
    <w:p w14:paraId="0EB927BE" w14:textId="206E6AA0" w:rsidR="009951F3" w:rsidRPr="00185B3F" w:rsidRDefault="009951F3"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4</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波函数是量子态的数学表示。</w:t>
      </w:r>
    </w:p>
    <w:p w14:paraId="70365E17" w14:textId="4358D56F" w:rsidR="009951F3" w:rsidRPr="00185B3F" w:rsidRDefault="009951F3"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highlight w:val="yellow"/>
        </w:rPr>
        <w:t>20.</w:t>
      </w:r>
      <w:r w:rsidRPr="00185B3F">
        <w:rPr>
          <w:rFonts w:ascii="Times New Roman" w:eastAsia="宋体" w:hAnsi="Times New Roman" w:cs="Times New Roman"/>
          <w:kern w:val="0"/>
          <w:szCs w:val="21"/>
        </w:rPr>
        <w:t>波函数的物理意义</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微观粒子的状态完全由其波函数描述，</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这里的</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完全</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的含义是什么？</w:t>
      </w:r>
    </w:p>
    <w:p w14:paraId="74A21B13" w14:textId="539C2A1B" w:rsidR="00474048" w:rsidRPr="00185B3F" w:rsidRDefault="009951F3"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21</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双缝干涉实验中，</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电子必定通过两缝之一而打到屏上，</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因此落到屏上的总电子数必定等于分别通过两缝的电子数之和</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这种说法对吗？</w:t>
      </w:r>
    </w:p>
    <w:p w14:paraId="01A324C0" w14:textId="15DEA0FC" w:rsidR="009951F3" w:rsidRPr="00185B3F" w:rsidRDefault="00530B38"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highlight w:val="yellow"/>
        </w:rPr>
        <w:t>22</w:t>
      </w:r>
      <w:r w:rsidRPr="00185B3F">
        <w:rPr>
          <w:rFonts w:ascii="Times New Roman" w:eastAsia="宋体" w:hAnsi="Times New Roman" w:cs="Times New Roman"/>
          <w:kern w:val="0"/>
          <w:szCs w:val="21"/>
          <w:highlight w:val="yellow"/>
        </w:rPr>
        <w:t>，</w:t>
      </w:r>
      <w:r w:rsidR="009951F3" w:rsidRPr="00185B3F">
        <w:rPr>
          <w:rFonts w:ascii="Times New Roman" w:eastAsia="宋体" w:hAnsi="Times New Roman" w:cs="Times New Roman"/>
          <w:kern w:val="0"/>
          <w:szCs w:val="21"/>
        </w:rPr>
        <w:t>1.</w:t>
      </w:r>
      <w:r w:rsidR="009951F3" w:rsidRPr="00185B3F">
        <w:rPr>
          <w:rFonts w:ascii="Times New Roman" w:eastAsia="宋体" w:hAnsi="Times New Roman" w:cs="Times New Roman"/>
          <w:kern w:val="0"/>
          <w:szCs w:val="21"/>
        </w:rPr>
        <w:t>什么是定态？</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它有何特性？</w:t>
      </w:r>
    </w:p>
    <w:p w14:paraId="18D294B4" w14:textId="16244F49" w:rsidR="00420D18" w:rsidRPr="00185B3F" w:rsidRDefault="00420D18" w:rsidP="00185B3F">
      <w:pPr>
        <w:widowControl/>
        <w:spacing w:line="276" w:lineRule="auto"/>
        <w:jc w:val="left"/>
        <w:rPr>
          <w:rFonts w:ascii="Times New Roman" w:eastAsia="宋体" w:hAnsi="Times New Roman" w:cs="Times New Roman"/>
          <w:kern w:val="0"/>
          <w:szCs w:val="21"/>
        </w:rPr>
      </w:pPr>
    </w:p>
    <w:p w14:paraId="6AC5868E" w14:textId="7D3F74BA" w:rsidR="009951F3" w:rsidRPr="00185B3F" w:rsidRDefault="009951F3"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highlight w:val="yellow"/>
        </w:rPr>
        <w:t>2</w:t>
      </w:r>
      <w:r w:rsidR="00530B38" w:rsidRPr="00185B3F">
        <w:rPr>
          <w:rFonts w:ascii="Times New Roman" w:eastAsia="宋体" w:hAnsi="Times New Roman" w:cs="Times New Roman"/>
          <w:kern w:val="0"/>
          <w:szCs w:val="21"/>
          <w:highlight w:val="yellow"/>
        </w:rPr>
        <w:t>3</w:t>
      </w:r>
      <w:r w:rsidRPr="00185B3F">
        <w:rPr>
          <w:rFonts w:ascii="Times New Roman" w:eastAsia="宋体" w:hAnsi="Times New Roman" w:cs="Times New Roman"/>
          <w:kern w:val="0"/>
          <w:szCs w:val="21"/>
          <w:highlight w:val="yellow"/>
        </w:rPr>
        <w:t>.</w:t>
      </w:r>
      <w:r w:rsidRPr="00185B3F">
        <w:rPr>
          <w:rFonts w:ascii="Times New Roman" w:eastAsia="宋体" w:hAnsi="Times New Roman" w:cs="Times New Roman"/>
          <w:kern w:val="0"/>
          <w:szCs w:val="21"/>
        </w:rPr>
        <w:t>什么是束缚态？</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它有何特性？</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束缚态是否必为定态？</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定态是否为束缚态？</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举例说明。</w:t>
      </w:r>
    </w:p>
    <w:p w14:paraId="4D1178A2" w14:textId="73D4D341" w:rsidR="00420D18" w:rsidRPr="00185B3F" w:rsidRDefault="00420D18" w:rsidP="00185B3F">
      <w:pPr>
        <w:widowControl/>
        <w:spacing w:line="276" w:lineRule="auto"/>
        <w:jc w:val="left"/>
        <w:rPr>
          <w:rFonts w:ascii="Times New Roman" w:eastAsia="宋体" w:hAnsi="Times New Roman" w:cs="Times New Roman"/>
          <w:szCs w:val="21"/>
        </w:rPr>
      </w:pPr>
      <w:r w:rsidRPr="00185B3F">
        <w:rPr>
          <w:rFonts w:ascii="Times New Roman" w:eastAsia="宋体" w:hAnsi="Times New Roman" w:cs="Times New Roman"/>
          <w:szCs w:val="21"/>
        </w:rPr>
        <w:t>说处于散射定态（常简称为散射态）。</w:t>
      </w:r>
    </w:p>
    <w:p w14:paraId="36C7E741" w14:textId="23C8271E" w:rsidR="009951F3" w:rsidRPr="00185B3F" w:rsidRDefault="00530B38"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24</w:t>
      </w:r>
      <w:r w:rsidR="009951F3" w:rsidRPr="00185B3F">
        <w:rPr>
          <w:rFonts w:ascii="Times New Roman" w:eastAsia="宋体" w:hAnsi="Times New Roman" w:cs="Times New Roman"/>
          <w:kern w:val="0"/>
          <w:szCs w:val="21"/>
        </w:rPr>
        <w:t>.</w:t>
      </w:r>
      <w:r w:rsidR="009951F3" w:rsidRPr="00185B3F">
        <w:rPr>
          <w:rFonts w:ascii="Times New Roman" w:eastAsia="宋体" w:hAnsi="Times New Roman" w:cs="Times New Roman"/>
          <w:kern w:val="0"/>
          <w:szCs w:val="21"/>
        </w:rPr>
        <w:t>一维定态解包括几个量子数？</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量子数数目取决于什么？</w:t>
      </w:r>
    </w:p>
    <w:p w14:paraId="2DFF7CC2" w14:textId="37B0500A" w:rsidR="009951F3" w:rsidRPr="00185B3F" w:rsidRDefault="00530B38"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25</w:t>
      </w:r>
      <w:r w:rsidR="009951F3" w:rsidRPr="00185B3F">
        <w:rPr>
          <w:rFonts w:ascii="Times New Roman" w:eastAsia="宋体" w:hAnsi="Times New Roman" w:cs="Times New Roman"/>
          <w:kern w:val="0"/>
          <w:szCs w:val="21"/>
        </w:rPr>
        <w:t>.</w:t>
      </w:r>
      <w:r w:rsidR="009951F3" w:rsidRPr="00185B3F">
        <w:rPr>
          <w:rFonts w:ascii="Times New Roman" w:eastAsia="宋体" w:hAnsi="Times New Roman" w:cs="Times New Roman"/>
          <w:kern w:val="0"/>
          <w:szCs w:val="21"/>
        </w:rPr>
        <w:t>量子力学定态解在什么条件下过渡到经典解？</w:t>
      </w:r>
    </w:p>
    <w:p w14:paraId="3D61F7A4" w14:textId="3D741513" w:rsidR="009951F3" w:rsidRPr="00185B3F" w:rsidRDefault="00530B38"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highlight w:val="yellow"/>
        </w:rPr>
        <w:t>26</w:t>
      </w:r>
      <w:r w:rsidR="009951F3" w:rsidRPr="00185B3F">
        <w:rPr>
          <w:rFonts w:ascii="Times New Roman" w:eastAsia="宋体" w:hAnsi="Times New Roman" w:cs="Times New Roman"/>
          <w:kern w:val="0"/>
          <w:szCs w:val="21"/>
        </w:rPr>
        <w:t>.</w:t>
      </w:r>
      <w:r w:rsidR="009951F3" w:rsidRPr="00185B3F">
        <w:rPr>
          <w:rFonts w:ascii="Times New Roman" w:eastAsia="宋体" w:hAnsi="Times New Roman" w:cs="Times New Roman"/>
          <w:kern w:val="0"/>
          <w:szCs w:val="21"/>
        </w:rPr>
        <w:t>在一维势阱中，</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假</w:t>
      </w:r>
      <w:r w:rsidR="009951F3" w:rsidRPr="00185B3F">
        <w:rPr>
          <w:rFonts w:ascii="Times New Roman" w:eastAsia="宋体" w:hAnsi="Times New Roman" w:cs="Times New Roman"/>
          <w:kern w:val="0"/>
          <w:szCs w:val="21"/>
        </w:rPr>
        <w:t xml:space="preserve"> n=3,</w:t>
      </w:r>
      <w:r w:rsidR="009951F3" w:rsidRPr="00185B3F">
        <w:rPr>
          <w:rFonts w:ascii="Times New Roman" w:eastAsia="宋体" w:hAnsi="Times New Roman" w:cs="Times New Roman"/>
          <w:kern w:val="0"/>
          <w:szCs w:val="21"/>
        </w:rPr>
        <w:t>于是波函数在阱中有两处为零，</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因而在这两点发现离子的概率也为零，</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那么粒子怎么通过这两点而运动呢？</w:t>
      </w:r>
    </w:p>
    <w:p w14:paraId="29595C6F" w14:textId="77777777" w:rsidR="00420D18" w:rsidRPr="00185B3F" w:rsidRDefault="00420D18" w:rsidP="00185B3F">
      <w:pPr>
        <w:widowControl/>
        <w:spacing w:line="276" w:lineRule="auto"/>
        <w:jc w:val="left"/>
        <w:rPr>
          <w:rFonts w:ascii="Times New Roman" w:eastAsia="宋体" w:hAnsi="Times New Roman" w:cs="Times New Roman"/>
          <w:kern w:val="0"/>
          <w:szCs w:val="21"/>
        </w:rPr>
      </w:pPr>
    </w:p>
    <w:p w14:paraId="72662E42" w14:textId="68748E5E" w:rsidR="009951F3" w:rsidRPr="00185B3F" w:rsidRDefault="00530B38"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27</w:t>
      </w:r>
      <w:r w:rsidR="009951F3" w:rsidRPr="00185B3F">
        <w:rPr>
          <w:rFonts w:ascii="Times New Roman" w:eastAsia="宋体" w:hAnsi="Times New Roman" w:cs="Times New Roman"/>
          <w:kern w:val="0"/>
          <w:szCs w:val="21"/>
        </w:rPr>
        <w:t>.</w:t>
      </w:r>
      <w:r w:rsidR="009951F3" w:rsidRPr="00185B3F">
        <w:rPr>
          <w:rFonts w:ascii="Times New Roman" w:eastAsia="宋体" w:hAnsi="Times New Roman" w:cs="Times New Roman"/>
          <w:kern w:val="0"/>
          <w:szCs w:val="21"/>
        </w:rPr>
        <w:t>上题中，</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如果在两节点处设置刚性壁，</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将势阱分为三部分，</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那么概率分布有何变化？</w:t>
      </w:r>
    </w:p>
    <w:p w14:paraId="3CAE398A" w14:textId="2BD3B109" w:rsidR="00420D18" w:rsidRPr="00185B3F" w:rsidRDefault="00420D18"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答：由于物质波是概率波，</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与经典波不同，</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若在波节处插入壁垒，</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波动状态将发生变化，</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如箱中是单粒子插入壁垒后，</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粒子可能处于被两势壁分割开的三个小空间之一，</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这时粒子将在</w:t>
      </w:r>
    </w:p>
    <w:p w14:paraId="02E24405" w14:textId="77777777" w:rsidR="00420D18" w:rsidRPr="00185B3F" w:rsidRDefault="00420D18"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此小空间中重新形成适当的分布，</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而其余两部分空间中的波函数即为零了</w:t>
      </w:r>
    </w:p>
    <w:p w14:paraId="5A86A5D5" w14:textId="77777777" w:rsidR="00420D18" w:rsidRPr="00185B3F" w:rsidRDefault="00420D18" w:rsidP="00185B3F">
      <w:pPr>
        <w:widowControl/>
        <w:spacing w:line="276" w:lineRule="auto"/>
        <w:jc w:val="left"/>
        <w:rPr>
          <w:rFonts w:ascii="Times New Roman" w:eastAsia="宋体" w:hAnsi="Times New Roman" w:cs="Times New Roman"/>
          <w:kern w:val="0"/>
          <w:szCs w:val="21"/>
        </w:rPr>
      </w:pPr>
    </w:p>
    <w:p w14:paraId="37310D82" w14:textId="2157FF36" w:rsidR="009951F3" w:rsidRPr="00185B3F" w:rsidRDefault="0094569D"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highlight w:val="yellow"/>
        </w:rPr>
        <w:t>29</w:t>
      </w:r>
      <w:r w:rsidR="009951F3" w:rsidRPr="00185B3F">
        <w:rPr>
          <w:rFonts w:ascii="Times New Roman" w:eastAsia="宋体" w:hAnsi="Times New Roman" w:cs="Times New Roman"/>
          <w:kern w:val="0"/>
          <w:szCs w:val="21"/>
          <w:highlight w:val="yellow"/>
        </w:rPr>
        <w:t>.</w:t>
      </w:r>
      <w:r w:rsidR="009951F3" w:rsidRPr="00185B3F">
        <w:rPr>
          <w:rFonts w:ascii="Times New Roman" w:eastAsia="宋体" w:hAnsi="Times New Roman" w:cs="Times New Roman"/>
          <w:kern w:val="0"/>
          <w:szCs w:val="21"/>
          <w:highlight w:val="yellow"/>
        </w:rPr>
        <w:t>是</w:t>
      </w:r>
      <w:r w:rsidR="009951F3" w:rsidRPr="00185B3F">
        <w:rPr>
          <w:rFonts w:ascii="Times New Roman" w:eastAsia="宋体" w:hAnsi="Times New Roman" w:cs="Times New Roman"/>
          <w:kern w:val="0"/>
          <w:szCs w:val="21"/>
        </w:rPr>
        <w:t>否当入射粒子能量小于势能时会发生反射？</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当入射粒子能量大于势能时是否也会发生反射？</w:t>
      </w:r>
    </w:p>
    <w:p w14:paraId="47E68D6A" w14:textId="1A2C2372" w:rsidR="009976F7" w:rsidRPr="00185B3F" w:rsidRDefault="009976F7"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答：无论入射粒子能量大于势能或小于势能，</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都会发生反射。</w:t>
      </w:r>
    </w:p>
    <w:p w14:paraId="7E861681" w14:textId="1482C0CD" w:rsidR="009951F3" w:rsidRPr="00185B3F" w:rsidRDefault="00530B38"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highlight w:val="yellow"/>
        </w:rPr>
        <w:t>3</w:t>
      </w:r>
      <w:r w:rsidR="009976F7" w:rsidRPr="00185B3F">
        <w:rPr>
          <w:rFonts w:ascii="Times New Roman" w:eastAsia="宋体" w:hAnsi="Times New Roman" w:cs="Times New Roman"/>
          <w:kern w:val="0"/>
          <w:szCs w:val="21"/>
          <w:highlight w:val="yellow"/>
        </w:rPr>
        <w:t>0</w:t>
      </w:r>
      <w:r w:rsidR="009951F3" w:rsidRPr="00185B3F">
        <w:rPr>
          <w:rFonts w:ascii="Times New Roman" w:eastAsia="宋体" w:hAnsi="Times New Roman" w:cs="Times New Roman"/>
          <w:kern w:val="0"/>
          <w:szCs w:val="21"/>
        </w:rPr>
        <w:t>.</w:t>
      </w:r>
      <w:r w:rsidR="009951F3" w:rsidRPr="00185B3F">
        <w:rPr>
          <w:rFonts w:ascii="Times New Roman" w:eastAsia="宋体" w:hAnsi="Times New Roman" w:cs="Times New Roman"/>
          <w:kern w:val="0"/>
          <w:szCs w:val="21"/>
        </w:rPr>
        <w:t>有人认为入射粒子的寿命是有限的，</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因此能量并不完全确定，</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能量</w:t>
      </w:r>
      <w:r w:rsidR="009951F3" w:rsidRPr="00185B3F">
        <w:rPr>
          <w:rFonts w:ascii="Times New Roman" w:eastAsia="宋体" w:hAnsi="Times New Roman" w:cs="Times New Roman"/>
          <w:kern w:val="0"/>
          <w:szCs w:val="21"/>
        </w:rPr>
        <w:t xml:space="preserve"> E </w:t>
      </w:r>
      <w:r w:rsidR="009951F3" w:rsidRPr="00185B3F">
        <w:rPr>
          <w:rFonts w:ascii="Times New Roman" w:eastAsia="宋体" w:hAnsi="Times New Roman" w:cs="Times New Roman"/>
          <w:kern w:val="0"/>
          <w:szCs w:val="21"/>
        </w:rPr>
        <w:t>只有平均植，</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而某一瞬时的能量完全可能大于势垒高度，</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从而越过势垒，</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这种看法对不对？</w:t>
      </w:r>
    </w:p>
    <w:p w14:paraId="6B626066" w14:textId="31564762" w:rsidR="009976F7" w:rsidRPr="00185B3F" w:rsidRDefault="009976F7"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答：</w:t>
      </w:r>
      <w:r w:rsidRPr="00185B3F">
        <w:rPr>
          <w:rFonts w:ascii="Times New Roman" w:eastAsia="宋体" w:hAnsi="Times New Roman" w:cs="Times New Roman"/>
          <w:noProof/>
          <w:szCs w:val="21"/>
        </w:rPr>
        <w:drawing>
          <wp:inline distT="0" distB="0" distL="0" distR="0" wp14:anchorId="55FD5497" wp14:editId="2D0444A3">
            <wp:extent cx="4342765" cy="655955"/>
            <wp:effectExtent l="0" t="0" r="63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342765" cy="655955"/>
                    </a:xfrm>
                    <a:prstGeom prst="rect">
                      <a:avLst/>
                    </a:prstGeom>
                  </pic:spPr>
                </pic:pic>
              </a:graphicData>
            </a:graphic>
          </wp:inline>
        </w:drawing>
      </w:r>
    </w:p>
    <w:p w14:paraId="791A4AAC" w14:textId="5D79F061" w:rsidR="009951F3" w:rsidRPr="00185B3F" w:rsidRDefault="009951F3" w:rsidP="00185B3F">
      <w:pPr>
        <w:widowControl/>
        <w:spacing w:line="276" w:lineRule="auto"/>
        <w:jc w:val="left"/>
        <w:rPr>
          <w:rFonts w:ascii="Times New Roman" w:eastAsia="宋体" w:hAnsi="Times New Roman" w:cs="Times New Roman"/>
          <w:kern w:val="0"/>
          <w:szCs w:val="21"/>
        </w:rPr>
      </w:pPr>
    </w:p>
    <w:p w14:paraId="00AF9369" w14:textId="4C79B653" w:rsidR="009951F3" w:rsidRPr="00185B3F" w:rsidRDefault="009976F7"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3</w:t>
      </w:r>
      <w:r w:rsidR="009951F3" w:rsidRPr="00185B3F">
        <w:rPr>
          <w:rFonts w:ascii="Times New Roman" w:eastAsia="宋体" w:hAnsi="Times New Roman" w:cs="Times New Roman"/>
          <w:kern w:val="0"/>
          <w:szCs w:val="21"/>
        </w:rPr>
        <w:t>1.</w:t>
      </w:r>
      <w:r w:rsidR="009951F3" w:rsidRPr="00185B3F">
        <w:rPr>
          <w:rFonts w:ascii="Times New Roman" w:eastAsia="宋体" w:hAnsi="Times New Roman" w:cs="Times New Roman"/>
          <w:kern w:val="0"/>
          <w:szCs w:val="21"/>
        </w:rPr>
        <w:t>过去一直沿用的</w:t>
      </w:r>
      <w:r w:rsidR="009951F3" w:rsidRPr="00185B3F">
        <w:rPr>
          <w:rFonts w:ascii="Times New Roman" w:eastAsia="宋体" w:hAnsi="Times New Roman" w:cs="Times New Roman"/>
          <w:kern w:val="0"/>
          <w:szCs w:val="21"/>
        </w:rPr>
        <w:t>“</w:t>
      </w:r>
      <w:r w:rsidR="009951F3" w:rsidRPr="00185B3F">
        <w:rPr>
          <w:rFonts w:ascii="Times New Roman" w:eastAsia="宋体" w:hAnsi="Times New Roman" w:cs="Times New Roman"/>
          <w:kern w:val="0"/>
          <w:szCs w:val="21"/>
        </w:rPr>
        <w:t>测不准关系</w:t>
      </w:r>
      <w:r w:rsidR="009951F3" w:rsidRPr="00185B3F">
        <w:rPr>
          <w:rFonts w:ascii="Times New Roman" w:eastAsia="宋体" w:hAnsi="Times New Roman" w:cs="Times New Roman"/>
          <w:kern w:val="0"/>
          <w:szCs w:val="21"/>
        </w:rPr>
        <w:t>”</w:t>
      </w:r>
      <w:r w:rsidR="009951F3" w:rsidRPr="00185B3F">
        <w:rPr>
          <w:rFonts w:ascii="Times New Roman" w:eastAsia="宋体" w:hAnsi="Times New Roman" w:cs="Times New Roman"/>
          <w:kern w:val="0"/>
          <w:szCs w:val="21"/>
        </w:rPr>
        <w:t>，</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为什么现在改译为</w:t>
      </w:r>
      <w:r w:rsidR="009951F3" w:rsidRPr="00185B3F">
        <w:rPr>
          <w:rFonts w:ascii="Times New Roman" w:eastAsia="宋体" w:hAnsi="Times New Roman" w:cs="Times New Roman"/>
          <w:kern w:val="0"/>
          <w:szCs w:val="21"/>
        </w:rPr>
        <w:t>“</w:t>
      </w:r>
      <w:r w:rsidR="009951F3" w:rsidRPr="00185B3F">
        <w:rPr>
          <w:rFonts w:ascii="Times New Roman" w:eastAsia="宋体" w:hAnsi="Times New Roman" w:cs="Times New Roman"/>
          <w:kern w:val="0"/>
          <w:szCs w:val="21"/>
        </w:rPr>
        <w:t>不确定（度）</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关系</w:t>
      </w:r>
      <w:r w:rsidR="009951F3" w:rsidRPr="00185B3F">
        <w:rPr>
          <w:rFonts w:ascii="Times New Roman" w:eastAsia="宋体" w:hAnsi="Times New Roman" w:cs="Times New Roman"/>
          <w:kern w:val="0"/>
          <w:szCs w:val="21"/>
        </w:rPr>
        <w:t>”</w:t>
      </w:r>
      <w:r w:rsidR="009951F3" w:rsidRPr="00185B3F">
        <w:rPr>
          <w:rFonts w:ascii="Times New Roman" w:eastAsia="宋体" w:hAnsi="Times New Roman" w:cs="Times New Roman"/>
          <w:kern w:val="0"/>
          <w:szCs w:val="21"/>
        </w:rPr>
        <w:t>？</w:t>
      </w:r>
    </w:p>
    <w:p w14:paraId="6E100AC4" w14:textId="77777777" w:rsidR="009976F7" w:rsidRPr="00185B3F" w:rsidRDefault="009976F7"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答：英文</w:t>
      </w:r>
      <w:r w:rsidRPr="00185B3F">
        <w:rPr>
          <w:rFonts w:ascii="Times New Roman" w:eastAsia="宋体" w:hAnsi="Times New Roman" w:cs="Times New Roman"/>
          <w:kern w:val="0"/>
          <w:szCs w:val="21"/>
        </w:rPr>
        <w:t>“uncertainty relation”</w:t>
      </w:r>
      <w:r w:rsidRPr="00185B3F">
        <w:rPr>
          <w:rFonts w:ascii="Times New Roman" w:eastAsia="宋体" w:hAnsi="Times New Roman" w:cs="Times New Roman"/>
          <w:kern w:val="0"/>
          <w:szCs w:val="21"/>
        </w:rPr>
        <w:t>并无测量的含义，</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这个关系是（德）</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海森伯</w:t>
      </w:r>
      <w:r w:rsidRPr="00185B3F">
        <w:rPr>
          <w:rFonts w:ascii="Times New Roman" w:eastAsia="宋体" w:hAnsi="Times New Roman" w:cs="Times New Roman"/>
          <w:kern w:val="0"/>
          <w:szCs w:val="21"/>
        </w:rPr>
        <w:t xml:space="preserve"> 1927 </w:t>
      </w:r>
      <w:r w:rsidRPr="00185B3F">
        <w:rPr>
          <w:rFonts w:ascii="Times New Roman" w:eastAsia="宋体" w:hAnsi="Times New Roman" w:cs="Times New Roman"/>
          <w:kern w:val="0"/>
          <w:szCs w:val="21"/>
        </w:rPr>
        <w:t>年首先提出的。</w:t>
      </w:r>
    </w:p>
    <w:p w14:paraId="770B78C6" w14:textId="550D707E" w:rsidR="009976F7" w:rsidRPr="00185B3F" w:rsidRDefault="009976F7"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lastRenderedPageBreak/>
        <w:t>文章是用德文发表的，</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改名词使用的德文及后来译成的法、</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俄文</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都没有测量的含义。改译为</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不确定（度）</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关系</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既符合外文的原意，</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也避免产生误解，</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我们承认了</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不确定独</w:t>
      </w:r>
      <w:r w:rsidRPr="00185B3F">
        <w:rPr>
          <w:rFonts w:ascii="Times New Roman" w:eastAsia="宋体" w:hAnsi="Times New Roman" w:cs="Times New Roman"/>
          <w:kern w:val="0"/>
          <w:szCs w:val="21"/>
        </w:rPr>
        <w:t>”</w:t>
      </w:r>
    </w:p>
    <w:p w14:paraId="74546657" w14:textId="7FA16743" w:rsidR="009976F7" w:rsidRPr="00185B3F" w:rsidRDefault="009976F7"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的存在，</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并且导出了满足不等式的关系，</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至于为什么会如此，</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它与测量的关连</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可以有着各种见解</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事实上</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这正是量子力学建立以来一直争论探讨的重大问题之一</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对于初学者来说</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不可能也没有必要过多地介入这种原始基本概念的雾海之中</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本章支队初学者可能遇到的一些不确定度关系予以讨论</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并且仍沿用一般教材书中学习用的看法</w:t>
      </w:r>
      <w:r w:rsidRPr="00185B3F">
        <w:rPr>
          <w:rFonts w:ascii="Times New Roman" w:eastAsia="宋体" w:hAnsi="Times New Roman" w:cs="Times New Roman"/>
          <w:kern w:val="0"/>
          <w:szCs w:val="21"/>
        </w:rPr>
        <w:t>.</w:t>
      </w:r>
    </w:p>
    <w:p w14:paraId="7F0F9E88" w14:textId="77777777" w:rsidR="009976F7" w:rsidRPr="00185B3F" w:rsidRDefault="009976F7" w:rsidP="00185B3F">
      <w:pPr>
        <w:widowControl/>
        <w:spacing w:line="276" w:lineRule="auto"/>
        <w:jc w:val="left"/>
        <w:rPr>
          <w:rFonts w:ascii="Times New Roman" w:eastAsia="宋体" w:hAnsi="Times New Roman" w:cs="Times New Roman"/>
          <w:kern w:val="0"/>
          <w:szCs w:val="21"/>
        </w:rPr>
      </w:pPr>
    </w:p>
    <w:p w14:paraId="6AB6DE69" w14:textId="51B0B95C" w:rsidR="009951F3" w:rsidRPr="00185B3F" w:rsidRDefault="009976F7"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3</w:t>
      </w:r>
      <w:r w:rsidR="009951F3" w:rsidRPr="00185B3F">
        <w:rPr>
          <w:rFonts w:ascii="Times New Roman" w:eastAsia="宋体" w:hAnsi="Times New Roman" w:cs="Times New Roman"/>
          <w:kern w:val="0"/>
          <w:szCs w:val="21"/>
        </w:rPr>
        <w:t>2.</w:t>
      </w:r>
      <w:r w:rsidR="009951F3" w:rsidRPr="00185B3F">
        <w:rPr>
          <w:rFonts w:ascii="Times New Roman" w:eastAsia="宋体" w:hAnsi="Times New Roman" w:cs="Times New Roman"/>
          <w:kern w:val="0"/>
          <w:szCs w:val="21"/>
        </w:rPr>
        <w:t>经典物理中是否存在不确定现象？</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它与量子力学的不确定关系有什么差异？</w:t>
      </w:r>
    </w:p>
    <w:p w14:paraId="4CD29CCF" w14:textId="54E3DED1" w:rsidR="009976F7" w:rsidRPr="00185B3F" w:rsidRDefault="009976F7" w:rsidP="00185B3F">
      <w:pPr>
        <w:widowControl/>
        <w:spacing w:line="276" w:lineRule="auto"/>
        <w:jc w:val="left"/>
        <w:rPr>
          <w:rFonts w:ascii="Times New Roman" w:eastAsia="宋体" w:hAnsi="Times New Roman" w:cs="Times New Roman" w:hint="eastAsia"/>
          <w:kern w:val="0"/>
          <w:szCs w:val="21"/>
        </w:rPr>
      </w:pPr>
      <w:r w:rsidRPr="00185B3F">
        <w:rPr>
          <w:rFonts w:ascii="Times New Roman" w:eastAsia="宋体" w:hAnsi="Times New Roman" w:cs="Times New Roman"/>
          <w:kern w:val="0"/>
          <w:szCs w:val="21"/>
          <w:highlight w:val="yellow"/>
        </w:rPr>
        <w:t>3</w:t>
      </w:r>
      <w:r w:rsidR="009951F3" w:rsidRPr="00185B3F">
        <w:rPr>
          <w:rFonts w:ascii="Times New Roman" w:eastAsia="宋体" w:hAnsi="Times New Roman" w:cs="Times New Roman"/>
          <w:kern w:val="0"/>
          <w:szCs w:val="21"/>
          <w:highlight w:val="yellow"/>
        </w:rPr>
        <w:t>3..</w:t>
      </w:r>
      <w:r w:rsidR="009951F3" w:rsidRPr="00185B3F">
        <w:rPr>
          <w:rFonts w:ascii="Times New Roman" w:eastAsia="宋体" w:hAnsi="Times New Roman" w:cs="Times New Roman"/>
          <w:kern w:val="0"/>
          <w:szCs w:val="21"/>
        </w:rPr>
        <w:t>不确定关系如何体现物质的普遍本质</w:t>
      </w:r>
      <w:r w:rsidR="009951F3" w:rsidRPr="00185B3F">
        <w:rPr>
          <w:rFonts w:ascii="Times New Roman" w:eastAsia="宋体" w:hAnsi="Times New Roman" w:cs="Times New Roman"/>
          <w:kern w:val="0"/>
          <w:szCs w:val="21"/>
        </w:rPr>
        <w:t>——</w:t>
      </w:r>
      <w:r w:rsidR="009951F3" w:rsidRPr="00185B3F">
        <w:rPr>
          <w:rFonts w:ascii="Times New Roman" w:eastAsia="宋体" w:hAnsi="Times New Roman" w:cs="Times New Roman"/>
          <w:kern w:val="0"/>
          <w:szCs w:val="21"/>
        </w:rPr>
        <w:t>波粒二象性？</w:t>
      </w:r>
    </w:p>
    <w:p w14:paraId="241282CF" w14:textId="19886ED9" w:rsidR="009951F3" w:rsidRPr="00185B3F" w:rsidRDefault="00185B3F" w:rsidP="00185B3F">
      <w:pPr>
        <w:widowControl/>
        <w:spacing w:line="276" w:lineRule="auto"/>
        <w:jc w:val="left"/>
        <w:rPr>
          <w:rFonts w:ascii="Times New Roman" w:eastAsia="宋体" w:hAnsi="Times New Roman" w:cs="Times New Roman"/>
          <w:kern w:val="0"/>
          <w:szCs w:val="21"/>
        </w:rPr>
      </w:pPr>
      <w:r>
        <w:rPr>
          <w:rFonts w:ascii="Times New Roman" w:eastAsia="宋体" w:hAnsi="Times New Roman" w:cs="Times New Roman"/>
          <w:kern w:val="0"/>
          <w:szCs w:val="21"/>
        </w:rPr>
        <w:t>34</w:t>
      </w:r>
      <w:r w:rsidR="009951F3" w:rsidRPr="00185B3F">
        <w:rPr>
          <w:rFonts w:ascii="Times New Roman" w:eastAsia="宋体" w:hAnsi="Times New Roman" w:cs="Times New Roman"/>
          <w:kern w:val="0"/>
          <w:szCs w:val="21"/>
        </w:rPr>
        <w:t>..</w:t>
      </w:r>
      <w:r w:rsidR="009951F3" w:rsidRPr="00185B3F">
        <w:rPr>
          <w:rFonts w:ascii="Times New Roman" w:eastAsia="宋体" w:hAnsi="Times New Roman" w:cs="Times New Roman"/>
          <w:kern w:val="0"/>
          <w:szCs w:val="21"/>
        </w:rPr>
        <w:t>在威尔逊云室中，</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当有粒子通过时，</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其轨迹便可显现出来，</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这是否表明微观粒子的运动有轨迹？</w:t>
      </w:r>
    </w:p>
    <w:p w14:paraId="7102CECE" w14:textId="21C00A14" w:rsidR="009951F3" w:rsidRPr="00185B3F" w:rsidRDefault="009976F7"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35</w:t>
      </w:r>
      <w:r w:rsidR="009951F3" w:rsidRPr="00185B3F">
        <w:rPr>
          <w:rFonts w:ascii="Times New Roman" w:eastAsia="宋体" w:hAnsi="Times New Roman" w:cs="Times New Roman"/>
          <w:kern w:val="0"/>
          <w:szCs w:val="21"/>
        </w:rPr>
        <w:t>..</w:t>
      </w:r>
      <w:r w:rsidR="009951F3" w:rsidRPr="00185B3F">
        <w:rPr>
          <w:rFonts w:ascii="Times New Roman" w:eastAsia="宋体" w:hAnsi="Times New Roman" w:cs="Times New Roman"/>
          <w:kern w:val="0"/>
          <w:szCs w:val="21"/>
        </w:rPr>
        <w:t>双缝衍射实验中，是否不破坏粒子本身状态（它决定了衍射模式）</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而确定粒子从哪个缝通过？</w:t>
      </w:r>
    </w:p>
    <w:p w14:paraId="2790F761" w14:textId="1B98F3E2" w:rsidR="009951F3" w:rsidRPr="00185B3F" w:rsidRDefault="009976F7"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36</w:t>
      </w:r>
      <w:r w:rsidR="009951F3" w:rsidRPr="00185B3F">
        <w:rPr>
          <w:rFonts w:ascii="Times New Roman" w:eastAsia="宋体" w:hAnsi="Times New Roman" w:cs="Times New Roman"/>
          <w:kern w:val="0"/>
          <w:szCs w:val="21"/>
        </w:rPr>
        <w:t>.</w:t>
      </w:r>
      <w:r w:rsidR="009951F3" w:rsidRPr="00185B3F">
        <w:rPr>
          <w:rFonts w:ascii="Times New Roman" w:eastAsia="宋体" w:hAnsi="Times New Roman" w:cs="Times New Roman"/>
          <w:kern w:val="0"/>
          <w:szCs w:val="21"/>
        </w:rPr>
        <w:t>试述电子具有自旋的实验证据与理论依据。</w:t>
      </w:r>
    </w:p>
    <w:p w14:paraId="11CF82EC" w14:textId="6907AB6B" w:rsidR="009951F3" w:rsidRPr="00185B3F" w:rsidRDefault="009976F7"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highlight w:val="yellow"/>
        </w:rPr>
        <w:t>37</w:t>
      </w:r>
      <w:r w:rsidR="009951F3" w:rsidRPr="00185B3F">
        <w:rPr>
          <w:rFonts w:ascii="Times New Roman" w:eastAsia="宋体" w:hAnsi="Times New Roman" w:cs="Times New Roman"/>
          <w:kern w:val="0"/>
          <w:szCs w:val="21"/>
          <w:highlight w:val="yellow"/>
        </w:rPr>
        <w:t>.</w:t>
      </w:r>
      <w:r w:rsidR="009951F3" w:rsidRPr="00185B3F">
        <w:rPr>
          <w:rFonts w:ascii="Times New Roman" w:eastAsia="宋体" w:hAnsi="Times New Roman" w:cs="Times New Roman"/>
          <w:kern w:val="0"/>
          <w:szCs w:val="21"/>
        </w:rPr>
        <w:t>斯特恩</w:t>
      </w:r>
      <w:r w:rsidR="009951F3" w:rsidRPr="00185B3F">
        <w:rPr>
          <w:rFonts w:ascii="Times New Roman" w:eastAsia="宋体" w:hAnsi="Times New Roman" w:cs="Times New Roman"/>
          <w:kern w:val="0"/>
          <w:szCs w:val="21"/>
        </w:rPr>
        <w:t>-</w:t>
      </w:r>
      <w:r w:rsidR="009951F3" w:rsidRPr="00185B3F">
        <w:rPr>
          <w:rFonts w:ascii="Times New Roman" w:eastAsia="宋体" w:hAnsi="Times New Roman" w:cs="Times New Roman"/>
          <w:kern w:val="0"/>
          <w:szCs w:val="21"/>
        </w:rPr>
        <w:t>盖拉赫实验中，</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只有使用处于</w:t>
      </w:r>
      <w:r w:rsidR="009951F3" w:rsidRPr="00185B3F">
        <w:rPr>
          <w:rFonts w:ascii="Times New Roman" w:eastAsia="宋体" w:hAnsi="Times New Roman" w:cs="Times New Roman"/>
          <w:kern w:val="0"/>
          <w:szCs w:val="21"/>
        </w:rPr>
        <w:t xml:space="preserve"> s </w:t>
      </w:r>
      <w:r w:rsidR="009951F3" w:rsidRPr="00185B3F">
        <w:rPr>
          <w:rFonts w:ascii="Times New Roman" w:eastAsia="宋体" w:hAnsi="Times New Roman" w:cs="Times New Roman"/>
          <w:kern w:val="0"/>
          <w:szCs w:val="21"/>
        </w:rPr>
        <w:t>态的中性原子，</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而不能使用电子，</w:t>
      </w:r>
      <w:r w:rsidR="009951F3" w:rsidRPr="00185B3F">
        <w:rPr>
          <w:rFonts w:ascii="Times New Roman" w:eastAsia="宋体" w:hAnsi="Times New Roman" w:cs="Times New Roman"/>
          <w:kern w:val="0"/>
          <w:szCs w:val="21"/>
        </w:rPr>
        <w:t xml:space="preserve"> </w:t>
      </w:r>
      <w:r w:rsidR="009951F3" w:rsidRPr="00185B3F">
        <w:rPr>
          <w:rFonts w:ascii="Times New Roman" w:eastAsia="宋体" w:hAnsi="Times New Roman" w:cs="Times New Roman"/>
          <w:kern w:val="0"/>
          <w:szCs w:val="21"/>
        </w:rPr>
        <w:t>为什么？</w:t>
      </w:r>
    </w:p>
    <w:p w14:paraId="5CE4022A" w14:textId="77777777" w:rsidR="0083105C" w:rsidRPr="00185B3F" w:rsidRDefault="0083105C"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斯特恩</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盖拉赫实验中，</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不能使用自由电子的原因是：</w:t>
      </w:r>
    </w:p>
    <w:p w14:paraId="3233E6E4" w14:textId="1DE259E8" w:rsidR="0083105C" w:rsidRPr="00185B3F" w:rsidRDefault="0083105C"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1</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电子带有电荷，</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在磁场中运动时要受到洛伦兹力作用；</w:t>
      </w:r>
    </w:p>
    <w:p w14:paraId="0C2D864F" w14:textId="0F9FCDBC" w:rsidR="0083105C" w:rsidRPr="00185B3F" w:rsidRDefault="0083105C"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2</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电子质量轻，</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德布罗意波长较长，</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不易清晰成象。</w:t>
      </w:r>
    </w:p>
    <w:p w14:paraId="3CC8EBC6" w14:textId="77777777" w:rsidR="0083105C" w:rsidRPr="00185B3F" w:rsidRDefault="0083105C"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使用中性</w:t>
      </w:r>
      <w:r w:rsidRPr="00185B3F">
        <w:rPr>
          <w:rFonts w:ascii="Times New Roman" w:eastAsia="宋体" w:hAnsi="Times New Roman" w:cs="Times New Roman"/>
          <w:kern w:val="0"/>
          <w:szCs w:val="21"/>
        </w:rPr>
        <w:t xml:space="preserve"> s </w:t>
      </w:r>
      <w:r w:rsidRPr="00185B3F">
        <w:rPr>
          <w:rFonts w:ascii="Times New Roman" w:eastAsia="宋体" w:hAnsi="Times New Roman" w:cs="Times New Roman"/>
          <w:kern w:val="0"/>
          <w:szCs w:val="21"/>
        </w:rPr>
        <w:t>态原子，</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原因有三：</w:t>
      </w:r>
      <w:r w:rsidRPr="00185B3F">
        <w:rPr>
          <w:rFonts w:ascii="Times New Roman" w:eastAsia="宋体" w:hAnsi="Times New Roman" w:cs="Times New Roman"/>
          <w:kern w:val="0"/>
          <w:szCs w:val="21"/>
        </w:rPr>
        <w:t xml:space="preserve"> </w:t>
      </w:r>
    </w:p>
    <w:p w14:paraId="2C978258" w14:textId="77777777" w:rsidR="0083105C" w:rsidRPr="00185B3F" w:rsidRDefault="0083105C"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1</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质量较重；</w:t>
      </w:r>
      <w:r w:rsidRPr="00185B3F">
        <w:rPr>
          <w:rFonts w:ascii="Times New Roman" w:eastAsia="宋体" w:hAnsi="Times New Roman" w:cs="Times New Roman"/>
          <w:kern w:val="0"/>
          <w:szCs w:val="21"/>
        </w:rPr>
        <w:t xml:space="preserve"> </w:t>
      </w:r>
    </w:p>
    <w:p w14:paraId="49863122" w14:textId="0309DE08" w:rsidR="0083105C" w:rsidRPr="00185B3F" w:rsidRDefault="0083105C"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2</w:t>
      </w: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 xml:space="preserve"> </w:t>
      </w:r>
      <w:r w:rsidRPr="00185B3F">
        <w:rPr>
          <w:rFonts w:ascii="Times New Roman" w:eastAsia="宋体" w:hAnsi="Times New Roman" w:cs="Times New Roman"/>
          <w:kern w:val="0"/>
          <w:szCs w:val="21"/>
        </w:rPr>
        <w:t>不带电荷；</w:t>
      </w:r>
    </w:p>
    <w:p w14:paraId="4C8EF212" w14:textId="22112C24" w:rsidR="00E26B3C" w:rsidRPr="00185B3F" w:rsidRDefault="0083105C" w:rsidP="00185B3F">
      <w:pPr>
        <w:widowControl/>
        <w:spacing w:line="276" w:lineRule="auto"/>
        <w:jc w:val="left"/>
        <w:rPr>
          <w:rFonts w:ascii="Times New Roman" w:eastAsia="宋体" w:hAnsi="Times New Roman" w:cs="Times New Roman" w:hint="eastAsia"/>
          <w:kern w:val="0"/>
          <w:szCs w:val="21"/>
        </w:rPr>
      </w:pPr>
      <w:r w:rsidRPr="00185B3F">
        <w:rPr>
          <w:rFonts w:ascii="Times New Roman" w:eastAsia="宋体" w:hAnsi="Times New Roman" w:cs="Times New Roman"/>
          <w:kern w:val="0"/>
          <w:szCs w:val="21"/>
        </w:rPr>
        <w:t>（</w:t>
      </w:r>
      <w:r w:rsidRPr="00185B3F">
        <w:rPr>
          <w:rFonts w:ascii="Times New Roman" w:eastAsia="宋体" w:hAnsi="Times New Roman" w:cs="Times New Roman"/>
          <w:kern w:val="0"/>
          <w:szCs w:val="21"/>
        </w:rPr>
        <w:t>3</w:t>
      </w:r>
      <w:r w:rsidRPr="00185B3F">
        <w:rPr>
          <w:rFonts w:ascii="Times New Roman" w:eastAsia="宋体" w:hAnsi="Times New Roman" w:cs="Times New Roman"/>
          <w:kern w:val="0"/>
          <w:szCs w:val="21"/>
        </w:rPr>
        <w:t>）处于</w:t>
      </w:r>
      <w:r w:rsidRPr="00185B3F">
        <w:rPr>
          <w:rFonts w:ascii="Times New Roman" w:eastAsia="宋体" w:hAnsi="Times New Roman" w:cs="Times New Roman"/>
          <w:kern w:val="0"/>
          <w:szCs w:val="21"/>
        </w:rPr>
        <w:t xml:space="preserve"> s </w:t>
      </w:r>
      <w:r w:rsidRPr="00185B3F">
        <w:rPr>
          <w:rFonts w:ascii="Times New Roman" w:eastAsia="宋体" w:hAnsi="Times New Roman" w:cs="Times New Roman"/>
          <w:kern w:val="0"/>
          <w:szCs w:val="21"/>
        </w:rPr>
        <w:t>态，</w:t>
      </w:r>
      <w:r w:rsidRPr="00185B3F">
        <w:rPr>
          <w:rFonts w:ascii="Times New Roman" w:eastAsia="宋体" w:hAnsi="Times New Roman" w:cs="Times New Roman"/>
          <w:i/>
          <w:iCs/>
          <w:kern w:val="0"/>
          <w:szCs w:val="21"/>
        </w:rPr>
        <w:t xml:space="preserve">l </w:t>
      </w:r>
      <w:r w:rsidRPr="00185B3F">
        <w:rPr>
          <w:rFonts w:ascii="Times New Roman" w:eastAsia="宋体" w:hAnsi="Times New Roman" w:cs="Times New Roman"/>
          <w:kern w:val="0"/>
          <w:szCs w:val="21"/>
        </w:rPr>
        <w:t>=0,</w:t>
      </w:r>
      <w:r w:rsidRPr="00185B3F">
        <w:rPr>
          <w:rFonts w:ascii="Times New Roman" w:eastAsia="宋体" w:hAnsi="Times New Roman" w:cs="Times New Roman"/>
          <w:kern w:val="0"/>
          <w:szCs w:val="21"/>
        </w:rPr>
        <w:t>可排除轨道角动量的影响。</w:t>
      </w:r>
    </w:p>
    <w:p w14:paraId="67206FF3" w14:textId="07D71921" w:rsidR="00195066" w:rsidRPr="00185B3F" w:rsidRDefault="00185B3F" w:rsidP="00185B3F">
      <w:pPr>
        <w:widowControl/>
        <w:spacing w:line="276" w:lineRule="auto"/>
        <w:jc w:val="left"/>
        <w:rPr>
          <w:rFonts w:ascii="Times New Roman" w:eastAsia="宋体" w:hAnsi="Times New Roman" w:cs="Times New Roman" w:hint="eastAsia"/>
          <w:kern w:val="0"/>
          <w:szCs w:val="21"/>
        </w:rPr>
      </w:pPr>
      <w:r w:rsidRPr="00185B3F">
        <w:rPr>
          <w:rFonts w:ascii="Times New Roman" w:eastAsia="宋体" w:hAnsi="Times New Roman" w:cs="Times New Roman"/>
          <w:color w:val="000000" w:themeColor="text1"/>
          <w:szCs w:val="21"/>
        </w:rPr>
        <w:t xml:space="preserve">38. </w:t>
      </w:r>
      <w:r w:rsidR="00E26B3C" w:rsidRPr="00185B3F">
        <w:rPr>
          <w:rFonts w:ascii="Times New Roman" w:eastAsia="宋体" w:hAnsi="Times New Roman" w:cs="Times New Roman"/>
          <w:kern w:val="0"/>
          <w:szCs w:val="21"/>
        </w:rPr>
        <w:t>查资料，了解量子计算机的主要原理和最新进展。我国的</w:t>
      </w:r>
      <w:r w:rsidR="00E26B3C" w:rsidRPr="00185B3F">
        <w:rPr>
          <w:rFonts w:ascii="Times New Roman" w:eastAsia="宋体" w:hAnsi="Times New Roman" w:cs="Times New Roman"/>
          <w:kern w:val="0"/>
          <w:szCs w:val="21"/>
        </w:rPr>
        <w:t>“</w:t>
      </w:r>
      <w:r w:rsidR="00E26B3C" w:rsidRPr="00185B3F">
        <w:rPr>
          <w:rFonts w:ascii="Times New Roman" w:eastAsia="宋体" w:hAnsi="Times New Roman" w:cs="Times New Roman"/>
          <w:kern w:val="0"/>
          <w:szCs w:val="21"/>
        </w:rPr>
        <w:t>九章</w:t>
      </w:r>
      <w:r w:rsidR="00E26B3C" w:rsidRPr="00185B3F">
        <w:rPr>
          <w:rFonts w:ascii="Times New Roman" w:eastAsia="宋体" w:hAnsi="Times New Roman" w:cs="Times New Roman"/>
          <w:kern w:val="0"/>
          <w:szCs w:val="21"/>
        </w:rPr>
        <w:t>”</w:t>
      </w:r>
      <w:r w:rsidR="00E26B3C" w:rsidRPr="00185B3F">
        <w:rPr>
          <w:rFonts w:ascii="Times New Roman" w:eastAsia="宋体" w:hAnsi="Times New Roman" w:cs="Times New Roman"/>
          <w:kern w:val="0"/>
          <w:szCs w:val="21"/>
        </w:rPr>
        <w:t>的优势在哪里？</w:t>
      </w:r>
    </w:p>
    <w:p w14:paraId="0B503F58" w14:textId="5356F048" w:rsidR="00195066" w:rsidRPr="00185B3F" w:rsidRDefault="00195066" w:rsidP="00185B3F">
      <w:pPr>
        <w:widowControl/>
        <w:spacing w:line="276" w:lineRule="auto"/>
        <w:jc w:val="left"/>
        <w:rPr>
          <w:rFonts w:ascii="Times New Roman" w:eastAsia="宋体" w:hAnsi="Times New Roman" w:cs="Times New Roman"/>
          <w:kern w:val="0"/>
          <w:szCs w:val="21"/>
        </w:rPr>
      </w:pPr>
      <w:r w:rsidRPr="00185B3F">
        <w:rPr>
          <w:rFonts w:ascii="Times New Roman" w:eastAsia="宋体" w:hAnsi="Times New Roman" w:cs="Times New Roman"/>
          <w:kern w:val="0"/>
          <w:szCs w:val="21"/>
        </w:rPr>
        <w:t>https://baijiahao.baidu.com/s?id=1685235493857837946&amp;wfr=spider&amp;for=pc</w:t>
      </w:r>
    </w:p>
    <w:sectPr w:rsidR="00195066" w:rsidRPr="00185B3F" w:rsidSect="00227892">
      <w:pgSz w:w="10433" w:h="14742"/>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892"/>
    <w:rsid w:val="001313DF"/>
    <w:rsid w:val="00185B3F"/>
    <w:rsid w:val="00195066"/>
    <w:rsid w:val="00227892"/>
    <w:rsid w:val="0026252B"/>
    <w:rsid w:val="0028596E"/>
    <w:rsid w:val="002C658A"/>
    <w:rsid w:val="003B3937"/>
    <w:rsid w:val="00420D18"/>
    <w:rsid w:val="00445D4D"/>
    <w:rsid w:val="00462D7A"/>
    <w:rsid w:val="00474048"/>
    <w:rsid w:val="00530B38"/>
    <w:rsid w:val="005A0581"/>
    <w:rsid w:val="00795845"/>
    <w:rsid w:val="0083105C"/>
    <w:rsid w:val="00854A8D"/>
    <w:rsid w:val="008D37EE"/>
    <w:rsid w:val="0094569D"/>
    <w:rsid w:val="009521AD"/>
    <w:rsid w:val="009951F3"/>
    <w:rsid w:val="009976F7"/>
    <w:rsid w:val="009B7828"/>
    <w:rsid w:val="009C1AF6"/>
    <w:rsid w:val="00A57FF7"/>
    <w:rsid w:val="00CB16DB"/>
    <w:rsid w:val="00CF1A5E"/>
    <w:rsid w:val="00DF480A"/>
    <w:rsid w:val="00E26B3C"/>
    <w:rsid w:val="00F75E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85770"/>
  <w15:chartTrackingRefBased/>
  <w15:docId w15:val="{8CEA58D5-BF6E-48C2-AAF9-5FDBB36CB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395901">
      <w:bodyDiv w:val="1"/>
      <w:marLeft w:val="0"/>
      <w:marRight w:val="0"/>
      <w:marTop w:val="0"/>
      <w:marBottom w:val="0"/>
      <w:divBdr>
        <w:top w:val="none" w:sz="0" w:space="0" w:color="auto"/>
        <w:left w:val="none" w:sz="0" w:space="0" w:color="auto"/>
        <w:bottom w:val="none" w:sz="0" w:space="0" w:color="auto"/>
        <w:right w:val="none" w:sz="0" w:space="0" w:color="auto"/>
      </w:divBdr>
    </w:div>
    <w:div w:id="1192105382">
      <w:bodyDiv w:val="1"/>
      <w:marLeft w:val="0"/>
      <w:marRight w:val="0"/>
      <w:marTop w:val="0"/>
      <w:marBottom w:val="0"/>
      <w:divBdr>
        <w:top w:val="none" w:sz="0" w:space="0" w:color="auto"/>
        <w:left w:val="none" w:sz="0" w:space="0" w:color="auto"/>
        <w:bottom w:val="none" w:sz="0" w:space="0" w:color="auto"/>
        <w:right w:val="none" w:sz="0" w:space="0" w:color="auto"/>
      </w:divBdr>
      <w:divsChild>
        <w:div w:id="1472331801">
          <w:marLeft w:val="0"/>
          <w:marRight w:val="0"/>
          <w:marTop w:val="0"/>
          <w:marBottom w:val="0"/>
          <w:divBdr>
            <w:top w:val="none" w:sz="0" w:space="0" w:color="auto"/>
            <w:left w:val="none" w:sz="0" w:space="0" w:color="auto"/>
            <w:bottom w:val="none" w:sz="0" w:space="0" w:color="auto"/>
            <w:right w:val="none" w:sz="0" w:space="0" w:color="auto"/>
          </w:divBdr>
        </w:div>
      </w:divsChild>
    </w:div>
    <w:div w:id="2106534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397</Words>
  <Characters>2268</Characters>
  <Application>Microsoft Office Word</Application>
  <DocSecurity>0</DocSecurity>
  <Lines>18</Lines>
  <Paragraphs>5</Paragraphs>
  <ScaleCrop>false</ScaleCrop>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2</cp:revision>
  <dcterms:created xsi:type="dcterms:W3CDTF">2023-12-10T12:53:00Z</dcterms:created>
  <dcterms:modified xsi:type="dcterms:W3CDTF">2023-12-10T12:53:00Z</dcterms:modified>
</cp:coreProperties>
</file>