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951CF" w14:textId="75D7D898" w:rsidR="008A607B" w:rsidRPr="00DD6DBC" w:rsidRDefault="008A607B" w:rsidP="008A607B">
      <w:pPr>
        <w:widowControl/>
        <w:snapToGrid w:val="0"/>
        <w:spacing w:beforeLines="50" w:before="156" w:afterLines="50" w:after="156"/>
        <w:jc w:val="left"/>
        <w:rPr>
          <w:rFonts w:ascii="宋体" w:hint="eastAsia"/>
          <w:b/>
          <w:bCs/>
          <w:szCs w:val="28"/>
        </w:rPr>
      </w:pPr>
      <w:r>
        <w:rPr>
          <w:rFonts w:ascii="宋体" w:hint="eastAsia"/>
          <w:b/>
          <w:bCs/>
          <w:szCs w:val="28"/>
        </w:rPr>
        <w:t>量子物理-随堂测试（第一次）</w:t>
      </w:r>
    </w:p>
    <w:p w14:paraId="62845CD2" w14:textId="77777777" w:rsidR="008A607B" w:rsidRDefault="008A607B" w:rsidP="008A607B">
      <w:pPr>
        <w:widowControl/>
        <w:snapToGrid w:val="0"/>
        <w:jc w:val="left"/>
        <w:rPr>
          <w:rFonts w:ascii="宋体"/>
          <w:szCs w:val="28"/>
        </w:rPr>
      </w:pPr>
      <w:r>
        <w:rPr>
          <w:rFonts w:ascii="宋体" w:hint="eastAsia"/>
          <w:b/>
          <w:bCs/>
          <w:szCs w:val="28"/>
        </w:rPr>
        <w:t xml:space="preserve">1. </w:t>
      </w:r>
      <w:r>
        <w:rPr>
          <w:rFonts w:ascii="宋体" w:hint="eastAsia"/>
          <w:szCs w:val="28"/>
        </w:rPr>
        <w:t>在加热黑体过程中，其最大单色辐出度（单色辐射本领）对应的波长由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.9"/>
          <w:attr w:name="UnitName" w:val="m"/>
        </w:smartTagPr>
        <w:r>
          <w:rPr>
            <w:rFonts w:ascii="宋体" w:hint="eastAsia"/>
            <w:szCs w:val="28"/>
          </w:rPr>
          <w:t xml:space="preserve">0.9 </w:t>
        </w:r>
      </w:smartTag>
      <w:r>
        <w:rPr>
          <w:rFonts w:ascii="宋体"/>
          <w:szCs w:val="28"/>
        </w:rPr>
        <w:sym w:font="Times New Roman" w:char="006D"/>
      </w:r>
      <w:r>
        <w:rPr>
          <w:rFonts w:ascii="宋体" w:hint="eastAsia"/>
          <w:szCs w:val="28"/>
        </w:rPr>
        <w:t>m变到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.45"/>
          <w:attr w:name="UnitName" w:val="m"/>
        </w:smartTagPr>
        <w:r>
          <w:rPr>
            <w:rFonts w:ascii="宋体" w:hint="eastAsia"/>
            <w:szCs w:val="28"/>
          </w:rPr>
          <w:t xml:space="preserve">0.45 </w:t>
        </w:r>
      </w:smartTag>
      <w:r>
        <w:rPr>
          <w:rFonts w:ascii="宋体"/>
          <w:szCs w:val="28"/>
        </w:rPr>
        <w:sym w:font="Times New Roman" w:char="006D"/>
      </w:r>
      <w:r>
        <w:rPr>
          <w:rFonts w:ascii="宋体" w:hint="eastAsia"/>
          <w:szCs w:val="28"/>
        </w:rPr>
        <w:t xml:space="preserve">m，则其辐射出射度（总辐射本领）增大为原来的                                     </w:t>
      </w:r>
    </w:p>
    <w:p w14:paraId="0AE9D057" w14:textId="77777777" w:rsidR="008A607B" w:rsidRDefault="008A607B" w:rsidP="008A607B">
      <w:pPr>
        <w:widowControl/>
        <w:snapToGrid w:val="0"/>
        <w:ind w:firstLineChars="300" w:firstLine="630"/>
        <w:jc w:val="left"/>
        <w:rPr>
          <w:rFonts w:ascii="宋体" w:hint="eastAsia"/>
          <w:szCs w:val="28"/>
        </w:rPr>
      </w:pPr>
      <w:r>
        <w:rPr>
          <w:rFonts w:ascii="宋体" w:hint="eastAsia"/>
          <w:szCs w:val="28"/>
        </w:rPr>
        <w:t>（</w:t>
      </w:r>
      <w:r w:rsidRPr="00FC21FF">
        <w:rPr>
          <w:szCs w:val="28"/>
        </w:rPr>
        <w:t>A</w:t>
      </w:r>
      <w:r>
        <w:rPr>
          <w:rFonts w:ascii="宋体" w:hint="eastAsia"/>
          <w:szCs w:val="28"/>
        </w:rPr>
        <w:t>）2倍。    （B）4倍。    （C）8倍。    （D）16倍。                [      ]</w:t>
      </w:r>
    </w:p>
    <w:p w14:paraId="4BF43D4E" w14:textId="5E70E860" w:rsidR="008A607B" w:rsidRPr="0056250D" w:rsidRDefault="008A607B" w:rsidP="008A607B">
      <w:pPr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ED12623" wp14:editId="0FD8B309">
            <wp:simplePos x="0" y="0"/>
            <wp:positionH relativeFrom="column">
              <wp:posOffset>4229100</wp:posOffset>
            </wp:positionH>
            <wp:positionV relativeFrom="paragraph">
              <wp:posOffset>147320</wp:posOffset>
            </wp:positionV>
            <wp:extent cx="1638300" cy="1066800"/>
            <wp:effectExtent l="0" t="0" r="0" b="0"/>
            <wp:wrapTight wrapText="bothSides">
              <wp:wrapPolygon edited="0">
                <wp:start x="0" y="0"/>
                <wp:lineTo x="0" y="21214"/>
                <wp:lineTo x="21349" y="21214"/>
                <wp:lineTo x="21349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E0B7D1" w14:textId="77777777" w:rsidR="008A607B" w:rsidRDefault="008A607B" w:rsidP="008A607B">
      <w:pPr>
        <w:widowControl/>
        <w:snapToGrid w:val="0"/>
        <w:ind w:firstLineChars="200" w:firstLine="422"/>
        <w:jc w:val="left"/>
        <w:rPr>
          <w:rFonts w:hint="eastAsia"/>
          <w:b/>
          <w:bCs/>
          <w:szCs w:val="28"/>
        </w:rPr>
      </w:pPr>
    </w:p>
    <w:p w14:paraId="0EF8CF01" w14:textId="1847F923" w:rsidR="008A607B" w:rsidRDefault="008A607B" w:rsidP="008A607B">
      <w:pPr>
        <w:widowControl/>
        <w:snapToGrid w:val="0"/>
        <w:jc w:val="left"/>
        <w:rPr>
          <w:rFonts w:ascii="宋体" w:cs="Arial Unicode MS"/>
          <w:kern w:val="0"/>
          <w:szCs w:val="28"/>
        </w:rPr>
      </w:pPr>
      <w:r>
        <w:rPr>
          <w:rFonts w:hint="eastAsia"/>
          <w:b/>
          <w:bCs/>
          <w:szCs w:val="28"/>
        </w:rPr>
        <w:t>2</w:t>
      </w:r>
      <w:r>
        <w:rPr>
          <w:rFonts w:hint="eastAsia"/>
          <w:b/>
          <w:bCs/>
          <w:szCs w:val="28"/>
        </w:rPr>
        <w:t xml:space="preserve">. </w:t>
      </w:r>
      <w:r>
        <w:rPr>
          <w:rFonts w:ascii="宋体" w:hint="eastAsia"/>
          <w:szCs w:val="28"/>
        </w:rPr>
        <w:t>光电效应中发射的光电子初动能随入射光频率ν的变化关系如图所示，由图中的</w:t>
      </w:r>
      <w:r>
        <w:rPr>
          <w:szCs w:val="28"/>
        </w:rPr>
        <w:t xml:space="preserve"> [     ] </w:t>
      </w:r>
      <w:r>
        <w:rPr>
          <w:rFonts w:ascii="宋体" w:hint="eastAsia"/>
          <w:szCs w:val="28"/>
        </w:rPr>
        <w:t>可以直接求出普朗克常数。</w:t>
      </w:r>
    </w:p>
    <w:p w14:paraId="7A2A196C" w14:textId="77777777" w:rsidR="008A607B" w:rsidRDefault="008A607B" w:rsidP="008A607B">
      <w:pPr>
        <w:snapToGrid w:val="0"/>
        <w:rPr>
          <w:rFonts w:ascii="Arial Unicode MS" w:eastAsia="Arial Unicode MS" w:hAnsi="Arial Unicode MS" w:hint="eastAsia"/>
          <w:vanish/>
        </w:rPr>
      </w:pPr>
      <w:r>
        <w:rPr>
          <w:rFonts w:ascii="Arial Unicode MS" w:eastAsia="Arial Unicode MS" w:hAnsi="Arial Unicode MS"/>
          <w:vanish/>
        </w:rPr>
        <w:t> </w:t>
      </w:r>
    </w:p>
    <w:p w14:paraId="3C1E500D" w14:textId="77777777" w:rsidR="008A607B" w:rsidRDefault="008A607B" w:rsidP="008A607B">
      <w:pPr>
        <w:snapToGrid w:val="0"/>
        <w:rPr>
          <w:rFonts w:hAnsi="Arial Unicode MS" w:hint="eastAsia"/>
        </w:rPr>
      </w:pPr>
      <w:r>
        <w:rPr>
          <w:rFonts w:ascii="宋体" w:hint="eastAsia"/>
          <w:szCs w:val="28"/>
        </w:rPr>
        <w:t>（</w:t>
      </w:r>
      <w:r>
        <w:rPr>
          <w:rFonts w:hint="eastAsia"/>
          <w:szCs w:val="28"/>
        </w:rPr>
        <w:t>A</w:t>
      </w:r>
      <w:r>
        <w:rPr>
          <w:rFonts w:ascii="宋体" w:hint="eastAsia"/>
          <w:szCs w:val="28"/>
        </w:rPr>
        <w:t>）</w:t>
      </w:r>
      <w:r>
        <w:rPr>
          <w:i/>
          <w:iCs/>
          <w:szCs w:val="28"/>
        </w:rPr>
        <w:t>OQ</w:t>
      </w:r>
      <w:r>
        <w:rPr>
          <w:szCs w:val="28"/>
        </w:rPr>
        <w:t xml:space="preserve">.  </w:t>
      </w:r>
      <w:r>
        <w:rPr>
          <w:rFonts w:ascii="宋体" w:hint="eastAsia"/>
          <w:szCs w:val="28"/>
        </w:rPr>
        <w:t>（B）</w:t>
      </w:r>
      <w:r>
        <w:rPr>
          <w:i/>
          <w:iCs/>
          <w:szCs w:val="28"/>
        </w:rPr>
        <w:t>OP</w:t>
      </w:r>
      <w:r>
        <w:rPr>
          <w:szCs w:val="28"/>
        </w:rPr>
        <w:t xml:space="preserve">.  </w:t>
      </w:r>
      <w:r>
        <w:rPr>
          <w:rFonts w:ascii="宋体" w:hint="eastAsia"/>
          <w:szCs w:val="28"/>
        </w:rPr>
        <w:t>（C）</w:t>
      </w:r>
      <w:r>
        <w:rPr>
          <w:i/>
          <w:iCs/>
          <w:szCs w:val="28"/>
        </w:rPr>
        <w:t>OP/OQ</w:t>
      </w:r>
      <w:r>
        <w:rPr>
          <w:szCs w:val="28"/>
        </w:rPr>
        <w:t xml:space="preserve">.  </w:t>
      </w:r>
      <w:r>
        <w:rPr>
          <w:rFonts w:ascii="宋体" w:hint="eastAsia"/>
          <w:szCs w:val="28"/>
        </w:rPr>
        <w:t>（D）</w:t>
      </w:r>
      <w:r>
        <w:rPr>
          <w:i/>
          <w:iCs/>
          <w:szCs w:val="28"/>
        </w:rPr>
        <w:t>QS/OS</w:t>
      </w:r>
      <w:r>
        <w:rPr>
          <w:szCs w:val="28"/>
        </w:rPr>
        <w:t>.</w:t>
      </w:r>
      <w:r w:rsidRPr="00C62B82">
        <w:t xml:space="preserve"> </w:t>
      </w:r>
    </w:p>
    <w:p w14:paraId="71F1DA76" w14:textId="77777777" w:rsidR="008A607B" w:rsidRDefault="008A607B" w:rsidP="008A607B">
      <w:pPr>
        <w:snapToGrid w:val="0"/>
        <w:rPr>
          <w:rFonts w:hAnsi="Arial Unicode MS" w:hint="eastAsia"/>
        </w:rPr>
      </w:pPr>
    </w:p>
    <w:p w14:paraId="0D883559" w14:textId="7457DB2C" w:rsidR="008A607B" w:rsidRDefault="008A607B" w:rsidP="008A607B">
      <w:pPr>
        <w:snapToGrid w:val="0"/>
        <w:rPr>
          <w:rFonts w:hint="eastAsia"/>
        </w:rPr>
      </w:pPr>
    </w:p>
    <w:p w14:paraId="3D733CB9" w14:textId="77777777" w:rsidR="008A607B" w:rsidRDefault="008A607B" w:rsidP="008A607B">
      <w:pPr>
        <w:widowControl/>
        <w:snapToGrid w:val="0"/>
        <w:ind w:firstLineChars="200" w:firstLine="422"/>
        <w:jc w:val="left"/>
        <w:rPr>
          <w:rFonts w:hint="eastAsia"/>
          <w:b/>
          <w:bCs/>
          <w:szCs w:val="28"/>
        </w:rPr>
      </w:pPr>
    </w:p>
    <w:p w14:paraId="08ED5130" w14:textId="13DA7C59" w:rsidR="008A607B" w:rsidRDefault="008A607B" w:rsidP="008A607B">
      <w:pPr>
        <w:widowControl/>
        <w:snapToGrid w:val="0"/>
        <w:jc w:val="left"/>
        <w:rPr>
          <w:rFonts w:ascii="宋体"/>
          <w:szCs w:val="28"/>
        </w:rPr>
      </w:pPr>
      <w:r>
        <w:rPr>
          <w:rFonts w:hint="eastAsia"/>
          <w:b/>
          <w:bCs/>
          <w:szCs w:val="28"/>
        </w:rPr>
        <w:t>3</w:t>
      </w:r>
      <w:r>
        <w:rPr>
          <w:rFonts w:hint="eastAsia"/>
          <w:b/>
          <w:bCs/>
          <w:szCs w:val="28"/>
        </w:rPr>
        <w:t xml:space="preserve">. </w:t>
      </w:r>
      <w:r>
        <w:rPr>
          <w:rFonts w:ascii="宋体" w:hint="eastAsia"/>
          <w:szCs w:val="28"/>
        </w:rPr>
        <w:t>光子能量为</w:t>
      </w:r>
      <w:r>
        <w:rPr>
          <w:szCs w:val="28"/>
        </w:rPr>
        <w:t>0.6MeV</w:t>
      </w:r>
      <w:r>
        <w:rPr>
          <w:rFonts w:ascii="宋体" w:hint="eastAsia"/>
          <w:szCs w:val="28"/>
        </w:rPr>
        <w:t>的</w:t>
      </w:r>
      <w:r>
        <w:rPr>
          <w:szCs w:val="28"/>
        </w:rPr>
        <w:t>X</w:t>
      </w:r>
      <w:r>
        <w:rPr>
          <w:rFonts w:ascii="宋体" w:hint="eastAsia"/>
          <w:szCs w:val="28"/>
        </w:rPr>
        <w:t>射线，入射到某种物质上面发生康普顿散射。若反冲电子的能量为</w:t>
      </w:r>
      <w:r>
        <w:rPr>
          <w:szCs w:val="28"/>
        </w:rPr>
        <w:t>0.1MeV</w:t>
      </w:r>
      <w:r>
        <w:rPr>
          <w:rFonts w:ascii="宋体" w:hint="eastAsia"/>
          <w:szCs w:val="28"/>
        </w:rPr>
        <w:t>，则散射光波长的改变量Δλ与入射光波长λ</w:t>
      </w:r>
      <w:r>
        <w:rPr>
          <w:szCs w:val="19"/>
          <w:vertAlign w:val="subscript"/>
        </w:rPr>
        <w:t>0</w:t>
      </w:r>
      <w:r>
        <w:rPr>
          <w:rFonts w:ascii="宋体" w:hint="eastAsia"/>
          <w:szCs w:val="28"/>
        </w:rPr>
        <w:t xml:space="preserve">之比值为                     </w:t>
      </w:r>
      <w:r>
        <w:rPr>
          <w:szCs w:val="28"/>
        </w:rPr>
        <w:t>[      ]</w:t>
      </w:r>
    </w:p>
    <w:p w14:paraId="135058F6" w14:textId="77777777" w:rsidR="008A607B" w:rsidRDefault="008A607B" w:rsidP="008A607B">
      <w:pPr>
        <w:widowControl/>
        <w:snapToGrid w:val="0"/>
        <w:ind w:firstLineChars="300" w:firstLine="630"/>
        <w:jc w:val="left"/>
        <w:rPr>
          <w:rFonts w:hint="eastAsia"/>
          <w:szCs w:val="28"/>
        </w:rPr>
      </w:pPr>
      <w:r>
        <w:rPr>
          <w:rFonts w:ascii="宋体" w:hint="eastAsia"/>
          <w:szCs w:val="28"/>
        </w:rPr>
        <w:t>（A）</w:t>
      </w:r>
      <w:r>
        <w:rPr>
          <w:szCs w:val="28"/>
        </w:rPr>
        <w:t xml:space="preserve">1/6.      </w:t>
      </w:r>
      <w:r>
        <w:rPr>
          <w:rFonts w:ascii="宋体" w:hint="eastAsia"/>
          <w:szCs w:val="28"/>
        </w:rPr>
        <w:t>（B）</w:t>
      </w:r>
      <w:r>
        <w:rPr>
          <w:szCs w:val="28"/>
        </w:rPr>
        <w:t xml:space="preserve">1/5.       </w:t>
      </w:r>
      <w:r>
        <w:rPr>
          <w:rFonts w:ascii="宋体" w:hint="eastAsia"/>
          <w:szCs w:val="28"/>
        </w:rPr>
        <w:t>（C）</w:t>
      </w:r>
      <w:r>
        <w:rPr>
          <w:szCs w:val="28"/>
        </w:rPr>
        <w:t xml:space="preserve">1/4.       </w:t>
      </w:r>
      <w:r>
        <w:rPr>
          <w:rFonts w:ascii="宋体" w:hint="eastAsia"/>
          <w:szCs w:val="28"/>
        </w:rPr>
        <w:t>（D）</w:t>
      </w:r>
      <w:r>
        <w:rPr>
          <w:szCs w:val="28"/>
        </w:rPr>
        <w:t>1/3.</w:t>
      </w:r>
    </w:p>
    <w:p w14:paraId="0C718387" w14:textId="77777777" w:rsidR="008A607B" w:rsidRDefault="008A607B" w:rsidP="008A607B">
      <w:pPr>
        <w:snapToGrid w:val="0"/>
        <w:rPr>
          <w:rFonts w:eastAsia="Arial Unicode MS" w:hAnsi="Arial Unicode MS"/>
          <w:vanish/>
        </w:rPr>
      </w:pPr>
      <w:r>
        <w:rPr>
          <w:rFonts w:eastAsia="Arial Unicode MS" w:hAnsi="Arial Unicode MS"/>
          <w:vanish/>
        </w:rPr>
        <w:t> </w:t>
      </w:r>
    </w:p>
    <w:p w14:paraId="79CF8152" w14:textId="77777777" w:rsidR="008A607B" w:rsidRDefault="008A607B" w:rsidP="008A607B">
      <w:pPr>
        <w:snapToGrid w:val="0"/>
        <w:rPr>
          <w:rFonts w:ascii="宋体"/>
          <w:color w:val="000000"/>
        </w:rPr>
      </w:pPr>
      <w:r>
        <w:rPr>
          <w:rFonts w:ascii="宋体" w:hint="eastAsia"/>
          <w:color w:val="000000"/>
        </w:rPr>
        <w:t> </w:t>
      </w:r>
    </w:p>
    <w:p w14:paraId="28A1183B" w14:textId="3A984627" w:rsidR="008A607B" w:rsidRDefault="008A607B" w:rsidP="008A607B">
      <w:pPr>
        <w:widowControl/>
        <w:snapToGrid w:val="0"/>
        <w:jc w:val="left"/>
        <w:rPr>
          <w:rFonts w:ascii="Arial Unicode MS" w:cs="Arial Unicode MS" w:hint="eastAsia"/>
          <w:kern w:val="0"/>
          <w:szCs w:val="28"/>
        </w:rPr>
      </w:pPr>
      <w:r>
        <w:rPr>
          <w:rFonts w:ascii="宋体" w:hint="eastAsia"/>
          <w:b/>
          <w:bCs/>
          <w:szCs w:val="28"/>
        </w:rPr>
        <w:t>4</w:t>
      </w:r>
      <w:r>
        <w:rPr>
          <w:rFonts w:ascii="宋体" w:hint="eastAsia"/>
          <w:b/>
          <w:bCs/>
          <w:szCs w:val="28"/>
        </w:rPr>
        <w:t xml:space="preserve">. </w:t>
      </w:r>
      <w:r>
        <w:rPr>
          <w:rFonts w:ascii="宋体" w:hint="eastAsia"/>
          <w:szCs w:val="28"/>
        </w:rPr>
        <w:t>若两种不同的质量的粒子，其德布罗意波长相同，则这两种粒子</w:t>
      </w:r>
      <w:r>
        <w:rPr>
          <w:szCs w:val="28"/>
        </w:rPr>
        <w:t xml:space="preserve">  </w:t>
      </w:r>
      <w:r>
        <w:rPr>
          <w:rFonts w:hint="eastAsia"/>
          <w:szCs w:val="28"/>
        </w:rPr>
        <w:t xml:space="preserve">          </w:t>
      </w:r>
      <w:r>
        <w:rPr>
          <w:szCs w:val="28"/>
        </w:rPr>
        <w:t xml:space="preserve">      [      ]</w:t>
      </w:r>
    </w:p>
    <w:p w14:paraId="472B6992" w14:textId="77777777" w:rsidR="008A607B" w:rsidRDefault="008A607B" w:rsidP="008A607B">
      <w:pPr>
        <w:snapToGrid w:val="0"/>
        <w:ind w:firstLineChars="300" w:firstLine="630"/>
        <w:rPr>
          <w:rFonts w:ascii="宋体"/>
          <w:szCs w:val="28"/>
        </w:rPr>
      </w:pPr>
      <w:r>
        <w:rPr>
          <w:rFonts w:ascii="宋体" w:hint="eastAsia"/>
          <w:szCs w:val="28"/>
        </w:rPr>
        <w:t>（</w:t>
      </w:r>
      <w:r>
        <w:rPr>
          <w:rFonts w:hint="eastAsia"/>
          <w:szCs w:val="28"/>
        </w:rPr>
        <w:t>A</w:t>
      </w:r>
      <w:r>
        <w:rPr>
          <w:rFonts w:ascii="宋体" w:hint="eastAsia"/>
          <w:szCs w:val="28"/>
        </w:rPr>
        <w:t>）能量相同。         （</w:t>
      </w:r>
      <w:r>
        <w:rPr>
          <w:rFonts w:hint="eastAsia"/>
          <w:szCs w:val="28"/>
        </w:rPr>
        <w:t>B</w:t>
      </w:r>
      <w:r>
        <w:rPr>
          <w:rFonts w:ascii="宋体" w:hint="eastAsia"/>
          <w:szCs w:val="28"/>
        </w:rPr>
        <w:t>）动量相同。</w:t>
      </w:r>
    </w:p>
    <w:p w14:paraId="677DF395" w14:textId="77777777" w:rsidR="008A607B" w:rsidRDefault="008A607B" w:rsidP="008A607B">
      <w:pPr>
        <w:snapToGrid w:val="0"/>
        <w:ind w:firstLineChars="300" w:firstLine="630"/>
        <w:rPr>
          <w:rFonts w:ascii="宋体" w:hint="eastAsia"/>
          <w:szCs w:val="28"/>
        </w:rPr>
      </w:pPr>
      <w:r>
        <w:rPr>
          <w:rFonts w:ascii="宋体" w:hint="eastAsia"/>
          <w:szCs w:val="28"/>
        </w:rPr>
        <w:t>（</w:t>
      </w:r>
      <w:r>
        <w:rPr>
          <w:rFonts w:hint="eastAsia"/>
          <w:szCs w:val="28"/>
        </w:rPr>
        <w:t>C</w:t>
      </w:r>
      <w:r>
        <w:rPr>
          <w:rFonts w:ascii="宋体" w:hint="eastAsia"/>
          <w:szCs w:val="28"/>
        </w:rPr>
        <w:t>）动能相同。         （</w:t>
      </w:r>
      <w:r>
        <w:rPr>
          <w:rFonts w:hint="eastAsia"/>
          <w:szCs w:val="28"/>
        </w:rPr>
        <w:t>D</w:t>
      </w:r>
      <w:r>
        <w:rPr>
          <w:rFonts w:ascii="宋体" w:hint="eastAsia"/>
          <w:szCs w:val="28"/>
        </w:rPr>
        <w:t>）速度相同。</w:t>
      </w:r>
    </w:p>
    <w:p w14:paraId="65F68A65" w14:textId="77777777" w:rsidR="008A607B" w:rsidRPr="00C62B82" w:rsidRDefault="008A607B" w:rsidP="008A607B">
      <w:pPr>
        <w:snapToGrid w:val="0"/>
        <w:rPr>
          <w:rFonts w:eastAsia="Arial Unicode MS" w:hAnsi="Arial Unicode MS"/>
        </w:rPr>
      </w:pPr>
      <w:r w:rsidRPr="00C62B82">
        <w:rPr>
          <w:rFonts w:eastAsia="Arial Unicode MS" w:hAnsi="Arial Unicode MS"/>
        </w:rPr>
        <w:t> </w:t>
      </w:r>
    </w:p>
    <w:p w14:paraId="4BF09869" w14:textId="7EC82A6B" w:rsidR="008A607B" w:rsidRPr="00ED178D" w:rsidRDefault="008A607B" w:rsidP="008A607B">
      <w:pPr>
        <w:widowControl/>
        <w:snapToGrid w:val="0"/>
        <w:jc w:val="left"/>
        <w:rPr>
          <w:rFonts w:ascii="Arial Unicode MS" w:cs="Arial Unicode MS"/>
          <w:kern w:val="0"/>
          <w:szCs w:val="28"/>
        </w:rPr>
      </w:pPr>
      <w:r w:rsidRPr="00C62B82">
        <w:rPr>
          <w:rFonts w:eastAsia="Arial Unicode MS" w:hAnsi="Arial Unicode MS"/>
        </w:rPr>
        <w:t> </w:t>
      </w:r>
    </w:p>
    <w:p w14:paraId="37644378" w14:textId="77777777" w:rsidR="007F4A77" w:rsidRDefault="007F4A77"/>
    <w:sectPr w:rsidR="007F4A77" w:rsidSect="008A607B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7B"/>
    <w:rsid w:val="00462D7A"/>
    <w:rsid w:val="007F4A77"/>
    <w:rsid w:val="008A607B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09B10967"/>
  <w15:chartTrackingRefBased/>
  <w15:docId w15:val="{7155D2C3-379B-44AD-B1B1-73525949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07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2020-12-18T13:20:00Z</dcterms:created>
  <dcterms:modified xsi:type="dcterms:W3CDTF">2020-12-18T13:27:00Z</dcterms:modified>
</cp:coreProperties>
</file>