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3CB5D" w14:textId="1E5A4A29" w:rsidR="00DE0D26" w:rsidRPr="000D3444" w:rsidRDefault="000D3444">
      <w:pPr>
        <w:rPr>
          <w:rFonts w:ascii="宋体" w:eastAsia="宋体" w:hAnsi="宋体"/>
          <w:b/>
          <w:bCs/>
          <w:sz w:val="24"/>
          <w:szCs w:val="24"/>
        </w:rPr>
      </w:pPr>
      <w:r w:rsidRPr="000D3444">
        <w:rPr>
          <w:rFonts w:ascii="宋体" w:eastAsia="宋体" w:hAnsi="宋体" w:hint="eastAsia"/>
          <w:b/>
          <w:bCs/>
          <w:sz w:val="24"/>
          <w:szCs w:val="24"/>
        </w:rPr>
        <w:t>磁介质随堂小</w:t>
      </w:r>
      <w:r>
        <w:rPr>
          <w:rFonts w:ascii="宋体" w:eastAsia="宋体" w:hAnsi="宋体" w:hint="eastAsia"/>
          <w:b/>
          <w:bCs/>
          <w:sz w:val="24"/>
          <w:szCs w:val="24"/>
        </w:rPr>
        <w:t>议</w:t>
      </w:r>
    </w:p>
    <w:p w14:paraId="35263F25" w14:textId="77777777" w:rsidR="000D3444" w:rsidRDefault="000D3444">
      <w:pPr>
        <w:rPr>
          <w:rFonts w:ascii="宋体" w:eastAsia="宋体" w:hAnsi="宋体"/>
          <w:szCs w:val="21"/>
        </w:rPr>
      </w:pPr>
    </w:p>
    <w:p w14:paraId="2D176AEE" w14:textId="17513121" w:rsidR="000D3444" w:rsidRDefault="000D3444">
      <w:pPr>
        <w:rPr>
          <w:rFonts w:ascii="宋体" w:eastAsia="宋体" w:hAnsi="宋体"/>
          <w:szCs w:val="21"/>
        </w:rPr>
      </w:pPr>
      <w:r w:rsidRPr="000D3444">
        <w:rPr>
          <w:rFonts w:ascii="宋体" w:eastAsia="宋体" w:hAnsi="宋体" w:hint="eastAsia"/>
          <w:szCs w:val="21"/>
        </w:rPr>
        <w:t>第一次课 磁介质磁化 磁化强度</w:t>
      </w:r>
    </w:p>
    <w:p w14:paraId="20D68BCB" w14:textId="61BDA530" w:rsidR="000D3444" w:rsidRDefault="000D3444">
      <w:pPr>
        <w:rPr>
          <w:rFonts w:ascii="宋体" w:eastAsia="宋体" w:hAnsi="宋体"/>
          <w:szCs w:val="21"/>
        </w:rPr>
      </w:pPr>
    </w:p>
    <w:p w14:paraId="7013C57C" w14:textId="750494EA" w:rsidR="000D3444" w:rsidRDefault="000D3444">
      <w:pPr>
        <w:rPr>
          <w:rFonts w:ascii="宋体" w:eastAsia="宋体" w:hAnsi="宋体"/>
          <w:szCs w:val="21"/>
        </w:rPr>
      </w:pPr>
      <w:r>
        <w:rPr>
          <w:rFonts w:ascii="宋体" w:eastAsia="宋体" w:hAnsi="宋体"/>
          <w:noProof/>
          <w:szCs w:val="21"/>
        </w:rPr>
        <w:drawing>
          <wp:anchor distT="0" distB="0" distL="114300" distR="114300" simplePos="0" relativeHeight="251658240" behindDoc="1" locked="0" layoutInCell="1" allowOverlap="1" wp14:anchorId="1BD4E853" wp14:editId="2FFB1294">
            <wp:simplePos x="0" y="0"/>
            <wp:positionH relativeFrom="column">
              <wp:posOffset>3871595</wp:posOffset>
            </wp:positionH>
            <wp:positionV relativeFrom="paragraph">
              <wp:posOffset>66040</wp:posOffset>
            </wp:positionV>
            <wp:extent cx="580390" cy="938530"/>
            <wp:effectExtent l="0" t="0" r="0" b="0"/>
            <wp:wrapTight wrapText="bothSides">
              <wp:wrapPolygon edited="0">
                <wp:start x="0" y="0"/>
                <wp:lineTo x="0" y="21045"/>
                <wp:lineTo x="20560" y="21045"/>
                <wp:lineTo x="20560"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r="32218"/>
                    <a:stretch/>
                  </pic:blipFill>
                  <pic:spPr bwMode="auto">
                    <a:xfrm>
                      <a:off x="0" y="0"/>
                      <a:ext cx="580390" cy="938530"/>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宋体" w:eastAsia="宋体" w:hAnsi="宋体" w:hint="eastAsia"/>
          <w:szCs w:val="21"/>
        </w:rPr>
        <w:t>1，</w:t>
      </w:r>
      <w:r w:rsidRPr="000D3444">
        <w:rPr>
          <w:rFonts w:ascii="宋体" w:eastAsia="宋体" w:hAnsi="宋体" w:hint="eastAsia"/>
          <w:szCs w:val="21"/>
        </w:rPr>
        <w:t>将磁介质样品装入试管中，用弹簧吊起来挂到一竖直螺线管的上端开口处（如图所示）</w:t>
      </w:r>
      <w:r w:rsidRPr="000D3444">
        <w:rPr>
          <w:rFonts w:ascii="宋体" w:eastAsia="宋体" w:hAnsi="宋体"/>
          <w:szCs w:val="21"/>
        </w:rPr>
        <w:t>. 当螺线管通电流后，则可发现随样品的不同，它可能受到该处不均匀磁场的向上或向下的磁力. 这是一种区分样品是顺磁质还是抗磁质的精细的实验. 如何根据样品受到磁力的方向判断是顺磁质还是抗磁质？</w:t>
      </w:r>
    </w:p>
    <w:p w14:paraId="291709D0" w14:textId="3649322B" w:rsidR="000D3444" w:rsidRPr="00243CE7" w:rsidRDefault="00243CE7">
      <w:pPr>
        <w:rPr>
          <w:rFonts w:ascii="楷体" w:eastAsia="楷体" w:hAnsi="楷体"/>
          <w:szCs w:val="21"/>
        </w:rPr>
      </w:pPr>
      <w:r w:rsidRPr="00243CE7">
        <w:rPr>
          <w:rFonts w:ascii="楷体" w:eastAsia="楷体" w:hAnsi="楷体" w:hint="eastAsia"/>
          <w:szCs w:val="21"/>
        </w:rPr>
        <w:t>答：</w:t>
      </w:r>
      <w:r>
        <w:rPr>
          <w:rFonts w:ascii="楷体" w:eastAsia="楷体" w:hAnsi="楷体" w:hint="eastAsia"/>
          <w:szCs w:val="21"/>
        </w:rPr>
        <w:t>如果受到向上的力，抗磁</w:t>
      </w:r>
      <w:r w:rsidR="00C15388">
        <w:rPr>
          <w:rFonts w:ascii="楷体" w:eastAsia="楷体" w:hAnsi="楷体" w:hint="eastAsia"/>
          <w:szCs w:val="21"/>
        </w:rPr>
        <w:t>质</w:t>
      </w:r>
      <w:r>
        <w:rPr>
          <w:rFonts w:ascii="楷体" w:eastAsia="楷体" w:hAnsi="楷体" w:hint="eastAsia"/>
          <w:szCs w:val="21"/>
        </w:rPr>
        <w:t>。</w:t>
      </w:r>
      <w:r w:rsidR="00C15388">
        <w:rPr>
          <w:rFonts w:ascii="楷体" w:eastAsia="楷体" w:hAnsi="楷体" w:hint="eastAsia"/>
          <w:szCs w:val="21"/>
        </w:rPr>
        <w:t>假设是顺磁，分析产生顺磁的圆电流在磁场中的安培力方向。</w:t>
      </w:r>
    </w:p>
    <w:p w14:paraId="7D8AAEFC" w14:textId="7C606245" w:rsidR="000D3444" w:rsidRDefault="000D3444">
      <w:pPr>
        <w:rPr>
          <w:rFonts w:ascii="宋体" w:eastAsia="宋体" w:hAnsi="宋体"/>
          <w:szCs w:val="21"/>
        </w:rPr>
      </w:pPr>
      <w:r>
        <w:rPr>
          <w:rFonts w:ascii="宋体" w:eastAsia="宋体" w:hAnsi="宋体" w:hint="eastAsia"/>
          <w:szCs w:val="21"/>
        </w:rPr>
        <w:t>2，</w:t>
      </w:r>
      <w:r w:rsidR="009660DB" w:rsidRPr="009660DB">
        <w:rPr>
          <w:rFonts w:ascii="宋体" w:eastAsia="宋体" w:hAnsi="宋体" w:hint="eastAsia"/>
          <w:szCs w:val="21"/>
        </w:rPr>
        <w:t>分析顺磁质，抗磁质磁性与温度和外力振动的关系</w:t>
      </w:r>
      <w:r w:rsidR="009660DB">
        <w:rPr>
          <w:rFonts w:ascii="宋体" w:eastAsia="宋体" w:hAnsi="宋体" w:hint="eastAsia"/>
          <w:szCs w:val="21"/>
        </w:rPr>
        <w:t>。</w:t>
      </w:r>
    </w:p>
    <w:p w14:paraId="18A6F697" w14:textId="0FA34BF1" w:rsidR="00243CE7" w:rsidRDefault="00243CE7">
      <w:pPr>
        <w:rPr>
          <w:rFonts w:ascii="宋体" w:eastAsia="宋体" w:hAnsi="宋体"/>
          <w:szCs w:val="21"/>
        </w:rPr>
      </w:pPr>
      <w:r w:rsidRPr="00243CE7">
        <w:rPr>
          <w:rFonts w:ascii="楷体" w:eastAsia="楷体" w:hAnsi="楷体" w:hint="eastAsia"/>
          <w:szCs w:val="21"/>
        </w:rPr>
        <w:t>答：</w:t>
      </w:r>
      <w:r w:rsidR="00C15388">
        <w:rPr>
          <w:rFonts w:ascii="楷体" w:eastAsia="楷体" w:hAnsi="楷体" w:hint="eastAsia"/>
          <w:szCs w:val="21"/>
        </w:rPr>
        <w:t>外力或者温度的升高，会改变介质内部分子运动的剧烈程度，从而破会原有磁化分子排列的有序性。</w:t>
      </w:r>
    </w:p>
    <w:p w14:paraId="5D8D2EC1" w14:textId="06A51354" w:rsidR="009660DB" w:rsidRDefault="009660DB">
      <w:pPr>
        <w:rPr>
          <w:rFonts w:ascii="宋体" w:eastAsia="宋体" w:hAnsi="宋体"/>
          <w:szCs w:val="21"/>
        </w:rPr>
      </w:pPr>
      <w:r>
        <w:rPr>
          <w:rFonts w:ascii="宋体" w:eastAsia="宋体" w:hAnsi="宋体" w:hint="eastAsia"/>
          <w:szCs w:val="21"/>
        </w:rPr>
        <w:t>3，</w:t>
      </w:r>
      <w:r w:rsidRPr="009660DB">
        <w:rPr>
          <w:rFonts w:ascii="宋体" w:eastAsia="宋体" w:hAnsi="宋体" w:hint="eastAsia"/>
          <w:szCs w:val="21"/>
        </w:rPr>
        <w:t>比较磁介质的磁化机制和电介质的极化机制</w:t>
      </w:r>
      <w:r>
        <w:rPr>
          <w:rFonts w:ascii="宋体" w:eastAsia="宋体" w:hAnsi="宋体" w:hint="eastAsia"/>
          <w:szCs w:val="21"/>
        </w:rPr>
        <w:t>。</w:t>
      </w:r>
    </w:p>
    <w:p w14:paraId="05E32887" w14:textId="3530B7B5" w:rsidR="00C15388" w:rsidRDefault="00C15388">
      <w:pPr>
        <w:rPr>
          <w:rFonts w:ascii="宋体" w:eastAsia="宋体" w:hAnsi="宋体"/>
          <w:szCs w:val="21"/>
        </w:rPr>
      </w:pPr>
      <w:r w:rsidRPr="00243CE7">
        <w:rPr>
          <w:rFonts w:ascii="楷体" w:eastAsia="楷体" w:hAnsi="楷体" w:hint="eastAsia"/>
          <w:szCs w:val="21"/>
        </w:rPr>
        <w:t>答：</w:t>
      </w:r>
      <w:r>
        <w:rPr>
          <w:rFonts w:ascii="楷体" w:eastAsia="楷体" w:hAnsi="楷体" w:hint="eastAsia"/>
          <w:szCs w:val="21"/>
        </w:rPr>
        <w:t>利用教材资料，列表比较。</w:t>
      </w:r>
    </w:p>
    <w:p w14:paraId="25510024" w14:textId="2A0567E3" w:rsidR="009660DB" w:rsidRDefault="009660DB">
      <w:pPr>
        <w:rPr>
          <w:rFonts w:ascii="宋体" w:eastAsia="宋体" w:hAnsi="宋体"/>
          <w:szCs w:val="21"/>
        </w:rPr>
      </w:pPr>
      <w:r>
        <w:rPr>
          <w:rFonts w:ascii="宋体" w:eastAsia="宋体" w:hAnsi="宋体" w:hint="eastAsia"/>
          <w:szCs w:val="21"/>
        </w:rPr>
        <w:t>4，</w:t>
      </w:r>
      <w:r w:rsidR="00343B7B" w:rsidRPr="00343B7B">
        <w:rPr>
          <w:rFonts w:ascii="宋体" w:eastAsia="宋体" w:hAnsi="宋体" w:hint="eastAsia"/>
          <w:szCs w:val="21"/>
        </w:rPr>
        <w:t>设计简单实验检测通过磁棒两个磁极的表现来判断顺磁还是抗磁？任取常见生活材料（比如胡萝卜），你能判断其磁性吗？</w:t>
      </w:r>
    </w:p>
    <w:p w14:paraId="2C6F2783" w14:textId="36F751E1" w:rsidR="00C15388" w:rsidRDefault="00C15388">
      <w:pPr>
        <w:rPr>
          <w:rFonts w:ascii="宋体" w:eastAsia="宋体" w:hAnsi="宋体"/>
          <w:szCs w:val="21"/>
        </w:rPr>
      </w:pPr>
      <w:r w:rsidRPr="00243CE7">
        <w:rPr>
          <w:rFonts w:ascii="楷体" w:eastAsia="楷体" w:hAnsi="楷体" w:hint="eastAsia"/>
          <w:szCs w:val="21"/>
        </w:rPr>
        <w:t>答：</w:t>
      </w:r>
      <w:r>
        <w:rPr>
          <w:rFonts w:ascii="楷体" w:eastAsia="楷体" w:hAnsi="楷体" w:hint="eastAsia"/>
          <w:szCs w:val="21"/>
        </w:rPr>
        <w:t>参考题1</w:t>
      </w:r>
    </w:p>
    <w:p w14:paraId="1D646D49" w14:textId="77777777" w:rsidR="00C15388" w:rsidRPr="00C15388" w:rsidRDefault="00343B7B" w:rsidP="00C15388">
      <w:pPr>
        <w:rPr>
          <w:rFonts w:ascii="宋体" w:eastAsia="宋体" w:hAnsi="宋体"/>
          <w:szCs w:val="21"/>
        </w:rPr>
      </w:pPr>
      <w:r w:rsidRPr="00343B7B">
        <w:rPr>
          <w:rFonts w:ascii="SimSun-ExtB" w:eastAsia="SimSun-ExtB" w:hAnsi="SimSun-ExtB" w:hint="eastAsia"/>
          <w:szCs w:val="21"/>
          <w:highlight w:val="yellow"/>
        </w:rPr>
        <w:t>*</w:t>
      </w:r>
      <w:r w:rsidRPr="00343B7B">
        <w:rPr>
          <w:rFonts w:ascii="宋体" w:eastAsia="宋体" w:hAnsi="宋体" w:hint="eastAsia"/>
          <w:szCs w:val="21"/>
          <w:highlight w:val="yellow"/>
        </w:rPr>
        <w:t>5，</w:t>
      </w:r>
      <w:r w:rsidR="00C15388" w:rsidRPr="00C15388">
        <w:rPr>
          <w:rFonts w:ascii="宋体" w:eastAsia="宋体" w:hAnsi="宋体" w:hint="eastAsia"/>
          <w:szCs w:val="21"/>
        </w:rPr>
        <w:t>进阶讨论：</w:t>
      </w:r>
      <w:r w:rsidR="00C15388" w:rsidRPr="00C15388">
        <w:rPr>
          <w:rFonts w:ascii="宋体" w:eastAsia="宋体" w:hAnsi="宋体"/>
          <w:szCs w:val="21"/>
        </w:rPr>
        <w:t xml:space="preserve"> “歌神”铁氧体</w:t>
      </w:r>
    </w:p>
    <w:p w14:paraId="36C7E5E3" w14:textId="30C13B33" w:rsidR="00343B7B" w:rsidRPr="00343B7B" w:rsidRDefault="00C15388" w:rsidP="00C15388">
      <w:pPr>
        <w:rPr>
          <w:rFonts w:ascii="宋体" w:eastAsia="宋体" w:hAnsi="宋体"/>
          <w:szCs w:val="21"/>
        </w:rPr>
      </w:pPr>
      <w:r w:rsidRPr="00C15388">
        <w:rPr>
          <w:rFonts w:ascii="宋体" w:eastAsia="宋体" w:hAnsi="宋体" w:hint="eastAsia"/>
          <w:szCs w:val="21"/>
        </w:rPr>
        <w:t>将铁氧体棒插入信号发生器供电的线圈中。在某些频率下，铁氧体棒开始发出声音。查阅相关资料研究这一现象</w:t>
      </w:r>
      <w:r w:rsidR="00343B7B" w:rsidRPr="00343B7B">
        <w:rPr>
          <w:rFonts w:ascii="宋体" w:eastAsia="宋体" w:hAnsi="宋体"/>
          <w:szCs w:val="21"/>
        </w:rPr>
        <w:t>；</w:t>
      </w:r>
    </w:p>
    <w:p w14:paraId="27798601" w14:textId="5A35C743" w:rsidR="00343B7B" w:rsidRDefault="00343B7B" w:rsidP="00C15388">
      <w:pPr>
        <w:rPr>
          <w:rFonts w:ascii="宋体" w:eastAsia="宋体" w:hAnsi="宋体"/>
          <w:szCs w:val="21"/>
        </w:rPr>
      </w:pPr>
      <w:r w:rsidRPr="00343B7B">
        <w:rPr>
          <w:rFonts w:ascii="宋体" w:eastAsia="宋体" w:hAnsi="宋体" w:hint="eastAsia"/>
          <w:szCs w:val="21"/>
        </w:rPr>
        <w:t>前沿发展：高温超导研究进展</w:t>
      </w:r>
      <w:r w:rsidR="00F76AE2">
        <w:rPr>
          <w:rFonts w:ascii="宋体" w:eastAsia="宋体" w:hAnsi="宋体" w:hint="eastAsia"/>
          <w:szCs w:val="21"/>
        </w:rPr>
        <w:t>。</w:t>
      </w:r>
    </w:p>
    <w:p w14:paraId="5C2A43C8" w14:textId="5C7745D1" w:rsidR="00F76AE2" w:rsidRDefault="00F76AE2" w:rsidP="00F76AE2">
      <w:pPr>
        <w:ind w:firstLineChars="200" w:firstLine="420"/>
        <w:rPr>
          <w:rFonts w:ascii="宋体" w:eastAsia="宋体" w:hAnsi="宋体"/>
          <w:szCs w:val="21"/>
        </w:rPr>
      </w:pPr>
    </w:p>
    <w:p w14:paraId="66BE4DEC" w14:textId="54581AF3" w:rsidR="00F76AE2" w:rsidRDefault="00F76AE2" w:rsidP="00F76AE2">
      <w:pPr>
        <w:rPr>
          <w:rFonts w:ascii="宋体" w:eastAsia="宋体" w:hAnsi="宋体"/>
          <w:szCs w:val="21"/>
        </w:rPr>
      </w:pPr>
      <w:r w:rsidRPr="00F76AE2">
        <w:rPr>
          <w:rFonts w:ascii="宋体" w:eastAsia="宋体" w:hAnsi="宋体" w:hint="eastAsia"/>
          <w:szCs w:val="21"/>
        </w:rPr>
        <w:t>第</w:t>
      </w:r>
      <w:r>
        <w:rPr>
          <w:rFonts w:ascii="宋体" w:eastAsia="宋体" w:hAnsi="宋体" w:hint="eastAsia"/>
          <w:szCs w:val="21"/>
        </w:rPr>
        <w:t>二</w:t>
      </w:r>
      <w:r w:rsidRPr="00F76AE2">
        <w:rPr>
          <w:rFonts w:ascii="宋体" w:eastAsia="宋体" w:hAnsi="宋体" w:hint="eastAsia"/>
          <w:szCs w:val="21"/>
        </w:rPr>
        <w:t>次课</w:t>
      </w:r>
      <w:r w:rsidRPr="00F76AE2">
        <w:rPr>
          <w:rFonts w:ascii="宋体" w:eastAsia="宋体" w:hAnsi="宋体"/>
          <w:szCs w:val="21"/>
        </w:rPr>
        <w:t xml:space="preserve"> </w:t>
      </w:r>
      <w:r>
        <w:rPr>
          <w:rFonts w:ascii="宋体" w:eastAsia="宋体" w:hAnsi="宋体" w:hint="eastAsia"/>
          <w:szCs w:val="21"/>
        </w:rPr>
        <w:t>有介质时的安培环路定理</w:t>
      </w:r>
      <w:r w:rsidRPr="00F76AE2">
        <w:rPr>
          <w:rFonts w:ascii="宋体" w:eastAsia="宋体" w:hAnsi="宋体"/>
          <w:szCs w:val="21"/>
        </w:rPr>
        <w:t xml:space="preserve"> </w:t>
      </w:r>
      <w:r>
        <w:rPr>
          <w:rFonts w:ascii="宋体" w:eastAsia="宋体" w:hAnsi="宋体" w:hint="eastAsia"/>
          <w:szCs w:val="21"/>
        </w:rPr>
        <w:t>铁磁质</w:t>
      </w:r>
    </w:p>
    <w:p w14:paraId="530EC387" w14:textId="786FF76B" w:rsidR="00F76AE2" w:rsidRDefault="00F76AE2" w:rsidP="00F76AE2">
      <w:pPr>
        <w:rPr>
          <w:rFonts w:ascii="宋体" w:eastAsia="宋体" w:hAnsi="宋体"/>
          <w:szCs w:val="21"/>
        </w:rPr>
      </w:pPr>
    </w:p>
    <w:p w14:paraId="7A73BADB" w14:textId="088E78E0" w:rsidR="00F76AE2" w:rsidRDefault="00F76AE2" w:rsidP="00F76AE2">
      <w:pPr>
        <w:rPr>
          <w:rFonts w:ascii="宋体" w:eastAsia="宋体" w:hAnsi="宋体"/>
          <w:szCs w:val="21"/>
        </w:rPr>
      </w:pPr>
      <w:r>
        <w:rPr>
          <w:rFonts w:ascii="宋体" w:eastAsia="宋体" w:hAnsi="宋体"/>
          <w:noProof/>
          <w:szCs w:val="21"/>
        </w:rPr>
        <w:drawing>
          <wp:anchor distT="0" distB="0" distL="114300" distR="114300" simplePos="0" relativeHeight="251659264" behindDoc="1" locked="0" layoutInCell="1" allowOverlap="1" wp14:anchorId="1A9AC47D" wp14:editId="1558BE70">
            <wp:simplePos x="0" y="0"/>
            <wp:positionH relativeFrom="margin">
              <wp:posOffset>3299156</wp:posOffset>
            </wp:positionH>
            <wp:positionV relativeFrom="paragraph">
              <wp:posOffset>16151</wp:posOffset>
            </wp:positionV>
            <wp:extent cx="1192530" cy="1233170"/>
            <wp:effectExtent l="0" t="0" r="7620" b="5080"/>
            <wp:wrapTight wrapText="bothSides">
              <wp:wrapPolygon edited="0">
                <wp:start x="0" y="0"/>
                <wp:lineTo x="0" y="21355"/>
                <wp:lineTo x="21393" y="21355"/>
                <wp:lineTo x="21393"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92530" cy="1233170"/>
                    </a:xfrm>
                    <a:prstGeom prst="rect">
                      <a:avLst/>
                    </a:prstGeom>
                    <a:noFill/>
                  </pic:spPr>
                </pic:pic>
              </a:graphicData>
            </a:graphic>
            <wp14:sizeRelH relativeFrom="margin">
              <wp14:pctWidth>0</wp14:pctWidth>
            </wp14:sizeRelH>
            <wp14:sizeRelV relativeFrom="margin">
              <wp14:pctHeight>0</wp14:pctHeight>
            </wp14:sizeRelV>
          </wp:anchor>
        </w:drawing>
      </w:r>
      <w:r>
        <w:rPr>
          <w:rFonts w:ascii="宋体" w:eastAsia="宋体" w:hAnsi="宋体" w:hint="eastAsia"/>
          <w:szCs w:val="21"/>
        </w:rPr>
        <w:t>1，</w:t>
      </w:r>
      <w:r w:rsidRPr="00F76AE2">
        <w:rPr>
          <w:rFonts w:ascii="宋体" w:eastAsia="宋体" w:hAnsi="宋体" w:hint="eastAsia"/>
          <w:szCs w:val="21"/>
        </w:rPr>
        <w:t>图示，是退火纯铁的起始磁化曲线。用这种铁做芯的长直螺线管中通入</w:t>
      </w:r>
      <w:r w:rsidRPr="00F76AE2">
        <w:rPr>
          <w:rFonts w:ascii="宋体" w:eastAsia="宋体" w:hAnsi="宋体"/>
          <w:szCs w:val="21"/>
        </w:rPr>
        <w:t>6.0A 的电流时，管内产生1.2T 的磁场。如果抽出铁芯，要使管内产生同样的磁场，需要在导线中通入多大的电流？</w:t>
      </w:r>
    </w:p>
    <w:p w14:paraId="5CBFE6F7" w14:textId="3FCB5DE2" w:rsidR="00F76AE2" w:rsidRPr="009F15ED" w:rsidRDefault="009F15ED" w:rsidP="00F76AE2">
      <w:pPr>
        <w:rPr>
          <w:rFonts w:ascii="宋体" w:eastAsia="宋体" w:hAnsi="宋体"/>
          <w:szCs w:val="21"/>
        </w:rPr>
      </w:pPr>
      <w:r w:rsidRPr="00243CE7">
        <w:rPr>
          <w:rFonts w:ascii="楷体" w:eastAsia="楷体" w:hAnsi="楷体" w:hint="eastAsia"/>
          <w:szCs w:val="21"/>
        </w:rPr>
        <w:t>答：</w:t>
      </w:r>
      <w:r>
        <w:rPr>
          <w:rFonts w:ascii="楷体" w:eastAsia="楷体" w:hAnsi="楷体" w:hint="eastAsia"/>
          <w:szCs w:val="21"/>
        </w:rPr>
        <w:t>2.6*10</w:t>
      </w:r>
      <w:r>
        <w:rPr>
          <w:rFonts w:ascii="楷体" w:eastAsia="楷体" w:hAnsi="楷体" w:hint="eastAsia"/>
          <w:szCs w:val="21"/>
          <w:vertAlign w:val="superscript"/>
        </w:rPr>
        <w:t>4</w:t>
      </w:r>
      <w:r>
        <w:rPr>
          <w:rFonts w:ascii="楷体" w:eastAsia="楷体" w:hAnsi="楷体"/>
          <w:szCs w:val="21"/>
        </w:rPr>
        <w:t>A</w:t>
      </w:r>
    </w:p>
    <w:p w14:paraId="04806235" w14:textId="46BAA435" w:rsidR="00F76AE2" w:rsidRDefault="00F76AE2" w:rsidP="00F1212A">
      <w:pPr>
        <w:rPr>
          <w:rFonts w:ascii="宋体" w:eastAsia="宋体" w:hAnsi="宋体"/>
          <w:szCs w:val="21"/>
        </w:rPr>
      </w:pPr>
    </w:p>
    <w:p w14:paraId="1964D400" w14:textId="77DD800A" w:rsidR="00F76AE2" w:rsidRDefault="00F1212A" w:rsidP="00F76AE2">
      <w:pPr>
        <w:rPr>
          <w:rFonts w:ascii="宋体" w:eastAsia="宋体" w:hAnsi="宋体"/>
          <w:szCs w:val="21"/>
        </w:rPr>
      </w:pPr>
      <w:r>
        <w:rPr>
          <w:rFonts w:ascii="宋体" w:eastAsia="宋体" w:hAnsi="宋体" w:hint="eastAsia"/>
          <w:szCs w:val="21"/>
        </w:rPr>
        <w:t>2</w:t>
      </w:r>
      <w:r w:rsidR="00F76AE2">
        <w:rPr>
          <w:rFonts w:ascii="宋体" w:eastAsia="宋体" w:hAnsi="宋体" w:hint="eastAsia"/>
          <w:szCs w:val="21"/>
        </w:rPr>
        <w:t>，</w:t>
      </w:r>
      <w:r w:rsidR="00F76AE2" w:rsidRPr="00F76AE2">
        <w:rPr>
          <w:rFonts w:ascii="宋体" w:eastAsia="宋体" w:hAnsi="宋体" w:hint="eastAsia"/>
          <w:szCs w:val="21"/>
        </w:rPr>
        <w:t>永磁体撞击后会发生部分退磁吗？为什么？南北放置的磁条被敲击后会退磁吗？</w:t>
      </w:r>
    </w:p>
    <w:p w14:paraId="0785F0C7" w14:textId="47726657" w:rsidR="009F15ED" w:rsidRDefault="009F15ED" w:rsidP="00F76AE2">
      <w:pPr>
        <w:rPr>
          <w:rFonts w:ascii="楷体" w:eastAsia="楷体" w:hAnsi="楷体"/>
          <w:szCs w:val="21"/>
        </w:rPr>
      </w:pPr>
      <w:r w:rsidRPr="00243CE7">
        <w:rPr>
          <w:rFonts w:ascii="楷体" w:eastAsia="楷体" w:hAnsi="楷体" w:hint="eastAsia"/>
          <w:szCs w:val="21"/>
        </w:rPr>
        <w:t>答：</w:t>
      </w:r>
      <w:r>
        <w:rPr>
          <w:rFonts w:ascii="楷体" w:eastAsia="楷体" w:hAnsi="楷体" w:hint="eastAsia"/>
          <w:szCs w:val="21"/>
        </w:rPr>
        <w:t>南北放置时，轻轻敲几下铁条，就可以使磁条中的磁矩方向按地磁方向排列，可以使铁条磁化。</w:t>
      </w:r>
    </w:p>
    <w:p w14:paraId="0ACCFD36" w14:textId="59728627" w:rsidR="007F2D8D" w:rsidRDefault="007F2D8D" w:rsidP="00F76AE2">
      <w:pPr>
        <w:rPr>
          <w:rFonts w:ascii="宋体" w:eastAsia="宋体" w:hAnsi="宋体"/>
          <w:color w:val="FF0000"/>
          <w:sz w:val="24"/>
          <w:szCs w:val="24"/>
        </w:rPr>
      </w:pPr>
      <w:r w:rsidRPr="007F2D8D">
        <w:rPr>
          <w:rFonts w:ascii="宋体" w:eastAsia="宋体" w:hAnsi="宋体" w:hint="eastAsia"/>
          <w:color w:val="FF0000"/>
          <w:sz w:val="24"/>
          <w:szCs w:val="24"/>
        </w:rPr>
        <w:t>*3，进阶讨论</w:t>
      </w:r>
      <w:r>
        <w:rPr>
          <w:rFonts w:ascii="宋体" w:eastAsia="宋体" w:hAnsi="宋体" w:hint="eastAsia"/>
          <w:color w:val="FF0000"/>
          <w:sz w:val="24"/>
          <w:szCs w:val="24"/>
        </w:rPr>
        <w:t>：</w:t>
      </w:r>
      <w:r w:rsidRPr="007F2D8D">
        <w:rPr>
          <w:rFonts w:ascii="宋体" w:eastAsia="宋体" w:hAnsi="宋体" w:hint="eastAsia"/>
          <w:color w:val="FF0000"/>
          <w:sz w:val="24"/>
          <w:szCs w:val="24"/>
        </w:rPr>
        <w:t>居里点发动机</w:t>
      </w:r>
      <w:r>
        <w:rPr>
          <w:rFonts w:ascii="宋体" w:eastAsia="宋体" w:hAnsi="宋体" w:hint="eastAsia"/>
          <w:color w:val="FF0000"/>
          <w:sz w:val="24"/>
          <w:szCs w:val="24"/>
        </w:rPr>
        <w:t xml:space="preserve"> </w:t>
      </w:r>
    </w:p>
    <w:p w14:paraId="19917165" w14:textId="19C25B0B" w:rsidR="007F2D8D" w:rsidRPr="007F2D8D" w:rsidRDefault="007F2D8D" w:rsidP="007F2D8D">
      <w:pPr>
        <w:ind w:firstLineChars="200" w:firstLine="420"/>
        <w:rPr>
          <w:rFonts w:ascii="宋体" w:eastAsia="宋体" w:hAnsi="宋体"/>
          <w:color w:val="FF0000"/>
          <w:sz w:val="24"/>
          <w:szCs w:val="24"/>
        </w:rPr>
      </w:pPr>
      <w:r w:rsidRPr="007F2D8D">
        <w:rPr>
          <w:rFonts w:ascii="宋体" w:eastAsia="宋体" w:hAnsi="宋体"/>
        </w:rPr>
        <w:t>制作一个可以绕轴自由旋转的镍盘。在圆盘边缘放一块磁铁并加热它的</w:t>
      </w:r>
      <w:r w:rsidRPr="007F2D8D">
        <w:rPr>
          <w:rFonts w:ascii="宋体" w:eastAsia="宋体" w:hAnsi="宋体"/>
        </w:rPr>
        <w:lastRenderedPageBreak/>
        <w:t>这一面。圆盘开始旋转。研究影响旋转的参数，并对圆盘的稳定运动进行优</w:t>
      </w:r>
      <w:r>
        <w:t>化设计</w:t>
      </w:r>
    </w:p>
    <w:p w14:paraId="6C8150F5" w14:textId="7CD3BAC5" w:rsidR="00F76AE2" w:rsidRDefault="00F76AE2" w:rsidP="00F76AE2">
      <w:pPr>
        <w:rPr>
          <w:rFonts w:ascii="宋体" w:eastAsia="宋体" w:hAnsi="宋体"/>
          <w:szCs w:val="21"/>
        </w:rPr>
      </w:pPr>
      <w:r w:rsidRPr="00F76AE2">
        <w:rPr>
          <w:rFonts w:ascii="SimSun-ExtB" w:eastAsia="SimSun-ExtB" w:hAnsi="SimSun-ExtB" w:hint="eastAsia"/>
          <w:szCs w:val="21"/>
          <w:highlight w:val="yellow"/>
        </w:rPr>
        <w:t>*</w:t>
      </w:r>
      <w:r w:rsidR="007F2D8D">
        <w:rPr>
          <w:rFonts w:ascii="宋体" w:eastAsia="宋体" w:hAnsi="宋体" w:hint="eastAsia"/>
          <w:szCs w:val="21"/>
          <w:highlight w:val="yellow"/>
        </w:rPr>
        <w:t>4</w:t>
      </w:r>
      <w:r w:rsidRPr="00F76AE2">
        <w:rPr>
          <w:rFonts w:ascii="宋体" w:eastAsia="宋体" w:hAnsi="宋体" w:hint="eastAsia"/>
          <w:szCs w:val="21"/>
          <w:highlight w:val="yellow"/>
        </w:rPr>
        <w:t>，</w:t>
      </w:r>
      <w:r w:rsidR="007F2D8D" w:rsidRPr="007F2D8D">
        <w:rPr>
          <w:rFonts w:ascii="宋体" w:eastAsia="宋体" w:hAnsi="宋体" w:hint="eastAsia"/>
          <w:color w:val="FF0000"/>
          <w:sz w:val="24"/>
          <w:szCs w:val="24"/>
        </w:rPr>
        <w:t>进阶讨论</w:t>
      </w:r>
      <w:r w:rsidRPr="00F76AE2">
        <w:rPr>
          <w:rFonts w:ascii="宋体" w:eastAsia="宋体" w:hAnsi="宋体" w:hint="eastAsia"/>
          <w:szCs w:val="21"/>
        </w:rPr>
        <w:t>查资料，了解永磁高铁电机的基本原理，</w:t>
      </w:r>
      <w:r>
        <w:rPr>
          <w:rFonts w:ascii="宋体" w:eastAsia="宋体" w:hAnsi="宋体" w:hint="eastAsia"/>
          <w:szCs w:val="21"/>
        </w:rPr>
        <w:t>以及</w:t>
      </w:r>
      <w:r w:rsidRPr="00F76AE2">
        <w:rPr>
          <w:rFonts w:ascii="宋体" w:eastAsia="宋体" w:hAnsi="宋体" w:hint="eastAsia"/>
          <w:szCs w:val="21"/>
        </w:rPr>
        <w:t>主要应用了永磁体的哪些特征？</w:t>
      </w:r>
    </w:p>
    <w:p w14:paraId="2719DFA0" w14:textId="6C1A37FA" w:rsidR="00F76AE2" w:rsidRDefault="00F76AE2" w:rsidP="00F76AE2">
      <w:pPr>
        <w:rPr>
          <w:rFonts w:ascii="宋体" w:eastAsia="宋体" w:hAnsi="宋体"/>
          <w:szCs w:val="21"/>
        </w:rPr>
      </w:pPr>
    </w:p>
    <w:p w14:paraId="44E257F3" w14:textId="013C7616" w:rsidR="00C46489" w:rsidRDefault="00C46489" w:rsidP="00F76AE2">
      <w:pPr>
        <w:rPr>
          <w:rFonts w:ascii="宋体" w:eastAsia="宋体" w:hAnsi="宋体"/>
          <w:szCs w:val="21"/>
        </w:rPr>
      </w:pPr>
      <w:r>
        <w:rPr>
          <w:rFonts w:ascii="宋体" w:eastAsia="宋体" w:hAnsi="宋体"/>
          <w:szCs w:val="21"/>
        </w:rPr>
        <w:t>5</w:t>
      </w:r>
      <w:r>
        <w:rPr>
          <w:rFonts w:ascii="宋体" w:eastAsia="宋体" w:hAnsi="宋体" w:hint="eastAsia"/>
          <w:szCs w:val="21"/>
        </w:rPr>
        <w:t>，</w:t>
      </w:r>
      <w:r w:rsidRPr="00C46489">
        <w:rPr>
          <w:rFonts w:ascii="宋体" w:eastAsia="宋体" w:hAnsi="宋体" w:hint="eastAsia"/>
          <w:szCs w:val="21"/>
        </w:rPr>
        <w:t>在实际问题中用安培环路定理</w:t>
      </w:r>
      <w:r>
        <w:rPr>
          <w:rFonts w:ascii="宋体" w:eastAsia="宋体" w:hAnsi="宋体" w:hint="eastAsia"/>
          <w:szCs w:val="21"/>
        </w:rPr>
        <w:t>，</w:t>
      </w:r>
      <w:r w:rsidRPr="00C46489">
        <w:rPr>
          <w:rFonts w:ascii="宋体" w:eastAsia="宋体" w:hAnsi="宋体"/>
          <w:szCs w:val="21"/>
        </w:rPr>
        <w:t xml:space="preserve"> 计算由铁磁质组成的闭合环路，在得出</w:t>
      </w:r>
      <w:r w:rsidRPr="00C46489">
        <w:rPr>
          <w:rFonts w:ascii="Times New Roman" w:eastAsia="宋体" w:hAnsi="Times New Roman" w:cs="Times New Roman"/>
          <w:b/>
          <w:bCs/>
          <w:i/>
          <w:iCs/>
          <w:szCs w:val="21"/>
        </w:rPr>
        <w:t>H</w:t>
      </w:r>
      <w:r w:rsidRPr="00C46489">
        <w:rPr>
          <w:rFonts w:ascii="宋体" w:eastAsia="宋体" w:hAnsi="宋体"/>
          <w:szCs w:val="21"/>
        </w:rPr>
        <w:t xml:space="preserve"> 后，如何进一步求出对应的</w:t>
      </w:r>
      <w:r w:rsidRPr="00C46489">
        <w:rPr>
          <w:rFonts w:ascii="Times New Roman" w:eastAsia="宋体" w:hAnsi="Times New Roman" w:cs="Times New Roman"/>
          <w:b/>
          <w:bCs/>
          <w:i/>
          <w:iCs/>
          <w:szCs w:val="21"/>
        </w:rPr>
        <w:t xml:space="preserve">B </w:t>
      </w:r>
      <w:r w:rsidRPr="00C46489">
        <w:rPr>
          <w:rFonts w:ascii="宋体" w:eastAsia="宋体" w:hAnsi="宋体"/>
          <w:szCs w:val="21"/>
        </w:rPr>
        <w:t>值呢？</w:t>
      </w:r>
    </w:p>
    <w:p w14:paraId="078AEC88" w14:textId="77A0DC45" w:rsidR="00C46489" w:rsidRDefault="00C46489" w:rsidP="00F76AE2">
      <w:pPr>
        <w:rPr>
          <w:rFonts w:ascii="宋体" w:eastAsia="宋体" w:hAnsi="宋体"/>
          <w:szCs w:val="21"/>
        </w:rPr>
      </w:pPr>
    </w:p>
    <w:p w14:paraId="712F379D" w14:textId="69305A60" w:rsidR="00C46489" w:rsidRDefault="00C46489" w:rsidP="00F76AE2">
      <w:pPr>
        <w:rPr>
          <w:rFonts w:ascii="Times New Roman" w:eastAsia="楷体" w:hAnsi="Times New Roman" w:cs="Times New Roman"/>
          <w:szCs w:val="21"/>
        </w:rPr>
      </w:pPr>
      <w:r w:rsidRPr="00C46489">
        <w:rPr>
          <w:rFonts w:ascii="楷体" w:eastAsia="楷体" w:hAnsi="楷体" w:hint="eastAsia"/>
          <w:b/>
          <w:bCs/>
          <w:szCs w:val="21"/>
        </w:rPr>
        <w:t>参考解答</w:t>
      </w:r>
      <w:r w:rsidRPr="00C46489">
        <w:rPr>
          <w:rFonts w:ascii="楷体" w:eastAsia="楷体" w:hAnsi="楷体"/>
          <w:b/>
          <w:bCs/>
          <w:szCs w:val="21"/>
        </w:rPr>
        <w:t>:</w:t>
      </w:r>
      <w:r w:rsidRPr="00C46489">
        <w:rPr>
          <w:rFonts w:ascii="楷体" w:eastAsia="楷体" w:hAnsi="楷体"/>
          <w:szCs w:val="21"/>
        </w:rPr>
        <w:t xml:space="preserve"> </w:t>
      </w:r>
      <w:r w:rsidRPr="00C46489">
        <w:rPr>
          <w:rFonts w:ascii="Times New Roman" w:eastAsia="楷体" w:hAnsi="Times New Roman" w:cs="Times New Roman"/>
          <w:szCs w:val="21"/>
        </w:rPr>
        <w:t>由于铁磁质的</w:t>
      </w:r>
      <w:proofErr w:type="spellStart"/>
      <w:r>
        <w:rPr>
          <w:rFonts w:ascii="Times New Roman" w:eastAsia="楷体" w:hAnsi="Times New Roman" w:cs="Times New Roman"/>
          <w:i/>
          <w:iCs/>
          <w:szCs w:val="21"/>
        </w:rPr>
        <w:t>μ</w:t>
      </w:r>
      <w:r w:rsidRPr="00C46489">
        <w:rPr>
          <w:rFonts w:ascii="Times New Roman" w:eastAsia="楷体" w:hAnsi="Times New Roman" w:cs="Times New Roman"/>
          <w:szCs w:val="21"/>
          <w:vertAlign w:val="subscript"/>
        </w:rPr>
        <w:t>r</w:t>
      </w:r>
      <w:proofErr w:type="spellEnd"/>
      <w:r w:rsidRPr="00C46489">
        <w:rPr>
          <w:rFonts w:ascii="Times New Roman" w:eastAsia="楷体" w:hAnsi="Times New Roman" w:cs="Times New Roman"/>
          <w:szCs w:val="21"/>
        </w:rPr>
        <w:t>不是一个常数，因此不能用</w:t>
      </w:r>
      <w:r w:rsidRPr="00C46489">
        <w:rPr>
          <w:rFonts w:ascii="Times New Roman" w:eastAsia="楷体" w:hAnsi="Times New Roman" w:cs="Times New Roman"/>
          <w:i/>
          <w:iCs/>
          <w:szCs w:val="21"/>
        </w:rPr>
        <w:t>B =</w:t>
      </w:r>
      <w:proofErr w:type="spellStart"/>
      <w:r w:rsidRPr="00C46489">
        <w:rPr>
          <w:rFonts w:ascii="Times New Roman" w:eastAsia="楷体" w:hAnsi="Times New Roman" w:cs="Times New Roman"/>
          <w:i/>
          <w:iCs/>
          <w:szCs w:val="21"/>
        </w:rPr>
        <w:t>μ</w:t>
      </w:r>
      <w:r w:rsidRPr="00C46489">
        <w:rPr>
          <w:rFonts w:ascii="Times New Roman" w:eastAsia="楷体" w:hAnsi="Times New Roman" w:cs="Times New Roman"/>
          <w:i/>
          <w:iCs/>
          <w:szCs w:val="21"/>
          <w:vertAlign w:val="subscript"/>
        </w:rPr>
        <w:t>r</w:t>
      </w:r>
      <w:proofErr w:type="spellEnd"/>
      <w:r w:rsidRPr="00C46489">
        <w:rPr>
          <w:rFonts w:ascii="Times New Roman" w:eastAsia="楷体" w:hAnsi="Times New Roman" w:cs="Times New Roman"/>
          <w:i/>
          <w:iCs/>
          <w:szCs w:val="21"/>
        </w:rPr>
        <w:t xml:space="preserve"> </w:t>
      </w:r>
      <w:r w:rsidRPr="00C46489">
        <w:rPr>
          <w:rFonts w:ascii="Times New Roman" w:eastAsia="楷体" w:hAnsi="Times New Roman" w:cs="Times New Roman"/>
          <w:i/>
          <w:iCs/>
          <w:szCs w:val="21"/>
        </w:rPr>
        <w:t>μ</w:t>
      </w:r>
      <w:r w:rsidRPr="00C46489">
        <w:rPr>
          <w:rFonts w:ascii="Times New Roman" w:eastAsia="楷体" w:hAnsi="Times New Roman" w:cs="Times New Roman"/>
          <w:i/>
          <w:iCs/>
          <w:szCs w:val="21"/>
          <w:vertAlign w:val="subscript"/>
        </w:rPr>
        <w:t>0</w:t>
      </w:r>
      <w:r w:rsidRPr="00C46489">
        <w:rPr>
          <w:rFonts w:ascii="Times New Roman" w:eastAsia="楷体" w:hAnsi="Times New Roman" w:cs="Times New Roman"/>
          <w:i/>
          <w:iCs/>
          <w:szCs w:val="21"/>
        </w:rPr>
        <w:t xml:space="preserve"> </w:t>
      </w:r>
      <w:r w:rsidRPr="00C46489">
        <w:rPr>
          <w:rFonts w:ascii="Times New Roman" w:eastAsia="楷体" w:hAnsi="Times New Roman" w:cs="Times New Roman"/>
          <w:i/>
          <w:iCs/>
          <w:szCs w:val="21"/>
        </w:rPr>
        <w:t>H</w:t>
      </w:r>
      <w:r w:rsidRPr="00C46489">
        <w:rPr>
          <w:rFonts w:ascii="Times New Roman" w:eastAsia="楷体" w:hAnsi="Times New Roman" w:cs="Times New Roman"/>
          <w:szCs w:val="21"/>
        </w:rPr>
        <w:t>来进行计算，而是应当查阅手册中该铁磁材料的</w:t>
      </w:r>
      <w:r w:rsidRPr="00C46489">
        <w:rPr>
          <w:rFonts w:ascii="Times New Roman" w:eastAsia="楷体" w:hAnsi="Times New Roman" w:cs="Times New Roman"/>
          <w:i/>
          <w:iCs/>
          <w:szCs w:val="21"/>
        </w:rPr>
        <w:t>B</w:t>
      </w:r>
      <w:r w:rsidRPr="00C46489">
        <w:rPr>
          <w:rFonts w:ascii="Times New Roman" w:eastAsia="楷体" w:hAnsi="Times New Roman" w:cs="Times New Roman"/>
          <w:i/>
          <w:iCs/>
          <w:szCs w:val="21"/>
        </w:rPr>
        <w:t>－</w:t>
      </w:r>
      <w:r w:rsidRPr="00C46489">
        <w:rPr>
          <w:rFonts w:ascii="Times New Roman" w:eastAsia="楷体" w:hAnsi="Times New Roman" w:cs="Times New Roman"/>
          <w:i/>
          <w:iCs/>
          <w:szCs w:val="21"/>
        </w:rPr>
        <w:t>H</w:t>
      </w:r>
      <w:r w:rsidRPr="00C46489">
        <w:rPr>
          <w:rFonts w:ascii="Times New Roman" w:eastAsia="楷体" w:hAnsi="Times New Roman" w:cs="Times New Roman"/>
          <w:szCs w:val="21"/>
        </w:rPr>
        <w:t>曲线图，找出对应于计算值</w:t>
      </w:r>
      <w:r w:rsidRPr="00C46489">
        <w:rPr>
          <w:rFonts w:ascii="Times New Roman" w:eastAsia="楷体" w:hAnsi="Times New Roman" w:cs="Times New Roman"/>
          <w:b/>
          <w:bCs/>
          <w:i/>
          <w:iCs/>
          <w:szCs w:val="21"/>
        </w:rPr>
        <w:t>H</w:t>
      </w:r>
      <w:r w:rsidRPr="00C46489">
        <w:rPr>
          <w:rFonts w:ascii="Times New Roman" w:eastAsia="楷体" w:hAnsi="Times New Roman" w:cs="Times New Roman"/>
          <w:szCs w:val="21"/>
        </w:rPr>
        <w:t>的磁感强度</w:t>
      </w:r>
      <w:r w:rsidRPr="00C46489">
        <w:rPr>
          <w:rFonts w:ascii="Times New Roman" w:eastAsia="楷体" w:hAnsi="Times New Roman" w:cs="Times New Roman"/>
          <w:b/>
          <w:bCs/>
          <w:i/>
          <w:iCs/>
          <w:szCs w:val="21"/>
        </w:rPr>
        <w:t>B</w:t>
      </w:r>
      <w:r w:rsidRPr="00C46489">
        <w:rPr>
          <w:rFonts w:ascii="Times New Roman" w:eastAsia="楷体" w:hAnsi="Times New Roman" w:cs="Times New Roman"/>
          <w:szCs w:val="21"/>
        </w:rPr>
        <w:t>值．</w:t>
      </w:r>
    </w:p>
    <w:p w14:paraId="7F0805CA" w14:textId="71D30C51" w:rsidR="00C46489" w:rsidRDefault="00C46489" w:rsidP="00F76AE2">
      <w:pPr>
        <w:rPr>
          <w:rFonts w:ascii="Times New Roman" w:eastAsia="楷体" w:hAnsi="Times New Roman" w:cs="Times New Roman"/>
          <w:szCs w:val="21"/>
        </w:rPr>
      </w:pPr>
    </w:p>
    <w:p w14:paraId="488C7C08" w14:textId="6A9F7B89" w:rsidR="00C46489" w:rsidRDefault="00C46489" w:rsidP="00F76AE2">
      <w:pPr>
        <w:rPr>
          <w:rFonts w:ascii="宋体" w:eastAsia="宋体" w:hAnsi="宋体" w:cs="Times New Roman"/>
          <w:szCs w:val="21"/>
        </w:rPr>
      </w:pPr>
      <w:r w:rsidRPr="00C46489">
        <w:rPr>
          <w:rFonts w:ascii="宋体" w:eastAsia="宋体" w:hAnsi="宋体" w:cs="Times New Roman" w:hint="eastAsia"/>
          <w:szCs w:val="21"/>
        </w:rPr>
        <w:t>6，</w:t>
      </w:r>
      <w:r w:rsidRPr="00C46489">
        <w:rPr>
          <w:rFonts w:ascii="宋体" w:eastAsia="宋体" w:hAnsi="宋体" w:cs="Times New Roman"/>
          <w:szCs w:val="21"/>
        </w:rPr>
        <w:t>顺磁质和铁磁质的磁导率明显地依赖于温度，而抗磁质的磁导率则几乎与温度无关，为什么？</w:t>
      </w:r>
    </w:p>
    <w:p w14:paraId="618CCA36" w14:textId="77777777" w:rsidR="00C46489" w:rsidRDefault="00C46489" w:rsidP="00C46489">
      <w:pPr>
        <w:rPr>
          <w:rFonts w:ascii="楷体" w:eastAsia="楷体" w:hAnsi="楷体"/>
          <w:b/>
          <w:bCs/>
          <w:szCs w:val="21"/>
        </w:rPr>
      </w:pPr>
    </w:p>
    <w:p w14:paraId="2C6E3F25" w14:textId="77777777" w:rsidR="0021397D" w:rsidRDefault="00C46489" w:rsidP="00C46489">
      <w:pPr>
        <w:rPr>
          <w:rFonts w:ascii="楷体" w:eastAsia="楷体" w:hAnsi="楷体"/>
          <w:b/>
          <w:bCs/>
          <w:szCs w:val="21"/>
        </w:rPr>
      </w:pPr>
      <w:r w:rsidRPr="00C46489">
        <w:rPr>
          <w:rFonts w:ascii="楷体" w:eastAsia="楷体" w:hAnsi="楷体" w:hint="eastAsia"/>
          <w:b/>
          <w:bCs/>
          <w:szCs w:val="21"/>
        </w:rPr>
        <w:t>参考解答</w:t>
      </w:r>
      <w:r w:rsidRPr="00C46489">
        <w:rPr>
          <w:rFonts w:ascii="楷体" w:eastAsia="楷体" w:hAnsi="楷体"/>
          <w:b/>
          <w:bCs/>
          <w:szCs w:val="21"/>
        </w:rPr>
        <w:t>:</w:t>
      </w:r>
    </w:p>
    <w:p w14:paraId="5B521A22" w14:textId="1CC0D313" w:rsidR="00C46489" w:rsidRDefault="00C46489" w:rsidP="0021397D">
      <w:pPr>
        <w:ind w:firstLineChars="200" w:firstLine="420"/>
        <w:rPr>
          <w:rFonts w:ascii="楷体" w:eastAsia="楷体" w:hAnsi="楷体"/>
          <w:szCs w:val="21"/>
        </w:rPr>
      </w:pPr>
      <w:r w:rsidRPr="00C46489">
        <w:rPr>
          <w:rFonts w:ascii="楷体" w:eastAsia="楷体" w:hAnsi="楷体" w:hint="eastAsia"/>
          <w:szCs w:val="21"/>
        </w:rPr>
        <w:t>顺磁质的磁性主要来源于分子的固有磁矩沿外磁场方向的取向排列。当温度升高时，由于热运动的缘故，这些固有磁矩更易趋向混乱，而不易沿外磁场方向排列，使得顺磁质的磁性因磁导率明显地依赖于温度。</w:t>
      </w:r>
    </w:p>
    <w:p w14:paraId="36D4CCC8" w14:textId="77777777" w:rsidR="0021397D" w:rsidRDefault="00C46489" w:rsidP="00C46489">
      <w:pPr>
        <w:rPr>
          <w:rFonts w:ascii="楷体" w:eastAsia="楷体" w:hAnsi="楷体"/>
          <w:szCs w:val="21"/>
        </w:rPr>
      </w:pPr>
      <w:r w:rsidRPr="00C46489">
        <w:rPr>
          <w:rFonts w:ascii="楷体" w:eastAsia="楷体" w:hAnsi="楷体" w:hint="eastAsia"/>
          <w:szCs w:val="21"/>
        </w:rPr>
        <w:t xml:space="preserve"> </w:t>
      </w:r>
    </w:p>
    <w:p w14:paraId="7D97A8AF" w14:textId="6FD771DE" w:rsidR="00C46489" w:rsidRDefault="0021397D" w:rsidP="00C46489">
      <w:pPr>
        <w:rPr>
          <w:rFonts w:ascii="楷体" w:eastAsia="楷体" w:hAnsi="楷体"/>
          <w:szCs w:val="21"/>
        </w:rPr>
      </w:pPr>
      <w:r>
        <w:rPr>
          <w:rFonts w:ascii="楷体" w:eastAsia="楷体" w:hAnsi="楷体"/>
          <w:szCs w:val="21"/>
        </w:rPr>
        <w:t xml:space="preserve">   </w:t>
      </w:r>
      <w:r w:rsidR="00C46489" w:rsidRPr="00C46489">
        <w:rPr>
          <w:rFonts w:ascii="楷体" w:eastAsia="楷体" w:hAnsi="楷体" w:hint="eastAsia"/>
          <w:szCs w:val="21"/>
        </w:rPr>
        <w:t>铁磁质的磁性主要来源于磁畴的磁矩方向沿外磁场方向的取向排列。当温度升高时，各磁畴的磁矩方向易趋向混乱而使铁磁质的磁性减小，因而铁磁质的磁导率会明显地依赖于温度。当铁磁质的温度超过居里点时，其磁性还会完全消失。</w:t>
      </w:r>
    </w:p>
    <w:p w14:paraId="417C2DEF" w14:textId="53FAFEDE" w:rsidR="0021397D" w:rsidRDefault="0021397D" w:rsidP="00C46489">
      <w:pPr>
        <w:rPr>
          <w:rFonts w:ascii="楷体" w:eastAsia="楷体" w:hAnsi="楷体" w:hint="eastAsia"/>
          <w:szCs w:val="21"/>
        </w:rPr>
      </w:pPr>
      <w:r>
        <w:rPr>
          <w:rFonts w:ascii="楷体" w:eastAsia="楷体" w:hAnsi="楷体" w:hint="eastAsia"/>
          <w:szCs w:val="21"/>
        </w:rPr>
        <w:t xml:space="preserve"> </w:t>
      </w:r>
    </w:p>
    <w:p w14:paraId="76D1CDF5" w14:textId="4EE01AD1" w:rsidR="0021397D" w:rsidRPr="00C46489" w:rsidRDefault="0021397D" w:rsidP="0021397D">
      <w:pPr>
        <w:ind w:firstLineChars="200" w:firstLine="420"/>
        <w:rPr>
          <w:rFonts w:ascii="楷体" w:eastAsia="楷体" w:hAnsi="楷体" w:hint="eastAsia"/>
          <w:szCs w:val="21"/>
        </w:rPr>
      </w:pPr>
      <w:r w:rsidRPr="0021397D">
        <w:rPr>
          <w:rFonts w:ascii="楷体" w:eastAsia="楷体" w:hAnsi="楷体" w:hint="eastAsia"/>
          <w:szCs w:val="21"/>
        </w:rPr>
        <w:t>至于抗磁质，它的磁性来源于抗磁质分子在外磁场中所产生的与外磁场方向相反的感生磁矩，不存在磁矩的方向排列问题，因而抗磁质的磁性和分子的热运动情况无关，这就是抗磁质的磁导率几乎与温度无关的原因。</w:t>
      </w:r>
    </w:p>
    <w:p w14:paraId="03533990" w14:textId="77777777" w:rsidR="00C46489" w:rsidRPr="00C46489" w:rsidRDefault="00C46489" w:rsidP="00F76AE2">
      <w:pPr>
        <w:rPr>
          <w:rFonts w:ascii="楷体" w:eastAsia="楷体" w:hAnsi="楷体" w:hint="eastAsia"/>
          <w:szCs w:val="21"/>
        </w:rPr>
      </w:pPr>
    </w:p>
    <w:sectPr w:rsidR="00C46489" w:rsidRPr="00C46489" w:rsidSect="000D3444">
      <w:pgSz w:w="10433" w:h="14742"/>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SimSun-ExtB">
    <w:panose1 w:val="02010609060101010101"/>
    <w:charset w:val="86"/>
    <w:family w:val="modern"/>
    <w:pitch w:val="fixed"/>
    <w:sig w:usb0="00000003" w:usb1="0A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444"/>
    <w:rsid w:val="000D3444"/>
    <w:rsid w:val="0021397D"/>
    <w:rsid w:val="00243CE7"/>
    <w:rsid w:val="00343B7B"/>
    <w:rsid w:val="00462D7A"/>
    <w:rsid w:val="007F2D8D"/>
    <w:rsid w:val="009660DB"/>
    <w:rsid w:val="009B7828"/>
    <w:rsid w:val="009F15ED"/>
    <w:rsid w:val="00C15388"/>
    <w:rsid w:val="00C373B9"/>
    <w:rsid w:val="00C46489"/>
    <w:rsid w:val="00DE0D26"/>
    <w:rsid w:val="00F1212A"/>
    <w:rsid w:val="00F76A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9678D"/>
  <w15:chartTrackingRefBased/>
  <w15:docId w15:val="{08B8E059-9A6C-48E2-A5CA-2FE0DC355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4267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192</Words>
  <Characters>1099</Characters>
  <Application>Microsoft Office Word</Application>
  <DocSecurity>0</DocSecurity>
  <Lines>9</Lines>
  <Paragraphs>2</Paragraphs>
  <ScaleCrop>false</ScaleCrop>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wang</dc:creator>
  <cp:keywords/>
  <dc:description/>
  <cp:lastModifiedBy>xin wang</cp:lastModifiedBy>
  <cp:revision>5</cp:revision>
  <dcterms:created xsi:type="dcterms:W3CDTF">2020-11-16T03:05:00Z</dcterms:created>
  <dcterms:modified xsi:type="dcterms:W3CDTF">2021-11-07T09:11:00Z</dcterms:modified>
</cp:coreProperties>
</file>