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RENASER TALENT INTELLIGENCE</w:t>
        <w:br/>
      </w:r>
      <w:r>
        <w:rPr>
          <w:sz w:val="30"/>
        </w:rPr>
        <w:t>Requisitos funcionales definitivos</w:t>
      </w:r>
    </w:p>
    <w:p>
      <w:pPr>
        <w:jc w:val="center"/>
      </w:pPr>
      <w:r>
        <w:t>Versión 1.1 FINAL · 2026-08-14 · Documento para desarrollo dentro de RENASER OS</w:t>
      </w:r>
    </w:p>
    <w:p>
      <w:pPr>
        <w:jc w:val="center"/>
      </w:pPr>
      <w:r>
        <w:t>Selección de talento · Potencial · Pruebas reales · Simulación · Validación práctica · Aprendizaje del sistema</w:t>
      </w:r>
    </w:p>
    <w:tbl>
      <w:tblPr>
        <w:tblStyle w:val="TableGrid"/>
        <w:tblW w:type="auto" w:w="0"/>
        <w:jc w:val="center"/>
        <w:tblLook w:firstColumn="1" w:firstRow="1" w:lastColumn="0" w:lastRow="0" w:noHBand="0" w:noVBand="1" w:val="04A0"/>
      </w:tblPr>
      <w:tblGrid>
        <w:gridCol w:w="10454"/>
      </w:tblGrid>
      <w:tr>
        <w:tc>
          <w:tcPr>
            <w:tcW w:type="dxa" w:w="10454"/>
            <w:shd w:fill="F4F4F2"/>
            <w:tcMar>
              <w:top w:w="100" w:type="dxa"/>
              <w:start w:w="120" w:type="dxa"/>
              <w:bottom w:w="100" w:type="dxa"/>
              <w:end w:w="120" w:type="dxa"/>
            </w:tcMar>
          </w:tcPr>
          <w:p>
            <w:r>
              <w:rPr>
                <w:b/>
                <w:sz w:val="18"/>
              </w:rPr>
              <w:t>Estado del documento</w:t>
              <w:br/>
            </w:r>
            <w:r>
              <w:rPr>
                <w:sz w:val="17"/>
              </w:rPr>
              <w:t>Esta versión reemplaza la V1.0. Debe utilizarse como fuente funcional para desarrollo. Si un comportamiento no está definido aquí, el equipo de ingeniería no debe asumirlo: debe elevarlo a Producto/Dirección antes de convertirlo en una regla del sistema.</w:t>
            </w:r>
          </w:p>
        </w:tc>
      </w:tr>
    </w:tbl>
    <w:p>
      <w:pPr>
        <w:spacing w:after="0"/>
      </w:pPr>
    </w:p>
    <w:p>
      <w:pPr>
        <w:pStyle w:val="Heading1"/>
      </w:pPr>
      <w:r>
        <w:t>0. Qué estamos construyendo</w:t>
      </w:r>
    </w:p>
    <w:p>
      <w:r>
        <w:t>RENASER Talent Intelligence es un módulo nativo de RENASER OS para detectar cuándo hace falta talento, atraer y mantener un radar permanente de personas de alto potencial, evaluar candidatos con evidencia, comprobar su capacidad mediante trabajo real y aprender después de la contratación si el sistema predijo correctamente su desempeño.</w:t>
      </w:r>
    </w:p>
    <w:p>
      <w:r>
        <w:t>El objetivo no es “llenar puestos”. El objetivo es encontrar personas a quienes RENASER pueda confiar resultados, equipos o áreas; personas capaces de pensar, servir, anticiparse, aprender rápido, elevar el estándar y conquistar metas con la empresa.</w:t>
      </w:r>
    </w:p>
    <w:tbl>
      <w:tblPr>
        <w:tblStyle w:val="TableGrid"/>
        <w:tblW w:type="auto" w:w="0"/>
        <w:jc w:val="center"/>
        <w:tblLook w:firstColumn="1" w:firstRow="1" w:lastColumn="0" w:lastRow="0" w:noHBand="0" w:noVBand="1" w:val="04A0"/>
      </w:tblPr>
      <w:tblGrid>
        <w:gridCol w:w="10454"/>
      </w:tblGrid>
      <w:tr>
        <w:tc>
          <w:tcPr>
            <w:tcW w:type="dxa" w:w="10454"/>
            <w:shd w:fill="F4F4F2"/>
            <w:tcMar>
              <w:top w:w="100" w:type="dxa"/>
              <w:start w:w="120" w:type="dxa"/>
              <w:bottom w:w="100" w:type="dxa"/>
              <w:end w:w="120" w:type="dxa"/>
            </w:tcMar>
          </w:tcPr>
          <w:p>
            <w:r>
              <w:rPr>
                <w:b/>
                <w:sz w:val="18"/>
              </w:rPr>
              <w:t>Pregunta rectora</w:t>
              <w:br/>
            </w:r>
            <w:r>
              <w:rPr>
                <w:sz w:val="17"/>
              </w:rPr>
              <w:t>¿Podemos confiarle a esta persona un resultado, un equipo o una parte de la empresa y encontrarla mejor de como se la entregamos, sin perseguirla, rescatarla ni descubrir sus problemas cuando ya explotaron?</w:t>
            </w:r>
          </w:p>
        </w:tc>
      </w:tr>
    </w:tbl>
    <w:p>
      <w:pPr>
        <w:spacing w:after="0"/>
      </w:pPr>
    </w:p>
    <w:p>
      <w:pPr>
        <w:pStyle w:val="Heading2"/>
      </w:pPr>
      <w:r>
        <w:t>0.1 Dos caras, una misma arquitectura</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111111"/>
            <w:tcMar>
              <w:top w:w="70" w:type="dxa"/>
              <w:start w:w="70" w:type="dxa"/>
              <w:bottom w:w="70" w:type="dxa"/>
              <w:end w:w="70" w:type="dxa"/>
            </w:tcMar>
            <w:vAlign w:val="center"/>
          </w:tcPr>
          <w:p>
            <w:r>
              <w:rPr>
                <w:b/>
                <w:color w:val="FFFFFF"/>
                <w:sz w:val="15"/>
              </w:rPr>
              <w:t>Cara</w:t>
            </w:r>
          </w:p>
        </w:tc>
        <w:tc>
          <w:tcPr>
            <w:tcW w:type="dxa" w:w="3485"/>
            <w:shd w:fill="111111"/>
            <w:tcMar>
              <w:top w:w="70" w:type="dxa"/>
              <w:start w:w="70" w:type="dxa"/>
              <w:bottom w:w="70" w:type="dxa"/>
              <w:end w:w="70" w:type="dxa"/>
            </w:tcMar>
            <w:vAlign w:val="center"/>
          </w:tcPr>
          <w:p>
            <w:r>
              <w:rPr>
                <w:b/>
                <w:color w:val="FFFFFF"/>
                <w:sz w:val="15"/>
              </w:rPr>
              <w:t>Quién la usa</w:t>
            </w:r>
          </w:p>
        </w:tc>
        <w:tc>
          <w:tcPr>
            <w:tcW w:type="dxa" w:w="3485"/>
            <w:shd w:fill="111111"/>
            <w:tcMar>
              <w:top w:w="70" w:type="dxa"/>
              <w:start w:w="70" w:type="dxa"/>
              <w:bottom w:w="70" w:type="dxa"/>
              <w:end w:w="70" w:type="dxa"/>
            </w:tcMar>
            <w:vAlign w:val="center"/>
          </w:tcPr>
          <w:p>
            <w:r>
              <w:rPr>
                <w:b/>
                <w:color w:val="FFFFFF"/>
                <w:sz w:val="15"/>
              </w:rPr>
              <w:t>Dónde vive</w:t>
            </w:r>
          </w:p>
        </w:tc>
      </w:tr>
      <w:tr>
        <w:tc>
          <w:tcPr>
            <w:tcW w:type="dxa" w:w="3485"/>
            <w:tcMar>
              <w:top w:w="70" w:type="dxa"/>
              <w:start w:w="70" w:type="dxa"/>
              <w:bottom w:w="70" w:type="dxa"/>
              <w:end w:w="70" w:type="dxa"/>
            </w:tcMar>
            <w:vAlign w:val="top"/>
          </w:tcPr>
          <w:p>
            <w:r>
              <w:rPr>
                <w:sz w:val="15"/>
              </w:rPr>
              <w:t>Portal de Talento</w:t>
            </w:r>
          </w:p>
        </w:tc>
        <w:tc>
          <w:tcPr>
            <w:tcW w:type="dxa" w:w="3485"/>
            <w:tcMar>
              <w:top w:w="70" w:type="dxa"/>
              <w:start w:w="70" w:type="dxa"/>
              <w:bottom w:w="70" w:type="dxa"/>
              <w:end w:w="70" w:type="dxa"/>
            </w:tcMar>
            <w:vAlign w:val="top"/>
          </w:tcPr>
          <w:p>
            <w:r>
              <w:rPr>
                <w:sz w:val="15"/>
              </w:rPr>
              <w:t>Candidatos y prospectos invitados</w:t>
            </w:r>
          </w:p>
        </w:tc>
        <w:tc>
          <w:tcPr>
            <w:tcW w:type="dxa" w:w="3485"/>
            <w:tcMar>
              <w:top w:w="70" w:type="dxa"/>
              <w:start w:w="70" w:type="dxa"/>
              <w:bottom w:w="70" w:type="dxa"/>
              <w:end w:w="70" w:type="dxa"/>
            </w:tcMar>
            <w:vAlign w:val="top"/>
          </w:tcPr>
          <w:p>
            <w:r>
              <w:rPr>
                <w:sz w:val="15"/>
              </w:rPr>
              <w:t>Portal público/privado conectado a RENASER OS</w:t>
            </w:r>
          </w:p>
        </w:tc>
      </w:tr>
      <w:tr>
        <w:tc>
          <w:tcPr>
            <w:tcW w:type="dxa" w:w="3485"/>
            <w:tcMar>
              <w:top w:w="70" w:type="dxa"/>
              <w:start w:w="70" w:type="dxa"/>
              <w:bottom w:w="70" w:type="dxa"/>
              <w:end w:w="70" w:type="dxa"/>
            </w:tcMar>
            <w:vAlign w:val="top"/>
            <w:shd w:fill="FAFAF9"/>
          </w:tcPr>
          <w:p>
            <w:r>
              <w:rPr>
                <w:sz w:val="15"/>
              </w:rPr>
              <w:t>Panel de Talento</w:t>
            </w:r>
          </w:p>
        </w:tc>
        <w:tc>
          <w:tcPr>
            <w:tcW w:type="dxa" w:w="3485"/>
            <w:tcMar>
              <w:top w:w="70" w:type="dxa"/>
              <w:start w:w="70" w:type="dxa"/>
              <w:bottom w:w="70" w:type="dxa"/>
              <w:end w:w="70" w:type="dxa"/>
            </w:tcMar>
            <w:vAlign w:val="top"/>
            <w:shd w:fill="FAFAF9"/>
          </w:tcPr>
          <w:p>
            <w:r>
              <w:rPr>
                <w:sz w:val="15"/>
              </w:rPr>
              <w:t>Equipo de contratación, responsables de área y Dirección</w:t>
            </w:r>
          </w:p>
        </w:tc>
        <w:tc>
          <w:tcPr>
            <w:tcW w:type="dxa" w:w="3485"/>
            <w:tcMar>
              <w:top w:w="70" w:type="dxa"/>
              <w:start w:w="70" w:type="dxa"/>
              <w:bottom w:w="70" w:type="dxa"/>
              <w:end w:w="70" w:type="dxa"/>
            </w:tcMar>
            <w:vAlign w:val="top"/>
            <w:shd w:fill="FAFAF9"/>
          </w:tcPr>
          <w:p>
            <w:r>
              <w:rPr>
                <w:sz w:val="15"/>
              </w:rPr>
              <w:t>Dentro de RENASER OS</w:t>
            </w:r>
          </w:p>
        </w:tc>
      </w:tr>
    </w:tbl>
    <w:p>
      <w:pPr>
        <w:spacing w:after="0"/>
      </w:pPr>
    </w:p>
    <w:p>
      <w:pPr>
        <w:pStyle w:val="Heading2"/>
      </w:pPr>
      <w:r>
        <w:t>0.2 Alcance presente y futuro</w:t>
      </w:r>
    </w:p>
    <w:p>
      <w:pPr>
        <w:pStyle w:val="ListBullet"/>
        <w:spacing w:after="40"/>
      </w:pPr>
      <w:r>
        <w:t>Primera etapa: uso interno de RENASER.</w:t>
      </w:r>
    </w:p>
    <w:p>
      <w:pPr>
        <w:pStyle w:val="ListBullet"/>
        <w:spacing w:after="40"/>
      </w:pPr>
      <w:r>
        <w:t>Arquitectura desde el día uno: todas las entidades deben admitir organización/empresa, para que posteriormente pueda utilizarse con clientes de consultoría sin reconstruir el sistema.</w:t>
      </w:r>
    </w:p>
    <w:p>
      <w:pPr>
        <w:pStyle w:val="ListBullet"/>
        <w:spacing w:after="40"/>
      </w:pPr>
      <w:r>
        <w:t>La interfaz inicial no necesita mostrar multiempresa; la base de datos sí debe estar preparada.</w:t>
      </w:r>
    </w:p>
    <w:p>
      <w:pPr>
        <w:pStyle w:val="Heading2"/>
      </w:pPr>
      <w:r>
        <w:t>0.3 Decisiones de producto ya cerradas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4"/>
              </w:rPr>
              <w:t>Decisión</w:t>
            </w:r>
          </w:p>
        </w:tc>
        <w:tc>
          <w:tcPr>
            <w:tcW w:type="dxa" w:w="5227"/>
            <w:shd w:fill="111111"/>
            <w:tcMar>
              <w:top w:w="70" w:type="dxa"/>
              <w:start w:w="70" w:type="dxa"/>
              <w:bottom w:w="70" w:type="dxa"/>
              <w:end w:w="70" w:type="dxa"/>
            </w:tcMar>
            <w:vAlign w:val="center"/>
          </w:tcPr>
          <w:p>
            <w:r>
              <w:rPr>
                <w:b/>
                <w:color w:val="FFFFFF"/>
                <w:sz w:val="14"/>
              </w:rPr>
              <w:t>Regla final</w:t>
            </w:r>
          </w:p>
        </w:tc>
      </w:tr>
      <w:tr>
        <w:tc>
          <w:tcPr>
            <w:tcW w:type="dxa" w:w="5227"/>
            <w:tcMar>
              <w:top w:w="70" w:type="dxa"/>
              <w:start w:w="70" w:type="dxa"/>
              <w:bottom w:w="70" w:type="dxa"/>
              <w:end w:w="70" w:type="dxa"/>
            </w:tcMar>
            <w:vAlign w:val="top"/>
          </w:tcPr>
          <w:p>
            <w:r>
              <w:rPr>
                <w:sz w:val="14"/>
              </w:rPr>
              <w:t>Entradas de contratación</w:t>
            </w:r>
          </w:p>
        </w:tc>
        <w:tc>
          <w:tcPr>
            <w:tcW w:type="dxa" w:w="5227"/>
            <w:tcMar>
              <w:top w:w="70" w:type="dxa"/>
              <w:start w:w="70" w:type="dxa"/>
              <w:bottom w:w="70" w:type="dxa"/>
              <w:end w:w="70" w:type="dxa"/>
            </w:tcMar>
            <w:vAlign w:val="top"/>
          </w:tcPr>
          <w:p>
            <w:r>
              <w:rPr>
                <w:sz w:val="14"/>
              </w:rPr>
              <w:t>Dos: necesidad declarada por una persona autorizada y necesidad detectada por RENASER OS.</w:t>
            </w:r>
          </w:p>
        </w:tc>
      </w:tr>
      <w:tr>
        <w:tc>
          <w:tcPr>
            <w:tcW w:type="dxa" w:w="5227"/>
            <w:tcMar>
              <w:top w:w="70" w:type="dxa"/>
              <w:start w:w="70" w:type="dxa"/>
              <w:bottom w:w="70" w:type="dxa"/>
              <w:end w:w="70" w:type="dxa"/>
            </w:tcMar>
            <w:vAlign w:val="top"/>
            <w:shd w:fill="FAFAF9"/>
          </w:tcPr>
          <w:p>
            <w:r>
              <w:rPr>
                <w:sz w:val="14"/>
              </w:rPr>
              <w:t>Flujo del candidato</w:t>
            </w:r>
          </w:p>
        </w:tc>
        <w:tc>
          <w:tcPr>
            <w:tcW w:type="dxa" w:w="5227"/>
            <w:tcMar>
              <w:top w:w="70" w:type="dxa"/>
              <w:start w:w="70" w:type="dxa"/>
              <w:bottom w:w="70" w:type="dxa"/>
              <w:end w:w="70" w:type="dxa"/>
            </w:tcMar>
            <w:vAlign w:val="top"/>
            <w:shd w:fill="FAFAF9"/>
          </w:tcPr>
          <w:p>
            <w:r>
              <w:rPr>
                <w:sz w:val="14"/>
              </w:rPr>
              <w:t>Cinco etapas visibles. No agregar entrevistas ni filtros como etapas separadas.</w:t>
            </w:r>
          </w:p>
        </w:tc>
      </w:tr>
      <w:tr>
        <w:tc>
          <w:tcPr>
            <w:tcW w:type="dxa" w:w="5227"/>
            <w:tcMar>
              <w:top w:w="70" w:type="dxa"/>
              <w:start w:w="70" w:type="dxa"/>
              <w:bottom w:w="70" w:type="dxa"/>
              <w:end w:w="70" w:type="dxa"/>
            </w:tcMar>
            <w:vAlign w:val="top"/>
          </w:tcPr>
          <w:p>
            <w:r>
              <w:rPr>
                <w:sz w:val="14"/>
              </w:rPr>
              <w:t>Perfil inicial</w:t>
            </w:r>
          </w:p>
        </w:tc>
        <w:tc>
          <w:tcPr>
            <w:tcW w:type="dxa" w:w="5227"/>
            <w:tcMar>
              <w:top w:w="70" w:type="dxa"/>
              <w:start w:w="70" w:type="dxa"/>
              <w:bottom w:w="70" w:type="dxa"/>
              <w:end w:w="70" w:type="dxa"/>
            </w:tcMar>
            <w:vAlign w:val="top"/>
          </w:tcPr>
          <w:p>
            <w:r>
              <w:rPr>
                <w:sz w:val="14"/>
              </w:rPr>
              <w:t>CV + módulo psicométrico + Evaluación RENASER se interpretan juntos como Perfil Integral de Preselección y representan 40% de la evidencia total.</w:t>
            </w:r>
          </w:p>
        </w:tc>
      </w:tr>
      <w:tr>
        <w:tc>
          <w:tcPr>
            <w:tcW w:type="dxa" w:w="5227"/>
            <w:tcMar>
              <w:top w:w="70" w:type="dxa"/>
              <w:start w:w="70" w:type="dxa"/>
              <w:bottom w:w="70" w:type="dxa"/>
              <w:end w:w="70" w:type="dxa"/>
            </w:tcMar>
            <w:vAlign w:val="top"/>
            <w:shd w:fill="FAFAF9"/>
          </w:tcPr>
          <w:p>
            <w:r>
              <w:rPr>
                <w:sz w:val="14"/>
              </w:rPr>
              <w:t>Tiempo de postulación</w:t>
            </w:r>
          </w:p>
        </w:tc>
        <w:tc>
          <w:tcPr>
            <w:tcW w:type="dxa" w:w="5227"/>
            <w:tcMar>
              <w:top w:w="70" w:type="dxa"/>
              <w:start w:w="70" w:type="dxa"/>
              <w:bottom w:w="70" w:type="dxa"/>
              <w:end w:w="70" w:type="dxa"/>
            </w:tcMar>
            <w:vAlign w:val="top"/>
            <w:shd w:fill="FAFAF9"/>
          </w:tcPr>
          <w:p>
            <w:r>
              <w:rPr>
                <w:sz w:val="14"/>
              </w:rPr>
              <w:t>La evaluación debe ser estratégica y profunda, pero no convertir la postulación en un proceso de dos horas. El banco es mayor que el examen aplicado.</w:t>
            </w:r>
          </w:p>
        </w:tc>
      </w:tr>
      <w:tr>
        <w:tc>
          <w:tcPr>
            <w:tcW w:type="dxa" w:w="5227"/>
            <w:tcMar>
              <w:top w:w="70" w:type="dxa"/>
              <w:start w:w="70" w:type="dxa"/>
              <w:bottom w:w="70" w:type="dxa"/>
              <w:end w:w="70" w:type="dxa"/>
            </w:tcMar>
            <w:vAlign w:val="top"/>
          </w:tcPr>
          <w:p>
            <w:r>
              <w:rPr>
                <w:sz w:val="14"/>
              </w:rPr>
              <w:t>Prueba del puesto</w:t>
            </w:r>
          </w:p>
        </w:tc>
        <w:tc>
          <w:tcPr>
            <w:tcW w:type="dxa" w:w="5227"/>
            <w:tcMar>
              <w:top w:w="70" w:type="dxa"/>
              <w:start w:w="70" w:type="dxa"/>
              <w:bottom w:w="70" w:type="dxa"/>
              <w:end w:w="70" w:type="dxa"/>
            </w:tcMar>
            <w:vAlign w:val="top"/>
          </w:tcPr>
          <w:p>
            <w:r>
              <w:rPr>
                <w:sz w:val="14"/>
              </w:rPr>
              <w:t>Obligatoria para todo puesto. El candidato debe producir, explicar por qué lo hizo así y adaptarse a un cambio.</w:t>
            </w:r>
          </w:p>
        </w:tc>
      </w:tr>
      <w:tr>
        <w:tc>
          <w:tcPr>
            <w:tcW w:type="dxa" w:w="5227"/>
            <w:tcMar>
              <w:top w:w="70" w:type="dxa"/>
              <w:start w:w="70" w:type="dxa"/>
              <w:bottom w:w="70" w:type="dxa"/>
              <w:end w:w="70" w:type="dxa"/>
            </w:tcMar>
            <w:vAlign w:val="top"/>
            <w:shd w:fill="FAFAF9"/>
          </w:tcPr>
          <w:p>
            <w:r>
              <w:rPr>
                <w:sz w:val="14"/>
              </w:rPr>
              <w:t>Intervención humana</w:t>
            </w:r>
          </w:p>
        </w:tc>
        <w:tc>
          <w:tcPr>
            <w:tcW w:type="dxa" w:w="5227"/>
            <w:tcMar>
              <w:top w:w="70" w:type="dxa"/>
              <w:start w:w="70" w:type="dxa"/>
              <w:bottom w:w="70" w:type="dxa"/>
              <w:end w:w="70" w:type="dxa"/>
            </w:tcMar>
            <w:vAlign w:val="top"/>
            <w:shd w:fill="FAFAF9"/>
          </w:tcPr>
          <w:p>
            <w:r>
              <w:rPr>
                <w:sz w:val="14"/>
              </w:rPr>
              <w:t>El sistema analiza y prioriza a todos; las personas revisan principalmente los mejores candidatos, riesgos relevantes y excepciones. La decisión final es humana.</w:t>
            </w:r>
          </w:p>
        </w:tc>
      </w:tr>
      <w:tr>
        <w:tc>
          <w:tcPr>
            <w:tcW w:type="dxa" w:w="5227"/>
            <w:tcMar>
              <w:top w:w="70" w:type="dxa"/>
              <w:start w:w="70" w:type="dxa"/>
              <w:bottom w:w="70" w:type="dxa"/>
              <w:end w:w="70" w:type="dxa"/>
            </w:tcMar>
            <w:vAlign w:val="top"/>
          </w:tcPr>
          <w:p>
            <w:r>
              <w:rPr>
                <w:sz w:val="14"/>
              </w:rPr>
              <w:t>Riesgo</w:t>
            </w:r>
          </w:p>
        </w:tc>
        <w:tc>
          <w:tcPr>
            <w:tcW w:type="dxa" w:w="5227"/>
            <w:tcMar>
              <w:top w:w="70" w:type="dxa"/>
              <w:start w:w="70" w:type="dxa"/>
              <w:bottom w:w="70" w:type="dxa"/>
              <w:end w:w="70" w:type="dxa"/>
            </w:tcMar>
            <w:vAlign w:val="top"/>
          </w:tcPr>
          <w:p>
            <w:r>
              <w:rPr>
                <w:sz w:val="14"/>
              </w:rPr>
              <w:t>Un riesgo no equivale automáticamente a descartar. El sistema debe mostrar si el talento puede canalizarse, desarrollarse o encajar mejor en otro puesto.</w:t>
            </w:r>
          </w:p>
        </w:tc>
      </w:tr>
      <w:tr>
        <w:tc>
          <w:tcPr>
            <w:tcW w:type="dxa" w:w="5227"/>
            <w:tcMar>
              <w:top w:w="70" w:type="dxa"/>
              <w:start w:w="70" w:type="dxa"/>
              <w:bottom w:w="70" w:type="dxa"/>
              <w:end w:w="70" w:type="dxa"/>
            </w:tcMar>
            <w:vAlign w:val="top"/>
            <w:shd w:fill="FAFAF9"/>
          </w:tcPr>
          <w:p>
            <w:r>
              <w:rPr>
                <w:sz w:val="14"/>
              </w:rPr>
              <w:t>Convocatorias</w:t>
            </w:r>
          </w:p>
        </w:tc>
        <w:tc>
          <w:tcPr>
            <w:tcW w:type="dxa" w:w="5227"/>
            <w:tcMar>
              <w:top w:w="70" w:type="dxa"/>
              <w:start w:w="70" w:type="dxa"/>
              <w:bottom w:w="70" w:type="dxa"/>
              <w:end w:w="70" w:type="dxa"/>
            </w:tcMar>
            <w:vAlign w:val="top"/>
            <w:shd w:fill="FAFAF9"/>
          </w:tcPr>
          <w:p>
            <w:r>
              <w:rPr>
                <w:sz w:val="14"/>
              </w:rPr>
              <w:t>Pueden ser con fecha, hasta cubrir cupos o permanentes para alimentar continuamente el Radar de Talento.</w:t>
            </w:r>
          </w:p>
        </w:tc>
      </w:tr>
      <w:tr>
        <w:tc>
          <w:tcPr>
            <w:tcW w:type="dxa" w:w="5227"/>
            <w:tcMar>
              <w:top w:w="70" w:type="dxa"/>
              <w:start w:w="70" w:type="dxa"/>
              <w:bottom w:w="70" w:type="dxa"/>
              <w:end w:w="70" w:type="dxa"/>
            </w:tcMar>
            <w:vAlign w:val="top"/>
          </w:tcPr>
          <w:p>
            <w:r>
              <w:rPr>
                <w:sz w:val="14"/>
              </w:rPr>
              <w:t>Inteligencia artificial</w:t>
            </w:r>
          </w:p>
        </w:tc>
        <w:tc>
          <w:tcPr>
            <w:tcW w:type="dxa" w:w="5227"/>
            <w:tcMar>
              <w:top w:w="70" w:type="dxa"/>
              <w:start w:w="70" w:type="dxa"/>
              <w:bottom w:w="70" w:type="dxa"/>
              <w:end w:w="70" w:type="dxa"/>
            </w:tcMar>
            <w:vAlign w:val="top"/>
          </w:tcPr>
          <w:p>
            <w:r>
              <w:rPr>
                <w:sz w:val="14"/>
              </w:rPr>
              <w:t>RENASER usa agentes propios. El conocimiento, reglas, rúbricas y versiones no dependen de Claude, OpenAI, Gemini ni de un proveedor específico.</w:t>
            </w:r>
          </w:p>
        </w:tc>
      </w:tr>
      <w:tr>
        <w:tc>
          <w:tcPr>
            <w:tcW w:type="dxa" w:w="5227"/>
            <w:tcMar>
              <w:top w:w="70" w:type="dxa"/>
              <w:start w:w="70" w:type="dxa"/>
              <w:bottom w:w="70" w:type="dxa"/>
              <w:end w:w="70" w:type="dxa"/>
            </w:tcMar>
            <w:vAlign w:val="top"/>
            <w:shd w:fill="FAFAF9"/>
          </w:tcPr>
          <w:p>
            <w:r>
              <w:rPr>
                <w:sz w:val="14"/>
              </w:rPr>
              <w:t>Prueba de 7 días</w:t>
            </w:r>
          </w:p>
        </w:tc>
        <w:tc>
          <w:tcPr>
            <w:tcW w:type="dxa" w:w="5227"/>
            <w:tcMar>
              <w:top w:w="70" w:type="dxa"/>
              <w:start w:w="70" w:type="dxa"/>
              <w:bottom w:w="70" w:type="dxa"/>
              <w:end w:w="70" w:type="dxa"/>
            </w:tcMar>
            <w:vAlign w:val="top"/>
            <w:shd w:fill="FAFAF9"/>
          </w:tcPr>
          <w:p>
            <w:r>
              <w:rPr>
                <w:sz w:val="14"/>
              </w:rPr>
              <w:t>Si implica trabajo productivo real, su habilitación depende de la figura laboral/contractual validada por RENASER. El sistema no debe asumir que una aceptación digital reemplaza obligaciones legales.</w:t>
            </w:r>
          </w:p>
        </w:tc>
      </w:tr>
    </w:tbl>
    <w:p>
      <w:pPr>
        <w:spacing w:after="0"/>
      </w:pPr>
    </w:p>
    <w:p>
      <w:pPr>
        <w:pStyle w:val="Heading1"/>
      </w:pPr>
      <w:r>
        <w:t>1. Flujo maestro</w:t>
      </w:r>
    </w:p>
    <w:p>
      <w:pPr>
        <w:pStyle w:val="Heading2"/>
      </w:pPr>
      <w:r>
        <w:t>1.1 Antes de la vacante: dos entradas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111111"/>
            <w:tcMar>
              <w:top w:w="70" w:type="dxa"/>
              <w:start w:w="70" w:type="dxa"/>
              <w:bottom w:w="70" w:type="dxa"/>
              <w:end w:w="70" w:type="dxa"/>
            </w:tcMar>
            <w:vAlign w:val="center"/>
          </w:tcPr>
          <w:p>
            <w:r>
              <w:rPr>
                <w:b/>
                <w:color w:val="FFFFFF"/>
                <w:sz w:val="15"/>
              </w:rPr>
              <w:t>Entrada</w:t>
            </w:r>
          </w:p>
        </w:tc>
        <w:tc>
          <w:tcPr>
            <w:tcW w:type="dxa" w:w="3485"/>
            <w:shd w:fill="111111"/>
            <w:tcMar>
              <w:top w:w="70" w:type="dxa"/>
              <w:start w:w="70" w:type="dxa"/>
              <w:bottom w:w="70" w:type="dxa"/>
              <w:end w:w="70" w:type="dxa"/>
            </w:tcMar>
            <w:vAlign w:val="center"/>
          </w:tcPr>
          <w:p>
            <w:r>
              <w:rPr>
                <w:b/>
                <w:color w:val="FFFFFF"/>
                <w:sz w:val="15"/>
              </w:rPr>
              <w:t>Cuándo se usa</w:t>
            </w:r>
          </w:p>
        </w:tc>
        <w:tc>
          <w:tcPr>
            <w:tcW w:type="dxa" w:w="3485"/>
            <w:shd w:fill="111111"/>
            <w:tcMar>
              <w:top w:w="70" w:type="dxa"/>
              <w:start w:w="70" w:type="dxa"/>
              <w:bottom w:w="70" w:type="dxa"/>
              <w:end w:w="70" w:type="dxa"/>
            </w:tcMar>
            <w:vAlign w:val="center"/>
          </w:tcPr>
          <w:p>
            <w:r>
              <w:rPr>
                <w:b/>
                <w:color w:val="FFFFFF"/>
                <w:sz w:val="15"/>
              </w:rPr>
              <w:t>Qué hace el sistema</w:t>
            </w:r>
          </w:p>
        </w:tc>
      </w:tr>
      <w:tr>
        <w:tc>
          <w:tcPr>
            <w:tcW w:type="dxa" w:w="3485"/>
            <w:tcMar>
              <w:top w:w="70" w:type="dxa"/>
              <w:start w:w="70" w:type="dxa"/>
              <w:bottom w:w="70" w:type="dxa"/>
              <w:end w:w="70" w:type="dxa"/>
            </w:tcMar>
            <w:vAlign w:val="top"/>
          </w:tcPr>
          <w:p>
            <w:r>
              <w:rPr>
                <w:sz w:val="15"/>
              </w:rPr>
              <w:t>A. Necesidad directa</w:t>
            </w:r>
          </w:p>
        </w:tc>
        <w:tc>
          <w:tcPr>
            <w:tcW w:type="dxa" w:w="3485"/>
            <w:tcMar>
              <w:top w:w="70" w:type="dxa"/>
              <w:start w:w="70" w:type="dxa"/>
              <w:bottom w:w="70" w:type="dxa"/>
              <w:end w:w="70" w:type="dxa"/>
            </w:tcMar>
            <w:vAlign w:val="top"/>
          </w:tcPr>
          <w:p>
            <w:r>
              <w:rPr>
                <w:sz w:val="15"/>
              </w:rPr>
              <w:t>Dirección, Recursos Humanos o responsable autorizado sabe que necesita contratar. Ej.: Recursos Humanos urgente.</w:t>
            </w:r>
          </w:p>
        </w:tc>
        <w:tc>
          <w:tcPr>
            <w:tcW w:type="dxa" w:w="3485"/>
            <w:tcMar>
              <w:top w:w="70" w:type="dxa"/>
              <w:start w:w="70" w:type="dxa"/>
              <w:bottom w:w="70" w:type="dxa"/>
              <w:end w:w="70" w:type="dxa"/>
            </w:tcMar>
            <w:vAlign w:val="top"/>
          </w:tcPr>
          <w:p>
            <w:r>
              <w:rPr>
                <w:sz w:val="15"/>
              </w:rPr>
              <w:t>Crea Solicitud de Talento. No bloquea por no haber sido “descubierta” por el sistema, pero registra resultado requerido, urgencia, consecuencias de no contratar y una revisión breve de automatización/redistribución.</w:t>
            </w:r>
          </w:p>
        </w:tc>
      </w:tr>
      <w:tr>
        <w:tc>
          <w:tcPr>
            <w:tcW w:type="dxa" w:w="3485"/>
            <w:tcMar>
              <w:top w:w="70" w:type="dxa"/>
              <w:start w:w="70" w:type="dxa"/>
              <w:bottom w:w="70" w:type="dxa"/>
              <w:end w:w="70" w:type="dxa"/>
            </w:tcMar>
            <w:vAlign w:val="top"/>
            <w:shd w:fill="FAFAF9"/>
          </w:tcPr>
          <w:p>
            <w:r>
              <w:rPr>
                <w:sz w:val="15"/>
              </w:rPr>
              <w:t>B. Necesidad detectada por RENASER OS</w:t>
            </w:r>
          </w:p>
        </w:tc>
        <w:tc>
          <w:tcPr>
            <w:tcW w:type="dxa" w:w="3485"/>
            <w:tcMar>
              <w:top w:w="70" w:type="dxa"/>
              <w:start w:w="70" w:type="dxa"/>
              <w:bottom w:w="70" w:type="dxa"/>
              <w:end w:w="70" w:type="dxa"/>
            </w:tcMar>
            <w:vAlign w:val="top"/>
            <w:shd w:fill="FAFAF9"/>
          </w:tcPr>
          <w:p>
            <w:r>
              <w:rPr>
                <w:sz w:val="15"/>
              </w:rPr>
              <w:t>Los datos muestran sobrecarga, retrasos, pérdida de calidad, capacidad insuficiente o crecimiento planificado.</w:t>
            </w:r>
          </w:p>
        </w:tc>
        <w:tc>
          <w:tcPr>
            <w:tcW w:type="dxa" w:w="3485"/>
            <w:tcMar>
              <w:top w:w="70" w:type="dxa"/>
              <w:start w:w="70" w:type="dxa"/>
              <w:bottom w:w="70" w:type="dxa"/>
              <w:end w:w="70" w:type="dxa"/>
            </w:tcMar>
            <w:vAlign w:val="top"/>
            <w:shd w:fill="FAFAF9"/>
          </w:tcPr>
          <w:p>
            <w:r>
              <w:rPr>
                <w:sz w:val="15"/>
              </w:rPr>
              <w:t>Analiza: eliminar → simplificar → automatizar → redistribuir → calcular brecha restante. Si la brecha persiste, recomienda Solicitud de Talento.</w:t>
            </w:r>
          </w:p>
        </w:tc>
      </w:tr>
    </w:tbl>
    <w:p>
      <w:pPr>
        <w:spacing w:after="0"/>
      </w:pPr>
    </w:p>
    <w:p>
      <w:pPr>
        <w:spacing w:after="80"/>
      </w:pPr>
      <w:r>
        <w:rPr>
          <w:b/>
        </w:rPr>
        <w:t xml:space="preserve">RF-001 </w:t>
      </w:r>
      <w:r>
        <w:t>El sistema debe permitir crear una Solicitud de Talento desde cualquiera de las dos entradas anteriores.</w:t>
      </w:r>
    </w:p>
    <w:p>
      <w:pPr>
        <w:spacing w:after="80"/>
      </w:pPr>
      <w:r>
        <w:rPr>
          <w:b/>
        </w:rPr>
        <w:t xml:space="preserve">RF-002 </w:t>
      </w:r>
      <w:r>
        <w:t>Una necesidad directa puede marcarse como Normal, Prioritaria o Urgente. La urgencia no elimina trazabilidad ni requisitos mínimos; solo modifica prioridades y plazos internos.</w:t>
      </w:r>
    </w:p>
    <w:p>
      <w:pPr>
        <w:spacing w:after="80"/>
      </w:pPr>
      <w:r>
        <w:rPr>
          <w:b/>
        </w:rPr>
        <w:t xml:space="preserve">RF-003 </w:t>
      </w:r>
      <w:r>
        <w:t>La Solicitud de Talento debe responder como mínimo: qué resultado falta, por qué se necesita la persona, qué ocurre si no se contrata, cuándo se requiere y qué parte podría eliminarse, automatizarse o redistribuirse.</w:t>
      </w:r>
    </w:p>
    <w:p>
      <w:pPr>
        <w:spacing w:after="80"/>
      </w:pPr>
      <w:r>
        <w:rPr>
          <w:b/>
        </w:rPr>
        <w:t xml:space="preserve">RF-004 </w:t>
      </w:r>
      <w:r>
        <w:t>Cuando la necesidad es detectada por RENASER OS, el sistema debe guardar la evidencia que originó la recomendación: carga, retrasos, indicadores, tareas, capacidad, retrabajo u otros datos disponibles.</w:t>
      </w:r>
    </w:p>
    <w:p>
      <w:pPr>
        <w:pStyle w:val="Heading2"/>
      </w:pPr>
      <w:r>
        <w:t>1.2 Cinco etapas visibles para el candidato</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111111"/>
            <w:tcMar>
              <w:top w:w="70" w:type="dxa"/>
              <w:start w:w="70" w:type="dxa"/>
              <w:bottom w:w="70" w:type="dxa"/>
              <w:end w:w="70" w:type="dxa"/>
            </w:tcMar>
            <w:vAlign w:val="center"/>
          </w:tcPr>
          <w:p>
            <w:r>
              <w:rPr>
                <w:b/>
                <w:color w:val="FFFFFF"/>
                <w:sz w:val="15"/>
              </w:rPr>
              <w:t>Etapa</w:t>
            </w:r>
          </w:p>
        </w:tc>
        <w:tc>
          <w:tcPr>
            <w:tcW w:type="dxa" w:w="3485"/>
            <w:shd w:fill="111111"/>
            <w:tcMar>
              <w:top w:w="70" w:type="dxa"/>
              <w:start w:w="70" w:type="dxa"/>
              <w:bottom w:w="70" w:type="dxa"/>
              <w:end w:w="70" w:type="dxa"/>
            </w:tcMar>
            <w:vAlign w:val="center"/>
          </w:tcPr>
          <w:p>
            <w:r>
              <w:rPr>
                <w:b/>
                <w:color w:val="FFFFFF"/>
                <w:sz w:val="15"/>
              </w:rPr>
              <w:t>Qué ocurre</w:t>
            </w:r>
          </w:p>
        </w:tc>
        <w:tc>
          <w:tcPr>
            <w:tcW w:type="dxa" w:w="3485"/>
            <w:shd w:fill="111111"/>
            <w:tcMar>
              <w:top w:w="70" w:type="dxa"/>
              <w:start w:w="70" w:type="dxa"/>
              <w:bottom w:w="70" w:type="dxa"/>
              <w:end w:w="70" w:type="dxa"/>
            </w:tcMar>
            <w:vAlign w:val="center"/>
          </w:tcPr>
          <w:p>
            <w:r>
              <w:rPr>
                <w:b/>
                <w:color w:val="FFFFFF"/>
                <w:sz w:val="15"/>
              </w:rPr>
              <w:t>Peso de referencia V1.1</w:t>
            </w:r>
          </w:p>
        </w:tc>
      </w:tr>
      <w:tr>
        <w:tc>
          <w:tcPr>
            <w:tcW w:type="dxa" w:w="3485"/>
            <w:tcMar>
              <w:top w:w="70" w:type="dxa"/>
              <w:start w:w="70" w:type="dxa"/>
              <w:bottom w:w="70" w:type="dxa"/>
              <w:end w:w="70" w:type="dxa"/>
            </w:tcMar>
            <w:vAlign w:val="top"/>
          </w:tcPr>
          <w:p>
            <w:r>
              <w:rPr>
                <w:sz w:val="15"/>
              </w:rPr>
              <w:t>1. Postulación y evidencia</w:t>
            </w:r>
          </w:p>
        </w:tc>
        <w:tc>
          <w:tcPr>
            <w:tcW w:type="dxa" w:w="3485"/>
            <w:tcMar>
              <w:top w:w="70" w:type="dxa"/>
              <w:start w:w="70" w:type="dxa"/>
              <w:bottom w:w="70" w:type="dxa"/>
              <w:end w:w="70" w:type="dxa"/>
            </w:tcMar>
            <w:vAlign w:val="top"/>
          </w:tcPr>
          <w:p>
            <w:r>
              <w:rPr>
                <w:sz w:val="15"/>
              </w:rPr>
              <w:t>Cuenta, CV, portafolio/enlaces, requisitos objetivos y aceptación del proceso.</w:t>
            </w:r>
          </w:p>
        </w:tc>
        <w:tc>
          <w:tcPr>
            <w:tcW w:type="dxa" w:w="3485"/>
            <w:tcMar>
              <w:top w:w="70" w:type="dxa"/>
              <w:start w:w="70" w:type="dxa"/>
              <w:bottom w:w="70" w:type="dxa"/>
              <w:end w:w="70" w:type="dxa"/>
            </w:tcMar>
            <w:vAlign w:val="top"/>
          </w:tcPr>
          <w:p>
            <w:r>
              <w:rPr>
                <w:sz w:val="15"/>
              </w:rPr>
              <w:t>Entrada / no suma por sí sola; el CV alimenta el Perfil Integral.</w:t>
            </w:r>
          </w:p>
        </w:tc>
      </w:tr>
      <w:tr>
        <w:tc>
          <w:tcPr>
            <w:tcW w:type="dxa" w:w="3485"/>
            <w:tcMar>
              <w:top w:w="70" w:type="dxa"/>
              <w:start w:w="70" w:type="dxa"/>
              <w:bottom w:w="70" w:type="dxa"/>
              <w:end w:w="70" w:type="dxa"/>
            </w:tcMar>
            <w:vAlign w:val="top"/>
            <w:shd w:fill="FAFAF9"/>
          </w:tcPr>
          <w:p>
            <w:r>
              <w:rPr>
                <w:sz w:val="15"/>
              </w:rPr>
              <w:t>2. Perfil Integral de Preselección</w:t>
            </w:r>
          </w:p>
        </w:tc>
        <w:tc>
          <w:tcPr>
            <w:tcW w:type="dxa" w:w="3485"/>
            <w:tcMar>
              <w:top w:w="70" w:type="dxa"/>
              <w:start w:w="70" w:type="dxa"/>
              <w:bottom w:w="70" w:type="dxa"/>
              <w:end w:w="70" w:type="dxa"/>
            </w:tcMar>
            <w:vAlign w:val="top"/>
            <w:shd w:fill="FAFAF9"/>
          </w:tcPr>
          <w:p>
            <w:r>
              <w:rPr>
                <w:sz w:val="15"/>
              </w:rPr>
              <w:t>CV + módulo psicométrico + Evaluación RENASER se interpretan juntos.</w:t>
            </w:r>
          </w:p>
        </w:tc>
        <w:tc>
          <w:tcPr>
            <w:tcW w:type="dxa" w:w="3485"/>
            <w:tcMar>
              <w:top w:w="70" w:type="dxa"/>
              <w:start w:w="70" w:type="dxa"/>
              <w:bottom w:w="70" w:type="dxa"/>
              <w:end w:w="70" w:type="dxa"/>
            </w:tcMar>
            <w:vAlign w:val="top"/>
            <w:shd w:fill="FAFAF9"/>
          </w:tcPr>
          <w:p>
            <w:r>
              <w:rPr>
                <w:sz w:val="15"/>
              </w:rPr>
              <w:t>40%</w:t>
            </w:r>
          </w:p>
        </w:tc>
      </w:tr>
      <w:tr>
        <w:tc>
          <w:tcPr>
            <w:tcW w:type="dxa" w:w="3485"/>
            <w:tcMar>
              <w:top w:w="70" w:type="dxa"/>
              <w:start w:w="70" w:type="dxa"/>
              <w:bottom w:w="70" w:type="dxa"/>
              <w:end w:w="70" w:type="dxa"/>
            </w:tcMar>
            <w:vAlign w:val="top"/>
          </w:tcPr>
          <w:p>
            <w:r>
              <w:rPr>
                <w:sz w:val="15"/>
              </w:rPr>
              <w:t>3. Prueba real del puesto</w:t>
            </w:r>
          </w:p>
        </w:tc>
        <w:tc>
          <w:tcPr>
            <w:tcW w:type="dxa" w:w="3485"/>
            <w:tcMar>
              <w:top w:w="70" w:type="dxa"/>
              <w:start w:w="70" w:type="dxa"/>
              <w:bottom w:w="70" w:type="dxa"/>
              <w:end w:w="70" w:type="dxa"/>
            </w:tcMar>
            <w:vAlign w:val="top"/>
          </w:tcPr>
          <w:p>
            <w:r>
              <w:rPr>
                <w:sz w:val="15"/>
              </w:rPr>
              <w:t>Comprende → Produce → Explica → Se adapta.</w:t>
            </w:r>
          </w:p>
        </w:tc>
        <w:tc>
          <w:tcPr>
            <w:tcW w:type="dxa" w:w="3485"/>
            <w:tcMar>
              <w:top w:w="70" w:type="dxa"/>
              <w:start w:w="70" w:type="dxa"/>
              <w:bottom w:w="70" w:type="dxa"/>
              <w:end w:w="70" w:type="dxa"/>
            </w:tcMar>
            <w:vAlign w:val="top"/>
          </w:tcPr>
          <w:p>
            <w:r>
              <w:rPr>
                <w:sz w:val="15"/>
              </w:rPr>
              <w:t>30%</w:t>
            </w:r>
          </w:p>
        </w:tc>
      </w:tr>
      <w:tr>
        <w:tc>
          <w:tcPr>
            <w:tcW w:type="dxa" w:w="3485"/>
            <w:tcMar>
              <w:top w:w="70" w:type="dxa"/>
              <w:start w:w="70" w:type="dxa"/>
              <w:bottom w:w="70" w:type="dxa"/>
              <w:end w:w="70" w:type="dxa"/>
            </w:tcMar>
            <w:vAlign w:val="top"/>
            <w:shd w:fill="FAFAF9"/>
          </w:tcPr>
          <w:p>
            <w:r>
              <w:rPr>
                <w:sz w:val="15"/>
              </w:rPr>
              <w:t>4. Simulación de Trabajo RENASER</w:t>
            </w:r>
          </w:p>
        </w:tc>
        <w:tc>
          <w:tcPr>
            <w:tcW w:type="dxa" w:w="3485"/>
            <w:tcMar>
              <w:top w:w="70" w:type="dxa"/>
              <w:start w:w="70" w:type="dxa"/>
              <w:bottom w:w="70" w:type="dxa"/>
              <w:end w:w="70" w:type="dxa"/>
            </w:tcMar>
            <w:vAlign w:val="top"/>
            <w:shd w:fill="FAFAF9"/>
          </w:tcPr>
          <w:p>
            <w:r>
              <w:rPr>
                <w:sz w:val="15"/>
              </w:rPr>
              <w:t>Trabaja dentro de un entorno controlado RENASER y al final se realiza conversación focalizada.</w:t>
            </w:r>
          </w:p>
        </w:tc>
        <w:tc>
          <w:tcPr>
            <w:tcW w:type="dxa" w:w="3485"/>
            <w:tcMar>
              <w:top w:w="70" w:type="dxa"/>
              <w:start w:w="70" w:type="dxa"/>
              <w:bottom w:w="70" w:type="dxa"/>
              <w:end w:w="70" w:type="dxa"/>
            </w:tcMar>
            <w:vAlign w:val="top"/>
            <w:shd w:fill="FAFAF9"/>
          </w:tcPr>
          <w:p>
            <w:r>
              <w:rPr>
                <w:sz w:val="15"/>
              </w:rPr>
              <w:t>15%</w:t>
            </w:r>
          </w:p>
        </w:tc>
      </w:tr>
      <w:tr>
        <w:tc>
          <w:tcPr>
            <w:tcW w:type="dxa" w:w="3485"/>
            <w:tcMar>
              <w:top w:w="70" w:type="dxa"/>
              <w:start w:w="70" w:type="dxa"/>
              <w:bottom w:w="70" w:type="dxa"/>
              <w:end w:w="70" w:type="dxa"/>
            </w:tcMar>
            <w:vAlign w:val="top"/>
          </w:tcPr>
          <w:p>
            <w:r>
              <w:rPr>
                <w:sz w:val="15"/>
              </w:rPr>
              <w:t>5. Validación práctica</w:t>
            </w:r>
          </w:p>
        </w:tc>
        <w:tc>
          <w:tcPr>
            <w:tcW w:type="dxa" w:w="3485"/>
            <w:tcMar>
              <w:top w:w="70" w:type="dxa"/>
              <w:start w:w="70" w:type="dxa"/>
              <w:bottom w:w="70" w:type="dxa"/>
              <w:end w:w="70" w:type="dxa"/>
            </w:tcMar>
            <w:vAlign w:val="top"/>
          </w:tcPr>
          <w:p>
            <w:r>
              <w:rPr>
                <w:sz w:val="15"/>
              </w:rPr>
              <w:t>Trabajo/ejecución real o validación equivalente, bajo la figura aprobada.</w:t>
            </w:r>
          </w:p>
        </w:tc>
        <w:tc>
          <w:tcPr>
            <w:tcW w:type="dxa" w:w="3485"/>
            <w:tcMar>
              <w:top w:w="70" w:type="dxa"/>
              <w:start w:w="70" w:type="dxa"/>
              <w:bottom w:w="70" w:type="dxa"/>
              <w:end w:w="70" w:type="dxa"/>
            </w:tcMar>
            <w:vAlign w:val="top"/>
          </w:tcPr>
          <w:p>
            <w:r>
              <w:rPr>
                <w:sz w:val="15"/>
              </w:rPr>
              <w:t>15%</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F4F4F2"/>
            <w:tcMar>
              <w:top w:w="100" w:type="dxa"/>
              <w:start w:w="120" w:type="dxa"/>
              <w:bottom w:w="100" w:type="dxa"/>
              <w:end w:w="120" w:type="dxa"/>
            </w:tcMar>
          </w:tcPr>
          <w:p>
            <w:r>
              <w:rPr>
                <w:b/>
                <w:sz w:val="18"/>
              </w:rPr>
              <w:t>Regla de simplicidad</w:t>
              <w:br/>
            </w:r>
            <w:r>
              <w:rPr>
                <w:sz w:val="17"/>
              </w:rPr>
              <w:t>La conversación humana final está dentro de la Simulación de Trabajo RENASER. La explicación técnica está dentro de la Prueba del Puesto. No crear etapas adicionales llamadas “entrevista”, “defensa”, “cambio inesperado” o “Realistic Job Preview”.</w:t>
            </w:r>
          </w:p>
        </w:tc>
      </w:tr>
    </w:tbl>
    <w:p>
      <w:pPr>
        <w:spacing w:after="0"/>
      </w:pPr>
    </w:p>
    <w:p>
      <w:pPr>
        <w:pStyle w:val="Heading1"/>
      </w:pPr>
      <w:r>
        <w:t>2. Solicitud de Talento, vacantes y Radar de Talento</w:t>
      </w:r>
    </w:p>
    <w:p>
      <w:pPr>
        <w:pStyle w:val="Heading2"/>
      </w:pPr>
      <w:r>
        <w:t>2.1 Solicitud de Talento interna</w:t>
      </w:r>
    </w:p>
    <w:p>
      <w:pPr>
        <w:spacing w:after="80"/>
      </w:pPr>
      <w:r>
        <w:rPr>
          <w:b/>
        </w:rPr>
        <w:t xml:space="preserve">RF-005 </w:t>
      </w:r>
      <w:r>
        <w:t>Toda vacante debe estar vinculada a una Solicitud de Talento, sea directa o generada por el sistema.</w:t>
      </w:r>
    </w:p>
    <w:p>
      <w:pPr>
        <w:spacing w:after="80"/>
      </w:pPr>
      <w:r>
        <w:rPr>
          <w:b/>
        </w:rPr>
        <w:t xml:space="preserve">RF-006 </w:t>
      </w:r>
      <w:r>
        <w:t>La Solicitud debe definir internamente: resultado principal del cargo, entre 3 y 5 resultados esperados, indicadores de desempeño, nivel, familia de trabajo, capacidades indispensables, capacidades aprendibles, modalidad, horario, compensación cuando corresponda, urgencia y responsable de contratación.</w:t>
      </w:r>
    </w:p>
    <w:p>
      <w:pPr>
        <w:spacing w:after="80"/>
      </w:pPr>
      <w:r>
        <w:rPr>
          <w:b/>
        </w:rPr>
        <w:t xml:space="preserve">RF-007 </w:t>
      </w:r>
      <w:r>
        <w:t>Los resultados e indicadores internos no deben publicarse necesariamente con cifras exactas en la convocatoria pública. El responsable decide qué información comercial/operativa se muestra públicamente y cuál se revela durante la preselección.</w:t>
      </w:r>
    </w:p>
    <w:p>
      <w:pPr>
        <w:pStyle w:val="Heading2"/>
      </w:pPr>
      <w:r>
        <w:t>2.2 Niveles y familias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5"/>
              </w:rPr>
              <w:t>Nivel</w:t>
            </w:r>
          </w:p>
        </w:tc>
        <w:tc>
          <w:tcPr>
            <w:tcW w:type="dxa" w:w="5227"/>
            <w:shd w:fill="111111"/>
            <w:tcMar>
              <w:top w:w="70" w:type="dxa"/>
              <w:start w:w="70" w:type="dxa"/>
              <w:bottom w:w="70" w:type="dxa"/>
              <w:end w:w="70" w:type="dxa"/>
            </w:tcMar>
            <w:vAlign w:val="center"/>
          </w:tcPr>
          <w:p>
            <w:r>
              <w:rPr>
                <w:b/>
                <w:color w:val="FFFFFF"/>
                <w:sz w:val="15"/>
              </w:rPr>
              <w:t>Definición funcional</w:t>
            </w:r>
          </w:p>
        </w:tc>
      </w:tr>
      <w:tr>
        <w:tc>
          <w:tcPr>
            <w:tcW w:type="dxa" w:w="5227"/>
            <w:tcMar>
              <w:top w:w="70" w:type="dxa"/>
              <w:start w:w="70" w:type="dxa"/>
              <w:bottom w:w="70" w:type="dxa"/>
              <w:end w:w="70" w:type="dxa"/>
            </w:tcMar>
            <w:vAlign w:val="top"/>
          </w:tcPr>
          <w:p>
            <w:r>
              <w:rPr>
                <w:sz w:val="15"/>
              </w:rPr>
              <w:t>Dirección</w:t>
            </w:r>
          </w:p>
        </w:tc>
        <w:tc>
          <w:tcPr>
            <w:tcW w:type="dxa" w:w="5227"/>
            <w:tcMar>
              <w:top w:w="70" w:type="dxa"/>
              <w:start w:w="70" w:type="dxa"/>
              <w:bottom w:w="70" w:type="dxa"/>
              <w:end w:w="70" w:type="dxa"/>
            </w:tcMar>
            <w:vAlign w:val="top"/>
          </w:tcPr>
          <w:p>
            <w:r>
              <w:rPr>
                <w:sz w:val="15"/>
              </w:rPr>
              <w:t>Responsable de convertir estrategia, personas, capacidad y recursos en resultados de empresa/unidad.</w:t>
            </w:r>
          </w:p>
        </w:tc>
      </w:tr>
      <w:tr>
        <w:tc>
          <w:tcPr>
            <w:tcW w:type="dxa" w:w="5227"/>
            <w:tcMar>
              <w:top w:w="70" w:type="dxa"/>
              <w:start w:w="70" w:type="dxa"/>
              <w:bottom w:w="70" w:type="dxa"/>
              <w:end w:w="70" w:type="dxa"/>
            </w:tcMar>
            <w:vAlign w:val="top"/>
            <w:shd w:fill="FAFAF9"/>
          </w:tcPr>
          <w:p>
            <w:r>
              <w:rPr>
                <w:sz w:val="15"/>
              </w:rPr>
              <w:t>Coordinación / Supervisión</w:t>
            </w:r>
          </w:p>
        </w:tc>
        <w:tc>
          <w:tcPr>
            <w:tcW w:type="dxa" w:w="5227"/>
            <w:tcMar>
              <w:top w:w="70" w:type="dxa"/>
              <w:start w:w="70" w:type="dxa"/>
              <w:bottom w:w="70" w:type="dxa"/>
              <w:end w:w="70" w:type="dxa"/>
            </w:tcMar>
            <w:vAlign w:val="top"/>
            <w:shd w:fill="FAFAF9"/>
          </w:tcPr>
          <w:p>
            <w:r>
              <w:rPr>
                <w:sz w:val="15"/>
              </w:rPr>
              <w:t>Responsable de convertir planes en ejecución controlada, anticipar desviaciones y elevar el desempeño de personas/procesos.</w:t>
            </w:r>
          </w:p>
        </w:tc>
      </w:tr>
      <w:tr>
        <w:tc>
          <w:tcPr>
            <w:tcW w:type="dxa" w:w="5227"/>
            <w:tcMar>
              <w:top w:w="70" w:type="dxa"/>
              <w:start w:w="70" w:type="dxa"/>
              <w:bottom w:w="70" w:type="dxa"/>
              <w:end w:w="70" w:type="dxa"/>
            </w:tcMar>
            <w:vAlign w:val="top"/>
          </w:tcPr>
          <w:p>
            <w:r>
              <w:rPr>
                <w:sz w:val="15"/>
              </w:rPr>
              <w:t>Operación / Ejecución</w:t>
            </w:r>
          </w:p>
        </w:tc>
        <w:tc>
          <w:tcPr>
            <w:tcW w:type="dxa" w:w="5227"/>
            <w:tcMar>
              <w:top w:w="70" w:type="dxa"/>
              <w:start w:w="70" w:type="dxa"/>
              <w:bottom w:w="70" w:type="dxa"/>
              <w:end w:w="70" w:type="dxa"/>
            </w:tcMar>
            <w:vAlign w:val="top"/>
          </w:tcPr>
          <w:p>
            <w:r>
              <w:rPr>
                <w:sz w:val="15"/>
              </w:rPr>
              <w:t>Responsable de producir entregables/resultados con calidad, velocidad, aprendizaje, autonomía y comunicación.</w:t>
            </w:r>
          </w:p>
        </w:tc>
      </w:tr>
    </w:tbl>
    <w:p>
      <w:pPr>
        <w:spacing w:after="0"/>
      </w:pP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5"/>
              </w:rPr>
              <w:t>Familia inicial</w:t>
            </w:r>
          </w:p>
        </w:tc>
        <w:tc>
          <w:tcPr>
            <w:tcW w:type="dxa" w:w="5227"/>
            <w:shd w:fill="111111"/>
            <w:tcMar>
              <w:top w:w="70" w:type="dxa"/>
              <w:start w:w="70" w:type="dxa"/>
              <w:bottom w:w="70" w:type="dxa"/>
              <w:end w:w="70" w:type="dxa"/>
            </w:tcMar>
            <w:vAlign w:val="center"/>
          </w:tcPr>
          <w:p>
            <w:r>
              <w:rPr>
                <w:b/>
                <w:color w:val="FFFFFF"/>
                <w:sz w:val="15"/>
              </w:rPr>
              <w:t>Ejemplos</w:t>
            </w:r>
          </w:p>
        </w:tc>
      </w:tr>
      <w:tr>
        <w:tc>
          <w:tcPr>
            <w:tcW w:type="dxa" w:w="5227"/>
            <w:tcMar>
              <w:top w:w="70" w:type="dxa"/>
              <w:start w:w="70" w:type="dxa"/>
              <w:bottom w:w="70" w:type="dxa"/>
              <w:end w:w="70" w:type="dxa"/>
            </w:tcMar>
            <w:vAlign w:val="top"/>
          </w:tcPr>
          <w:p>
            <w:r>
              <w:rPr>
                <w:sz w:val="15"/>
              </w:rPr>
              <w:t>Dirección / Negocio</w:t>
            </w:r>
          </w:p>
        </w:tc>
        <w:tc>
          <w:tcPr>
            <w:tcW w:type="dxa" w:w="5227"/>
            <w:tcMar>
              <w:top w:w="70" w:type="dxa"/>
              <w:start w:w="70" w:type="dxa"/>
              <w:bottom w:w="70" w:type="dxa"/>
              <w:end w:w="70" w:type="dxa"/>
            </w:tcMar>
            <w:vAlign w:val="top"/>
          </w:tcPr>
          <w:p>
            <w:r>
              <w:rPr>
                <w:sz w:val="15"/>
              </w:rPr>
              <w:t>Director, Head, responsable de unidad</w:t>
            </w:r>
          </w:p>
        </w:tc>
      </w:tr>
      <w:tr>
        <w:tc>
          <w:tcPr>
            <w:tcW w:type="dxa" w:w="5227"/>
            <w:tcMar>
              <w:top w:w="70" w:type="dxa"/>
              <w:start w:w="70" w:type="dxa"/>
              <w:bottom w:w="70" w:type="dxa"/>
              <w:end w:w="70" w:type="dxa"/>
            </w:tcMar>
            <w:vAlign w:val="top"/>
            <w:shd w:fill="FAFAF9"/>
          </w:tcPr>
          <w:p>
            <w:r>
              <w:rPr>
                <w:sz w:val="15"/>
              </w:rPr>
              <w:t>Operaciones / Control</w:t>
            </w:r>
          </w:p>
        </w:tc>
        <w:tc>
          <w:tcPr>
            <w:tcW w:type="dxa" w:w="5227"/>
            <w:tcMar>
              <w:top w:w="70" w:type="dxa"/>
              <w:start w:w="70" w:type="dxa"/>
              <w:bottom w:w="70" w:type="dxa"/>
              <w:end w:w="70" w:type="dxa"/>
            </w:tcMar>
            <w:vAlign w:val="top"/>
            <w:shd w:fill="FAFAF9"/>
          </w:tcPr>
          <w:p>
            <w:r>
              <w:rPr>
                <w:sz w:val="15"/>
              </w:rPr>
              <w:t>Coordinador de operaciones, proyectos, control de gestión</w:t>
            </w:r>
          </w:p>
        </w:tc>
      </w:tr>
      <w:tr>
        <w:tc>
          <w:tcPr>
            <w:tcW w:type="dxa" w:w="5227"/>
            <w:tcMar>
              <w:top w:w="70" w:type="dxa"/>
              <w:start w:w="70" w:type="dxa"/>
              <w:bottom w:w="70" w:type="dxa"/>
              <w:end w:w="70" w:type="dxa"/>
            </w:tcMar>
            <w:vAlign w:val="top"/>
          </w:tcPr>
          <w:p>
            <w:r>
              <w:rPr>
                <w:sz w:val="15"/>
              </w:rPr>
              <w:t>Crecimiento / Ventas</w:t>
            </w:r>
          </w:p>
        </w:tc>
        <w:tc>
          <w:tcPr>
            <w:tcW w:type="dxa" w:w="5227"/>
            <w:tcMar>
              <w:top w:w="70" w:type="dxa"/>
              <w:start w:w="70" w:type="dxa"/>
              <w:bottom w:w="70" w:type="dxa"/>
              <w:end w:w="70" w:type="dxa"/>
            </w:tcMar>
            <w:vAlign w:val="top"/>
          </w:tcPr>
          <w:p>
            <w:r>
              <w:rPr>
                <w:sz w:val="15"/>
              </w:rPr>
              <w:t>Marketing, compra de medios, ventas, crecimiento</w:t>
            </w:r>
          </w:p>
        </w:tc>
      </w:tr>
      <w:tr>
        <w:tc>
          <w:tcPr>
            <w:tcW w:type="dxa" w:w="5227"/>
            <w:tcMar>
              <w:top w:w="70" w:type="dxa"/>
              <w:start w:w="70" w:type="dxa"/>
              <w:bottom w:w="70" w:type="dxa"/>
              <w:end w:w="70" w:type="dxa"/>
            </w:tcMar>
            <w:vAlign w:val="top"/>
            <w:shd w:fill="FAFAF9"/>
          </w:tcPr>
          <w:p>
            <w:r>
              <w:rPr>
                <w:sz w:val="15"/>
              </w:rPr>
              <w:t>Tecnología / Producto</w:t>
            </w:r>
          </w:p>
        </w:tc>
        <w:tc>
          <w:tcPr>
            <w:tcW w:type="dxa" w:w="5227"/>
            <w:tcMar>
              <w:top w:w="70" w:type="dxa"/>
              <w:start w:w="70" w:type="dxa"/>
              <w:bottom w:w="70" w:type="dxa"/>
              <w:end w:w="70" w:type="dxa"/>
            </w:tcMar>
            <w:vAlign w:val="top"/>
            <w:shd w:fill="FAFAF9"/>
          </w:tcPr>
          <w:p>
            <w:r>
              <w:rPr>
                <w:sz w:val="15"/>
              </w:rPr>
              <w:t>Desarrollo, inteligencia artificial, producto, experiencia de usuario</w:t>
            </w:r>
          </w:p>
        </w:tc>
      </w:tr>
      <w:tr>
        <w:tc>
          <w:tcPr>
            <w:tcW w:type="dxa" w:w="5227"/>
            <w:tcMar>
              <w:top w:w="70" w:type="dxa"/>
              <w:start w:w="70" w:type="dxa"/>
              <w:bottom w:w="70" w:type="dxa"/>
              <w:end w:w="70" w:type="dxa"/>
            </w:tcMar>
            <w:vAlign w:val="top"/>
          </w:tcPr>
          <w:p>
            <w:r>
              <w:rPr>
                <w:sz w:val="15"/>
              </w:rPr>
              <w:t>Creativo / Experiencia</w:t>
            </w:r>
          </w:p>
        </w:tc>
        <w:tc>
          <w:tcPr>
            <w:tcW w:type="dxa" w:w="5227"/>
            <w:tcMar>
              <w:top w:w="70" w:type="dxa"/>
              <w:start w:w="70" w:type="dxa"/>
              <w:bottom w:w="70" w:type="dxa"/>
              <w:end w:w="70" w:type="dxa"/>
            </w:tcMar>
            <w:vAlign w:val="top"/>
          </w:tcPr>
          <w:p>
            <w:r>
              <w:rPr>
                <w:sz w:val="15"/>
              </w:rPr>
              <w:t>Diseño, video, contenido, experiencia del cliente</w:t>
            </w:r>
          </w:p>
        </w:tc>
      </w:tr>
      <w:tr>
        <w:tc>
          <w:tcPr>
            <w:tcW w:type="dxa" w:w="5227"/>
            <w:tcMar>
              <w:top w:w="70" w:type="dxa"/>
              <w:start w:w="70" w:type="dxa"/>
              <w:bottom w:w="70" w:type="dxa"/>
              <w:end w:w="70" w:type="dxa"/>
            </w:tcMar>
            <w:vAlign w:val="top"/>
            <w:shd w:fill="FAFAF9"/>
          </w:tcPr>
          <w:p>
            <w:r>
              <w:rPr>
                <w:sz w:val="15"/>
              </w:rPr>
              <w:t>Talento / Personas</w:t>
            </w:r>
          </w:p>
        </w:tc>
        <w:tc>
          <w:tcPr>
            <w:tcW w:type="dxa" w:w="5227"/>
            <w:tcMar>
              <w:top w:w="70" w:type="dxa"/>
              <w:start w:w="70" w:type="dxa"/>
              <w:bottom w:w="70" w:type="dxa"/>
              <w:end w:w="70" w:type="dxa"/>
            </w:tcMar>
            <w:vAlign w:val="top"/>
            <w:shd w:fill="FAFAF9"/>
          </w:tcPr>
          <w:p>
            <w:r>
              <w:rPr>
                <w:sz w:val="15"/>
              </w:rPr>
              <w:t>Recursos Humanos, selección, desarrollo, desempeño</w:t>
            </w:r>
          </w:p>
        </w:tc>
      </w:tr>
      <w:tr>
        <w:tc>
          <w:tcPr>
            <w:tcW w:type="dxa" w:w="5227"/>
            <w:tcMar>
              <w:top w:w="70" w:type="dxa"/>
              <w:start w:w="70" w:type="dxa"/>
              <w:bottom w:w="70" w:type="dxa"/>
              <w:end w:w="70" w:type="dxa"/>
            </w:tcMar>
            <w:vAlign w:val="top"/>
          </w:tcPr>
          <w:p>
            <w:r>
              <w:rPr>
                <w:sz w:val="15"/>
              </w:rPr>
              <w:t>Seguridad crítica</w:t>
            </w:r>
          </w:p>
        </w:tc>
        <w:tc>
          <w:tcPr>
            <w:tcW w:type="dxa" w:w="5227"/>
            <w:tcMar>
              <w:top w:w="70" w:type="dxa"/>
              <w:start w:w="70" w:type="dxa"/>
              <w:bottom w:w="70" w:type="dxa"/>
              <w:end w:w="70" w:type="dxa"/>
            </w:tcMar>
            <w:vAlign w:val="top"/>
          </w:tcPr>
          <w:p>
            <w:r>
              <w:rPr>
                <w:sz w:val="15"/>
              </w:rPr>
              <w:t>Futuro uso con industrias/minería cuando aplique</w:t>
            </w:r>
          </w:p>
        </w:tc>
      </w:tr>
    </w:tbl>
    <w:p>
      <w:pPr>
        <w:spacing w:after="0"/>
      </w:pPr>
    </w:p>
    <w:p>
      <w:pPr>
        <w:pStyle w:val="Heading2"/>
      </w:pPr>
      <w:r>
        <w:t>2.3 Publicación de vacantes</w:t>
      </w:r>
    </w:p>
    <w:p>
      <w:pPr>
        <w:spacing w:after="80"/>
      </w:pPr>
      <w:r>
        <w:rPr>
          <w:b/>
        </w:rPr>
        <w:t xml:space="preserve">RF-008 </w:t>
      </w:r>
      <w:r>
        <w:t>Una vacante puede ser: con fecha de inicio y cierre; abierta hasta cubrir un número de plazas; o convocatoria permanente para alimentar el Radar de Talento.</w:t>
      </w:r>
    </w:p>
    <w:p>
      <w:pPr>
        <w:spacing w:after="80"/>
      </w:pPr>
      <w:r>
        <w:rPr>
          <w:b/>
        </w:rPr>
        <w:t xml:space="preserve">RF-009 </w:t>
      </w:r>
      <w:r>
        <w:t>La vacante pública debe incluir: puesto, propósito, principales responsabilidades, capacidades esperadas, requisitos indispensables, modalidad, horario, ubicación, cultura de trabajo y datos de compensación solo si RENASER decide publicarlos.</w:t>
      </w:r>
    </w:p>
    <w:p>
      <w:pPr>
        <w:spacing w:after="80"/>
      </w:pPr>
      <w:r>
        <w:rPr>
          <w:b/>
        </w:rPr>
        <w:t xml:space="preserve">RF-010 </w:t>
      </w:r>
      <w:r>
        <w:t>La vacante pública no debe exponer las claves de evaluación, pesos, preguntas, indicadores confidenciales ni puntuaciones mínimas internas.</w:t>
      </w:r>
    </w:p>
    <w:p>
      <w:pPr>
        <w:spacing w:after="80"/>
      </w:pPr>
      <w:r>
        <w:rPr>
          <w:b/>
        </w:rPr>
        <w:t xml:space="preserve">RF-011 </w:t>
      </w:r>
      <w:r>
        <w:t>Cerrar una vacante detiene nuevas postulaciones. Las postulaciones ya activas no se cierran automáticamente: el equipo decide continuar, detener o mover al candidato al Radar de Talento si existe consentimiento válido.</w:t>
      </w:r>
    </w:p>
    <w:p>
      <w:pPr>
        <w:spacing w:after="80"/>
      </w:pPr>
      <w:r>
        <w:rPr>
          <w:b/>
        </w:rPr>
        <w:t xml:space="preserve">RF-012 </w:t>
      </w:r>
      <w:r>
        <w:t>Al crear la vacante, el responsable selecciona una plantilla de Prueba del Puesto y una plantilla de evaluación. Puede crear una variante para esa vacante sin alterar las plantillas publicadas anteriores.</w:t>
      </w:r>
    </w:p>
    <w:p>
      <w:pPr>
        <w:pStyle w:val="Heading2"/>
      </w:pPr>
      <w:r>
        <w:t>2.4 Radar de Talento</w:t>
      </w:r>
    </w:p>
    <w:p>
      <w:pPr>
        <w:spacing w:after="80"/>
      </w:pPr>
      <w:r>
        <w:rPr>
          <w:b/>
        </w:rPr>
        <w:t xml:space="preserve">RF-013 </w:t>
      </w:r>
      <w:r>
        <w:t>Debe existir un Radar de Talento independiente de las vacantes activas.</w:t>
      </w:r>
    </w:p>
    <w:p>
      <w:pPr>
        <w:spacing w:after="80"/>
      </w:pPr>
      <w:r>
        <w:rPr>
          <w:b/>
        </w:rPr>
        <w:t xml:space="preserve">RF-014 </w:t>
      </w:r>
      <w:r>
        <w:t>El Radar puede recibir: candidatos de procesos anteriores que aceptaron futuras oportunidades, referidos, prospectos agregados manualmente y candidatos de convocatorias permanentes.</w:t>
      </w:r>
    </w:p>
    <w:p>
      <w:pPr>
        <w:spacing w:after="80"/>
      </w:pPr>
      <w:r>
        <w:rPr>
          <w:b/>
        </w:rPr>
        <w:t xml:space="preserve">RF-015 </w:t>
      </w:r>
      <w:r>
        <w:t>Cada persona del Radar debe guardar: capacidades, evidencia, fuente, roles/familias compatibles, nivel estimado, disponibilidad/interés, historial de contacto, última evaluación vigente y consentimiento para futuros contactos.</w:t>
      </w:r>
    </w:p>
    <w:p>
      <w:pPr>
        <w:spacing w:after="80"/>
      </w:pPr>
      <w:r>
        <w:rPr>
          <w:b/>
        </w:rPr>
        <w:t xml:space="preserve">RF-016 </w:t>
      </w:r>
      <w:r>
        <w:t>Antes de publicar una nueva vacante, el sistema debe mostrar candidatos del Radar potencialmente compatibles, sin impedir que el responsable publique la vacante.</w:t>
      </w:r>
    </w:p>
    <w:p>
      <w:r>
        <w:br w:type="page"/>
      </w:r>
    </w:p>
    <w:p>
      <w:pPr>
        <w:pStyle w:val="Heading1"/>
      </w:pPr>
      <w:r>
        <w:t>3. Portal del candidato y aceptación del proceso</w:t>
      </w:r>
    </w:p>
    <w:p>
      <w:pPr>
        <w:spacing w:after="80"/>
      </w:pPr>
      <w:r>
        <w:rPr>
          <w:b/>
        </w:rPr>
        <w:t xml:space="preserve">RF-017 </w:t>
      </w:r>
      <w:r>
        <w:t>Cualquier persona puede consultar vacantes públicas sin crear cuenta.</w:t>
      </w:r>
    </w:p>
    <w:p>
      <w:pPr>
        <w:spacing w:after="80"/>
      </w:pPr>
      <w:r>
        <w:rPr>
          <w:b/>
        </w:rPr>
        <w:t xml:space="preserve">RF-018 </w:t>
      </w:r>
      <w:r>
        <w:t>Para postular debe crear una cuenta o autenticarse mediante un mecanismo aprobado por RENASER.</w:t>
      </w:r>
    </w:p>
    <w:p>
      <w:pPr>
        <w:spacing w:after="80"/>
      </w:pPr>
      <w:r>
        <w:rPr>
          <w:b/>
        </w:rPr>
        <w:t xml:space="preserve">RF-019 </w:t>
      </w:r>
      <w:r>
        <w:t>El candidato puede postular a varias vacantes. Cada postulación tiene estado, versión de criterios y proceso independiente.</w:t>
      </w:r>
    </w:p>
    <w:p>
      <w:pPr>
        <w:spacing w:after="80"/>
      </w:pPr>
      <w:r>
        <w:rPr>
          <w:b/>
        </w:rPr>
        <w:t xml:space="preserve">RF-020 </w:t>
      </w:r>
      <w:r>
        <w:t>El candidato debe ver siempre su etapa actual, lo pendiente, fecha límite cuando exista y tiempo estimado de la siguiente actividad.</w:t>
      </w:r>
    </w:p>
    <w:p>
      <w:pPr>
        <w:spacing w:after="80"/>
      </w:pPr>
      <w:r>
        <w:rPr>
          <w:b/>
        </w:rPr>
        <w:t xml:space="preserve">RF-021 </w:t>
      </w:r>
      <w:r>
        <w:t>Las preguntas y pruebas se responden dentro del portal. Los correos/notificaciones solo informan que existe una acción pendiente y enlazan al portal.</w:t>
      </w:r>
    </w:p>
    <w:p>
      <w:pPr>
        <w:pStyle w:val="Heading2"/>
      </w:pPr>
      <w:r>
        <w:t>3.1 Aceptación electrónica del proceso de selección</w:t>
      </w:r>
    </w:p>
    <w:p>
      <w:pPr>
        <w:spacing w:after="80"/>
      </w:pPr>
      <w:r>
        <w:rPr>
          <w:b/>
        </w:rPr>
        <w:t xml:space="preserve">RF-022 </w:t>
      </w:r>
      <w:r>
        <w:t>Antes de iniciar la Evaluación Integral, el candidato debe visualizar una Ficha Real del Puesto y el documento de Aceptación del Proceso de Selección.</w:t>
      </w:r>
    </w:p>
    <w:p>
      <w:pPr>
        <w:spacing w:after="80"/>
      </w:pPr>
      <w:r>
        <w:rPr>
          <w:b/>
        </w:rPr>
        <w:t xml:space="preserve">RF-023 </w:t>
      </w:r>
      <w:r>
        <w:t>La Ficha Real del Puesto debe explicar: qué se espera del cargo, principales responsabilidades, forma de trabajo, nivel de autonomía, modalidad, horario, herramientas relevantes, cómo se medirá el trabajo y etapas del proceso. Puede incluir indicadores internos en un nivel de detalle mayor que la convocatoria pública.</w:t>
      </w:r>
    </w:p>
    <w:p>
      <w:pPr>
        <w:spacing w:after="80"/>
      </w:pPr>
      <w:r>
        <w:rPr>
          <w:b/>
        </w:rPr>
        <w:t xml:space="preserve">RF-024 </w:t>
      </w:r>
      <w:r>
        <w:t>La aceptación debe informar como mínimo: etapas, tiempos aproximados, participación de agentes de inteligencia artificial, tratamiento de datos, uso de entregables, confidencialidad cuando aplique, conservación de datos y derechos de retiro/actualización según la política aprobada por RENASER.</w:t>
      </w:r>
    </w:p>
    <w:p>
      <w:pPr>
        <w:spacing w:after="80"/>
      </w:pPr>
      <w:r>
        <w:rPr>
          <w:b/>
        </w:rPr>
        <w:t xml:space="preserve">RF-025 </w:t>
      </w:r>
      <w:r>
        <w:t>El consentimiento para conservar datos y contactar al candidato por futuras oportunidades debe estar separado de la aceptación necesaria para el proceso actual. No debe asumirse automáticamente.</w:t>
      </w:r>
    </w:p>
    <w:p>
      <w:pPr>
        <w:spacing w:after="80"/>
      </w:pPr>
      <w:r>
        <w:rPr>
          <w:b/>
        </w:rPr>
        <w:t xml:space="preserve">RF-026 </w:t>
      </w:r>
      <w:r>
        <w:t>El registro de aceptación debe guardar: usuario autenticado, nombre registrado, texto/versión aceptada, fecha/hora, dirección técnica disponible, identificador de sesión y huella/hash del documento. El sistema debe poder exportar la evidencia de aceptación.</w:t>
      </w:r>
    </w:p>
    <w:p>
      <w:pPr>
        <w:spacing w:after="80"/>
      </w:pPr>
      <w:r>
        <w:rPr>
          <w:b/>
        </w:rPr>
        <w:t xml:space="preserve">RF-027 </w:t>
      </w:r>
      <w:r>
        <w:t>La modalidad exacta de firma electrónica y los textos legales deben ser aprobados por el responsable legal antes de producción. El sistema debe permitir integrar un proveedor de firma si posteriormente se exige mayor nivel de formalidad.</w:t>
      </w:r>
    </w:p>
    <w:p>
      <w:pPr>
        <w:spacing w:after="80"/>
      </w:pPr>
      <w:r>
        <w:rPr>
          <w:b/>
        </w:rPr>
        <w:t xml:space="preserve">RF-028 </w:t>
      </w:r>
      <w:r>
        <w:t>La aceptación del proceso de selección no debe utilizarse como sustituto de las obligaciones legales que correspondan si la Validación Práctica implica trabajo real/productivo.</w:t>
      </w:r>
    </w:p>
    <w:p>
      <w:pPr>
        <w:pStyle w:val="Heading2"/>
      </w:pPr>
      <w:r>
        <w:t>3.2 Política de conservación</w:t>
      </w:r>
    </w:p>
    <w:p>
      <w:pPr>
        <w:spacing w:after="80"/>
      </w:pPr>
      <w:r>
        <w:rPr>
          <w:b/>
        </w:rPr>
        <w:t xml:space="preserve">RF-029 </w:t>
      </w:r>
      <w:r>
        <w:t>La organización debe configurar un periodo de conservación conforme a la política legal/privacidad aprobada. No hardcodear un número de meses en código.</w:t>
      </w:r>
    </w:p>
    <w:p>
      <w:pPr>
        <w:spacing w:after="80"/>
      </w:pPr>
      <w:r>
        <w:rPr>
          <w:b/>
        </w:rPr>
        <w:t xml:space="preserve">RF-030 </w:t>
      </w:r>
      <w:r>
        <w:t>Al vencer el periodo, el sistema debe ejecutar la política definida: eliminar, anonimizar o solicitar renovación de consentimiento.</w:t>
      </w:r>
    </w:p>
    <w:p>
      <w:pPr>
        <w:spacing w:after="80"/>
      </w:pPr>
      <w:r>
        <w:rPr>
          <w:b/>
        </w:rPr>
        <w:t xml:space="preserve">RF-031 </w:t>
      </w:r>
      <w:r>
        <w:t>El candidato debe poder retirar el consentimiento de futuras oportunidades sin afectar registros que deban conservarse por obligación legítima aprobada por RENASER.</w:t>
      </w:r>
    </w:p>
    <w:p>
      <w:r>
        <w:br w:type="page"/>
      </w:r>
    </w:p>
    <w:p>
      <w:pPr>
        <w:pStyle w:val="Heading1"/>
      </w:pPr>
      <w:r>
        <w:t>4. Etapa 1 y 2 — Postulación + Perfil Integral de Preselección (40%)</w:t>
      </w:r>
    </w:p>
    <w:p>
      <w:r>
        <w:t>El CV, el módulo psicométrico y la Evaluación RENASER no se interpretan como tres filtros aislados. Para todos los candidatos que cumplen los requisitos objetivos mínimos se genera un Perfil Integral. El sistema puede priorizar candidatos automáticamente, pero no debe convertir una inferencia subjetiva de un modelo en rechazo definitivo sin confirmación humana.</w:t>
      </w:r>
    </w:p>
    <w:p>
      <w:pPr>
        <w:pStyle w:val="Heading2"/>
      </w:pPr>
      <w:r>
        <w:t>4.1 Requisitos objetivos y CV</w:t>
      </w:r>
    </w:p>
    <w:p>
      <w:pPr>
        <w:spacing w:after="80"/>
      </w:pPr>
      <w:r>
        <w:rPr>
          <w:b/>
        </w:rPr>
        <w:t xml:space="preserve">RF-032 </w:t>
      </w:r>
      <w:r>
        <w:t>El candidato sube CV y puede agregar portafolio, GitHub, productos, publicaciones, proyectos u otras evidencias relevantes.</w:t>
      </w:r>
    </w:p>
    <w:p>
      <w:pPr>
        <w:spacing w:after="80"/>
      </w:pPr>
      <w:r>
        <w:rPr>
          <w:b/>
        </w:rPr>
        <w:t xml:space="preserve">RF-033 </w:t>
      </w:r>
      <w:r>
        <w:t>Antes del análisis automatizado del CV, el agente de evidencia debe excluir de su entrada atributos no necesarios para el puesto como foto, edad, sexo, estado civil y otros datos definidos como no utilizables para puntuación.</w:t>
      </w:r>
    </w:p>
    <w:p>
      <w:pPr>
        <w:spacing w:after="80"/>
      </w:pPr>
      <w:r>
        <w:rPr>
          <w:b/>
        </w:rPr>
        <w:t xml:space="preserve">RF-034 </w:t>
      </w:r>
      <w:r>
        <w:t>El sistema puede detener automáticamente una postulación únicamente por requisitos objetivos indispensables configurados de antemano, por ejemplo: licencia/certificación legalmente necesaria, disponibilidad geográfica indispensable o requisito técnico realmente no aprendible antes de iniciar. Debe guardar la regla exacta aplicada.</w:t>
      </w:r>
    </w:p>
    <w:p>
      <w:pPr>
        <w:spacing w:after="80"/>
      </w:pPr>
      <w:r>
        <w:rPr>
          <w:b/>
        </w:rPr>
        <w:t xml:space="preserve">RF-035 </w:t>
      </w:r>
      <w:r>
        <w:t>Los demás candidatos pasan al Perfil Integral; el CV por sí solo no decide la selección.</w:t>
      </w:r>
    </w:p>
    <w:p>
      <w:pPr>
        <w:spacing w:after="80"/>
      </w:pPr>
      <w:r>
        <w:rPr>
          <w:b/>
        </w:rPr>
        <w:t xml:space="preserve">RF-036 </w:t>
      </w:r>
      <w:r>
        <w:t>La antigüedad no otorga puntos por sí misma. Dos años con resultados, complejidad creciente y aprendizaje pueden superar diez años de repetición.</w:t>
      </w:r>
    </w:p>
    <w:p>
      <w:pPr>
        <w:spacing w:after="80"/>
      </w:pPr>
      <w:r>
        <w:rPr>
          <w:b/>
        </w:rPr>
        <w:t xml:space="preserve">RF-037 </w:t>
      </w:r>
      <w:r>
        <w:t>Los claims del CV se clasifican como: demostrado, declarado/no verificado, contradicho o información faltante. “No verificado” nunca equivale automáticamente a mentira.</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111111"/>
            <w:tcMar>
              <w:top w:w="70" w:type="dxa"/>
              <w:start w:w="70" w:type="dxa"/>
              <w:bottom w:w="70" w:type="dxa"/>
              <w:end w:w="70" w:type="dxa"/>
            </w:tcMar>
            <w:vAlign w:val="center"/>
          </w:tcPr>
          <w:p>
            <w:r>
              <w:rPr>
                <w:b/>
                <w:color w:val="FFFFFF"/>
                <w:sz w:val="14"/>
              </w:rPr>
              <w:t>Criterio CV</w:t>
            </w:r>
          </w:p>
        </w:tc>
        <w:tc>
          <w:tcPr>
            <w:tcW w:type="dxa" w:w="2613"/>
            <w:shd w:fill="111111"/>
            <w:tcMar>
              <w:top w:w="70" w:type="dxa"/>
              <w:start w:w="70" w:type="dxa"/>
              <w:bottom w:w="70" w:type="dxa"/>
              <w:end w:w="70" w:type="dxa"/>
            </w:tcMar>
            <w:vAlign w:val="center"/>
          </w:tcPr>
          <w:p>
            <w:r>
              <w:rPr>
                <w:b/>
                <w:color w:val="FFFFFF"/>
                <w:sz w:val="14"/>
              </w:rPr>
              <w:t>Dirección</w:t>
            </w:r>
          </w:p>
        </w:tc>
        <w:tc>
          <w:tcPr>
            <w:tcW w:type="dxa" w:w="2613"/>
            <w:shd w:fill="111111"/>
            <w:tcMar>
              <w:top w:w="70" w:type="dxa"/>
              <w:start w:w="70" w:type="dxa"/>
              <w:bottom w:w="70" w:type="dxa"/>
              <w:end w:w="70" w:type="dxa"/>
            </w:tcMar>
            <w:vAlign w:val="center"/>
          </w:tcPr>
          <w:p>
            <w:r>
              <w:rPr>
                <w:b/>
                <w:color w:val="FFFFFF"/>
                <w:sz w:val="14"/>
              </w:rPr>
              <w:t>Coordinación / Supervisión</w:t>
            </w:r>
          </w:p>
        </w:tc>
        <w:tc>
          <w:tcPr>
            <w:tcW w:type="dxa" w:w="2613"/>
            <w:shd w:fill="111111"/>
            <w:tcMar>
              <w:top w:w="70" w:type="dxa"/>
              <w:start w:w="70" w:type="dxa"/>
              <w:bottom w:w="70" w:type="dxa"/>
              <w:end w:w="70" w:type="dxa"/>
            </w:tcMar>
            <w:vAlign w:val="center"/>
          </w:tcPr>
          <w:p>
            <w:r>
              <w:rPr>
                <w:b/>
                <w:color w:val="FFFFFF"/>
                <w:sz w:val="14"/>
              </w:rPr>
              <w:t>Operación / Ejecución</w:t>
            </w:r>
          </w:p>
        </w:tc>
      </w:tr>
      <w:tr>
        <w:tc>
          <w:tcPr>
            <w:tcW w:type="dxa" w:w="2613"/>
            <w:tcMar>
              <w:top w:w="70" w:type="dxa"/>
              <w:start w:w="70" w:type="dxa"/>
              <w:bottom w:w="70" w:type="dxa"/>
              <w:end w:w="70" w:type="dxa"/>
            </w:tcMar>
            <w:vAlign w:val="top"/>
          </w:tcPr>
          <w:p>
            <w:r>
              <w:rPr>
                <w:sz w:val="14"/>
              </w:rPr>
              <w:t>Resultados demostrables</w:t>
            </w:r>
          </w:p>
        </w:tc>
        <w:tc>
          <w:tcPr>
            <w:tcW w:type="dxa" w:w="2613"/>
            <w:tcMar>
              <w:top w:w="70" w:type="dxa"/>
              <w:start w:w="70" w:type="dxa"/>
              <w:bottom w:w="70" w:type="dxa"/>
              <w:end w:w="70" w:type="dxa"/>
            </w:tcMar>
            <w:vAlign w:val="top"/>
          </w:tcPr>
          <w:p>
            <w:r>
              <w:rPr>
                <w:sz w:val="14"/>
              </w:rPr>
              <w:t>25</w:t>
            </w:r>
          </w:p>
        </w:tc>
        <w:tc>
          <w:tcPr>
            <w:tcW w:type="dxa" w:w="2613"/>
            <w:tcMar>
              <w:top w:w="70" w:type="dxa"/>
              <w:start w:w="70" w:type="dxa"/>
              <w:bottom w:w="70" w:type="dxa"/>
              <w:end w:w="70" w:type="dxa"/>
            </w:tcMar>
            <w:vAlign w:val="top"/>
          </w:tcPr>
          <w:p>
            <w:r>
              <w:rPr>
                <w:sz w:val="14"/>
              </w:rPr>
              <w:t>20</w:t>
            </w:r>
          </w:p>
        </w:tc>
        <w:tc>
          <w:tcPr>
            <w:tcW w:type="dxa" w:w="2613"/>
            <w:tcMar>
              <w:top w:w="70" w:type="dxa"/>
              <w:start w:w="70" w:type="dxa"/>
              <w:bottom w:w="70" w:type="dxa"/>
              <w:end w:w="70" w:type="dxa"/>
            </w:tcMar>
            <w:vAlign w:val="top"/>
          </w:tcPr>
          <w:p>
            <w:r>
              <w:rPr>
                <w:sz w:val="14"/>
              </w:rPr>
              <w:t>20</w:t>
            </w:r>
          </w:p>
        </w:tc>
      </w:tr>
      <w:tr>
        <w:tc>
          <w:tcPr>
            <w:tcW w:type="dxa" w:w="2613"/>
            <w:tcMar>
              <w:top w:w="70" w:type="dxa"/>
              <w:start w:w="70" w:type="dxa"/>
              <w:bottom w:w="70" w:type="dxa"/>
              <w:end w:w="70" w:type="dxa"/>
            </w:tcMar>
            <w:vAlign w:val="top"/>
            <w:shd w:fill="FAFAF9"/>
          </w:tcPr>
          <w:p>
            <w:r>
              <w:rPr>
                <w:sz w:val="14"/>
              </w:rPr>
              <w:t>Complejidad y alcance</w:t>
            </w:r>
          </w:p>
        </w:tc>
        <w:tc>
          <w:tcPr>
            <w:tcW w:type="dxa" w:w="2613"/>
            <w:tcMar>
              <w:top w:w="70" w:type="dxa"/>
              <w:start w:w="70" w:type="dxa"/>
              <w:bottom w:w="70" w:type="dxa"/>
              <w:end w:w="70" w:type="dxa"/>
            </w:tcMar>
            <w:vAlign w:val="top"/>
            <w:shd w:fill="FAFAF9"/>
          </w:tcPr>
          <w:p>
            <w:r>
              <w:rPr>
                <w:sz w:val="14"/>
              </w:rPr>
              <w:t>15</w:t>
            </w:r>
          </w:p>
        </w:tc>
        <w:tc>
          <w:tcPr>
            <w:tcW w:type="dxa" w:w="2613"/>
            <w:tcMar>
              <w:top w:w="70" w:type="dxa"/>
              <w:start w:w="70" w:type="dxa"/>
              <w:bottom w:w="70" w:type="dxa"/>
              <w:end w:w="70" w:type="dxa"/>
            </w:tcMar>
            <w:vAlign w:val="top"/>
            <w:shd w:fill="FAFAF9"/>
          </w:tcPr>
          <w:p>
            <w:r>
              <w:rPr>
                <w:sz w:val="14"/>
              </w:rPr>
              <w:t>10</w:t>
            </w:r>
          </w:p>
        </w:tc>
        <w:tc>
          <w:tcPr>
            <w:tcW w:type="dxa" w:w="2613"/>
            <w:tcMar>
              <w:top w:w="70" w:type="dxa"/>
              <w:start w:w="70" w:type="dxa"/>
              <w:bottom w:w="70" w:type="dxa"/>
              <w:end w:w="70" w:type="dxa"/>
            </w:tcMar>
            <w:vAlign w:val="top"/>
            <w:shd w:fill="FAFAF9"/>
          </w:tcPr>
          <w:p>
            <w:r>
              <w:rPr>
                <w:sz w:val="14"/>
              </w:rPr>
              <w:t>5</w:t>
            </w:r>
          </w:p>
        </w:tc>
      </w:tr>
      <w:tr>
        <w:tc>
          <w:tcPr>
            <w:tcW w:type="dxa" w:w="2613"/>
            <w:tcMar>
              <w:top w:w="70" w:type="dxa"/>
              <w:start w:w="70" w:type="dxa"/>
              <w:bottom w:w="70" w:type="dxa"/>
              <w:end w:w="70" w:type="dxa"/>
            </w:tcMar>
            <w:vAlign w:val="top"/>
          </w:tcPr>
          <w:p>
            <w:r>
              <w:rPr>
                <w:sz w:val="14"/>
              </w:rPr>
              <w:t>Sistemas/procesos creados</w:t>
            </w:r>
          </w:p>
        </w:tc>
        <w:tc>
          <w:tcPr>
            <w:tcW w:type="dxa" w:w="2613"/>
            <w:tcMar>
              <w:top w:w="70" w:type="dxa"/>
              <w:start w:w="70" w:type="dxa"/>
              <w:bottom w:w="70" w:type="dxa"/>
              <w:end w:w="70" w:type="dxa"/>
            </w:tcMar>
            <w:vAlign w:val="top"/>
          </w:tcPr>
          <w:p>
            <w:r>
              <w:rPr>
                <w:sz w:val="14"/>
              </w:rPr>
              <w:t>15</w:t>
            </w:r>
          </w:p>
        </w:tc>
        <w:tc>
          <w:tcPr>
            <w:tcW w:type="dxa" w:w="2613"/>
            <w:tcMar>
              <w:top w:w="70" w:type="dxa"/>
              <w:start w:w="70" w:type="dxa"/>
              <w:bottom w:w="70" w:type="dxa"/>
              <w:end w:w="70" w:type="dxa"/>
            </w:tcMar>
            <w:vAlign w:val="top"/>
          </w:tcPr>
          <w:p>
            <w:r>
              <w:rPr>
                <w:sz w:val="14"/>
              </w:rPr>
              <w:t>15</w:t>
            </w:r>
          </w:p>
        </w:tc>
        <w:tc>
          <w:tcPr>
            <w:tcW w:type="dxa" w:w="2613"/>
            <w:tcMar>
              <w:top w:w="70" w:type="dxa"/>
              <w:start w:w="70" w:type="dxa"/>
              <w:bottom w:w="70" w:type="dxa"/>
              <w:end w:w="70" w:type="dxa"/>
            </w:tcMar>
            <w:vAlign w:val="top"/>
          </w:tcPr>
          <w:p>
            <w:r>
              <w:rPr>
                <w:sz w:val="14"/>
              </w:rPr>
              <w:t>10</w:t>
            </w:r>
          </w:p>
        </w:tc>
      </w:tr>
      <w:tr>
        <w:tc>
          <w:tcPr>
            <w:tcW w:type="dxa" w:w="2613"/>
            <w:tcMar>
              <w:top w:w="70" w:type="dxa"/>
              <w:start w:w="70" w:type="dxa"/>
              <w:bottom w:w="70" w:type="dxa"/>
              <w:end w:w="70" w:type="dxa"/>
            </w:tcMar>
            <w:vAlign w:val="top"/>
            <w:shd w:fill="FAFAF9"/>
          </w:tcPr>
          <w:p>
            <w:r>
              <w:rPr>
                <w:sz w:val="14"/>
              </w:rPr>
              <w:t>Desarrollo de personas</w:t>
            </w:r>
          </w:p>
        </w:tc>
        <w:tc>
          <w:tcPr>
            <w:tcW w:type="dxa" w:w="2613"/>
            <w:tcMar>
              <w:top w:w="70" w:type="dxa"/>
              <w:start w:w="70" w:type="dxa"/>
              <w:bottom w:w="70" w:type="dxa"/>
              <w:end w:w="70" w:type="dxa"/>
            </w:tcMar>
            <w:vAlign w:val="top"/>
            <w:shd w:fill="FAFAF9"/>
          </w:tcPr>
          <w:p>
            <w:r>
              <w:rPr>
                <w:sz w:val="14"/>
              </w:rPr>
              <w:t>15</w:t>
            </w:r>
          </w:p>
        </w:tc>
        <w:tc>
          <w:tcPr>
            <w:tcW w:type="dxa" w:w="2613"/>
            <w:tcMar>
              <w:top w:w="70" w:type="dxa"/>
              <w:start w:w="70" w:type="dxa"/>
              <w:bottom w:w="70" w:type="dxa"/>
              <w:end w:w="70" w:type="dxa"/>
            </w:tcMar>
            <w:vAlign w:val="top"/>
            <w:shd w:fill="FAFAF9"/>
          </w:tcPr>
          <w:p>
            <w:r>
              <w:rPr>
                <w:sz w:val="14"/>
              </w:rPr>
              <w:t>15</w:t>
            </w:r>
          </w:p>
        </w:tc>
        <w:tc>
          <w:tcPr>
            <w:tcW w:type="dxa" w:w="2613"/>
            <w:tcMar>
              <w:top w:w="70" w:type="dxa"/>
              <w:start w:w="70" w:type="dxa"/>
              <w:bottom w:w="70" w:type="dxa"/>
              <w:end w:w="70" w:type="dxa"/>
            </w:tcMar>
            <w:vAlign w:val="top"/>
            <w:shd w:fill="FAFAF9"/>
          </w:tcPr>
          <w:p>
            <w:r>
              <w:rPr>
                <w:sz w:val="14"/>
              </w:rPr>
              <w:t>0</w:t>
            </w:r>
          </w:p>
        </w:tc>
      </w:tr>
      <w:tr>
        <w:tc>
          <w:tcPr>
            <w:tcW w:type="dxa" w:w="2613"/>
            <w:tcMar>
              <w:top w:w="70" w:type="dxa"/>
              <w:start w:w="70" w:type="dxa"/>
              <w:bottom w:w="70" w:type="dxa"/>
              <w:end w:w="70" w:type="dxa"/>
            </w:tcMar>
            <w:vAlign w:val="top"/>
          </w:tcPr>
          <w:p>
            <w:r>
              <w:rPr>
                <w:sz w:val="14"/>
              </w:rPr>
              <w:t>Velocidad de aprendizaje</w:t>
            </w:r>
          </w:p>
        </w:tc>
        <w:tc>
          <w:tcPr>
            <w:tcW w:type="dxa" w:w="2613"/>
            <w:tcMar>
              <w:top w:w="70" w:type="dxa"/>
              <w:start w:w="70" w:type="dxa"/>
              <w:bottom w:w="70" w:type="dxa"/>
              <w:end w:w="70" w:type="dxa"/>
            </w:tcMar>
            <w:vAlign w:val="top"/>
          </w:tcPr>
          <w:p>
            <w:r>
              <w:rPr>
                <w:sz w:val="14"/>
              </w:rPr>
              <w:t>10</w:t>
            </w:r>
          </w:p>
        </w:tc>
        <w:tc>
          <w:tcPr>
            <w:tcW w:type="dxa" w:w="2613"/>
            <w:tcMar>
              <w:top w:w="70" w:type="dxa"/>
              <w:start w:w="70" w:type="dxa"/>
              <w:bottom w:w="70" w:type="dxa"/>
              <w:end w:w="70" w:type="dxa"/>
            </w:tcMar>
            <w:vAlign w:val="top"/>
          </w:tcPr>
          <w:p>
            <w:r>
              <w:rPr>
                <w:sz w:val="14"/>
              </w:rPr>
              <w:t>10</w:t>
            </w:r>
          </w:p>
        </w:tc>
        <w:tc>
          <w:tcPr>
            <w:tcW w:type="dxa" w:w="2613"/>
            <w:tcMar>
              <w:top w:w="70" w:type="dxa"/>
              <w:start w:w="70" w:type="dxa"/>
              <w:bottom w:w="70" w:type="dxa"/>
              <w:end w:w="70" w:type="dxa"/>
            </w:tcMar>
            <w:vAlign w:val="top"/>
          </w:tcPr>
          <w:p>
            <w:r>
              <w:rPr>
                <w:sz w:val="14"/>
              </w:rPr>
              <w:t>15</w:t>
            </w:r>
          </w:p>
        </w:tc>
      </w:tr>
      <w:tr>
        <w:tc>
          <w:tcPr>
            <w:tcW w:type="dxa" w:w="2613"/>
            <w:tcMar>
              <w:top w:w="70" w:type="dxa"/>
              <w:start w:w="70" w:type="dxa"/>
              <w:bottom w:w="70" w:type="dxa"/>
              <w:end w:w="70" w:type="dxa"/>
            </w:tcMar>
            <w:vAlign w:val="top"/>
            <w:shd w:fill="FAFAF9"/>
          </w:tcPr>
          <w:p>
            <w:r>
              <w:rPr>
                <w:sz w:val="14"/>
              </w:rPr>
              <w:t>Iniciativa/creación</w:t>
            </w:r>
          </w:p>
        </w:tc>
        <w:tc>
          <w:tcPr>
            <w:tcW w:type="dxa" w:w="2613"/>
            <w:tcMar>
              <w:top w:w="70" w:type="dxa"/>
              <w:start w:w="70" w:type="dxa"/>
              <w:bottom w:w="70" w:type="dxa"/>
              <w:end w:w="70" w:type="dxa"/>
            </w:tcMar>
            <w:vAlign w:val="top"/>
            <w:shd w:fill="FAFAF9"/>
          </w:tcPr>
          <w:p>
            <w:r>
              <w:rPr>
                <w:sz w:val="14"/>
              </w:rPr>
              <w:t>5</w:t>
            </w:r>
          </w:p>
        </w:tc>
        <w:tc>
          <w:tcPr>
            <w:tcW w:type="dxa" w:w="2613"/>
            <w:tcMar>
              <w:top w:w="70" w:type="dxa"/>
              <w:start w:w="70" w:type="dxa"/>
              <w:bottom w:w="70" w:type="dxa"/>
              <w:end w:w="70" w:type="dxa"/>
            </w:tcMar>
            <w:vAlign w:val="top"/>
            <w:shd w:fill="FAFAF9"/>
          </w:tcPr>
          <w:p>
            <w:r>
              <w:rPr>
                <w:sz w:val="14"/>
              </w:rPr>
              <w:t>10</w:t>
            </w:r>
          </w:p>
        </w:tc>
        <w:tc>
          <w:tcPr>
            <w:tcW w:type="dxa" w:w="2613"/>
            <w:tcMar>
              <w:top w:w="70" w:type="dxa"/>
              <w:start w:w="70" w:type="dxa"/>
              <w:bottom w:w="70" w:type="dxa"/>
              <w:end w:w="70" w:type="dxa"/>
            </w:tcMar>
            <w:vAlign w:val="top"/>
            <w:shd w:fill="FAFAF9"/>
          </w:tcPr>
          <w:p>
            <w:r>
              <w:rPr>
                <w:sz w:val="14"/>
              </w:rPr>
              <w:t>10</w:t>
            </w:r>
          </w:p>
        </w:tc>
      </w:tr>
      <w:tr>
        <w:tc>
          <w:tcPr>
            <w:tcW w:type="dxa" w:w="2613"/>
            <w:tcMar>
              <w:top w:w="70" w:type="dxa"/>
              <w:start w:w="70" w:type="dxa"/>
              <w:bottom w:w="70" w:type="dxa"/>
              <w:end w:w="70" w:type="dxa"/>
            </w:tcMar>
            <w:vAlign w:val="top"/>
          </w:tcPr>
          <w:p>
            <w:r>
              <w:rPr>
                <w:sz w:val="14"/>
              </w:rPr>
              <w:t>Habilidades del puesto</w:t>
            </w:r>
          </w:p>
        </w:tc>
        <w:tc>
          <w:tcPr>
            <w:tcW w:type="dxa" w:w="2613"/>
            <w:tcMar>
              <w:top w:w="70" w:type="dxa"/>
              <w:start w:w="70" w:type="dxa"/>
              <w:bottom w:w="70" w:type="dxa"/>
              <w:end w:w="70" w:type="dxa"/>
            </w:tcMar>
            <w:vAlign w:val="top"/>
          </w:tcPr>
          <w:p>
            <w:r>
              <w:rPr>
                <w:sz w:val="14"/>
              </w:rPr>
              <w:t>5</w:t>
            </w:r>
          </w:p>
        </w:tc>
        <w:tc>
          <w:tcPr>
            <w:tcW w:type="dxa" w:w="2613"/>
            <w:tcMar>
              <w:top w:w="70" w:type="dxa"/>
              <w:start w:w="70" w:type="dxa"/>
              <w:bottom w:w="70" w:type="dxa"/>
              <w:end w:w="70" w:type="dxa"/>
            </w:tcMar>
            <w:vAlign w:val="top"/>
          </w:tcPr>
          <w:p>
            <w:r>
              <w:rPr>
                <w:sz w:val="14"/>
              </w:rPr>
              <w:t>10</w:t>
            </w:r>
          </w:p>
        </w:tc>
        <w:tc>
          <w:tcPr>
            <w:tcW w:type="dxa" w:w="2613"/>
            <w:tcMar>
              <w:top w:w="70" w:type="dxa"/>
              <w:start w:w="70" w:type="dxa"/>
              <w:bottom w:w="70" w:type="dxa"/>
              <w:end w:w="70" w:type="dxa"/>
            </w:tcMar>
            <w:vAlign w:val="top"/>
          </w:tcPr>
          <w:p>
            <w:r>
              <w:rPr>
                <w:sz w:val="14"/>
              </w:rPr>
              <w:t>25</w:t>
            </w:r>
          </w:p>
        </w:tc>
      </w:tr>
      <w:tr>
        <w:tc>
          <w:tcPr>
            <w:tcW w:type="dxa" w:w="2613"/>
            <w:tcMar>
              <w:top w:w="70" w:type="dxa"/>
              <w:start w:w="70" w:type="dxa"/>
              <w:bottom w:w="70" w:type="dxa"/>
              <w:end w:w="70" w:type="dxa"/>
            </w:tcMar>
            <w:vAlign w:val="top"/>
            <w:shd w:fill="FAFAF9"/>
          </w:tcPr>
          <w:p>
            <w:r>
              <w:rPr>
                <w:sz w:val="14"/>
              </w:rPr>
              <w:t>Calidad de evidencia</w:t>
            </w:r>
          </w:p>
        </w:tc>
        <w:tc>
          <w:tcPr>
            <w:tcW w:type="dxa" w:w="2613"/>
            <w:tcMar>
              <w:top w:w="70" w:type="dxa"/>
              <w:start w:w="70" w:type="dxa"/>
              <w:bottom w:w="70" w:type="dxa"/>
              <w:end w:w="70" w:type="dxa"/>
            </w:tcMar>
            <w:vAlign w:val="top"/>
            <w:shd w:fill="FAFAF9"/>
          </w:tcPr>
          <w:p>
            <w:r>
              <w:rPr>
                <w:sz w:val="14"/>
              </w:rPr>
              <w:t>10</w:t>
            </w:r>
          </w:p>
        </w:tc>
        <w:tc>
          <w:tcPr>
            <w:tcW w:type="dxa" w:w="2613"/>
            <w:tcMar>
              <w:top w:w="70" w:type="dxa"/>
              <w:start w:w="70" w:type="dxa"/>
              <w:bottom w:w="70" w:type="dxa"/>
              <w:end w:w="70" w:type="dxa"/>
            </w:tcMar>
            <w:vAlign w:val="top"/>
            <w:shd w:fill="FAFAF9"/>
          </w:tcPr>
          <w:p>
            <w:r>
              <w:rPr>
                <w:sz w:val="14"/>
              </w:rPr>
              <w:t>10</w:t>
            </w:r>
          </w:p>
        </w:tc>
        <w:tc>
          <w:tcPr>
            <w:tcW w:type="dxa" w:w="2613"/>
            <w:tcMar>
              <w:top w:w="70" w:type="dxa"/>
              <w:start w:w="70" w:type="dxa"/>
              <w:bottom w:w="70" w:type="dxa"/>
              <w:end w:w="70" w:type="dxa"/>
            </w:tcMar>
            <w:vAlign w:val="top"/>
            <w:shd w:fill="FAFAF9"/>
          </w:tcPr>
          <w:p>
            <w:r>
              <w:rPr>
                <w:sz w:val="14"/>
              </w:rPr>
              <w:t>15</w:t>
            </w:r>
          </w:p>
        </w:tc>
      </w:tr>
    </w:tbl>
    <w:p>
      <w:pPr>
        <w:spacing w:after="0"/>
      </w:pPr>
    </w:p>
    <w:p>
      <w:pPr>
        <w:spacing w:after="80"/>
      </w:pPr>
      <w:r>
        <w:rPr>
          <w:b/>
        </w:rPr>
        <w:t xml:space="preserve">RF-038 </w:t>
      </w:r>
      <w:r>
        <w:t>El score del CV es interno 0–100, explicable y versionado. Dentro de la puntuación final V1.1 aporta 10 puntos de los 40 del Perfil Integral.</w:t>
      </w:r>
    </w:p>
    <w:p>
      <w:pPr>
        <w:pStyle w:val="Heading2"/>
      </w:pPr>
      <w:r>
        <w:t>4.2 Composición del Perfil Integral</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111111"/>
            <w:tcMar>
              <w:top w:w="70" w:type="dxa"/>
              <w:start w:w="70" w:type="dxa"/>
              <w:bottom w:w="70" w:type="dxa"/>
              <w:end w:w="70" w:type="dxa"/>
            </w:tcMar>
            <w:vAlign w:val="center"/>
          </w:tcPr>
          <w:p>
            <w:r>
              <w:rPr>
                <w:b/>
                <w:color w:val="FFFFFF"/>
                <w:sz w:val="15"/>
              </w:rPr>
              <w:t>Componente</w:t>
            </w:r>
          </w:p>
        </w:tc>
        <w:tc>
          <w:tcPr>
            <w:tcW w:type="dxa" w:w="3485"/>
            <w:shd w:fill="111111"/>
            <w:tcMar>
              <w:top w:w="70" w:type="dxa"/>
              <w:start w:w="70" w:type="dxa"/>
              <w:bottom w:w="70" w:type="dxa"/>
              <w:end w:w="70" w:type="dxa"/>
            </w:tcMar>
            <w:vAlign w:val="center"/>
          </w:tcPr>
          <w:p>
            <w:r>
              <w:rPr>
                <w:b/>
                <w:color w:val="FFFFFF"/>
                <w:sz w:val="15"/>
              </w:rPr>
              <w:t>Peso final V1.1</w:t>
            </w:r>
          </w:p>
        </w:tc>
        <w:tc>
          <w:tcPr>
            <w:tcW w:type="dxa" w:w="3485"/>
            <w:shd w:fill="111111"/>
            <w:tcMar>
              <w:top w:w="70" w:type="dxa"/>
              <w:start w:w="70" w:type="dxa"/>
              <w:bottom w:w="70" w:type="dxa"/>
              <w:end w:w="70" w:type="dxa"/>
            </w:tcMar>
            <w:vAlign w:val="center"/>
          </w:tcPr>
          <w:p>
            <w:r>
              <w:rPr>
                <w:b/>
                <w:color w:val="FFFFFF"/>
                <w:sz w:val="15"/>
              </w:rPr>
              <w:t>Estado</w:t>
            </w:r>
          </w:p>
        </w:tc>
      </w:tr>
      <w:tr>
        <w:tc>
          <w:tcPr>
            <w:tcW w:type="dxa" w:w="3485"/>
            <w:tcMar>
              <w:top w:w="70" w:type="dxa"/>
              <w:start w:w="70" w:type="dxa"/>
              <w:bottom w:w="70" w:type="dxa"/>
              <w:end w:w="70" w:type="dxa"/>
            </w:tcMar>
            <w:vAlign w:val="top"/>
          </w:tcPr>
          <w:p>
            <w:r>
              <w:rPr>
                <w:sz w:val="15"/>
              </w:rPr>
              <w:t>CV + evidencia</w:t>
            </w:r>
          </w:p>
        </w:tc>
        <w:tc>
          <w:tcPr>
            <w:tcW w:type="dxa" w:w="3485"/>
            <w:tcMar>
              <w:top w:w="70" w:type="dxa"/>
              <w:start w:w="70" w:type="dxa"/>
              <w:bottom w:w="70" w:type="dxa"/>
              <w:end w:w="70" w:type="dxa"/>
            </w:tcMar>
            <w:vAlign w:val="top"/>
          </w:tcPr>
          <w:p>
            <w:r>
              <w:rPr>
                <w:sz w:val="15"/>
              </w:rPr>
              <w:t>10%</w:t>
            </w:r>
          </w:p>
        </w:tc>
        <w:tc>
          <w:tcPr>
            <w:tcW w:type="dxa" w:w="3485"/>
            <w:tcMar>
              <w:top w:w="70" w:type="dxa"/>
              <w:start w:w="70" w:type="dxa"/>
              <w:bottom w:w="70" w:type="dxa"/>
              <w:end w:w="70" w:type="dxa"/>
            </w:tcMar>
            <w:vAlign w:val="top"/>
          </w:tcPr>
          <w:p>
            <w:r>
              <w:rPr>
                <w:sz w:val="15"/>
              </w:rPr>
              <w:t>Operativo</w:t>
            </w:r>
          </w:p>
        </w:tc>
      </w:tr>
      <w:tr>
        <w:tc>
          <w:tcPr>
            <w:tcW w:type="dxa" w:w="3485"/>
            <w:tcMar>
              <w:top w:w="70" w:type="dxa"/>
              <w:start w:w="70" w:type="dxa"/>
              <w:bottom w:w="70" w:type="dxa"/>
              <w:end w:w="70" w:type="dxa"/>
            </w:tcMar>
            <w:vAlign w:val="top"/>
            <w:shd w:fill="FAFAF9"/>
          </w:tcPr>
          <w:p>
            <w:r>
              <w:rPr>
                <w:sz w:val="15"/>
              </w:rPr>
              <w:t>Módulo psicométrico RENASER / instrumento integrado</w:t>
            </w:r>
          </w:p>
        </w:tc>
        <w:tc>
          <w:tcPr>
            <w:tcW w:type="dxa" w:w="3485"/>
            <w:tcMar>
              <w:top w:w="70" w:type="dxa"/>
              <w:start w:w="70" w:type="dxa"/>
              <w:bottom w:w="70" w:type="dxa"/>
              <w:end w:w="70" w:type="dxa"/>
            </w:tcMar>
            <w:vAlign w:val="top"/>
            <w:shd w:fill="FAFAF9"/>
          </w:tcPr>
          <w:p>
            <w:r>
              <w:rPr>
                <w:sz w:val="15"/>
              </w:rPr>
              <w:t>5%</w:t>
            </w:r>
          </w:p>
        </w:tc>
        <w:tc>
          <w:tcPr>
            <w:tcW w:type="dxa" w:w="3485"/>
            <w:tcMar>
              <w:top w:w="70" w:type="dxa"/>
              <w:start w:w="70" w:type="dxa"/>
              <w:bottom w:w="70" w:type="dxa"/>
              <w:end w:w="70" w:type="dxa"/>
            </w:tcMar>
            <w:vAlign w:val="top"/>
            <w:shd w:fill="FAFAF9"/>
          </w:tcPr>
          <w:p>
            <w:r>
              <w:rPr>
                <w:sz w:val="15"/>
              </w:rPr>
              <w:t>Experimental y versionado al inicio</w:t>
            </w:r>
          </w:p>
        </w:tc>
      </w:tr>
      <w:tr>
        <w:tc>
          <w:tcPr>
            <w:tcW w:type="dxa" w:w="3485"/>
            <w:tcMar>
              <w:top w:w="70" w:type="dxa"/>
              <w:start w:w="70" w:type="dxa"/>
              <w:bottom w:w="70" w:type="dxa"/>
              <w:end w:w="70" w:type="dxa"/>
            </w:tcMar>
            <w:vAlign w:val="top"/>
          </w:tcPr>
          <w:p>
            <w:r>
              <w:rPr>
                <w:sz w:val="15"/>
              </w:rPr>
              <w:t>Evaluación RENASER: banco por nivel + familia + alineación personal</w:t>
            </w:r>
          </w:p>
        </w:tc>
        <w:tc>
          <w:tcPr>
            <w:tcW w:type="dxa" w:w="3485"/>
            <w:tcMar>
              <w:top w:w="70" w:type="dxa"/>
              <w:start w:w="70" w:type="dxa"/>
              <w:bottom w:w="70" w:type="dxa"/>
              <w:end w:w="70" w:type="dxa"/>
            </w:tcMar>
            <w:vAlign w:val="top"/>
          </w:tcPr>
          <w:p>
            <w:r>
              <w:rPr>
                <w:sz w:val="15"/>
              </w:rPr>
              <w:t>25%</w:t>
            </w:r>
          </w:p>
        </w:tc>
        <w:tc>
          <w:tcPr>
            <w:tcW w:type="dxa" w:w="3485"/>
            <w:tcMar>
              <w:top w:w="70" w:type="dxa"/>
              <w:start w:w="70" w:type="dxa"/>
              <w:bottom w:w="70" w:type="dxa"/>
              <w:end w:w="70" w:type="dxa"/>
            </w:tcMar>
            <w:vAlign w:val="top"/>
          </w:tcPr>
          <w:p>
            <w:r>
              <w:rPr>
                <w:sz w:val="15"/>
              </w:rPr>
              <w:t>Operativo y en validación continua</w:t>
            </w:r>
          </w:p>
        </w:tc>
      </w:tr>
      <w:tr>
        <w:tc>
          <w:tcPr>
            <w:tcW w:type="dxa" w:w="3485"/>
            <w:tcMar>
              <w:top w:w="70" w:type="dxa"/>
              <w:start w:w="70" w:type="dxa"/>
              <w:bottom w:w="70" w:type="dxa"/>
              <w:end w:w="70" w:type="dxa"/>
            </w:tcMar>
            <w:vAlign w:val="top"/>
            <w:shd w:fill="FAFAF9"/>
          </w:tcPr>
          <w:p>
            <w:r>
              <w:rPr>
                <w:sz w:val="15"/>
              </w:rPr>
              <w:t>TOTAL PERFIL INTEGRAL</w:t>
            </w:r>
          </w:p>
        </w:tc>
        <w:tc>
          <w:tcPr>
            <w:tcW w:type="dxa" w:w="3485"/>
            <w:tcMar>
              <w:top w:w="70" w:type="dxa"/>
              <w:start w:w="70" w:type="dxa"/>
              <w:bottom w:w="70" w:type="dxa"/>
              <w:end w:w="70" w:type="dxa"/>
            </w:tcMar>
            <w:vAlign w:val="top"/>
            <w:shd w:fill="FAFAF9"/>
          </w:tcPr>
          <w:p>
            <w:r>
              <w:rPr>
                <w:sz w:val="15"/>
              </w:rPr>
              <w:t>40%</w:t>
            </w:r>
          </w:p>
        </w:tc>
        <w:tc>
          <w:tcPr>
            <w:tcW w:type="dxa" w:w="3485"/>
            <w:tcMar>
              <w:top w:w="70" w:type="dxa"/>
              <w:start w:w="70" w:type="dxa"/>
              <w:bottom w:w="70" w:type="dxa"/>
              <w:end w:w="70" w:type="dxa"/>
            </w:tcMar>
            <w:vAlign w:val="top"/>
            <w:shd w:fill="FAFAF9"/>
          </w:tcPr>
          <w:p>
            <w:r>
              <w:rPr>
                <w:sz w:val="15"/>
              </w:rPr>
              <w:t>Se interpreta en conjunto</w:t>
            </w:r>
          </w:p>
        </w:tc>
      </w:tr>
    </w:tbl>
    <w:p>
      <w:pPr>
        <w:spacing w:after="0"/>
      </w:pPr>
    </w:p>
    <w:p>
      <w:pPr>
        <w:spacing w:after="80"/>
      </w:pPr>
      <w:r>
        <w:rPr>
          <w:b/>
        </w:rPr>
        <w:t xml:space="preserve">RF-039 </w:t>
      </w:r>
      <w:r>
        <w:t>El total de 40% se mantiene como referencia inicial. La distribución interna 10/5/25 es configurable por versión y solo debe modificarse mediante una nueva versión aprobada, nunca retroactivamente.</w:t>
      </w:r>
    </w:p>
    <w:p>
      <w:pPr>
        <w:spacing w:after="80"/>
      </w:pPr>
      <w:r>
        <w:rPr>
          <w:b/>
        </w:rPr>
        <w:t xml:space="preserve">RF-040 </w:t>
      </w:r>
      <w:r>
        <w:t>El módulo psicométrico propio puede evolucionar de V0.x Experimental a versiones calibradas. Mientras no tenga validación suficiente, no puede ser un gate automático ni la única razón para no avanzar.</w:t>
      </w:r>
    </w:p>
    <w:p>
      <w:pPr>
        <w:spacing w:after="80"/>
      </w:pPr>
      <w:r>
        <w:rPr>
          <w:b/>
        </w:rPr>
        <w:t xml:space="preserve">RF-041 </w:t>
      </w:r>
      <w:r>
        <w:t>El sistema debe admitir en el futuro instrumentos psicométricos externos/licenciados sin cambiar el flujo ni el modelo de datos principal.</w:t>
      </w:r>
    </w:p>
    <w:p>
      <w:pPr>
        <w:pStyle w:val="Heading2"/>
      </w:pPr>
      <w:r>
        <w:t>4.3 El banco NO es el examen completo</w:t>
      </w:r>
    </w:p>
    <w:p>
      <w:pPr>
        <w:spacing w:after="80"/>
      </w:pPr>
      <w:r>
        <w:rPr>
          <w:b/>
        </w:rPr>
        <w:t xml:space="preserve">RF-042 </w:t>
      </w:r>
      <w:r>
        <w:t>Los bancos maestros disponibles son como mínimo: Dirección D01–D90; Coordinación/Supervisión S01–S60; Operación/Ejecución O01–O50; más un banco de Alineación Personal. Son repositorios de reactivos, no cuestionarios que deban aplicarse completos.</w:t>
      </w:r>
    </w:p>
    <w:p>
      <w:pPr>
        <w:spacing w:after="80"/>
      </w:pPr>
      <w:r>
        <w:rPr>
          <w:b/>
        </w:rPr>
        <w:t xml:space="preserve">RF-043 </w:t>
      </w:r>
      <w:r>
        <w:t>Cada vacante debe generar una versión de evaluación con preguntas seleccionadas por: nivel + familia de trabajo + capacidades críticas + blueprint de la vacante + preguntas de verificación derivadas del CV cuando aplique.</w:t>
      </w:r>
    </w:p>
    <w:p>
      <w:pPr>
        <w:spacing w:after="80"/>
      </w:pPr>
      <w:r>
        <w:rPr>
          <w:b/>
        </w:rPr>
        <w:t xml:space="preserve">RF-044 </w:t>
      </w:r>
      <w:r>
        <w:t>El objetivo de duración total de esta evaluación es: Dirección 40–50 min; Coordinación/Supervisión 35–45 min; Operación/Ejecución 25–35 min. Si la configuración supera 60 minutos, el sistema debe advertir al creador antes de publicarla.</w:t>
      </w:r>
    </w:p>
    <w:p>
      <w:pPr>
        <w:spacing w:after="80"/>
      </w:pPr>
      <w:r>
        <w:rPr>
          <w:b/>
        </w:rPr>
        <w:t xml:space="preserve">RF-045 </w:t>
      </w:r>
      <w:r>
        <w:t>Las preguntas y alternativas deben aleatorizarse dentro de los límites definidos por la plantilla. El sistema guarda el orden exacto mostrado para poder reproducir la evaluación.</w:t>
      </w:r>
    </w:p>
    <w:p>
      <w:pPr>
        <w:spacing w:after="80"/>
      </w:pPr>
      <w:r>
        <w:rPr>
          <w:b/>
        </w:rPr>
        <w:t xml:space="preserve">RF-046 </w:t>
      </w:r>
      <w:r>
        <w:t>Las respuestas se guardan de forma incremental y pueden retomarse tras una desconexión. El creador de la convocatoria define fecha límite para iniciar/completar la evaluación.</w:t>
      </w:r>
    </w:p>
    <w:p>
      <w:pPr>
        <w:spacing w:after="80"/>
      </w:pPr>
      <w:r>
        <w:rPr>
          <w:b/>
        </w:rPr>
        <w:t xml:space="preserve">RF-047 </w:t>
      </w:r>
      <w:r>
        <w:t>El candidato no puede ver claves, puntuaciones, nombres internos de dimensiones ni reglas de cálculo.</w:t>
      </w:r>
    </w:p>
    <w:p>
      <w:pPr>
        <w:pStyle w:val="Heading2"/>
      </w:pPr>
      <w:r>
        <w:t>4.4 Tipos de pregunta</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111111"/>
            <w:tcMar>
              <w:top w:w="70" w:type="dxa"/>
              <w:start w:w="70" w:type="dxa"/>
              <w:bottom w:w="70" w:type="dxa"/>
              <w:end w:w="70" w:type="dxa"/>
            </w:tcMar>
            <w:vAlign w:val="center"/>
          </w:tcPr>
          <w:p>
            <w:r>
              <w:rPr>
                <w:b/>
                <w:color w:val="FFFFFF"/>
                <w:sz w:val="14"/>
              </w:rPr>
              <w:t>Tipo</w:t>
            </w:r>
          </w:p>
        </w:tc>
        <w:tc>
          <w:tcPr>
            <w:tcW w:type="dxa" w:w="3485"/>
            <w:shd w:fill="111111"/>
            <w:tcMar>
              <w:top w:w="70" w:type="dxa"/>
              <w:start w:w="70" w:type="dxa"/>
              <w:bottom w:w="70" w:type="dxa"/>
              <w:end w:w="70" w:type="dxa"/>
            </w:tcMar>
            <w:vAlign w:val="center"/>
          </w:tcPr>
          <w:p>
            <w:r>
              <w:rPr>
                <w:b/>
                <w:color w:val="FFFFFF"/>
                <w:sz w:val="14"/>
              </w:rPr>
              <w:t>Cómo se evalúa</w:t>
            </w:r>
          </w:p>
        </w:tc>
        <w:tc>
          <w:tcPr>
            <w:tcW w:type="dxa" w:w="3485"/>
            <w:shd w:fill="111111"/>
            <w:tcMar>
              <w:top w:w="70" w:type="dxa"/>
              <w:start w:w="70" w:type="dxa"/>
              <w:bottom w:w="70" w:type="dxa"/>
              <w:end w:w="70" w:type="dxa"/>
            </w:tcMar>
            <w:vAlign w:val="center"/>
          </w:tcPr>
          <w:p>
            <w:r>
              <w:rPr>
                <w:b/>
                <w:color w:val="FFFFFF"/>
                <w:sz w:val="14"/>
              </w:rPr>
              <w:t>Uso</w:t>
            </w:r>
          </w:p>
        </w:tc>
      </w:tr>
      <w:tr>
        <w:tc>
          <w:tcPr>
            <w:tcW w:type="dxa" w:w="3485"/>
            <w:tcMar>
              <w:top w:w="70" w:type="dxa"/>
              <w:start w:w="70" w:type="dxa"/>
              <w:bottom w:w="70" w:type="dxa"/>
              <w:end w:w="70" w:type="dxa"/>
            </w:tcMar>
            <w:vAlign w:val="top"/>
          </w:tcPr>
          <w:p>
            <w:r>
              <w:rPr>
                <w:sz w:val="14"/>
              </w:rPr>
              <w:t>Elección forzada de estilo</w:t>
            </w:r>
          </w:p>
        </w:tc>
        <w:tc>
          <w:tcPr>
            <w:tcW w:type="dxa" w:w="3485"/>
            <w:tcMar>
              <w:top w:w="70" w:type="dxa"/>
              <w:start w:w="70" w:type="dxa"/>
              <w:bottom w:w="70" w:type="dxa"/>
              <w:end w:w="70" w:type="dxa"/>
            </w:tcMar>
            <w:vAlign w:val="top"/>
          </w:tcPr>
          <w:p>
            <w:r>
              <w:rPr>
                <w:sz w:val="14"/>
              </w:rPr>
              <w:t>No existe una única respuesta “correcta”; genera perfil de tradeoffs.</w:t>
            </w:r>
          </w:p>
        </w:tc>
        <w:tc>
          <w:tcPr>
            <w:tcW w:type="dxa" w:w="3485"/>
            <w:tcMar>
              <w:top w:w="70" w:type="dxa"/>
              <w:start w:w="70" w:type="dxa"/>
              <w:bottom w:w="70" w:type="dxa"/>
              <w:end w:w="70" w:type="dxa"/>
            </w:tcMar>
            <w:vAlign w:val="top"/>
          </w:tcPr>
          <w:p>
            <w:r>
              <w:rPr>
                <w:sz w:val="14"/>
              </w:rPr>
              <w:t>No debe ser gate por sí sola.</w:t>
            </w:r>
          </w:p>
        </w:tc>
      </w:tr>
      <w:tr>
        <w:tc>
          <w:tcPr>
            <w:tcW w:type="dxa" w:w="3485"/>
            <w:tcMar>
              <w:top w:w="70" w:type="dxa"/>
              <w:start w:w="70" w:type="dxa"/>
              <w:bottom w:w="70" w:type="dxa"/>
              <w:end w:w="70" w:type="dxa"/>
            </w:tcMar>
            <w:vAlign w:val="top"/>
            <w:shd w:fill="FAFAF9"/>
          </w:tcPr>
          <w:p>
            <w:r>
              <w:rPr>
                <w:sz w:val="14"/>
              </w:rPr>
              <w:t>Situación con opciones</w:t>
            </w:r>
          </w:p>
        </w:tc>
        <w:tc>
          <w:tcPr>
            <w:tcW w:type="dxa" w:w="3485"/>
            <w:tcMar>
              <w:top w:w="70" w:type="dxa"/>
              <w:start w:w="70" w:type="dxa"/>
              <w:bottom w:w="70" w:type="dxa"/>
              <w:end w:w="70" w:type="dxa"/>
            </w:tcMar>
            <w:vAlign w:val="top"/>
            <w:shd w:fill="FAFAF9"/>
          </w:tcPr>
          <w:p>
            <w:r>
              <w:rPr>
                <w:sz w:val="14"/>
              </w:rPr>
              <w:t>Clave versionada 0–4.</w:t>
            </w:r>
          </w:p>
        </w:tc>
        <w:tc>
          <w:tcPr>
            <w:tcW w:type="dxa" w:w="3485"/>
            <w:tcMar>
              <w:top w:w="70" w:type="dxa"/>
              <w:start w:w="70" w:type="dxa"/>
              <w:bottom w:w="70" w:type="dxa"/>
              <w:end w:w="70" w:type="dxa"/>
            </w:tcMar>
            <w:vAlign w:val="top"/>
            <w:shd w:fill="FAFAF9"/>
          </w:tcPr>
          <w:p>
            <w:r>
              <w:rPr>
                <w:sz w:val="14"/>
              </w:rPr>
              <w:t>Juicio ante situaciones laborales.</w:t>
            </w:r>
          </w:p>
        </w:tc>
      </w:tr>
      <w:tr>
        <w:tc>
          <w:tcPr>
            <w:tcW w:type="dxa" w:w="3485"/>
            <w:tcMar>
              <w:top w:w="70" w:type="dxa"/>
              <w:start w:w="70" w:type="dxa"/>
              <w:bottom w:w="70" w:type="dxa"/>
              <w:end w:w="70" w:type="dxa"/>
            </w:tcMar>
            <w:vAlign w:val="top"/>
          </w:tcPr>
          <w:p>
            <w:r>
              <w:rPr>
                <w:sz w:val="14"/>
              </w:rPr>
              <w:t>Caso real conductual</w:t>
            </w:r>
          </w:p>
        </w:tc>
        <w:tc>
          <w:tcPr>
            <w:tcW w:type="dxa" w:w="3485"/>
            <w:tcMar>
              <w:top w:w="70" w:type="dxa"/>
              <w:start w:w="70" w:type="dxa"/>
              <w:bottom w:w="70" w:type="dxa"/>
              <w:end w:w="70" w:type="dxa"/>
            </w:tcMar>
            <w:vAlign w:val="top"/>
          </w:tcPr>
          <w:p>
            <w:r>
              <w:rPr>
                <w:sz w:val="14"/>
              </w:rPr>
              <w:t>Agente RENASER usa rúbrica 0–4 y puede repreguntar por evidencia.</w:t>
            </w:r>
          </w:p>
        </w:tc>
        <w:tc>
          <w:tcPr>
            <w:tcW w:type="dxa" w:w="3485"/>
            <w:tcMar>
              <w:top w:w="70" w:type="dxa"/>
              <w:start w:w="70" w:type="dxa"/>
              <w:bottom w:w="70" w:type="dxa"/>
              <w:end w:w="70" w:type="dxa"/>
            </w:tcMar>
            <w:vAlign w:val="top"/>
          </w:tcPr>
          <w:p>
            <w:r>
              <w:rPr>
                <w:sz w:val="14"/>
              </w:rPr>
              <w:t>Experiencia demostrada.</w:t>
            </w:r>
          </w:p>
        </w:tc>
      </w:tr>
      <w:tr>
        <w:tc>
          <w:tcPr>
            <w:tcW w:type="dxa" w:w="3485"/>
            <w:tcMar>
              <w:top w:w="70" w:type="dxa"/>
              <w:start w:w="70" w:type="dxa"/>
              <w:bottom w:w="70" w:type="dxa"/>
              <w:end w:w="70" w:type="dxa"/>
            </w:tcMar>
            <w:vAlign w:val="top"/>
            <w:shd w:fill="FAFAF9"/>
          </w:tcPr>
          <w:p>
            <w:r>
              <w:rPr>
                <w:sz w:val="14"/>
              </w:rPr>
              <w:t>Microcaso</w:t>
            </w:r>
          </w:p>
        </w:tc>
        <w:tc>
          <w:tcPr>
            <w:tcW w:type="dxa" w:w="3485"/>
            <w:tcMar>
              <w:top w:w="70" w:type="dxa"/>
              <w:start w:w="70" w:type="dxa"/>
              <w:bottom w:w="70" w:type="dxa"/>
              <w:end w:w="70" w:type="dxa"/>
            </w:tcMar>
            <w:vAlign w:val="top"/>
            <w:shd w:fill="FAFAF9"/>
          </w:tcPr>
          <w:p>
            <w:r>
              <w:rPr>
                <w:sz w:val="14"/>
              </w:rPr>
              <w:t>Rúbrica por dimensiones; puede incluir texto, cálculo o decisión.</w:t>
            </w:r>
          </w:p>
        </w:tc>
        <w:tc>
          <w:tcPr>
            <w:tcW w:type="dxa" w:w="3485"/>
            <w:tcMar>
              <w:top w:w="70" w:type="dxa"/>
              <w:start w:w="70" w:type="dxa"/>
              <w:bottom w:w="70" w:type="dxa"/>
              <w:end w:w="70" w:type="dxa"/>
            </w:tcMar>
            <w:vAlign w:val="top"/>
            <w:shd w:fill="FAFAF9"/>
          </w:tcPr>
          <w:p>
            <w:r>
              <w:rPr>
                <w:sz w:val="14"/>
              </w:rPr>
              <w:t>Criterio aplicado.</w:t>
            </w:r>
          </w:p>
        </w:tc>
      </w:tr>
      <w:tr>
        <w:tc>
          <w:tcPr>
            <w:tcW w:type="dxa" w:w="3485"/>
            <w:tcMar>
              <w:top w:w="70" w:type="dxa"/>
              <w:start w:w="70" w:type="dxa"/>
              <w:bottom w:w="70" w:type="dxa"/>
              <w:end w:w="70" w:type="dxa"/>
            </w:tcMar>
            <w:vAlign w:val="top"/>
          </w:tcPr>
          <w:p>
            <w:r>
              <w:rPr>
                <w:sz w:val="14"/>
              </w:rPr>
              <w:t>Consistencia</w:t>
            </w:r>
          </w:p>
        </w:tc>
        <w:tc>
          <w:tcPr>
            <w:tcW w:type="dxa" w:w="3485"/>
            <w:tcMar>
              <w:top w:w="70" w:type="dxa"/>
              <w:start w:w="70" w:type="dxa"/>
              <w:bottom w:w="70" w:type="dxa"/>
              <w:end w:w="70" w:type="dxa"/>
            </w:tcMar>
            <w:vAlign w:val="top"/>
          </w:tcPr>
          <w:p>
            <w:r>
              <w:rPr>
                <w:sz w:val="14"/>
              </w:rPr>
              <w:t>Compara respuestas relacionadas.</w:t>
            </w:r>
          </w:p>
        </w:tc>
        <w:tc>
          <w:tcPr>
            <w:tcW w:type="dxa" w:w="3485"/>
            <w:tcMar>
              <w:top w:w="70" w:type="dxa"/>
              <w:start w:w="70" w:type="dxa"/>
              <w:bottom w:w="70" w:type="dxa"/>
              <w:end w:w="70" w:type="dxa"/>
            </w:tcMar>
            <w:vAlign w:val="top"/>
          </w:tcPr>
          <w:p>
            <w:r>
              <w:rPr>
                <w:sz w:val="14"/>
              </w:rPr>
              <w:t>Genera alertas; no descarta automáticamente.</w:t>
            </w:r>
          </w:p>
        </w:tc>
      </w:tr>
    </w:tbl>
    <w:p>
      <w:pPr>
        <w:spacing w:after="0"/>
      </w:pP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4"/>
              </w:rPr>
              <w:t>Puntaje respuestas abiertas</w:t>
            </w:r>
          </w:p>
        </w:tc>
        <w:tc>
          <w:tcPr>
            <w:tcW w:type="dxa" w:w="5227"/>
            <w:shd w:fill="111111"/>
            <w:tcMar>
              <w:top w:w="70" w:type="dxa"/>
              <w:start w:w="70" w:type="dxa"/>
              <w:bottom w:w="70" w:type="dxa"/>
              <w:end w:w="70" w:type="dxa"/>
            </w:tcMar>
            <w:vAlign w:val="center"/>
          </w:tcPr>
          <w:p>
            <w:r>
              <w:rPr>
                <w:b/>
                <w:color w:val="FFFFFF"/>
                <w:sz w:val="14"/>
              </w:rPr>
              <w:t>Ancla</w:t>
            </w:r>
          </w:p>
        </w:tc>
      </w:tr>
      <w:tr>
        <w:tc>
          <w:tcPr>
            <w:tcW w:type="dxa" w:w="5227"/>
            <w:tcMar>
              <w:top w:w="70" w:type="dxa"/>
              <w:start w:w="70" w:type="dxa"/>
              <w:bottom w:w="70" w:type="dxa"/>
              <w:end w:w="70" w:type="dxa"/>
            </w:tcMar>
            <w:vAlign w:val="top"/>
          </w:tcPr>
          <w:p>
            <w:r>
              <w:rPr>
                <w:sz w:val="14"/>
              </w:rPr>
              <w:t>0</w:t>
            </w:r>
          </w:p>
        </w:tc>
        <w:tc>
          <w:tcPr>
            <w:tcW w:type="dxa" w:w="5227"/>
            <w:tcMar>
              <w:top w:w="70" w:type="dxa"/>
              <w:start w:w="70" w:type="dxa"/>
              <w:bottom w:w="70" w:type="dxa"/>
              <w:end w:w="70" w:type="dxa"/>
            </w:tcMar>
            <w:vAlign w:val="top"/>
          </w:tcPr>
          <w:p>
            <w:r>
              <w:rPr>
                <w:sz w:val="14"/>
              </w:rPr>
              <w:t>No aporta caso, evade o responde solo en abstracto.</w:t>
            </w:r>
          </w:p>
        </w:tc>
      </w:tr>
      <w:tr>
        <w:tc>
          <w:tcPr>
            <w:tcW w:type="dxa" w:w="5227"/>
            <w:tcMar>
              <w:top w:w="70" w:type="dxa"/>
              <w:start w:w="70" w:type="dxa"/>
              <w:bottom w:w="70" w:type="dxa"/>
              <w:end w:w="70" w:type="dxa"/>
            </w:tcMar>
            <w:vAlign w:val="top"/>
            <w:shd w:fill="FAFAF9"/>
          </w:tcPr>
          <w:p>
            <w:r>
              <w:rPr>
                <w:sz w:val="14"/>
              </w:rPr>
              <w:t>1</w:t>
            </w:r>
          </w:p>
        </w:tc>
        <w:tc>
          <w:tcPr>
            <w:tcW w:type="dxa" w:w="5227"/>
            <w:tcMar>
              <w:top w:w="70" w:type="dxa"/>
              <w:start w:w="70" w:type="dxa"/>
              <w:bottom w:w="70" w:type="dxa"/>
              <w:end w:w="70" w:type="dxa"/>
            </w:tcMar>
            <w:vAlign w:val="top"/>
            <w:shd w:fill="FAFAF9"/>
          </w:tcPr>
          <w:p>
            <w:r>
              <w:rPr>
                <w:sz w:val="14"/>
              </w:rPr>
              <w:t>Caso real pero pasivo; no hay contribución propia clara.</w:t>
            </w:r>
          </w:p>
        </w:tc>
      </w:tr>
      <w:tr>
        <w:tc>
          <w:tcPr>
            <w:tcW w:type="dxa" w:w="5227"/>
            <w:tcMar>
              <w:top w:w="70" w:type="dxa"/>
              <w:start w:w="70" w:type="dxa"/>
              <w:bottom w:w="70" w:type="dxa"/>
              <w:end w:w="70" w:type="dxa"/>
            </w:tcMar>
            <w:vAlign w:val="top"/>
          </w:tcPr>
          <w:p>
            <w:r>
              <w:rPr>
                <w:sz w:val="14"/>
              </w:rPr>
              <w:t>2</w:t>
            </w:r>
          </w:p>
        </w:tc>
        <w:tc>
          <w:tcPr>
            <w:tcW w:type="dxa" w:w="5227"/>
            <w:tcMar>
              <w:top w:w="70" w:type="dxa"/>
              <w:start w:w="70" w:type="dxa"/>
              <w:bottom w:w="70" w:type="dxa"/>
              <w:end w:w="70" w:type="dxa"/>
            </w:tcMar>
            <w:vAlign w:val="top"/>
          </w:tcPr>
          <w:p>
            <w:r>
              <w:rPr>
                <w:sz w:val="14"/>
              </w:rPr>
              <w:t>Acción clara, pero poca medición, evidencia o aprendizaje.</w:t>
            </w:r>
          </w:p>
        </w:tc>
      </w:tr>
      <w:tr>
        <w:tc>
          <w:tcPr>
            <w:tcW w:type="dxa" w:w="5227"/>
            <w:tcMar>
              <w:top w:w="70" w:type="dxa"/>
              <w:start w:w="70" w:type="dxa"/>
              <w:bottom w:w="70" w:type="dxa"/>
              <w:end w:w="70" w:type="dxa"/>
            </w:tcMar>
            <w:vAlign w:val="top"/>
            <w:shd w:fill="FAFAF9"/>
          </w:tcPr>
          <w:p>
            <w:r>
              <w:rPr>
                <w:sz w:val="14"/>
              </w:rPr>
              <w:t>3</w:t>
            </w:r>
          </w:p>
        </w:tc>
        <w:tc>
          <w:tcPr>
            <w:tcW w:type="dxa" w:w="5227"/>
            <w:tcMar>
              <w:top w:w="70" w:type="dxa"/>
              <w:start w:w="70" w:type="dxa"/>
              <w:bottom w:w="70" w:type="dxa"/>
              <w:end w:w="70" w:type="dxa"/>
            </w:tcMar>
            <w:vAlign w:val="top"/>
            <w:shd w:fill="FAFAF9"/>
          </w:tcPr>
          <w:p>
            <w:r>
              <w:rPr>
                <w:sz w:val="14"/>
              </w:rPr>
              <w:t>Acción proactiva con criterio y resultado verificable.</w:t>
            </w:r>
          </w:p>
        </w:tc>
      </w:tr>
      <w:tr>
        <w:tc>
          <w:tcPr>
            <w:tcW w:type="dxa" w:w="5227"/>
            <w:tcMar>
              <w:top w:w="70" w:type="dxa"/>
              <w:start w:w="70" w:type="dxa"/>
              <w:bottom w:w="70" w:type="dxa"/>
              <w:end w:w="70" w:type="dxa"/>
            </w:tcMar>
            <w:vAlign w:val="top"/>
          </w:tcPr>
          <w:p>
            <w:r>
              <w:rPr>
                <w:sz w:val="14"/>
              </w:rPr>
              <w:t>4</w:t>
            </w:r>
          </w:p>
        </w:tc>
        <w:tc>
          <w:tcPr>
            <w:tcW w:type="dxa" w:w="5227"/>
            <w:tcMar>
              <w:top w:w="70" w:type="dxa"/>
              <w:start w:w="70" w:type="dxa"/>
              <w:bottom w:w="70" w:type="dxa"/>
              <w:end w:w="70" w:type="dxa"/>
            </w:tcMar>
            <w:vAlign w:val="top"/>
          </w:tcPr>
          <w:p>
            <w:r>
              <w:rPr>
                <w:sz w:val="14"/>
              </w:rPr>
              <w:t>Anticipa, prioriza, comunica, actúa, mide y convierte el aprendizaje en sistema.</w:t>
            </w:r>
          </w:p>
        </w:tc>
      </w:tr>
    </w:tbl>
    <w:p>
      <w:pPr>
        <w:spacing w:after="0"/>
      </w:pPr>
    </w:p>
    <w:p>
      <w:pPr>
        <w:spacing w:after="80"/>
      </w:pPr>
      <w:r>
        <w:rPr>
          <w:b/>
        </w:rPr>
        <w:t xml:space="preserve">RF-048 </w:t>
      </w:r>
      <w:r>
        <w:t>Cada calificación automática de una respuesta abierta debe guardar: rúbrica usada, evidencia citada de la respuesta, score, explicación, nivel de confianza, agente y versión.</w:t>
      </w:r>
    </w:p>
    <w:p>
      <w:pPr>
        <w:spacing w:after="80"/>
      </w:pPr>
      <w:r>
        <w:rPr>
          <w:b/>
        </w:rPr>
        <w:t xml:space="preserve">RF-049 </w:t>
      </w:r>
      <w:r>
        <w:t>Si una respuesta es superficial, el agente puede hacer repreguntas limitadas y específicas para obtener número, contexto, acción propia, herramienta, resultado y aprendizaje. Debe evitar convertir cada pregunta en una entrevista interminable.</w:t>
      </w:r>
    </w:p>
    <w:p>
      <w:pPr>
        <w:pStyle w:val="Heading2"/>
      </w:pPr>
      <w:r>
        <w:t>4.5 Dimensiones RENASER obligatorias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4"/>
              </w:rPr>
              <w:t>Dimensión</w:t>
            </w:r>
          </w:p>
        </w:tc>
        <w:tc>
          <w:tcPr>
            <w:tcW w:type="dxa" w:w="5227"/>
            <w:shd w:fill="111111"/>
            <w:tcMar>
              <w:top w:w="70" w:type="dxa"/>
              <w:start w:w="70" w:type="dxa"/>
              <w:bottom w:w="70" w:type="dxa"/>
              <w:end w:w="70" w:type="dxa"/>
            </w:tcMar>
            <w:vAlign w:val="center"/>
          </w:tcPr>
          <w:p>
            <w:r>
              <w:rPr>
                <w:b/>
                <w:color w:val="FFFFFF"/>
                <w:sz w:val="14"/>
              </w:rPr>
              <w:t>Qué debe observar el sistema</w:t>
            </w:r>
          </w:p>
        </w:tc>
      </w:tr>
      <w:tr>
        <w:tc>
          <w:tcPr>
            <w:tcW w:type="dxa" w:w="5227"/>
            <w:tcMar>
              <w:top w:w="70" w:type="dxa"/>
              <w:start w:w="70" w:type="dxa"/>
              <w:bottom w:w="70" w:type="dxa"/>
              <w:end w:w="70" w:type="dxa"/>
            </w:tcMar>
            <w:vAlign w:val="top"/>
          </w:tcPr>
          <w:p>
            <w:r>
              <w:rPr>
                <w:sz w:val="14"/>
              </w:rPr>
              <w:t>Verdad / integridad</w:t>
            </w:r>
          </w:p>
        </w:tc>
        <w:tc>
          <w:tcPr>
            <w:tcW w:type="dxa" w:w="5227"/>
            <w:tcMar>
              <w:top w:w="70" w:type="dxa"/>
              <w:start w:w="70" w:type="dxa"/>
              <w:bottom w:w="70" w:type="dxa"/>
              <w:end w:w="70" w:type="dxa"/>
            </w:tcMar>
            <w:vAlign w:val="top"/>
          </w:tcPr>
          <w:p>
            <w:r>
              <w:rPr>
                <w:sz w:val="14"/>
              </w:rPr>
              <w:t>Comunica datos reales, reconoce errores y no manipula evidencia.</w:t>
            </w:r>
          </w:p>
        </w:tc>
      </w:tr>
      <w:tr>
        <w:tc>
          <w:tcPr>
            <w:tcW w:type="dxa" w:w="5227"/>
            <w:tcMar>
              <w:top w:w="70" w:type="dxa"/>
              <w:start w:w="70" w:type="dxa"/>
              <w:bottom w:w="70" w:type="dxa"/>
              <w:end w:w="70" w:type="dxa"/>
            </w:tcMar>
            <w:vAlign w:val="top"/>
            <w:shd w:fill="FAFAF9"/>
          </w:tcPr>
          <w:p>
            <w:r>
              <w:rPr>
                <w:sz w:val="14"/>
              </w:rPr>
              <w:t>Responsabilidad por el resultado</w:t>
            </w:r>
          </w:p>
        </w:tc>
        <w:tc>
          <w:tcPr>
            <w:tcW w:type="dxa" w:w="5227"/>
            <w:tcMar>
              <w:top w:w="70" w:type="dxa"/>
              <w:start w:w="70" w:type="dxa"/>
              <w:bottom w:w="70" w:type="dxa"/>
              <w:end w:w="70" w:type="dxa"/>
            </w:tcMar>
            <w:vAlign w:val="top"/>
            <w:shd w:fill="FAFAF9"/>
          </w:tcPr>
          <w:p>
            <w:r>
              <w:rPr>
                <w:sz w:val="14"/>
              </w:rPr>
              <w:t>Actúa sobre lo que puede controlar antes de explicar culpables.</w:t>
            </w:r>
          </w:p>
        </w:tc>
      </w:tr>
      <w:tr>
        <w:tc>
          <w:tcPr>
            <w:tcW w:type="dxa" w:w="5227"/>
            <w:tcMar>
              <w:top w:w="70" w:type="dxa"/>
              <w:start w:w="70" w:type="dxa"/>
              <w:bottom w:w="70" w:type="dxa"/>
              <w:end w:w="70" w:type="dxa"/>
            </w:tcMar>
            <w:vAlign w:val="top"/>
          </w:tcPr>
          <w:p>
            <w:r>
              <w:rPr>
                <w:sz w:val="14"/>
              </w:rPr>
              <w:t>Iniciativa</w:t>
            </w:r>
          </w:p>
        </w:tc>
        <w:tc>
          <w:tcPr>
            <w:tcW w:type="dxa" w:w="5227"/>
            <w:tcMar>
              <w:top w:w="70" w:type="dxa"/>
              <w:start w:w="70" w:type="dxa"/>
              <w:bottom w:w="70" w:type="dxa"/>
              <w:end w:w="70" w:type="dxa"/>
            </w:tcMar>
            <w:vAlign w:val="top"/>
          </w:tcPr>
          <w:p>
            <w:r>
              <w:rPr>
                <w:sz w:val="14"/>
              </w:rPr>
              <w:t>Detecta y actúa dentro de límites sin esperar instrucciones innecesarias.</w:t>
            </w:r>
          </w:p>
        </w:tc>
      </w:tr>
      <w:tr>
        <w:tc>
          <w:tcPr>
            <w:tcW w:type="dxa" w:w="5227"/>
            <w:tcMar>
              <w:top w:w="70" w:type="dxa"/>
              <w:start w:w="70" w:type="dxa"/>
              <w:bottom w:w="70" w:type="dxa"/>
              <w:end w:w="70" w:type="dxa"/>
            </w:tcMar>
            <w:vAlign w:val="top"/>
            <w:shd w:fill="FAFAF9"/>
          </w:tcPr>
          <w:p>
            <w:r>
              <w:rPr>
                <w:sz w:val="14"/>
              </w:rPr>
              <w:t>Sentido crítico</w:t>
            </w:r>
          </w:p>
        </w:tc>
        <w:tc>
          <w:tcPr>
            <w:tcW w:type="dxa" w:w="5227"/>
            <w:tcMar>
              <w:top w:w="70" w:type="dxa"/>
              <w:start w:w="70" w:type="dxa"/>
              <w:bottom w:w="70" w:type="dxa"/>
              <w:end w:w="70" w:type="dxa"/>
            </w:tcMar>
            <w:vAlign w:val="top"/>
            <w:shd w:fill="FAFAF9"/>
          </w:tcPr>
          <w:p>
            <w:r>
              <w:rPr>
                <w:sz w:val="14"/>
              </w:rPr>
              <w:t>Cuestiona hipótesis y órdenes con evidencia, no por ego.</w:t>
            </w:r>
          </w:p>
        </w:tc>
      </w:tr>
      <w:tr>
        <w:tc>
          <w:tcPr>
            <w:tcW w:type="dxa" w:w="5227"/>
            <w:tcMar>
              <w:top w:w="70" w:type="dxa"/>
              <w:start w:w="70" w:type="dxa"/>
              <w:bottom w:w="70" w:type="dxa"/>
              <w:end w:w="70" w:type="dxa"/>
            </w:tcMar>
            <w:vAlign w:val="top"/>
          </w:tcPr>
          <w:p>
            <w:r>
              <w:rPr>
                <w:sz w:val="14"/>
              </w:rPr>
              <w:t>Servicio de excelencia</w:t>
            </w:r>
          </w:p>
        </w:tc>
        <w:tc>
          <w:tcPr>
            <w:tcW w:type="dxa" w:w="5227"/>
            <w:tcMar>
              <w:top w:w="70" w:type="dxa"/>
              <w:start w:w="70" w:type="dxa"/>
              <w:bottom w:w="70" w:type="dxa"/>
              <w:end w:w="70" w:type="dxa"/>
            </w:tcMar>
            <w:vAlign w:val="top"/>
          </w:tcPr>
          <w:p>
            <w:r>
              <w:rPr>
                <w:sz w:val="14"/>
              </w:rPr>
              <w:t>Protege el resultado del cliente/receptor, no solo el checklist.</w:t>
            </w:r>
          </w:p>
        </w:tc>
      </w:tr>
      <w:tr>
        <w:tc>
          <w:tcPr>
            <w:tcW w:type="dxa" w:w="5227"/>
            <w:tcMar>
              <w:top w:w="70" w:type="dxa"/>
              <w:start w:w="70" w:type="dxa"/>
              <w:bottom w:w="70" w:type="dxa"/>
              <w:end w:w="70" w:type="dxa"/>
            </w:tcMar>
            <w:vAlign w:val="top"/>
            <w:shd w:fill="FAFAF9"/>
          </w:tcPr>
          <w:p>
            <w:r>
              <w:rPr>
                <w:sz w:val="14"/>
              </w:rPr>
              <w:t>Comunicación preventiva</w:t>
            </w:r>
          </w:p>
        </w:tc>
        <w:tc>
          <w:tcPr>
            <w:tcW w:type="dxa" w:w="5227"/>
            <w:tcMar>
              <w:top w:w="70" w:type="dxa"/>
              <w:start w:w="70" w:type="dxa"/>
              <w:bottom w:w="70" w:type="dxa"/>
              <w:end w:w="70" w:type="dxa"/>
            </w:tcMar>
            <w:vAlign w:val="top"/>
            <w:shd w:fill="FAFAF9"/>
          </w:tcPr>
          <w:p>
            <w:r>
              <w:rPr>
                <w:sz w:val="14"/>
              </w:rPr>
              <w:t>Informa riesgo antes del daño: hecho, impacto, opciones y recomendación.</w:t>
            </w:r>
          </w:p>
        </w:tc>
      </w:tr>
      <w:tr>
        <w:tc>
          <w:tcPr>
            <w:tcW w:type="dxa" w:w="5227"/>
            <w:tcMar>
              <w:top w:w="70" w:type="dxa"/>
              <w:start w:w="70" w:type="dxa"/>
              <w:bottom w:w="70" w:type="dxa"/>
              <w:end w:w="70" w:type="dxa"/>
            </w:tcMar>
            <w:vAlign w:val="top"/>
          </w:tcPr>
          <w:p>
            <w:r>
              <w:rPr>
                <w:sz w:val="14"/>
              </w:rPr>
              <w:t>Control</w:t>
            </w:r>
          </w:p>
        </w:tc>
        <w:tc>
          <w:tcPr>
            <w:tcW w:type="dxa" w:w="5227"/>
            <w:tcMar>
              <w:top w:w="70" w:type="dxa"/>
              <w:start w:w="70" w:type="dxa"/>
              <w:bottom w:w="70" w:type="dxa"/>
              <w:end w:w="70" w:type="dxa"/>
            </w:tcMar>
            <w:vAlign w:val="top"/>
          </w:tcPr>
          <w:p>
            <w:r>
              <w:rPr>
                <w:sz w:val="14"/>
              </w:rPr>
              <w:t>Trabaja con objetivo, indicadores, evidencia, cadencia, desviación y acción.</w:t>
            </w:r>
          </w:p>
        </w:tc>
      </w:tr>
      <w:tr>
        <w:tc>
          <w:tcPr>
            <w:tcW w:type="dxa" w:w="5227"/>
            <w:tcMar>
              <w:top w:w="70" w:type="dxa"/>
              <w:start w:w="70" w:type="dxa"/>
              <w:bottom w:w="70" w:type="dxa"/>
              <w:end w:w="70" w:type="dxa"/>
            </w:tcMar>
            <w:vAlign w:val="top"/>
            <w:shd w:fill="FAFAF9"/>
          </w:tcPr>
          <w:p>
            <w:r>
              <w:rPr>
                <w:sz w:val="14"/>
              </w:rPr>
              <w:t>Supervisión</w:t>
            </w:r>
          </w:p>
        </w:tc>
        <w:tc>
          <w:tcPr>
            <w:tcW w:type="dxa" w:w="5227"/>
            <w:tcMar>
              <w:top w:w="70" w:type="dxa"/>
              <w:start w:w="70" w:type="dxa"/>
              <w:bottom w:w="70" w:type="dxa"/>
              <w:end w:w="70" w:type="dxa"/>
            </w:tcMar>
            <w:vAlign w:val="top"/>
            <w:shd w:fill="FAFAF9"/>
          </w:tcPr>
          <w:p>
            <w:r>
              <w:rPr>
                <w:sz w:val="14"/>
              </w:rPr>
              <w:t>Diferencia intervención según quien produce, quien está creciendo y quien es deficiente.</w:t>
            </w:r>
          </w:p>
        </w:tc>
      </w:tr>
      <w:tr>
        <w:tc>
          <w:tcPr>
            <w:tcW w:type="dxa" w:w="5227"/>
            <w:tcMar>
              <w:top w:w="70" w:type="dxa"/>
              <w:start w:w="70" w:type="dxa"/>
              <w:bottom w:w="70" w:type="dxa"/>
              <w:end w:w="70" w:type="dxa"/>
            </w:tcMar>
            <w:vAlign w:val="top"/>
          </w:tcPr>
          <w:p>
            <w:r>
              <w:rPr>
                <w:sz w:val="14"/>
              </w:rPr>
              <w:t>Velocidad con criterio</w:t>
            </w:r>
          </w:p>
        </w:tc>
        <w:tc>
          <w:tcPr>
            <w:tcW w:type="dxa" w:w="5227"/>
            <w:tcMar>
              <w:top w:w="70" w:type="dxa"/>
              <w:start w:w="70" w:type="dxa"/>
              <w:bottom w:w="70" w:type="dxa"/>
              <w:end w:w="70" w:type="dxa"/>
            </w:tcMar>
            <w:vAlign w:val="top"/>
          </w:tcPr>
          <w:p>
            <w:r>
              <w:rPr>
                <w:sz w:val="14"/>
              </w:rPr>
              <w:t>Reduce ciclos mediante foco, automatización e IA sin romper controles críticos.</w:t>
            </w:r>
          </w:p>
        </w:tc>
      </w:tr>
      <w:tr>
        <w:tc>
          <w:tcPr>
            <w:tcW w:type="dxa" w:w="5227"/>
            <w:tcMar>
              <w:top w:w="70" w:type="dxa"/>
              <w:start w:w="70" w:type="dxa"/>
              <w:bottom w:w="70" w:type="dxa"/>
              <w:end w:w="70" w:type="dxa"/>
            </w:tcMar>
            <w:vAlign w:val="top"/>
            <w:shd w:fill="FAFAF9"/>
          </w:tcPr>
          <w:p>
            <w:r>
              <w:rPr>
                <w:sz w:val="14"/>
              </w:rPr>
              <w:t>Aprendizaje</w:t>
            </w:r>
          </w:p>
        </w:tc>
        <w:tc>
          <w:tcPr>
            <w:tcW w:type="dxa" w:w="5227"/>
            <w:tcMar>
              <w:top w:w="70" w:type="dxa"/>
              <w:start w:w="70" w:type="dxa"/>
              <w:bottom w:w="70" w:type="dxa"/>
              <w:end w:w="70" w:type="dxa"/>
            </w:tcMar>
            <w:vAlign w:val="top"/>
            <w:shd w:fill="FAFAF9"/>
          </w:tcPr>
          <w:p>
            <w:r>
              <w:rPr>
                <w:sz w:val="14"/>
              </w:rPr>
              <w:t>Cambia su método después de feedback/error.</w:t>
            </w:r>
          </w:p>
        </w:tc>
      </w:tr>
      <w:tr>
        <w:tc>
          <w:tcPr>
            <w:tcW w:type="dxa" w:w="5227"/>
            <w:tcMar>
              <w:top w:w="70" w:type="dxa"/>
              <w:start w:w="70" w:type="dxa"/>
              <w:bottom w:w="70" w:type="dxa"/>
              <w:end w:w="70" w:type="dxa"/>
            </w:tcMar>
            <w:vAlign w:val="top"/>
          </w:tcPr>
          <w:p>
            <w:r>
              <w:rPr>
                <w:sz w:val="14"/>
              </w:rPr>
              <w:t>Sistematización</w:t>
            </w:r>
          </w:p>
        </w:tc>
        <w:tc>
          <w:tcPr>
            <w:tcW w:type="dxa" w:w="5227"/>
            <w:tcMar>
              <w:top w:w="70" w:type="dxa"/>
              <w:start w:w="70" w:type="dxa"/>
              <w:bottom w:w="70" w:type="dxa"/>
              <w:end w:w="70" w:type="dxa"/>
            </w:tcMar>
            <w:vAlign w:val="top"/>
          </w:tcPr>
          <w:p>
            <w:r>
              <w:rPr>
                <w:sz w:val="14"/>
              </w:rPr>
              <w:t>Convierte repetición en proceso, regla, plantilla, automatización o conocimiento.</w:t>
            </w:r>
          </w:p>
        </w:tc>
      </w:tr>
      <w:tr>
        <w:tc>
          <w:tcPr>
            <w:tcW w:type="dxa" w:w="5227"/>
            <w:tcMar>
              <w:top w:w="70" w:type="dxa"/>
              <w:start w:w="70" w:type="dxa"/>
              <w:bottom w:w="70" w:type="dxa"/>
              <w:end w:w="70" w:type="dxa"/>
            </w:tcMar>
            <w:vAlign w:val="top"/>
            <w:shd w:fill="FAFAF9"/>
          </w:tcPr>
          <w:p>
            <w:r>
              <w:rPr>
                <w:sz w:val="14"/>
              </w:rPr>
              <w:t>Desarrollo de personas</w:t>
            </w:r>
          </w:p>
        </w:tc>
        <w:tc>
          <w:tcPr>
            <w:tcW w:type="dxa" w:w="5227"/>
            <w:tcMar>
              <w:top w:w="70" w:type="dxa"/>
              <w:start w:w="70" w:type="dxa"/>
              <w:bottom w:w="70" w:type="dxa"/>
              <w:end w:w="70" w:type="dxa"/>
            </w:tcMar>
            <w:vAlign w:val="top"/>
            <w:shd w:fill="FAFAF9"/>
          </w:tcPr>
          <w:p>
            <w:r>
              <w:rPr>
                <w:sz w:val="14"/>
              </w:rPr>
              <w:t>Eleva capacidad y autonomía de otros en roles de liderazgo.</w:t>
            </w:r>
          </w:p>
        </w:tc>
      </w:tr>
      <w:tr>
        <w:tc>
          <w:tcPr>
            <w:tcW w:type="dxa" w:w="5227"/>
            <w:tcMar>
              <w:top w:w="70" w:type="dxa"/>
              <w:start w:w="70" w:type="dxa"/>
              <w:bottom w:w="70" w:type="dxa"/>
              <w:end w:w="70" w:type="dxa"/>
            </w:tcMar>
            <w:vAlign w:val="top"/>
          </w:tcPr>
          <w:p>
            <w:r>
              <w:rPr>
                <w:sz w:val="14"/>
              </w:rPr>
              <w:t>Criterio de negocio</w:t>
            </w:r>
          </w:p>
        </w:tc>
        <w:tc>
          <w:tcPr>
            <w:tcW w:type="dxa" w:w="5227"/>
            <w:tcMar>
              <w:top w:w="70" w:type="dxa"/>
              <w:start w:w="70" w:type="dxa"/>
              <w:bottom w:w="70" w:type="dxa"/>
              <w:end w:w="70" w:type="dxa"/>
            </w:tcMar>
            <w:vAlign w:val="top"/>
          </w:tcPr>
          <w:p>
            <w:r>
              <w:rPr>
                <w:sz w:val="14"/>
              </w:rPr>
              <w:t>Prioriza impacto, cash/capacidad, costo de demora y sostenibilidad cuando el nivel lo exige.</w:t>
            </w:r>
          </w:p>
        </w:tc>
      </w:tr>
    </w:tbl>
    <w:p>
      <w:pPr>
        <w:spacing w:after="0"/>
      </w:pPr>
    </w:p>
    <w:p>
      <w:pPr>
        <w:pStyle w:val="Heading2"/>
      </w:pPr>
      <w:r>
        <w:t>4.6 Preguntas núcleo derivadas de la conversación con Dirección</w:t>
      </w:r>
    </w:p>
    <w:p>
      <w:pPr>
        <w:spacing w:after="80"/>
      </w:pPr>
      <w:r>
        <w:rPr>
          <w:b/>
        </w:rPr>
        <w:t xml:space="preserve">RF-050 </w:t>
      </w:r>
      <w:r>
        <w:t>Para Dirección y Coordinación/Supervisión, la evaluación debe incluir obligatoriamente evidencia sobre control de personas/actividad, supervisión diferenciada y comunicación preventiva.</w:t>
      </w:r>
    </w:p>
    <w:tbl>
      <w:tblPr>
        <w:tblStyle w:val="TableGrid"/>
        <w:tblW w:type="auto" w:w="0"/>
        <w:jc w:val="center"/>
        <w:tblLook w:firstColumn="1" w:firstRow="1" w:lastColumn="0" w:lastRow="0" w:noHBand="0" w:noVBand="1" w:val="04A0"/>
      </w:tblPr>
      <w:tblGrid>
        <w:gridCol w:w="10454"/>
      </w:tblGrid>
      <w:tr>
        <w:tc>
          <w:tcPr>
            <w:tcW w:type="dxa" w:w="10454"/>
            <w:shd w:fill="F4F4F2"/>
            <w:tcMar>
              <w:top w:w="100" w:type="dxa"/>
              <w:start w:w="120" w:type="dxa"/>
              <w:bottom w:w="100" w:type="dxa"/>
              <w:end w:w="120" w:type="dxa"/>
            </w:tcMar>
          </w:tcPr>
          <w:p>
            <w:r>
              <w:rPr>
                <w:b/>
                <w:sz w:val="18"/>
              </w:rPr>
              <w:t>Control — pregunta núcleo</w:t>
              <w:br/>
            </w:r>
            <w:r>
              <w:rPr>
                <w:sz w:val="17"/>
              </w:rPr>
              <w:t>“Cuéntame un caso real donde tuviste un problema de control con personas o una operación. ¿Cómo detectaste el problema? ¿Qué indicador utilizaste? ¿Qué herramienta o sistema instalaste? ¿Cómo hiciste seguimiento? ¿Cuál fue el resultado antes y después?” Si la respuesta es genérica, el agente debe repreguntar por indicadores, cadencia, herramientas y resultado.</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F4F4F2"/>
            <w:tcMar>
              <w:top w:w="100" w:type="dxa"/>
              <w:start w:w="120" w:type="dxa"/>
              <w:bottom w:w="100" w:type="dxa"/>
              <w:end w:w="120" w:type="dxa"/>
            </w:tcMar>
          </w:tcPr>
          <w:p>
            <w:r>
              <w:rPr>
                <w:b/>
                <w:sz w:val="18"/>
              </w:rPr>
              <w:t>Supervisión — pregunta núcleo</w:t>
              <w:br/>
            </w:r>
            <w:r>
              <w:rPr>
                <w:sz w:val="17"/>
              </w:rPr>
              <w:t>“Dame un ejemplo de una persona que producía muy bien, otra que estaba creciendo y otra que era deficiente. ¿Qué hiciste diferente con cada una y por qué?”</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F4F4F2"/>
            <w:tcMar>
              <w:top w:w="100" w:type="dxa"/>
              <w:start w:w="120" w:type="dxa"/>
              <w:bottom w:w="100" w:type="dxa"/>
              <w:end w:w="120" w:type="dxa"/>
            </w:tcMar>
          </w:tcPr>
          <w:p>
            <w:r>
              <w:rPr>
                <w:b/>
                <w:sz w:val="18"/>
              </w:rPr>
              <w:t>Comunicación — pregunta núcleo</w:t>
              <w:br/>
            </w:r>
            <w:r>
              <w:rPr>
                <w:sz w:val="17"/>
              </w:rPr>
              <w:t>“Cuéntame un problema que comunicaste antes de que se convirtiera en crisis. ¿Qué señal viste, cuándo informaste, a quién y qué propusiste?”</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F4F4F2"/>
            <w:tcMar>
              <w:top w:w="100" w:type="dxa"/>
              <w:start w:w="120" w:type="dxa"/>
              <w:bottom w:w="100" w:type="dxa"/>
              <w:end w:w="120" w:type="dxa"/>
            </w:tcMar>
          </w:tcPr>
          <w:p>
            <w:r>
              <w:rPr>
                <w:b/>
                <w:sz w:val="18"/>
              </w:rPr>
              <w:t>Sentido crítico — pregunta núcleo</w:t>
              <w:br/>
            </w:r>
            <w:r>
              <w:rPr>
                <w:sz w:val="17"/>
              </w:rPr>
              <w:t>“Última vez que consideraste equivocada una decisión de tu jefe o dirección. ¿Qué evidencia tenías, cómo lo planteaste y qué hiciste después de la decisión final?”</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F4F4F2"/>
            <w:tcMar>
              <w:top w:w="100" w:type="dxa"/>
              <w:start w:w="120" w:type="dxa"/>
              <w:bottom w:w="100" w:type="dxa"/>
              <w:end w:w="120" w:type="dxa"/>
            </w:tcMar>
          </w:tcPr>
          <w:p>
            <w:r>
              <w:rPr>
                <w:b/>
                <w:sz w:val="18"/>
              </w:rPr>
              <w:t>Servicio — pregunta núcleo</w:t>
              <w:br/>
            </w:r>
            <w:r>
              <w:rPr>
                <w:sz w:val="17"/>
              </w:rPr>
              <w:t>“Cuéntame una situación donde habías cumplido tu tarea o alcance, pero entendiste que el resultado para el cliente seguía siendo insuficiente. ¿Qué hiciste?”</w:t>
            </w:r>
          </w:p>
        </w:tc>
      </w:tr>
    </w:tbl>
    <w:p>
      <w:pPr>
        <w:spacing w:after="0"/>
      </w:pPr>
    </w:p>
    <w:p>
      <w:pPr>
        <w:pStyle w:val="Heading2"/>
      </w:pPr>
      <w:r>
        <w:t>4.7 Alineación Personal RENASER</w:t>
      </w:r>
    </w:p>
    <w:p>
      <w:r>
        <w:t>La intención es conservar la profundidad de RENASER sin evaluar vida privada ni salud como criterio de contratación. Los conceptos se operacionalizan en conductas laborales observables.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111111"/>
            <w:tcMar>
              <w:top w:w="70" w:type="dxa"/>
              <w:start w:w="70" w:type="dxa"/>
              <w:bottom w:w="70" w:type="dxa"/>
              <w:end w:w="70" w:type="dxa"/>
            </w:tcMar>
            <w:vAlign w:val="center"/>
          </w:tcPr>
          <w:p>
            <w:r>
              <w:rPr>
                <w:b/>
                <w:color w:val="FFFFFF"/>
                <w:sz w:val="13"/>
              </w:rPr>
              <w:t>Bloque</w:t>
            </w:r>
          </w:p>
        </w:tc>
        <w:tc>
          <w:tcPr>
            <w:tcW w:type="dxa" w:w="3485"/>
            <w:shd w:fill="111111"/>
            <w:tcMar>
              <w:top w:w="70" w:type="dxa"/>
              <w:start w:w="70" w:type="dxa"/>
              <w:bottom w:w="70" w:type="dxa"/>
              <w:end w:w="70" w:type="dxa"/>
            </w:tcMar>
            <w:vAlign w:val="center"/>
          </w:tcPr>
          <w:p>
            <w:r>
              <w:rPr>
                <w:b/>
                <w:color w:val="FFFFFF"/>
                <w:sz w:val="13"/>
              </w:rPr>
              <w:t>Qué busca realmente</w:t>
            </w:r>
          </w:p>
        </w:tc>
        <w:tc>
          <w:tcPr>
            <w:tcW w:type="dxa" w:w="3485"/>
            <w:shd w:fill="111111"/>
            <w:tcMar>
              <w:top w:w="70" w:type="dxa"/>
              <w:start w:w="70" w:type="dxa"/>
              <w:bottom w:w="70" w:type="dxa"/>
              <w:end w:w="70" w:type="dxa"/>
            </w:tcMar>
            <w:vAlign w:val="center"/>
          </w:tcPr>
          <w:p>
            <w:r>
              <w:rPr>
                <w:b/>
                <w:color w:val="FFFFFF"/>
                <w:sz w:val="13"/>
              </w:rPr>
              <w:t>No debe convertirse en</w:t>
            </w:r>
          </w:p>
        </w:tc>
      </w:tr>
      <w:tr>
        <w:tc>
          <w:tcPr>
            <w:tcW w:type="dxa" w:w="3485"/>
            <w:tcMar>
              <w:top w:w="70" w:type="dxa"/>
              <w:start w:w="70" w:type="dxa"/>
              <w:bottom w:w="70" w:type="dxa"/>
              <w:end w:w="70" w:type="dxa"/>
            </w:tcMar>
            <w:vAlign w:val="top"/>
          </w:tcPr>
          <w:p>
            <w:r>
              <w:rPr>
                <w:sz w:val="13"/>
              </w:rPr>
              <w:t>Relación con dinero y trabajo</w:t>
            </w:r>
          </w:p>
        </w:tc>
        <w:tc>
          <w:tcPr>
            <w:tcW w:type="dxa" w:w="3485"/>
            <w:tcMar>
              <w:top w:w="70" w:type="dxa"/>
              <w:start w:w="70" w:type="dxa"/>
              <w:bottom w:w="70" w:type="dxa"/>
              <w:end w:w="70" w:type="dxa"/>
            </w:tcMar>
            <w:vAlign w:val="top"/>
          </w:tcPr>
          <w:p>
            <w:r>
              <w:rPr>
                <w:sz w:val="13"/>
              </w:rPr>
              <w:t>Cómo decide frente a incentivos, recursos, compensación, largo plazo, valor e integridad.</w:t>
            </w:r>
          </w:p>
        </w:tc>
        <w:tc>
          <w:tcPr>
            <w:tcW w:type="dxa" w:w="3485"/>
            <w:tcMar>
              <w:top w:w="70" w:type="dxa"/>
              <w:start w:w="70" w:type="dxa"/>
              <w:bottom w:w="70" w:type="dxa"/>
              <w:end w:w="70" w:type="dxa"/>
            </w:tcMar>
            <w:vAlign w:val="top"/>
          </w:tcPr>
          <w:p>
            <w:r>
              <w:rPr>
                <w:sz w:val="13"/>
              </w:rPr>
              <w:t>Preguntas sobre patrimonio personal o juicios morales por querer ganar dinero.</w:t>
            </w:r>
          </w:p>
        </w:tc>
      </w:tr>
      <w:tr>
        <w:tc>
          <w:tcPr>
            <w:tcW w:type="dxa" w:w="3485"/>
            <w:tcMar>
              <w:top w:w="70" w:type="dxa"/>
              <w:start w:w="70" w:type="dxa"/>
              <w:bottom w:w="70" w:type="dxa"/>
              <w:end w:w="70" w:type="dxa"/>
            </w:tcMar>
            <w:vAlign w:val="top"/>
            <w:shd w:fill="FAFAF9"/>
          </w:tcPr>
          <w:p>
            <w:r>
              <w:rPr>
                <w:sz w:val="13"/>
              </w:rPr>
              <w:t>Madurez relacional laboral</w:t>
            </w:r>
          </w:p>
        </w:tc>
        <w:tc>
          <w:tcPr>
            <w:tcW w:type="dxa" w:w="3485"/>
            <w:tcMar>
              <w:top w:w="70" w:type="dxa"/>
              <w:start w:w="70" w:type="dxa"/>
              <w:bottom w:w="70" w:type="dxa"/>
              <w:end w:w="70" w:type="dxa"/>
            </w:tcMar>
            <w:vAlign w:val="top"/>
            <w:shd w:fill="FAFAF9"/>
          </w:tcPr>
          <w:p>
            <w:r>
              <w:rPr>
                <w:sz w:val="13"/>
              </w:rPr>
              <w:t>Cómo entra al conflicto, recibe feedback, repara, pone límites y asume su parte.</w:t>
            </w:r>
          </w:p>
        </w:tc>
        <w:tc>
          <w:tcPr>
            <w:tcW w:type="dxa" w:w="3485"/>
            <w:tcMar>
              <w:top w:w="70" w:type="dxa"/>
              <w:start w:w="70" w:type="dxa"/>
              <w:bottom w:w="70" w:type="dxa"/>
              <w:end w:w="70" w:type="dxa"/>
            </w:tcMar>
            <w:vAlign w:val="top"/>
            <w:shd w:fill="FAFAF9"/>
          </w:tcPr>
          <w:p>
            <w:r>
              <w:rPr>
                <w:sz w:val="13"/>
              </w:rPr>
              <w:t>Evaluación de pareja, familia o estado civil.</w:t>
            </w:r>
          </w:p>
        </w:tc>
      </w:tr>
      <w:tr>
        <w:tc>
          <w:tcPr>
            <w:tcW w:type="dxa" w:w="3485"/>
            <w:tcMar>
              <w:top w:w="70" w:type="dxa"/>
              <w:start w:w="70" w:type="dxa"/>
              <w:bottom w:w="70" w:type="dxa"/>
              <w:end w:w="70" w:type="dxa"/>
            </w:tcMar>
            <w:vAlign w:val="top"/>
          </w:tcPr>
          <w:p>
            <w:r>
              <w:rPr>
                <w:sz w:val="13"/>
              </w:rPr>
              <w:t>Autogobierno y sostenibilidad del rendimiento</w:t>
            </w:r>
          </w:p>
        </w:tc>
        <w:tc>
          <w:tcPr>
            <w:tcW w:type="dxa" w:w="3485"/>
            <w:tcMar>
              <w:top w:w="70" w:type="dxa"/>
              <w:start w:w="70" w:type="dxa"/>
              <w:bottom w:w="70" w:type="dxa"/>
              <w:end w:w="70" w:type="dxa"/>
            </w:tcMar>
            <w:vAlign w:val="top"/>
          </w:tcPr>
          <w:p>
            <w:r>
              <w:rPr>
                <w:sz w:val="13"/>
              </w:rPr>
              <w:t>Disciplina, gestión de carga, reconocimiento de deterioro, prevención de errores y comunicación antes de fallar.</w:t>
            </w:r>
          </w:p>
        </w:tc>
        <w:tc>
          <w:tcPr>
            <w:tcW w:type="dxa" w:w="3485"/>
            <w:tcMar>
              <w:top w:w="70" w:type="dxa"/>
              <w:start w:w="70" w:type="dxa"/>
              <w:bottom w:w="70" w:type="dxa"/>
              <w:end w:w="70" w:type="dxa"/>
            </w:tcMar>
            <w:vAlign w:val="top"/>
          </w:tcPr>
          <w:p>
            <w:r>
              <w:rPr>
                <w:sz w:val="13"/>
              </w:rPr>
              <w:t>Diagnóstico de salud, apariencia, peso, enfermedades o inferencias médicas.</w:t>
            </w:r>
          </w:p>
        </w:tc>
      </w:tr>
    </w:tbl>
    <w:p>
      <w:pPr>
        <w:spacing w:after="0"/>
      </w:pPr>
    </w:p>
    <w:p>
      <w:pPr>
        <w:spacing w:after="80"/>
      </w:pPr>
      <w:r>
        <w:rPr>
          <w:b/>
        </w:rPr>
        <w:t xml:space="preserve">RF-051 </w:t>
      </w:r>
      <w:r>
        <w:t>La Alineación Personal debe formar parte de la Evaluación RENASER; no requiere aplicar las 36 preguntas completas a cada candidato. La plantilla selecciona las necesarias por nivel/rol y mantiene suficientes reactivos para consistencia.</w:t>
      </w:r>
    </w:p>
    <w:p>
      <w:pPr>
        <w:spacing w:after="80"/>
      </w:pPr>
      <w:r>
        <w:rPr>
          <w:b/>
        </w:rPr>
        <w:t xml:space="preserve">RF-052 </w:t>
      </w:r>
      <w:r>
        <w:t>Un resultado de riesgo en Alineación Personal genera hipótesis y preguntas de validación; no produce rechazo automático.</w:t>
      </w:r>
    </w:p>
    <w:p>
      <w:pPr>
        <w:pStyle w:val="Heading2"/>
      </w:pPr>
      <w:r>
        <w:t>4.8 Resultado del Perfil Integral</w:t>
      </w:r>
    </w:p>
    <w:p>
      <w:pPr>
        <w:spacing w:after="80"/>
      </w:pPr>
      <w:r>
        <w:rPr>
          <w:b/>
        </w:rPr>
        <w:t xml:space="preserve">RF-053 </w:t>
      </w:r>
      <w:r>
        <w:t>El resultado no debe ser únicamente una nota. Debe generar un Perfil de Talento con al menos: Adecuación al puesto, Potencial, Alto Rendimiento RENASER, principales fortalezas, riesgos, talentos canalizables, evidencia faltante y confianza de evidencia.</w:t>
      </w:r>
    </w:p>
    <w:p>
      <w:pPr>
        <w:spacing w:after="80"/>
      </w:pPr>
      <w:r>
        <w:rPr>
          <w:b/>
        </w:rPr>
        <w:t xml:space="preserve">RF-054 </w:t>
      </w:r>
      <w:r>
        <w:t>El sistema debe poder sugerir “posible mejor encaje en otro puesto/familia” cuando existan fortalezas claras pero mala adecuación a la vacante actual. La sugerencia no cambia la postulación sin acción humana.</w:t>
      </w:r>
    </w:p>
    <w:p>
      <w:pPr>
        <w:spacing w:after="80"/>
      </w:pPr>
      <w:r>
        <w:rPr>
          <w:b/>
        </w:rPr>
        <w:t xml:space="preserve">RF-055 </w:t>
      </w:r>
      <w:r>
        <w:t>La salida debe distinguir entre: riesgo crítico, riesgo desarrollable, preferencia/estilo y falta de evidencia. No mezclar estos conceptos.</w:t>
      </w:r>
    </w:p>
    <w:p>
      <w:pPr>
        <w:spacing w:after="80"/>
      </w:pPr>
      <w:r>
        <w:rPr>
          <w:b/>
        </w:rPr>
        <w:t xml:space="preserve">RF-056 </w:t>
      </w:r>
      <w:r>
        <w:t>La IA prioriza todos los candidatos en grupos: Alta prioridad; Alto potencial con riesgo; No priorizados; Incompatibilidad objetiva. Recursos Humanos debe poder revisar primero los mejores y ver resúmenes explicables de los no priorizados.</w:t>
      </w:r>
    </w:p>
    <w:p>
      <w:pPr>
        <w:spacing w:after="80"/>
      </w:pPr>
      <w:r>
        <w:rPr>
          <w:b/>
        </w:rPr>
        <w:t xml:space="preserve">RF-057 </w:t>
      </w:r>
      <w:r>
        <w:t>Una persona autorizada puede confirmar decisiones por lote para candidatos no priorizados, sin tener que abrir uno por uno. Cada candidato conserva su razón individual y trazabilidad.</w:t>
      </w:r>
    </w:p>
    <w:p>
      <w:pPr>
        <w:pStyle w:val="Heading2"/>
      </w:pPr>
      <w:r>
        <w:t>4.9 Reutilización de evaluaciones</w:t>
      </w:r>
    </w:p>
    <w:p>
      <w:pPr>
        <w:spacing w:after="80"/>
      </w:pPr>
      <w:r>
        <w:rPr>
          <w:b/>
        </w:rPr>
        <w:t xml:space="preserve">RF-058 </w:t>
      </w:r>
      <w:r>
        <w:t>No reutilizar una evaluación completa solo porque dos puestos tienen el mismo nivel.</w:t>
      </w:r>
    </w:p>
    <w:p>
      <w:pPr>
        <w:spacing w:after="80"/>
      </w:pPr>
      <w:r>
        <w:rPr>
          <w:b/>
        </w:rPr>
        <w:t xml:space="preserve">RF-059 </w:t>
      </w:r>
      <w:r>
        <w:t>Solo pueden reutilizarse componentes vigentes cuando el nuevo puesto pertenece a la misma familia o a una familia declarada como afín. El Núcleo RENASER puede reutilizarse dentro de su periodo de vigencia; las preguntas específicas del puesto/familia se regeneran.</w:t>
      </w:r>
    </w:p>
    <w:p>
      <w:pPr>
        <w:spacing w:after="80"/>
      </w:pPr>
      <w:r>
        <w:rPr>
          <w:b/>
        </w:rPr>
        <w:t xml:space="preserve">RF-060 </w:t>
      </w:r>
      <w:r>
        <w:t>La vigencia de cada componente y las familias afines deben ser configurables y versionadas.</w:t>
      </w:r>
    </w:p>
    <w:p>
      <w:r>
        <w:br w:type="page"/>
      </w:r>
    </w:p>
    <w:p>
      <w:pPr>
        <w:pStyle w:val="Heading1"/>
      </w:pPr>
      <w:r>
        <w:t>5. Etapa 3 — Prueba real del puesto (30%)</w:t>
      </w:r>
    </w:p>
    <w:p>
      <w:r>
        <w:t>La Prueba del Puesto es obligatoria. Un portafolio o un CV no sustituyen demostrar la capacidad con un problema nuevo. El sistema debe permitir utilizar inteligencia artificial: se evalúa si la persona entiende, decide y verifica lo producido.</w:t>
      </w:r>
    </w:p>
    <w:p>
      <w:pPr>
        <w:spacing w:after="80"/>
      </w:pPr>
      <w:r>
        <w:rPr>
          <w:b/>
        </w:rPr>
        <w:t xml:space="preserve">RF-061 </w:t>
      </w:r>
      <w:r>
        <w:t>Toda prueba sigue cuatro momentos: 1) Comprende; 2) Produce; 3) Explica; 4) Se adapta.</w:t>
      </w:r>
    </w:p>
    <w:p>
      <w:pPr>
        <w:spacing w:after="80"/>
      </w:pPr>
      <w:r>
        <w:rPr>
          <w:b/>
        </w:rPr>
        <w:t xml:space="preserve">RF-062 </w:t>
      </w:r>
      <w:r>
        <w:t>La plantilla define duración, materiales, entregables, herramientas permitidas, preguntas previas, preguntas posteriores, cambio inesperado, rúbrica y método de verificación.</w:t>
      </w:r>
    </w:p>
    <w:p>
      <w:pPr>
        <w:spacing w:after="80"/>
      </w:pPr>
      <w:r>
        <w:rPr>
          <w:b/>
        </w:rPr>
        <w:t xml:space="preserve">RF-063 </w:t>
      </w:r>
      <w:r>
        <w:t>El cronómetro inicia cuando el candidato confirma “Iniciar”. No se detiene salvo reglas especiales de accesibilidad/configuración aprobadas.</w:t>
      </w:r>
    </w:p>
    <w:p>
      <w:pPr>
        <w:spacing w:after="80"/>
      </w:pPr>
      <w:r>
        <w:rPr>
          <w:b/>
        </w:rPr>
        <w:t xml:space="preserve">RF-064 </w:t>
      </w:r>
      <w:r>
        <w:t>La duración estándar por prueba puede variar de 60 a 120 minutos. Debe ser configurable por plantilla.</w:t>
      </w:r>
    </w:p>
    <w:p>
      <w:pPr>
        <w:spacing w:after="80"/>
      </w:pPr>
      <w:r>
        <w:rPr>
          <w:b/>
        </w:rPr>
        <w:t xml:space="preserve">RF-065 </w:t>
      </w:r>
      <w:r>
        <w:t>El cambio inesperado debe tener una o varias variantes y momento configurable dentro de un rango; no hardcodear “a la mitad” para que todos aprendan el patrón.</w:t>
      </w:r>
    </w:p>
    <w:p>
      <w:pPr>
        <w:spacing w:after="80"/>
      </w:pPr>
      <w:r>
        <w:rPr>
          <w:b/>
        </w:rPr>
        <w:t xml:space="preserve">RF-066 </w:t>
      </w:r>
      <w:r>
        <w:t>La entrega admite archivos y enlaces. El sistema guarda versiones, timestamps y evidencias relevantes.</w:t>
      </w:r>
    </w:p>
    <w:p>
      <w:pPr>
        <w:pStyle w:val="Heading2"/>
      </w:pPr>
      <w:r>
        <w:t>5.1 Preguntas obligatorias dentro de la prueba</w:t>
      </w:r>
    </w:p>
    <w:p>
      <w:pPr>
        <w:spacing w:after="80"/>
      </w:pPr>
      <w:r>
        <w:rPr>
          <w:b/>
        </w:rPr>
        <w:t xml:space="preserve">RF-067 </w:t>
      </w:r>
      <w:r>
        <w:t>Antes de producir, el candidato responde como mínimo: qué problema entiende, quién recibe el resultado, qué significa que funcione, qué información falta y qué supuestos hará.</w:t>
      </w:r>
    </w:p>
    <w:p>
      <w:pPr>
        <w:spacing w:after="80"/>
      </w:pPr>
      <w:r>
        <w:rPr>
          <w:b/>
        </w:rPr>
        <w:t xml:space="preserve">RF-068 </w:t>
      </w:r>
      <w:r>
        <w:t>Después de producir, la plantilla debe seleccionar entre 8 y 10 preguntas universales y entre 3 y 5 específicas del puesto. No fijar 17 preguntas obligatorias para todos.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4"/>
              </w:rPr>
              <w:t>Pregunta universal</w:t>
            </w:r>
          </w:p>
        </w:tc>
        <w:tc>
          <w:tcPr>
            <w:tcW w:type="dxa" w:w="5227"/>
            <w:shd w:fill="111111"/>
            <w:tcMar>
              <w:top w:w="70" w:type="dxa"/>
              <w:start w:w="70" w:type="dxa"/>
              <w:bottom w:w="70" w:type="dxa"/>
              <w:end w:w="70" w:type="dxa"/>
            </w:tcMar>
            <w:vAlign w:val="center"/>
          </w:tcPr>
          <w:p>
            <w:r>
              <w:rPr>
                <w:b/>
                <w:color w:val="FFFFFF"/>
                <w:sz w:val="14"/>
              </w:rPr>
              <w:t>Qué revela</w:t>
            </w:r>
          </w:p>
        </w:tc>
      </w:tr>
      <w:tr>
        <w:tc>
          <w:tcPr>
            <w:tcW w:type="dxa" w:w="5227"/>
            <w:tcMar>
              <w:top w:w="70" w:type="dxa"/>
              <w:start w:w="70" w:type="dxa"/>
              <w:bottom w:w="70" w:type="dxa"/>
              <w:end w:w="70" w:type="dxa"/>
            </w:tcMar>
            <w:vAlign w:val="top"/>
          </w:tcPr>
          <w:p>
            <w:r>
              <w:rPr>
                <w:sz w:val="14"/>
              </w:rPr>
              <w:t>¿Por qué elegiste este enfoque?</w:t>
            </w:r>
          </w:p>
        </w:tc>
        <w:tc>
          <w:tcPr>
            <w:tcW w:type="dxa" w:w="5227"/>
            <w:tcMar>
              <w:top w:w="70" w:type="dxa"/>
              <w:start w:w="70" w:type="dxa"/>
              <w:bottom w:w="70" w:type="dxa"/>
              <w:end w:w="70" w:type="dxa"/>
            </w:tcMar>
            <w:vAlign w:val="top"/>
          </w:tcPr>
          <w:p>
            <w:r>
              <w:rPr>
                <w:sz w:val="14"/>
              </w:rPr>
              <w:t>Criterio.</w:t>
            </w:r>
          </w:p>
        </w:tc>
      </w:tr>
      <w:tr>
        <w:tc>
          <w:tcPr>
            <w:tcW w:type="dxa" w:w="5227"/>
            <w:tcMar>
              <w:top w:w="70" w:type="dxa"/>
              <w:start w:w="70" w:type="dxa"/>
              <w:bottom w:w="70" w:type="dxa"/>
              <w:end w:w="70" w:type="dxa"/>
            </w:tcMar>
            <w:vAlign w:val="top"/>
            <w:shd w:fill="FAFAF9"/>
          </w:tcPr>
          <w:p>
            <w:r>
              <w:rPr>
                <w:sz w:val="14"/>
              </w:rPr>
              <w:t>¿Qué alternativas consideraste y cuál descartaste?</w:t>
            </w:r>
          </w:p>
        </w:tc>
        <w:tc>
          <w:tcPr>
            <w:tcW w:type="dxa" w:w="5227"/>
            <w:tcMar>
              <w:top w:w="70" w:type="dxa"/>
              <w:start w:w="70" w:type="dxa"/>
              <w:bottom w:w="70" w:type="dxa"/>
              <w:end w:w="70" w:type="dxa"/>
            </w:tcMar>
            <w:vAlign w:val="top"/>
            <w:shd w:fill="FAFAF9"/>
          </w:tcPr>
          <w:p>
            <w:r>
              <w:rPr>
                <w:sz w:val="14"/>
              </w:rPr>
              <w:t>Tradeoffs.</w:t>
            </w:r>
          </w:p>
        </w:tc>
      </w:tr>
      <w:tr>
        <w:tc>
          <w:tcPr>
            <w:tcW w:type="dxa" w:w="5227"/>
            <w:tcMar>
              <w:top w:w="70" w:type="dxa"/>
              <w:start w:w="70" w:type="dxa"/>
              <w:bottom w:w="70" w:type="dxa"/>
              <w:end w:w="70" w:type="dxa"/>
            </w:tcMar>
            <w:vAlign w:val="top"/>
          </w:tcPr>
          <w:p>
            <w:r>
              <w:rPr>
                <w:sz w:val="14"/>
              </w:rPr>
              <w:t>¿Qué herramientas e inteligencia artificial utilizaste y para qué?</w:t>
            </w:r>
          </w:p>
        </w:tc>
        <w:tc>
          <w:tcPr>
            <w:tcW w:type="dxa" w:w="5227"/>
            <w:tcMar>
              <w:top w:w="70" w:type="dxa"/>
              <w:start w:w="70" w:type="dxa"/>
              <w:bottom w:w="70" w:type="dxa"/>
              <w:end w:w="70" w:type="dxa"/>
            </w:tcMar>
            <w:vAlign w:val="top"/>
          </w:tcPr>
          <w:p>
            <w:r>
              <w:rPr>
                <w:sz w:val="14"/>
              </w:rPr>
              <w:t>Multiplicación de capacidad.</w:t>
            </w:r>
          </w:p>
        </w:tc>
      </w:tr>
      <w:tr>
        <w:tc>
          <w:tcPr>
            <w:tcW w:type="dxa" w:w="5227"/>
            <w:tcMar>
              <w:top w:w="70" w:type="dxa"/>
              <w:start w:w="70" w:type="dxa"/>
              <w:bottom w:w="70" w:type="dxa"/>
              <w:end w:w="70" w:type="dxa"/>
            </w:tcMar>
            <w:vAlign w:val="top"/>
            <w:shd w:fill="FAFAF9"/>
          </w:tcPr>
          <w:p>
            <w:r>
              <w:rPr>
                <w:sz w:val="14"/>
              </w:rPr>
              <w:t>¿Qué parte verificaste personalmente?</w:t>
            </w:r>
          </w:p>
        </w:tc>
        <w:tc>
          <w:tcPr>
            <w:tcW w:type="dxa" w:w="5227"/>
            <w:tcMar>
              <w:top w:w="70" w:type="dxa"/>
              <w:start w:w="70" w:type="dxa"/>
              <w:bottom w:w="70" w:type="dxa"/>
              <w:end w:w="70" w:type="dxa"/>
            </w:tcMar>
            <w:vAlign w:val="top"/>
            <w:shd w:fill="FAFAF9"/>
          </w:tcPr>
          <w:p>
            <w:r>
              <w:rPr>
                <w:sz w:val="14"/>
              </w:rPr>
              <w:t>Comprensión/calidad.</w:t>
            </w:r>
          </w:p>
        </w:tc>
      </w:tr>
      <w:tr>
        <w:tc>
          <w:tcPr>
            <w:tcW w:type="dxa" w:w="5227"/>
            <w:tcMar>
              <w:top w:w="70" w:type="dxa"/>
              <w:start w:w="70" w:type="dxa"/>
              <w:bottom w:w="70" w:type="dxa"/>
              <w:end w:w="70" w:type="dxa"/>
            </w:tcMar>
            <w:vAlign w:val="top"/>
          </w:tcPr>
          <w:p>
            <w:r>
              <w:rPr>
                <w:sz w:val="14"/>
              </w:rPr>
              <w:t>¿Cuánto tiempo utilizaste en comprender, ejecutar y revisar?</w:t>
            </w:r>
          </w:p>
        </w:tc>
        <w:tc>
          <w:tcPr>
            <w:tcW w:type="dxa" w:w="5227"/>
            <w:tcMar>
              <w:top w:w="70" w:type="dxa"/>
              <w:start w:w="70" w:type="dxa"/>
              <w:bottom w:w="70" w:type="dxa"/>
              <w:end w:w="70" w:type="dxa"/>
            </w:tcMar>
            <w:vAlign w:val="top"/>
          </w:tcPr>
          <w:p>
            <w:r>
              <w:rPr>
                <w:sz w:val="14"/>
              </w:rPr>
              <w:t>Gestión del tiempo.</w:t>
            </w:r>
          </w:p>
        </w:tc>
      </w:tr>
      <w:tr>
        <w:tc>
          <w:tcPr>
            <w:tcW w:type="dxa" w:w="5227"/>
            <w:tcMar>
              <w:top w:w="70" w:type="dxa"/>
              <w:start w:w="70" w:type="dxa"/>
              <w:bottom w:w="70" w:type="dxa"/>
              <w:end w:w="70" w:type="dxa"/>
            </w:tcMar>
            <w:vAlign w:val="top"/>
            <w:shd w:fill="FAFAF9"/>
          </w:tcPr>
          <w:p>
            <w:r>
              <w:rPr>
                <w:sz w:val="14"/>
              </w:rPr>
              <w:t>¿Dónde puede fallar tu solución?</w:t>
            </w:r>
          </w:p>
        </w:tc>
        <w:tc>
          <w:tcPr>
            <w:tcW w:type="dxa" w:w="5227"/>
            <w:tcMar>
              <w:top w:w="70" w:type="dxa"/>
              <w:start w:w="70" w:type="dxa"/>
              <w:bottom w:w="70" w:type="dxa"/>
              <w:end w:w="70" w:type="dxa"/>
            </w:tcMar>
            <w:vAlign w:val="top"/>
            <w:shd w:fill="FAFAF9"/>
          </w:tcPr>
          <w:p>
            <w:r>
              <w:rPr>
                <w:sz w:val="14"/>
              </w:rPr>
              <w:t>Sentido crítico.</w:t>
            </w:r>
          </w:p>
        </w:tc>
      </w:tr>
      <w:tr>
        <w:tc>
          <w:tcPr>
            <w:tcW w:type="dxa" w:w="5227"/>
            <w:tcMar>
              <w:top w:w="70" w:type="dxa"/>
              <w:start w:w="70" w:type="dxa"/>
              <w:bottom w:w="70" w:type="dxa"/>
              <w:end w:w="70" w:type="dxa"/>
            </w:tcMar>
            <w:vAlign w:val="top"/>
          </w:tcPr>
          <w:p>
            <w:r>
              <w:rPr>
                <w:sz w:val="14"/>
              </w:rPr>
              <w:t>¿Cómo medirías si realmente funciona?</w:t>
            </w:r>
          </w:p>
        </w:tc>
        <w:tc>
          <w:tcPr>
            <w:tcW w:type="dxa" w:w="5227"/>
            <w:tcMar>
              <w:top w:w="70" w:type="dxa"/>
              <w:start w:w="70" w:type="dxa"/>
              <w:bottom w:w="70" w:type="dxa"/>
              <w:end w:w="70" w:type="dxa"/>
            </w:tcMar>
            <w:vAlign w:val="top"/>
          </w:tcPr>
          <w:p>
            <w:r>
              <w:rPr>
                <w:sz w:val="14"/>
              </w:rPr>
              <w:t>Orientación a resultado.</w:t>
            </w:r>
          </w:p>
        </w:tc>
      </w:tr>
      <w:tr>
        <w:tc>
          <w:tcPr>
            <w:tcW w:type="dxa" w:w="5227"/>
            <w:tcMar>
              <w:top w:w="70" w:type="dxa"/>
              <w:start w:w="70" w:type="dxa"/>
              <w:bottom w:w="70" w:type="dxa"/>
              <w:end w:w="70" w:type="dxa"/>
            </w:tcMar>
            <w:vAlign w:val="top"/>
            <w:shd w:fill="FAFAF9"/>
          </w:tcPr>
          <w:p>
            <w:r>
              <w:rPr>
                <w:sz w:val="14"/>
              </w:rPr>
              <w:t>¿Qué cambiarías con una hora adicional?</w:t>
            </w:r>
          </w:p>
        </w:tc>
        <w:tc>
          <w:tcPr>
            <w:tcW w:type="dxa" w:w="5227"/>
            <w:tcMar>
              <w:top w:w="70" w:type="dxa"/>
              <w:start w:w="70" w:type="dxa"/>
              <w:bottom w:w="70" w:type="dxa"/>
              <w:end w:w="70" w:type="dxa"/>
            </w:tcMar>
            <w:vAlign w:val="top"/>
            <w:shd w:fill="FAFAF9"/>
          </w:tcPr>
          <w:p>
            <w:r>
              <w:rPr>
                <w:sz w:val="14"/>
              </w:rPr>
              <w:t>Priorización.</w:t>
            </w:r>
          </w:p>
        </w:tc>
      </w:tr>
      <w:tr>
        <w:tc>
          <w:tcPr>
            <w:tcW w:type="dxa" w:w="5227"/>
            <w:tcMar>
              <w:top w:w="70" w:type="dxa"/>
              <w:start w:w="70" w:type="dxa"/>
              <w:bottom w:w="70" w:type="dxa"/>
              <w:end w:w="70" w:type="dxa"/>
            </w:tcMar>
            <w:vAlign w:val="top"/>
          </w:tcPr>
          <w:p>
            <w:r>
              <w:rPr>
                <w:sz w:val="14"/>
              </w:rPr>
              <w:t>¿Qué aprendiste durante la prueba?</w:t>
            </w:r>
          </w:p>
        </w:tc>
        <w:tc>
          <w:tcPr>
            <w:tcW w:type="dxa" w:w="5227"/>
            <w:tcMar>
              <w:top w:w="70" w:type="dxa"/>
              <w:start w:w="70" w:type="dxa"/>
              <w:bottom w:w="70" w:type="dxa"/>
              <w:end w:w="70" w:type="dxa"/>
            </w:tcMar>
            <w:vAlign w:val="top"/>
          </w:tcPr>
          <w:p>
            <w:r>
              <w:rPr>
                <w:sz w:val="14"/>
              </w:rPr>
              <w:t>Aprendizaje.</w:t>
            </w:r>
          </w:p>
        </w:tc>
      </w:tr>
      <w:tr>
        <w:tc>
          <w:tcPr>
            <w:tcW w:type="dxa" w:w="5227"/>
            <w:tcMar>
              <w:top w:w="70" w:type="dxa"/>
              <w:start w:w="70" w:type="dxa"/>
              <w:bottom w:w="70" w:type="dxa"/>
              <w:end w:w="70" w:type="dxa"/>
            </w:tcMar>
            <w:vAlign w:val="top"/>
            <w:shd w:fill="FAFAF9"/>
          </w:tcPr>
          <w:p>
            <w:r>
              <w:rPr>
                <w:sz w:val="14"/>
              </w:rPr>
              <w:t>¿Qué parte podrías convertir en sistema/plantilla/automatización?</w:t>
            </w:r>
          </w:p>
        </w:tc>
        <w:tc>
          <w:tcPr>
            <w:tcW w:type="dxa" w:w="5227"/>
            <w:tcMar>
              <w:top w:w="70" w:type="dxa"/>
              <w:start w:w="70" w:type="dxa"/>
              <w:bottom w:w="70" w:type="dxa"/>
              <w:end w:w="70" w:type="dxa"/>
            </w:tcMar>
            <w:vAlign w:val="top"/>
            <w:shd w:fill="FAFAF9"/>
          </w:tcPr>
          <w:p>
            <w:r>
              <w:rPr>
                <w:sz w:val="14"/>
              </w:rPr>
              <w:t>Sistematización.</w:t>
            </w:r>
          </w:p>
        </w:tc>
      </w:tr>
    </w:tbl>
    <w:p>
      <w:pPr>
        <w:spacing w:after="0"/>
      </w:pPr>
    </w:p>
    <w:p>
      <w:pPr>
        <w:pStyle w:val="Heading2"/>
      </w:pPr>
      <w:r>
        <w:t>5.2 Puntuación de la prueba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4"/>
              </w:rPr>
              <w:t>Dimensión base</w:t>
            </w:r>
          </w:p>
        </w:tc>
        <w:tc>
          <w:tcPr>
            <w:tcW w:type="dxa" w:w="5227"/>
            <w:shd w:fill="111111"/>
            <w:tcMar>
              <w:top w:w="70" w:type="dxa"/>
              <w:start w:w="70" w:type="dxa"/>
              <w:bottom w:w="70" w:type="dxa"/>
              <w:end w:w="70" w:type="dxa"/>
            </w:tcMar>
            <w:vAlign w:val="center"/>
          </w:tcPr>
          <w:p>
            <w:r>
              <w:rPr>
                <w:b/>
                <w:color w:val="FFFFFF"/>
                <w:sz w:val="14"/>
              </w:rPr>
              <w:t>Puntos V1.1</w:t>
            </w:r>
          </w:p>
        </w:tc>
      </w:tr>
      <w:tr>
        <w:tc>
          <w:tcPr>
            <w:tcW w:type="dxa" w:w="5227"/>
            <w:tcMar>
              <w:top w:w="70" w:type="dxa"/>
              <w:start w:w="70" w:type="dxa"/>
              <w:bottom w:w="70" w:type="dxa"/>
              <w:end w:w="70" w:type="dxa"/>
            </w:tcMar>
            <w:vAlign w:val="top"/>
          </w:tcPr>
          <w:p>
            <w:r>
              <w:rPr>
                <w:sz w:val="14"/>
              </w:rPr>
              <w:t>Resultado producido</w:t>
            </w:r>
          </w:p>
        </w:tc>
        <w:tc>
          <w:tcPr>
            <w:tcW w:type="dxa" w:w="5227"/>
            <w:tcMar>
              <w:top w:w="70" w:type="dxa"/>
              <w:start w:w="70" w:type="dxa"/>
              <w:bottom w:w="70" w:type="dxa"/>
              <w:end w:w="70" w:type="dxa"/>
            </w:tcMar>
            <w:vAlign w:val="top"/>
          </w:tcPr>
          <w:p>
            <w:r>
              <w:rPr>
                <w:sz w:val="14"/>
              </w:rPr>
              <w:t>25</w:t>
            </w:r>
          </w:p>
        </w:tc>
      </w:tr>
      <w:tr>
        <w:tc>
          <w:tcPr>
            <w:tcW w:type="dxa" w:w="5227"/>
            <w:tcMar>
              <w:top w:w="70" w:type="dxa"/>
              <w:start w:w="70" w:type="dxa"/>
              <w:bottom w:w="70" w:type="dxa"/>
              <w:end w:w="70" w:type="dxa"/>
            </w:tcMar>
            <w:vAlign w:val="top"/>
            <w:shd w:fill="FAFAF9"/>
          </w:tcPr>
          <w:p>
            <w:r>
              <w:rPr>
                <w:sz w:val="14"/>
              </w:rPr>
              <w:t>Calidad</w:t>
            </w:r>
          </w:p>
        </w:tc>
        <w:tc>
          <w:tcPr>
            <w:tcW w:type="dxa" w:w="5227"/>
            <w:tcMar>
              <w:top w:w="70" w:type="dxa"/>
              <w:start w:w="70" w:type="dxa"/>
              <w:bottom w:w="70" w:type="dxa"/>
              <w:end w:w="70" w:type="dxa"/>
            </w:tcMar>
            <w:vAlign w:val="top"/>
            <w:shd w:fill="FAFAF9"/>
          </w:tcPr>
          <w:p>
            <w:r>
              <w:rPr>
                <w:sz w:val="14"/>
              </w:rPr>
              <w:t>15</w:t>
            </w:r>
          </w:p>
        </w:tc>
      </w:tr>
      <w:tr>
        <w:tc>
          <w:tcPr>
            <w:tcW w:type="dxa" w:w="5227"/>
            <w:tcMar>
              <w:top w:w="70" w:type="dxa"/>
              <w:start w:w="70" w:type="dxa"/>
              <w:bottom w:w="70" w:type="dxa"/>
              <w:end w:w="70" w:type="dxa"/>
            </w:tcMar>
            <w:vAlign w:val="top"/>
          </w:tcPr>
          <w:p>
            <w:r>
              <w:rPr>
                <w:sz w:val="14"/>
              </w:rPr>
              <w:t>Comprensión del problema</w:t>
            </w:r>
          </w:p>
        </w:tc>
        <w:tc>
          <w:tcPr>
            <w:tcW w:type="dxa" w:w="5227"/>
            <w:tcMar>
              <w:top w:w="70" w:type="dxa"/>
              <w:start w:w="70" w:type="dxa"/>
              <w:bottom w:w="70" w:type="dxa"/>
              <w:end w:w="70" w:type="dxa"/>
            </w:tcMar>
            <w:vAlign w:val="top"/>
          </w:tcPr>
          <w:p>
            <w:r>
              <w:rPr>
                <w:sz w:val="14"/>
              </w:rPr>
              <w:t>10</w:t>
            </w:r>
          </w:p>
        </w:tc>
      </w:tr>
      <w:tr>
        <w:tc>
          <w:tcPr>
            <w:tcW w:type="dxa" w:w="5227"/>
            <w:tcMar>
              <w:top w:w="70" w:type="dxa"/>
              <w:start w:w="70" w:type="dxa"/>
              <w:bottom w:w="70" w:type="dxa"/>
              <w:end w:w="70" w:type="dxa"/>
            </w:tcMar>
            <w:vAlign w:val="top"/>
            <w:shd w:fill="FAFAF9"/>
          </w:tcPr>
          <w:p>
            <w:r>
              <w:rPr>
                <w:sz w:val="14"/>
              </w:rPr>
              <w:t>Velocidad y manejo del tiempo</w:t>
            </w:r>
          </w:p>
        </w:tc>
        <w:tc>
          <w:tcPr>
            <w:tcW w:type="dxa" w:w="5227"/>
            <w:tcMar>
              <w:top w:w="70" w:type="dxa"/>
              <w:start w:w="70" w:type="dxa"/>
              <w:bottom w:w="70" w:type="dxa"/>
              <w:end w:w="70" w:type="dxa"/>
            </w:tcMar>
            <w:vAlign w:val="top"/>
            <w:shd w:fill="FAFAF9"/>
          </w:tcPr>
          <w:p>
            <w:r>
              <w:rPr>
                <w:sz w:val="14"/>
              </w:rPr>
              <w:t>10</w:t>
            </w:r>
          </w:p>
        </w:tc>
      </w:tr>
      <w:tr>
        <w:tc>
          <w:tcPr>
            <w:tcW w:type="dxa" w:w="5227"/>
            <w:tcMar>
              <w:top w:w="70" w:type="dxa"/>
              <w:start w:w="70" w:type="dxa"/>
              <w:bottom w:w="70" w:type="dxa"/>
              <w:end w:w="70" w:type="dxa"/>
            </w:tcMar>
            <w:vAlign w:val="top"/>
          </w:tcPr>
          <w:p>
            <w:r>
              <w:rPr>
                <w:sz w:val="14"/>
              </w:rPr>
              <w:t>Criterio en decisiones</w:t>
            </w:r>
          </w:p>
        </w:tc>
        <w:tc>
          <w:tcPr>
            <w:tcW w:type="dxa" w:w="5227"/>
            <w:tcMar>
              <w:top w:w="70" w:type="dxa"/>
              <w:start w:w="70" w:type="dxa"/>
              <w:bottom w:w="70" w:type="dxa"/>
              <w:end w:w="70" w:type="dxa"/>
            </w:tcMar>
            <w:vAlign w:val="top"/>
          </w:tcPr>
          <w:p>
            <w:r>
              <w:rPr>
                <w:sz w:val="14"/>
              </w:rPr>
              <w:t>10</w:t>
            </w:r>
          </w:p>
        </w:tc>
      </w:tr>
      <w:tr>
        <w:tc>
          <w:tcPr>
            <w:tcW w:type="dxa" w:w="5227"/>
            <w:tcMar>
              <w:top w:w="70" w:type="dxa"/>
              <w:start w:w="70" w:type="dxa"/>
              <w:bottom w:w="70" w:type="dxa"/>
              <w:end w:w="70" w:type="dxa"/>
            </w:tcMar>
            <w:vAlign w:val="top"/>
            <w:shd w:fill="FAFAF9"/>
          </w:tcPr>
          <w:p>
            <w:r>
              <w:rPr>
                <w:sz w:val="14"/>
              </w:rPr>
              <w:t>Capacidad de explicar lo hecho</w:t>
            </w:r>
          </w:p>
        </w:tc>
        <w:tc>
          <w:tcPr>
            <w:tcW w:type="dxa" w:w="5227"/>
            <w:tcMar>
              <w:top w:w="70" w:type="dxa"/>
              <w:start w:w="70" w:type="dxa"/>
              <w:bottom w:w="70" w:type="dxa"/>
              <w:end w:w="70" w:type="dxa"/>
            </w:tcMar>
            <w:vAlign w:val="top"/>
            <w:shd w:fill="FAFAF9"/>
          </w:tcPr>
          <w:p>
            <w:r>
              <w:rPr>
                <w:sz w:val="14"/>
              </w:rPr>
              <w:t>10</w:t>
            </w:r>
          </w:p>
        </w:tc>
      </w:tr>
      <w:tr>
        <w:tc>
          <w:tcPr>
            <w:tcW w:type="dxa" w:w="5227"/>
            <w:tcMar>
              <w:top w:w="70" w:type="dxa"/>
              <w:start w:w="70" w:type="dxa"/>
              <w:bottom w:w="70" w:type="dxa"/>
              <w:end w:w="70" w:type="dxa"/>
            </w:tcMar>
            <w:vAlign w:val="top"/>
          </w:tcPr>
          <w:p>
            <w:r>
              <w:rPr>
                <w:sz w:val="14"/>
              </w:rPr>
              <w:t>Uso inteligente y verificado de IA/herramientas</w:t>
            </w:r>
          </w:p>
        </w:tc>
        <w:tc>
          <w:tcPr>
            <w:tcW w:type="dxa" w:w="5227"/>
            <w:tcMar>
              <w:top w:w="70" w:type="dxa"/>
              <w:start w:w="70" w:type="dxa"/>
              <w:bottom w:w="70" w:type="dxa"/>
              <w:end w:w="70" w:type="dxa"/>
            </w:tcMar>
            <w:vAlign w:val="top"/>
          </w:tcPr>
          <w:p>
            <w:r>
              <w:rPr>
                <w:sz w:val="14"/>
              </w:rPr>
              <w:t>5</w:t>
            </w:r>
          </w:p>
        </w:tc>
      </w:tr>
      <w:tr>
        <w:tc>
          <w:tcPr>
            <w:tcW w:type="dxa" w:w="5227"/>
            <w:tcMar>
              <w:top w:w="70" w:type="dxa"/>
              <w:start w:w="70" w:type="dxa"/>
              <w:bottom w:w="70" w:type="dxa"/>
              <w:end w:w="70" w:type="dxa"/>
            </w:tcMar>
            <w:vAlign w:val="top"/>
            <w:shd w:fill="FAFAF9"/>
          </w:tcPr>
          <w:p>
            <w:r>
              <w:rPr>
                <w:sz w:val="14"/>
              </w:rPr>
              <w:t>Orientación a resultados medibles</w:t>
            </w:r>
          </w:p>
        </w:tc>
        <w:tc>
          <w:tcPr>
            <w:tcW w:type="dxa" w:w="5227"/>
            <w:tcMar>
              <w:top w:w="70" w:type="dxa"/>
              <w:start w:w="70" w:type="dxa"/>
              <w:bottom w:w="70" w:type="dxa"/>
              <w:end w:w="70" w:type="dxa"/>
            </w:tcMar>
            <w:vAlign w:val="top"/>
            <w:shd w:fill="FAFAF9"/>
          </w:tcPr>
          <w:p>
            <w:r>
              <w:rPr>
                <w:sz w:val="14"/>
              </w:rPr>
              <w:t>5</w:t>
            </w:r>
          </w:p>
        </w:tc>
      </w:tr>
      <w:tr>
        <w:tc>
          <w:tcPr>
            <w:tcW w:type="dxa" w:w="5227"/>
            <w:tcMar>
              <w:top w:w="70" w:type="dxa"/>
              <w:start w:w="70" w:type="dxa"/>
              <w:bottom w:w="70" w:type="dxa"/>
              <w:end w:w="70" w:type="dxa"/>
            </w:tcMar>
            <w:vAlign w:val="top"/>
          </w:tcPr>
          <w:p>
            <w:r>
              <w:rPr>
                <w:sz w:val="14"/>
              </w:rPr>
              <w:t>Adaptación al cambio</w:t>
            </w:r>
          </w:p>
        </w:tc>
        <w:tc>
          <w:tcPr>
            <w:tcW w:type="dxa" w:w="5227"/>
            <w:tcMar>
              <w:top w:w="70" w:type="dxa"/>
              <w:start w:w="70" w:type="dxa"/>
              <w:bottom w:w="70" w:type="dxa"/>
              <w:end w:w="70" w:type="dxa"/>
            </w:tcMar>
            <w:vAlign w:val="top"/>
          </w:tcPr>
          <w:p>
            <w:r>
              <w:rPr>
                <w:sz w:val="14"/>
              </w:rPr>
              <w:t>5</w:t>
            </w:r>
          </w:p>
        </w:tc>
      </w:tr>
      <w:tr>
        <w:tc>
          <w:tcPr>
            <w:tcW w:type="dxa" w:w="5227"/>
            <w:tcMar>
              <w:top w:w="70" w:type="dxa"/>
              <w:start w:w="70" w:type="dxa"/>
              <w:bottom w:w="70" w:type="dxa"/>
              <w:end w:w="70" w:type="dxa"/>
            </w:tcMar>
            <w:vAlign w:val="top"/>
            <w:shd w:fill="FAFAF9"/>
          </w:tcPr>
          <w:p>
            <w:r>
              <w:rPr>
                <w:sz w:val="14"/>
              </w:rPr>
              <w:t>Aprendizaje</w:t>
            </w:r>
          </w:p>
        </w:tc>
        <w:tc>
          <w:tcPr>
            <w:tcW w:type="dxa" w:w="5227"/>
            <w:tcMar>
              <w:top w:w="70" w:type="dxa"/>
              <w:start w:w="70" w:type="dxa"/>
              <w:bottom w:w="70" w:type="dxa"/>
              <w:end w:w="70" w:type="dxa"/>
            </w:tcMar>
            <w:vAlign w:val="top"/>
            <w:shd w:fill="FAFAF9"/>
          </w:tcPr>
          <w:p>
            <w:r>
              <w:rPr>
                <w:sz w:val="14"/>
              </w:rPr>
              <w:t>5</w:t>
            </w:r>
          </w:p>
        </w:tc>
      </w:tr>
      <w:tr>
        <w:tc>
          <w:tcPr>
            <w:tcW w:type="dxa" w:w="5227"/>
            <w:tcMar>
              <w:top w:w="70" w:type="dxa"/>
              <w:start w:w="70" w:type="dxa"/>
              <w:bottom w:w="70" w:type="dxa"/>
              <w:end w:w="70" w:type="dxa"/>
            </w:tcMar>
            <w:vAlign w:val="top"/>
          </w:tcPr>
          <w:p>
            <w:r>
              <w:rPr>
                <w:sz w:val="14"/>
              </w:rPr>
              <w:t>TOTAL</w:t>
            </w:r>
          </w:p>
        </w:tc>
        <w:tc>
          <w:tcPr>
            <w:tcW w:type="dxa" w:w="5227"/>
            <w:tcMar>
              <w:top w:w="70" w:type="dxa"/>
              <w:start w:w="70" w:type="dxa"/>
              <w:bottom w:w="70" w:type="dxa"/>
              <w:end w:w="70" w:type="dxa"/>
            </w:tcMar>
            <w:vAlign w:val="top"/>
          </w:tcPr>
          <w:p>
            <w:r>
              <w:rPr>
                <w:sz w:val="14"/>
              </w:rPr>
              <w:t>100</w:t>
            </w:r>
          </w:p>
        </w:tc>
      </w:tr>
    </w:tbl>
    <w:p>
      <w:pPr>
        <w:spacing w:after="0"/>
      </w:pPr>
    </w:p>
    <w:p>
      <w:pPr>
        <w:spacing w:after="80"/>
      </w:pPr>
      <w:r>
        <w:rPr>
          <w:b/>
        </w:rPr>
        <w:t xml:space="preserve">RF-069 </w:t>
      </w:r>
      <w:r>
        <w:t>La distribución anterior es plantilla base. Cada puesto puede tener una rúbrica distinta que suma 100 y queda versionada.</w:t>
      </w:r>
    </w:p>
    <w:p>
      <w:pPr>
        <w:spacing w:after="80"/>
      </w:pPr>
      <w:r>
        <w:rPr>
          <w:b/>
        </w:rPr>
        <w:t xml:space="preserve">RF-070 </w:t>
      </w:r>
      <w:r>
        <w:t>Cada criterio de la rúbrica debe declarar cómo se verifica: automático/sistema, agente RENASER o revisión humana. No asumir que la IA puede observar todo con igual confiabilidad.</w:t>
      </w:r>
    </w:p>
    <w:p>
      <w:pPr>
        <w:spacing w:after="80"/>
      </w:pPr>
      <w:r>
        <w:rPr>
          <w:b/>
        </w:rPr>
        <w:t xml:space="preserve">RF-071 </w:t>
      </w:r>
      <w:r>
        <w:t>Ejemplos: tiempo = sistema; pruebas unitarias/funcionalidad técnica = pruebas automáticas cuando existan; argumentación = rúbrica de agente; criterio visual = agente + revisión humana de finalistas.</w:t>
      </w:r>
    </w:p>
    <w:p>
      <w:pPr>
        <w:spacing w:after="80"/>
      </w:pPr>
      <w:r>
        <w:rPr>
          <w:b/>
        </w:rPr>
        <w:t xml:space="preserve">RF-072 </w:t>
      </w:r>
      <w:r>
        <w:t>Una persona puede ajustar una puntuación generada por el agente. Debe justificar el cambio y quedar auditoría completa.</w:t>
      </w:r>
    </w:p>
    <w:p>
      <w:pPr>
        <w:pStyle w:val="Heading2"/>
      </w:pPr>
      <w:r>
        <w:t>5.3 Plantillas iniciales</w:t>
      </w:r>
    </w:p>
    <w:p>
      <w:pPr>
        <w:spacing w:after="80"/>
      </w:pPr>
      <w:r>
        <w:rPr>
          <w:b/>
        </w:rPr>
        <w:t xml:space="preserve">RF-073 </w:t>
      </w:r>
      <w:r>
        <w:t>La V1 debe incluir plantillas iniciales para: Dirección de unidad, Coordinación de Operaciones, Talento/Recursos Humanos, Crecimiento/Marketing, Compra de Medios, Desarrollo de Software, Producto/Experiencia de Usuario, Diseño Gráfico, Edición de Video, Ventas y Seguimiento/Experiencia del Cliente.</w:t>
      </w:r>
    </w:p>
    <w:p>
      <w:pPr>
        <w:spacing w:after="80"/>
      </w:pPr>
      <w:r>
        <w:rPr>
          <w:b/>
        </w:rPr>
        <w:t xml:space="preserve">RF-074 </w:t>
      </w:r>
      <w:r>
        <w:t>Las pruebas son configurables desde datos/administración y no deben estar hardcodeadas en el frontend/backend.</w:t>
      </w:r>
    </w:p>
    <w:tbl>
      <w:tblPr>
        <w:tblStyle w:val="TableGrid"/>
        <w:tblW w:type="auto" w:w="0"/>
        <w:jc w:val="center"/>
        <w:tblLook w:firstColumn="1" w:firstRow="1" w:lastColumn="0" w:lastRow="0" w:noHBand="0" w:noVBand="1" w:val="04A0"/>
      </w:tblPr>
      <w:tblGrid>
        <w:gridCol w:w="10454"/>
      </w:tblGrid>
      <w:tr>
        <w:tc>
          <w:tcPr>
            <w:tcW w:type="dxa" w:w="10454"/>
            <w:shd w:fill="F4F4F2"/>
            <w:tcMar>
              <w:top w:w="100" w:type="dxa"/>
              <w:start w:w="120" w:type="dxa"/>
              <w:bottom w:w="100" w:type="dxa"/>
              <w:end w:w="120" w:type="dxa"/>
            </w:tcMar>
          </w:tcPr>
          <w:p>
            <w:r>
              <w:rPr>
                <w:b/>
                <w:sz w:val="18"/>
              </w:rPr>
              <w:t>Ejemplo Desarrollo de Software</w:t>
              <w:br/>
            </w:r>
            <w:r>
              <w:rPr>
                <w:sz w:val="17"/>
              </w:rPr>
              <w:t>Construir un sistema de agenda. El candidato debe explicar usuario, problema, arquitectura, uso de IA, pruebas, métricas y riesgos. Cambio: cada horario pasa a admitir 5 personas y debe mostrar cupos restantes.</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F4F4F2"/>
            <w:tcMar>
              <w:top w:w="100" w:type="dxa"/>
              <w:start w:w="120" w:type="dxa"/>
              <w:bottom w:w="100" w:type="dxa"/>
              <w:end w:w="120" w:type="dxa"/>
            </w:tcMar>
          </w:tcPr>
          <w:p>
            <w:r>
              <w:rPr>
                <w:b/>
                <w:sz w:val="18"/>
              </w:rPr>
              <w:t>Ejemplo Diseño</w:t>
              <w:br/>
            </w:r>
            <w:r>
              <w:rPr>
                <w:sz w:val="17"/>
              </w:rPr>
              <w:t>Crear un concepto visual y piezas nuevas. Debe explicar intención, jerarquía, herramientas, tiempo y cómo mediría desempeño. Cambio: retirar fotografía y conservar el concepto en una versión alternativa.</w:t>
            </w:r>
          </w:p>
        </w:tc>
      </w:tr>
    </w:tbl>
    <w:p>
      <w:pPr>
        <w:spacing w:after="0"/>
      </w:pPr>
    </w:p>
    <w:tbl>
      <w:tblPr>
        <w:tblStyle w:val="TableGrid"/>
        <w:tblW w:type="auto" w:w="0"/>
        <w:jc w:val="center"/>
        <w:tblLook w:firstColumn="1" w:firstRow="1" w:lastColumn="0" w:lastRow="0" w:noHBand="0" w:noVBand="1" w:val="04A0"/>
      </w:tblPr>
      <w:tblGrid>
        <w:gridCol w:w="10454"/>
      </w:tblGrid>
      <w:tr>
        <w:tc>
          <w:tcPr>
            <w:tcW w:type="dxa" w:w="10454"/>
            <w:shd w:fill="F4F4F2"/>
            <w:tcMar>
              <w:top w:w="100" w:type="dxa"/>
              <w:start w:w="120" w:type="dxa"/>
              <w:bottom w:w="100" w:type="dxa"/>
              <w:end w:w="120" w:type="dxa"/>
            </w:tcMar>
          </w:tcPr>
          <w:p>
            <w:r>
              <w:rPr>
                <w:b/>
                <w:sz w:val="18"/>
              </w:rPr>
              <w:t>Ejemplo Operaciones</w:t>
              <w:br/>
            </w:r>
            <w:r>
              <w:rPr>
                <w:sz w:val="17"/>
              </w:rPr>
              <w:t>Recibe personas, tareas, bloqueos, clientes y cobros. Debe recuperar el control. Cambio: aparece un proveedor caído o una persona crítica deja de estar disponible.</w:t>
            </w:r>
          </w:p>
        </w:tc>
      </w:tr>
    </w:tbl>
    <w:p>
      <w:pPr>
        <w:spacing w:after="0"/>
      </w:pPr>
    </w:p>
    <w:p>
      <w:r>
        <w:br w:type="page"/>
      </w:r>
    </w:p>
    <w:p>
      <w:pPr>
        <w:pStyle w:val="Heading1"/>
      </w:pPr>
      <w:r>
        <w:t>6. Etapa 4 — Simulación de Trabajo RENASER (15%)</w:t>
      </w:r>
    </w:p>
    <w:p>
      <w:r>
        <w:t>Esta etapa reemplaza el antiguo término “kickoff” dentro de selección. El candidato todavía está siendo evaluado. La inducción/onboarding ocurre solo después de contratar.</w:t>
      </w:r>
    </w:p>
    <w:p>
      <w:pPr>
        <w:spacing w:after="80"/>
      </w:pPr>
      <w:r>
        <w:rPr>
          <w:b/>
        </w:rPr>
        <w:t xml:space="preserve">RF-075 </w:t>
      </w:r>
      <w:r>
        <w:t>El equipo de contratación crea libremente sesiones con fecha, hora, modalidad, sede/enlace, cupo y responsables. No obligar a publicar exactamente dos fechas.</w:t>
      </w:r>
    </w:p>
    <w:p>
      <w:pPr>
        <w:spacing w:after="80"/>
      </w:pPr>
      <w:r>
        <w:rPr>
          <w:b/>
        </w:rPr>
        <w:t xml:space="preserve">RF-076 </w:t>
      </w:r>
      <w:r>
        <w:t>La sesión puede ser grupal o individual. El valor inicial recomendado puede ser grupal, pero debe ser configurable.</w:t>
      </w:r>
    </w:p>
    <w:p>
      <w:pPr>
        <w:spacing w:after="80"/>
      </w:pPr>
      <w:r>
        <w:rPr>
          <w:b/>
        </w:rPr>
        <w:t xml:space="preserve">RF-077 </w:t>
      </w:r>
      <w:r>
        <w:t>El candidato elige entre las fechas disponibles para su proceso y confirma asistencia.</w:t>
      </w:r>
    </w:p>
    <w:p>
      <w:pPr>
        <w:spacing w:after="80"/>
      </w:pPr>
      <w:r>
        <w:rPr>
          <w:b/>
        </w:rPr>
        <w:t xml:space="preserve">RF-078 </w:t>
      </w:r>
      <w:r>
        <w:t>La simulación dura hasta 120 minutos e incluye tiempo suficiente para una conversación humana final focalizada. La distribución debe ser configurable; plantilla inicial recomendada: Contexto 0–10, Preguntas 10–20, Ejecución 20–80, Cambio 80–100, Entrega 100–105, Conversación 105–120.</w:t>
      </w:r>
    </w:p>
    <w:p>
      <w:pPr>
        <w:spacing w:after="80"/>
      </w:pPr>
      <w:r>
        <w:rPr>
          <w:b/>
        </w:rPr>
        <w:t xml:space="preserve">RF-079 </w:t>
      </w:r>
      <w:r>
        <w:t>El sistema debe registrar eventos observables, no estados mentales. Ej.: hora en que aparece un bloqueo, hora en que el candidato lo abre/recibe, hora en que pregunta, hora en que comunica riesgo, primera evidencia, entrega y autocrítica.</w:t>
      </w:r>
    </w:p>
    <w:p>
      <w:pPr>
        <w:spacing w:after="80"/>
      </w:pPr>
      <w:r>
        <w:rPr>
          <w:b/>
        </w:rPr>
        <w:t xml:space="preserve">RF-080 </w:t>
      </w:r>
      <w:r>
        <w:t>No registrar “momento en que detectó mentalmente un bloqueo” salvo que el candidato lo declare mediante una acción registrada.</w:t>
      </w:r>
    </w:p>
    <w:p>
      <w:pPr>
        <w:spacing w:after="80"/>
      </w:pPr>
      <w:r>
        <w:rPr>
          <w:b/>
        </w:rPr>
        <w:t xml:space="preserve">RF-081 </w:t>
      </w:r>
      <w:r>
        <w:t>Cada simulación debe definir una matriz de información crítica: preguntas que un candidato fuerte debería hacer, datos opcionales y datos que deben descubrirse. Así puede evaluarse la calidad de las preguntas sin adivinar lo que “no preguntó”.</w:t>
      </w:r>
    </w:p>
    <w:p>
      <w:pPr>
        <w:pStyle w:val="Heading2"/>
      </w:pPr>
      <w:r>
        <w:t>6.1 Puntuación de la simulación</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4"/>
              </w:rPr>
              <w:t>Dimensión</w:t>
            </w:r>
          </w:p>
        </w:tc>
        <w:tc>
          <w:tcPr>
            <w:tcW w:type="dxa" w:w="5227"/>
            <w:shd w:fill="111111"/>
            <w:tcMar>
              <w:top w:w="70" w:type="dxa"/>
              <w:start w:w="70" w:type="dxa"/>
              <w:bottom w:w="70" w:type="dxa"/>
              <w:end w:w="70" w:type="dxa"/>
            </w:tcMar>
            <w:vAlign w:val="center"/>
          </w:tcPr>
          <w:p>
            <w:r>
              <w:rPr>
                <w:b/>
                <w:color w:val="FFFFFF"/>
                <w:sz w:val="14"/>
              </w:rPr>
              <w:t>Puntos</w:t>
            </w:r>
          </w:p>
        </w:tc>
      </w:tr>
      <w:tr>
        <w:tc>
          <w:tcPr>
            <w:tcW w:type="dxa" w:w="5227"/>
            <w:tcMar>
              <w:top w:w="70" w:type="dxa"/>
              <w:start w:w="70" w:type="dxa"/>
              <w:bottom w:w="70" w:type="dxa"/>
              <w:end w:w="70" w:type="dxa"/>
            </w:tcMar>
            <w:vAlign w:val="top"/>
          </w:tcPr>
          <w:p>
            <w:r>
              <w:rPr>
                <w:sz w:val="14"/>
              </w:rPr>
              <w:t>Comprensión del resultado</w:t>
            </w:r>
          </w:p>
        </w:tc>
        <w:tc>
          <w:tcPr>
            <w:tcW w:type="dxa" w:w="5227"/>
            <w:tcMar>
              <w:top w:w="70" w:type="dxa"/>
              <w:start w:w="70" w:type="dxa"/>
              <w:bottom w:w="70" w:type="dxa"/>
              <w:end w:w="70" w:type="dxa"/>
            </w:tcMar>
            <w:vAlign w:val="top"/>
          </w:tcPr>
          <w:p>
            <w:r>
              <w:rPr>
                <w:sz w:val="14"/>
              </w:rPr>
              <w:t>10</w:t>
            </w:r>
          </w:p>
        </w:tc>
      </w:tr>
      <w:tr>
        <w:tc>
          <w:tcPr>
            <w:tcW w:type="dxa" w:w="5227"/>
            <w:tcMar>
              <w:top w:w="70" w:type="dxa"/>
              <w:start w:w="70" w:type="dxa"/>
              <w:bottom w:w="70" w:type="dxa"/>
              <w:end w:w="70" w:type="dxa"/>
            </w:tcMar>
            <w:vAlign w:val="top"/>
            <w:shd w:fill="FAFAF9"/>
          </w:tcPr>
          <w:p>
            <w:r>
              <w:rPr>
                <w:sz w:val="14"/>
              </w:rPr>
              <w:t>Calidad de preguntas</w:t>
            </w:r>
          </w:p>
        </w:tc>
        <w:tc>
          <w:tcPr>
            <w:tcW w:type="dxa" w:w="5227"/>
            <w:tcMar>
              <w:top w:w="70" w:type="dxa"/>
              <w:start w:w="70" w:type="dxa"/>
              <w:bottom w:w="70" w:type="dxa"/>
              <w:end w:w="70" w:type="dxa"/>
            </w:tcMar>
            <w:vAlign w:val="top"/>
            <w:shd w:fill="FAFAF9"/>
          </w:tcPr>
          <w:p>
            <w:r>
              <w:rPr>
                <w:sz w:val="14"/>
              </w:rPr>
              <w:t>10</w:t>
            </w:r>
          </w:p>
        </w:tc>
      </w:tr>
      <w:tr>
        <w:tc>
          <w:tcPr>
            <w:tcW w:type="dxa" w:w="5227"/>
            <w:tcMar>
              <w:top w:w="70" w:type="dxa"/>
              <w:start w:w="70" w:type="dxa"/>
              <w:bottom w:w="70" w:type="dxa"/>
              <w:end w:w="70" w:type="dxa"/>
            </w:tcMar>
            <w:vAlign w:val="top"/>
          </w:tcPr>
          <w:p>
            <w:r>
              <w:rPr>
                <w:sz w:val="14"/>
              </w:rPr>
              <w:t>Velocidad de arranque</w:t>
            </w:r>
          </w:p>
        </w:tc>
        <w:tc>
          <w:tcPr>
            <w:tcW w:type="dxa" w:w="5227"/>
            <w:tcMar>
              <w:top w:w="70" w:type="dxa"/>
              <w:start w:w="70" w:type="dxa"/>
              <w:bottom w:w="70" w:type="dxa"/>
              <w:end w:w="70" w:type="dxa"/>
            </w:tcMar>
            <w:vAlign w:val="top"/>
          </w:tcPr>
          <w:p>
            <w:r>
              <w:rPr>
                <w:sz w:val="14"/>
              </w:rPr>
              <w:t>10</w:t>
            </w:r>
          </w:p>
        </w:tc>
      </w:tr>
      <w:tr>
        <w:tc>
          <w:tcPr>
            <w:tcW w:type="dxa" w:w="5227"/>
            <w:tcMar>
              <w:top w:w="70" w:type="dxa"/>
              <w:start w:w="70" w:type="dxa"/>
              <w:bottom w:w="70" w:type="dxa"/>
              <w:end w:w="70" w:type="dxa"/>
            </w:tcMar>
            <w:vAlign w:val="top"/>
            <w:shd w:fill="FAFAF9"/>
          </w:tcPr>
          <w:p>
            <w:r>
              <w:rPr>
                <w:sz w:val="14"/>
              </w:rPr>
              <w:t>Priorización</w:t>
            </w:r>
          </w:p>
        </w:tc>
        <w:tc>
          <w:tcPr>
            <w:tcW w:type="dxa" w:w="5227"/>
            <w:tcMar>
              <w:top w:w="70" w:type="dxa"/>
              <w:start w:w="70" w:type="dxa"/>
              <w:bottom w:w="70" w:type="dxa"/>
              <w:end w:w="70" w:type="dxa"/>
            </w:tcMar>
            <w:vAlign w:val="top"/>
            <w:shd w:fill="FAFAF9"/>
          </w:tcPr>
          <w:p>
            <w:r>
              <w:rPr>
                <w:sz w:val="14"/>
              </w:rPr>
              <w:t>10</w:t>
            </w:r>
          </w:p>
        </w:tc>
      </w:tr>
      <w:tr>
        <w:tc>
          <w:tcPr>
            <w:tcW w:type="dxa" w:w="5227"/>
            <w:tcMar>
              <w:top w:w="70" w:type="dxa"/>
              <w:start w:w="70" w:type="dxa"/>
              <w:bottom w:w="70" w:type="dxa"/>
              <w:end w:w="70" w:type="dxa"/>
            </w:tcMar>
            <w:vAlign w:val="top"/>
          </w:tcPr>
          <w:p>
            <w:r>
              <w:rPr>
                <w:sz w:val="14"/>
              </w:rPr>
              <w:t>Ejecución</w:t>
            </w:r>
          </w:p>
        </w:tc>
        <w:tc>
          <w:tcPr>
            <w:tcW w:type="dxa" w:w="5227"/>
            <w:tcMar>
              <w:top w:w="70" w:type="dxa"/>
              <w:start w:w="70" w:type="dxa"/>
              <w:bottom w:w="70" w:type="dxa"/>
              <w:end w:w="70" w:type="dxa"/>
            </w:tcMar>
            <w:vAlign w:val="top"/>
          </w:tcPr>
          <w:p>
            <w:r>
              <w:rPr>
                <w:sz w:val="14"/>
              </w:rPr>
              <w:t>15</w:t>
            </w:r>
          </w:p>
        </w:tc>
      </w:tr>
      <w:tr>
        <w:tc>
          <w:tcPr>
            <w:tcW w:type="dxa" w:w="5227"/>
            <w:tcMar>
              <w:top w:w="70" w:type="dxa"/>
              <w:start w:w="70" w:type="dxa"/>
              <w:bottom w:w="70" w:type="dxa"/>
              <w:end w:w="70" w:type="dxa"/>
            </w:tcMar>
            <w:vAlign w:val="top"/>
            <w:shd w:fill="FAFAF9"/>
          </w:tcPr>
          <w:p>
            <w:r>
              <w:rPr>
                <w:sz w:val="14"/>
              </w:rPr>
              <w:t>Calidad</w:t>
            </w:r>
          </w:p>
        </w:tc>
        <w:tc>
          <w:tcPr>
            <w:tcW w:type="dxa" w:w="5227"/>
            <w:tcMar>
              <w:top w:w="70" w:type="dxa"/>
              <w:start w:w="70" w:type="dxa"/>
              <w:bottom w:w="70" w:type="dxa"/>
              <w:end w:w="70" w:type="dxa"/>
            </w:tcMar>
            <w:vAlign w:val="top"/>
            <w:shd w:fill="FAFAF9"/>
          </w:tcPr>
          <w:p>
            <w:r>
              <w:rPr>
                <w:sz w:val="14"/>
              </w:rPr>
              <w:t>15</w:t>
            </w:r>
          </w:p>
        </w:tc>
      </w:tr>
      <w:tr>
        <w:tc>
          <w:tcPr>
            <w:tcW w:type="dxa" w:w="5227"/>
            <w:tcMar>
              <w:top w:w="70" w:type="dxa"/>
              <w:start w:w="70" w:type="dxa"/>
              <w:bottom w:w="70" w:type="dxa"/>
              <w:end w:w="70" w:type="dxa"/>
            </w:tcMar>
            <w:vAlign w:val="top"/>
          </w:tcPr>
          <w:p>
            <w:r>
              <w:rPr>
                <w:sz w:val="14"/>
              </w:rPr>
              <w:t>Autonomía</w:t>
            </w:r>
          </w:p>
        </w:tc>
        <w:tc>
          <w:tcPr>
            <w:tcW w:type="dxa" w:w="5227"/>
            <w:tcMar>
              <w:top w:w="70" w:type="dxa"/>
              <w:start w:w="70" w:type="dxa"/>
              <w:bottom w:w="70" w:type="dxa"/>
              <w:end w:w="70" w:type="dxa"/>
            </w:tcMar>
            <w:vAlign w:val="top"/>
          </w:tcPr>
          <w:p>
            <w:r>
              <w:rPr>
                <w:sz w:val="14"/>
              </w:rPr>
              <w:t>10</w:t>
            </w:r>
          </w:p>
        </w:tc>
      </w:tr>
      <w:tr>
        <w:tc>
          <w:tcPr>
            <w:tcW w:type="dxa" w:w="5227"/>
            <w:tcMar>
              <w:top w:w="70" w:type="dxa"/>
              <w:start w:w="70" w:type="dxa"/>
              <w:bottom w:w="70" w:type="dxa"/>
              <w:end w:w="70" w:type="dxa"/>
            </w:tcMar>
            <w:vAlign w:val="top"/>
            <w:shd w:fill="FAFAF9"/>
          </w:tcPr>
          <w:p>
            <w:r>
              <w:rPr>
                <w:sz w:val="14"/>
              </w:rPr>
              <w:t>Comunicación preventiva</w:t>
            </w:r>
          </w:p>
        </w:tc>
        <w:tc>
          <w:tcPr>
            <w:tcW w:type="dxa" w:w="5227"/>
            <w:tcMar>
              <w:top w:w="70" w:type="dxa"/>
              <w:start w:w="70" w:type="dxa"/>
              <w:bottom w:w="70" w:type="dxa"/>
              <w:end w:w="70" w:type="dxa"/>
            </w:tcMar>
            <w:vAlign w:val="top"/>
            <w:shd w:fill="FAFAF9"/>
          </w:tcPr>
          <w:p>
            <w:r>
              <w:rPr>
                <w:sz w:val="14"/>
              </w:rPr>
              <w:t>10</w:t>
            </w:r>
          </w:p>
        </w:tc>
      </w:tr>
      <w:tr>
        <w:tc>
          <w:tcPr>
            <w:tcW w:type="dxa" w:w="5227"/>
            <w:tcMar>
              <w:top w:w="70" w:type="dxa"/>
              <w:start w:w="70" w:type="dxa"/>
              <w:bottom w:w="70" w:type="dxa"/>
              <w:end w:w="70" w:type="dxa"/>
            </w:tcMar>
            <w:vAlign w:val="top"/>
          </w:tcPr>
          <w:p>
            <w:r>
              <w:rPr>
                <w:sz w:val="14"/>
              </w:rPr>
              <w:t>Uso de recursos e IA</w:t>
            </w:r>
          </w:p>
        </w:tc>
        <w:tc>
          <w:tcPr>
            <w:tcW w:type="dxa" w:w="5227"/>
            <w:tcMar>
              <w:top w:w="70" w:type="dxa"/>
              <w:start w:w="70" w:type="dxa"/>
              <w:bottom w:w="70" w:type="dxa"/>
              <w:end w:w="70" w:type="dxa"/>
            </w:tcMar>
            <w:vAlign w:val="top"/>
          </w:tcPr>
          <w:p>
            <w:r>
              <w:rPr>
                <w:sz w:val="14"/>
              </w:rPr>
              <w:t>5</w:t>
            </w:r>
          </w:p>
        </w:tc>
      </w:tr>
      <w:tr>
        <w:tc>
          <w:tcPr>
            <w:tcW w:type="dxa" w:w="5227"/>
            <w:tcMar>
              <w:top w:w="70" w:type="dxa"/>
              <w:start w:w="70" w:type="dxa"/>
              <w:bottom w:w="70" w:type="dxa"/>
              <w:end w:w="70" w:type="dxa"/>
            </w:tcMar>
            <w:vAlign w:val="top"/>
            <w:shd w:fill="FAFAF9"/>
          </w:tcPr>
          <w:p>
            <w:r>
              <w:rPr>
                <w:sz w:val="14"/>
              </w:rPr>
              <w:t>Evidencia y aprendizaje</w:t>
            </w:r>
          </w:p>
        </w:tc>
        <w:tc>
          <w:tcPr>
            <w:tcW w:type="dxa" w:w="5227"/>
            <w:tcMar>
              <w:top w:w="70" w:type="dxa"/>
              <w:start w:w="70" w:type="dxa"/>
              <w:bottom w:w="70" w:type="dxa"/>
              <w:end w:w="70" w:type="dxa"/>
            </w:tcMar>
            <w:vAlign w:val="top"/>
            <w:shd w:fill="FAFAF9"/>
          </w:tcPr>
          <w:p>
            <w:r>
              <w:rPr>
                <w:sz w:val="14"/>
              </w:rPr>
              <w:t>5</w:t>
            </w:r>
          </w:p>
        </w:tc>
      </w:tr>
      <w:tr>
        <w:tc>
          <w:tcPr>
            <w:tcW w:type="dxa" w:w="5227"/>
            <w:tcMar>
              <w:top w:w="70" w:type="dxa"/>
              <w:start w:w="70" w:type="dxa"/>
              <w:bottom w:w="70" w:type="dxa"/>
              <w:end w:w="70" w:type="dxa"/>
            </w:tcMar>
            <w:vAlign w:val="top"/>
          </w:tcPr>
          <w:p>
            <w:r>
              <w:rPr>
                <w:sz w:val="14"/>
              </w:rPr>
              <w:t>TOTAL</w:t>
            </w:r>
          </w:p>
        </w:tc>
        <w:tc>
          <w:tcPr>
            <w:tcW w:type="dxa" w:w="5227"/>
            <w:tcMar>
              <w:top w:w="70" w:type="dxa"/>
              <w:start w:w="70" w:type="dxa"/>
              <w:bottom w:w="70" w:type="dxa"/>
              <w:end w:w="70" w:type="dxa"/>
            </w:tcMar>
            <w:vAlign w:val="top"/>
          </w:tcPr>
          <w:p>
            <w:r>
              <w:rPr>
                <w:sz w:val="14"/>
              </w:rPr>
              <w:t>100</w:t>
            </w:r>
          </w:p>
        </w:tc>
      </w:tr>
    </w:tbl>
    <w:p>
      <w:pPr>
        <w:spacing w:after="0"/>
      </w:pPr>
    </w:p>
    <w:p>
      <w:pPr>
        <w:spacing w:after="80"/>
      </w:pPr>
      <w:r>
        <w:rPr>
          <w:b/>
        </w:rPr>
        <w:t xml:space="preserve">RF-082 </w:t>
      </w:r>
      <w:r>
        <w:t>Antes de la conversación final, el Agente de Riesgo y Potencial genera de 3 a 5 preguntas personalizadas basadas en contradicciones entre CV, evaluación, prueba y simulación.</w:t>
      </w:r>
    </w:p>
    <w:p>
      <w:pPr>
        <w:spacing w:after="80"/>
      </w:pPr>
      <w:r>
        <w:rPr>
          <w:b/>
        </w:rPr>
        <w:t xml:space="preserve">RF-083 </w:t>
      </w:r>
      <w:r>
        <w:t>La conversación humana dura aproximadamente 15 minutos y debe centrarse en dudas críticas, contradicciones y riesgos. No volver a preguntar información ya demostrada.</w:t>
      </w:r>
    </w:p>
    <w:p>
      <w:pPr>
        <w:spacing w:after="80"/>
      </w:pPr>
      <w:r>
        <w:rPr>
          <w:b/>
        </w:rPr>
        <w:t xml:space="preserve">RF-084 </w:t>
      </w:r>
      <w:r>
        <w:t>El responsable registra respuesta breve, riesgo resuelto/no resuelto y observación final. No se requiere un módulo de entrevista separado.</w:t>
      </w:r>
    </w:p>
    <w:p>
      <w:pPr>
        <w:pStyle w:val="Heading1"/>
      </w:pPr>
      <w:r>
        <w:t>7. Etapa 5 — Validación práctica (15%)</w:t>
      </w:r>
    </w:p>
    <w:p>
      <w:pPr>
        <w:spacing w:after="80"/>
      </w:pPr>
      <w:r>
        <w:rPr>
          <w:b/>
        </w:rPr>
        <w:t xml:space="preserve">RF-085 </w:t>
      </w:r>
      <w:r>
        <w:t>La Validación Práctica es el último paso de evidencia antes de decisión final, cuando el puesto/proceso lo requiera.</w:t>
      </w:r>
    </w:p>
    <w:p>
      <w:pPr>
        <w:spacing w:after="80"/>
      </w:pPr>
      <w:r>
        <w:rPr>
          <w:b/>
        </w:rPr>
        <w:t xml:space="preserve">RF-086 </w:t>
      </w:r>
      <w:r>
        <w:t>Debe soportar al menos dos modalidades: a) simulación extendida/no productiva; b) trabajo real/productivo bajo la figura laboral/contractual aprobada por RENASER.</w:t>
      </w:r>
    </w:p>
    <w:p>
      <w:pPr>
        <w:spacing w:after="80"/>
      </w:pPr>
      <w:r>
        <w:rPr>
          <w:b/>
        </w:rPr>
        <w:t xml:space="preserve">RF-087 </w:t>
      </w:r>
      <w:r>
        <w:t>El sistema no habilita una modalidad productiva hasta que la vacante tenga registrado el tipo de vinculación, responsable y confirmación legal/Recursos Humanos requerida.</w:t>
      </w:r>
    </w:p>
    <w:p>
      <w:pPr>
        <w:spacing w:after="80"/>
      </w:pPr>
      <w:r>
        <w:rPr>
          <w:b/>
        </w:rPr>
        <w:t xml:space="preserve">RF-088 </w:t>
      </w:r>
      <w:r>
        <w:t>La duración inicial puede ser siete días, pero debe ser configurable por vacante/organización porque no todos los cargos requieren el mismo periodo.</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4"/>
              </w:rPr>
              <w:t>Métrica base</w:t>
            </w:r>
          </w:p>
        </w:tc>
        <w:tc>
          <w:tcPr>
            <w:tcW w:type="dxa" w:w="5227"/>
            <w:shd w:fill="111111"/>
            <w:tcMar>
              <w:top w:w="70" w:type="dxa"/>
              <w:start w:w="70" w:type="dxa"/>
              <w:bottom w:w="70" w:type="dxa"/>
              <w:end w:w="70" w:type="dxa"/>
            </w:tcMar>
            <w:vAlign w:val="center"/>
          </w:tcPr>
          <w:p>
            <w:r>
              <w:rPr>
                <w:b/>
                <w:color w:val="FFFFFF"/>
                <w:sz w:val="14"/>
              </w:rPr>
              <w:t>Peso</w:t>
            </w:r>
          </w:p>
        </w:tc>
      </w:tr>
      <w:tr>
        <w:tc>
          <w:tcPr>
            <w:tcW w:type="dxa" w:w="5227"/>
            <w:tcMar>
              <w:top w:w="70" w:type="dxa"/>
              <w:start w:w="70" w:type="dxa"/>
              <w:bottom w:w="70" w:type="dxa"/>
              <w:end w:w="70" w:type="dxa"/>
            </w:tcMar>
            <w:vAlign w:val="top"/>
          </w:tcPr>
          <w:p>
            <w:r>
              <w:rPr>
                <w:sz w:val="14"/>
              </w:rPr>
              <w:t>Resultado logrado</w:t>
            </w:r>
          </w:p>
        </w:tc>
        <w:tc>
          <w:tcPr>
            <w:tcW w:type="dxa" w:w="5227"/>
            <w:tcMar>
              <w:top w:w="70" w:type="dxa"/>
              <w:start w:w="70" w:type="dxa"/>
              <w:bottom w:w="70" w:type="dxa"/>
              <w:end w:w="70" w:type="dxa"/>
            </w:tcMar>
            <w:vAlign w:val="top"/>
          </w:tcPr>
          <w:p>
            <w:r>
              <w:rPr>
                <w:sz w:val="14"/>
              </w:rPr>
              <w:t>25%</w:t>
            </w:r>
          </w:p>
        </w:tc>
      </w:tr>
      <w:tr>
        <w:tc>
          <w:tcPr>
            <w:tcW w:type="dxa" w:w="5227"/>
            <w:tcMar>
              <w:top w:w="70" w:type="dxa"/>
              <w:start w:w="70" w:type="dxa"/>
              <w:bottom w:w="70" w:type="dxa"/>
              <w:end w:w="70" w:type="dxa"/>
            </w:tcMar>
            <w:vAlign w:val="top"/>
            <w:shd w:fill="FAFAF9"/>
          </w:tcPr>
          <w:p>
            <w:r>
              <w:rPr>
                <w:sz w:val="14"/>
              </w:rPr>
              <w:t>Calidad al primer intento</w:t>
            </w:r>
          </w:p>
        </w:tc>
        <w:tc>
          <w:tcPr>
            <w:tcW w:type="dxa" w:w="5227"/>
            <w:tcMar>
              <w:top w:w="70" w:type="dxa"/>
              <w:start w:w="70" w:type="dxa"/>
              <w:bottom w:w="70" w:type="dxa"/>
              <w:end w:w="70" w:type="dxa"/>
            </w:tcMar>
            <w:vAlign w:val="top"/>
            <w:shd w:fill="FAFAF9"/>
          </w:tcPr>
          <w:p>
            <w:r>
              <w:rPr>
                <w:sz w:val="14"/>
              </w:rPr>
              <w:t>15%</w:t>
            </w:r>
          </w:p>
        </w:tc>
      </w:tr>
      <w:tr>
        <w:tc>
          <w:tcPr>
            <w:tcW w:type="dxa" w:w="5227"/>
            <w:tcMar>
              <w:top w:w="70" w:type="dxa"/>
              <w:start w:w="70" w:type="dxa"/>
              <w:bottom w:w="70" w:type="dxa"/>
              <w:end w:w="70" w:type="dxa"/>
            </w:tcMar>
            <w:vAlign w:val="top"/>
          </w:tcPr>
          <w:p>
            <w:r>
              <w:rPr>
                <w:sz w:val="14"/>
              </w:rPr>
              <w:t>Velocidad</w:t>
            </w:r>
          </w:p>
        </w:tc>
        <w:tc>
          <w:tcPr>
            <w:tcW w:type="dxa" w:w="5227"/>
            <w:tcMar>
              <w:top w:w="70" w:type="dxa"/>
              <w:start w:w="70" w:type="dxa"/>
              <w:bottom w:w="70" w:type="dxa"/>
              <w:end w:w="70" w:type="dxa"/>
            </w:tcMar>
            <w:vAlign w:val="top"/>
          </w:tcPr>
          <w:p>
            <w:r>
              <w:rPr>
                <w:sz w:val="14"/>
              </w:rPr>
              <w:t>10%</w:t>
            </w:r>
          </w:p>
        </w:tc>
      </w:tr>
      <w:tr>
        <w:tc>
          <w:tcPr>
            <w:tcW w:type="dxa" w:w="5227"/>
            <w:tcMar>
              <w:top w:w="70" w:type="dxa"/>
              <w:start w:w="70" w:type="dxa"/>
              <w:bottom w:w="70" w:type="dxa"/>
              <w:end w:w="70" w:type="dxa"/>
            </w:tcMar>
            <w:vAlign w:val="top"/>
            <w:shd w:fill="FAFAF9"/>
          </w:tcPr>
          <w:p>
            <w:r>
              <w:rPr>
                <w:sz w:val="14"/>
              </w:rPr>
              <w:t>Confiabilidad</w:t>
            </w:r>
          </w:p>
        </w:tc>
        <w:tc>
          <w:tcPr>
            <w:tcW w:type="dxa" w:w="5227"/>
            <w:tcMar>
              <w:top w:w="70" w:type="dxa"/>
              <w:start w:w="70" w:type="dxa"/>
              <w:bottom w:w="70" w:type="dxa"/>
              <w:end w:w="70" w:type="dxa"/>
            </w:tcMar>
            <w:vAlign w:val="top"/>
            <w:shd w:fill="FAFAF9"/>
          </w:tcPr>
          <w:p>
            <w:r>
              <w:rPr>
                <w:sz w:val="14"/>
              </w:rPr>
              <w:t>10%</w:t>
            </w:r>
          </w:p>
        </w:tc>
      </w:tr>
      <w:tr>
        <w:tc>
          <w:tcPr>
            <w:tcW w:type="dxa" w:w="5227"/>
            <w:tcMar>
              <w:top w:w="70" w:type="dxa"/>
              <w:start w:w="70" w:type="dxa"/>
              <w:bottom w:w="70" w:type="dxa"/>
              <w:end w:w="70" w:type="dxa"/>
            </w:tcMar>
            <w:vAlign w:val="top"/>
          </w:tcPr>
          <w:p>
            <w:r>
              <w:rPr>
                <w:sz w:val="14"/>
              </w:rPr>
              <w:t>Autonomía</w:t>
            </w:r>
          </w:p>
        </w:tc>
        <w:tc>
          <w:tcPr>
            <w:tcW w:type="dxa" w:w="5227"/>
            <w:tcMar>
              <w:top w:w="70" w:type="dxa"/>
              <w:start w:w="70" w:type="dxa"/>
              <w:bottom w:w="70" w:type="dxa"/>
              <w:end w:w="70" w:type="dxa"/>
            </w:tcMar>
            <w:vAlign w:val="top"/>
          </w:tcPr>
          <w:p>
            <w:r>
              <w:rPr>
                <w:sz w:val="14"/>
              </w:rPr>
              <w:t>10%</w:t>
            </w:r>
          </w:p>
        </w:tc>
      </w:tr>
      <w:tr>
        <w:tc>
          <w:tcPr>
            <w:tcW w:type="dxa" w:w="5227"/>
            <w:tcMar>
              <w:top w:w="70" w:type="dxa"/>
              <w:start w:w="70" w:type="dxa"/>
              <w:bottom w:w="70" w:type="dxa"/>
              <w:end w:w="70" w:type="dxa"/>
            </w:tcMar>
            <w:vAlign w:val="top"/>
            <w:shd w:fill="FAFAF9"/>
          </w:tcPr>
          <w:p>
            <w:r>
              <w:rPr>
                <w:sz w:val="14"/>
              </w:rPr>
              <w:t>Comunicación preventiva</w:t>
            </w:r>
          </w:p>
        </w:tc>
        <w:tc>
          <w:tcPr>
            <w:tcW w:type="dxa" w:w="5227"/>
            <w:tcMar>
              <w:top w:w="70" w:type="dxa"/>
              <w:start w:w="70" w:type="dxa"/>
              <w:bottom w:w="70" w:type="dxa"/>
              <w:end w:w="70" w:type="dxa"/>
            </w:tcMar>
            <w:vAlign w:val="top"/>
            <w:shd w:fill="FAFAF9"/>
          </w:tcPr>
          <w:p>
            <w:r>
              <w:rPr>
                <w:sz w:val="14"/>
              </w:rPr>
              <w:t>10%</w:t>
            </w:r>
          </w:p>
        </w:tc>
      </w:tr>
      <w:tr>
        <w:tc>
          <w:tcPr>
            <w:tcW w:type="dxa" w:w="5227"/>
            <w:tcMar>
              <w:top w:w="70" w:type="dxa"/>
              <w:start w:w="70" w:type="dxa"/>
              <w:bottom w:w="70" w:type="dxa"/>
              <w:end w:w="70" w:type="dxa"/>
            </w:tcMar>
            <w:vAlign w:val="top"/>
          </w:tcPr>
          <w:p>
            <w:r>
              <w:rPr>
                <w:sz w:val="14"/>
              </w:rPr>
              <w:t>Aprendizaje entre iteraciones</w:t>
            </w:r>
          </w:p>
        </w:tc>
        <w:tc>
          <w:tcPr>
            <w:tcW w:type="dxa" w:w="5227"/>
            <w:tcMar>
              <w:top w:w="70" w:type="dxa"/>
              <w:start w:w="70" w:type="dxa"/>
              <w:bottom w:w="70" w:type="dxa"/>
              <w:end w:w="70" w:type="dxa"/>
            </w:tcMar>
            <w:vAlign w:val="top"/>
          </w:tcPr>
          <w:p>
            <w:r>
              <w:rPr>
                <w:sz w:val="14"/>
              </w:rPr>
              <w:t>10%</w:t>
            </w:r>
          </w:p>
        </w:tc>
      </w:tr>
      <w:tr>
        <w:tc>
          <w:tcPr>
            <w:tcW w:type="dxa" w:w="5227"/>
            <w:tcMar>
              <w:top w:w="70" w:type="dxa"/>
              <w:start w:w="70" w:type="dxa"/>
              <w:bottom w:w="70" w:type="dxa"/>
              <w:end w:w="70" w:type="dxa"/>
            </w:tcMar>
            <w:vAlign w:val="top"/>
            <w:shd w:fill="FAFAF9"/>
          </w:tcPr>
          <w:p>
            <w:r>
              <w:rPr>
                <w:sz w:val="14"/>
              </w:rPr>
              <w:t>Servicio</w:t>
            </w:r>
          </w:p>
        </w:tc>
        <w:tc>
          <w:tcPr>
            <w:tcW w:type="dxa" w:w="5227"/>
            <w:tcMar>
              <w:top w:w="70" w:type="dxa"/>
              <w:start w:w="70" w:type="dxa"/>
              <w:bottom w:w="70" w:type="dxa"/>
              <w:end w:w="70" w:type="dxa"/>
            </w:tcMar>
            <w:vAlign w:val="top"/>
            <w:shd w:fill="FAFAF9"/>
          </w:tcPr>
          <w:p>
            <w:r>
              <w:rPr>
                <w:sz w:val="14"/>
              </w:rPr>
              <w:t>5%</w:t>
            </w:r>
          </w:p>
        </w:tc>
      </w:tr>
      <w:tr>
        <w:tc>
          <w:tcPr>
            <w:tcW w:type="dxa" w:w="5227"/>
            <w:tcMar>
              <w:top w:w="70" w:type="dxa"/>
              <w:start w:w="70" w:type="dxa"/>
              <w:bottom w:w="70" w:type="dxa"/>
              <w:end w:w="70" w:type="dxa"/>
            </w:tcMar>
            <w:vAlign w:val="top"/>
          </w:tcPr>
          <w:p>
            <w:r>
              <w:rPr>
                <w:sz w:val="14"/>
              </w:rPr>
              <w:t>Aporte al sistema</w:t>
            </w:r>
          </w:p>
        </w:tc>
        <w:tc>
          <w:tcPr>
            <w:tcW w:type="dxa" w:w="5227"/>
            <w:tcMar>
              <w:top w:w="70" w:type="dxa"/>
              <w:start w:w="70" w:type="dxa"/>
              <w:bottom w:w="70" w:type="dxa"/>
              <w:end w:w="70" w:type="dxa"/>
            </w:tcMar>
            <w:vAlign w:val="top"/>
          </w:tcPr>
          <w:p>
            <w:r>
              <w:rPr>
                <w:sz w:val="14"/>
              </w:rPr>
              <w:t>5%</w:t>
            </w:r>
          </w:p>
        </w:tc>
      </w:tr>
    </w:tbl>
    <w:p>
      <w:pPr>
        <w:spacing w:after="0"/>
      </w:pPr>
    </w:p>
    <w:p>
      <w:pPr>
        <w:spacing w:after="80"/>
      </w:pPr>
      <w:r>
        <w:rPr>
          <w:b/>
        </w:rPr>
        <w:t xml:space="preserve">RF-089 </w:t>
      </w:r>
      <w:r>
        <w:t>Siempre que RENASER OS ya tenga la información (tareas, tiempos, evidencias, bloqueos, retrabajo, cumplimiento), la métrica se alimenta automáticamente. La persona responsable solo completa lo que no puede observarse con datos.</w:t>
      </w:r>
    </w:p>
    <w:p>
      <w:pPr>
        <w:spacing w:after="80"/>
      </w:pPr>
      <w:r>
        <w:rPr>
          <w:b/>
        </w:rPr>
        <w:t xml:space="preserve">RF-090 </w:t>
      </w:r>
      <w:r>
        <w:t>La fuente de cada dato debe quedar visible: automático RENASER OS, calificación del responsable, agente RENASER u otra evidencia.</w:t>
      </w:r>
    </w:p>
    <w:p>
      <w:pPr>
        <w:spacing w:after="80"/>
      </w:pPr>
      <w:r>
        <w:rPr>
          <w:b/>
        </w:rPr>
        <w:t xml:space="preserve">RF-091 </w:t>
      </w:r>
      <w:r>
        <w:t>Si la predicción de las evaluaciones fue alta pero la evidencia práctica es baja de forma consistente, prima el trabajo observado. El sistema debe mostrar esta contradicción explícitamente.</w:t>
      </w:r>
    </w:p>
    <w:p>
      <w:r>
        <w:br w:type="page"/>
      </w:r>
    </w:p>
    <w:p>
      <w:pPr>
        <w:pStyle w:val="Heading1"/>
      </w:pPr>
      <w:r>
        <w:t>8. Decisión: puntuación + barreras + evidencia + juicio humano</w:t>
      </w:r>
    </w:p>
    <w:p>
      <w:r>
        <w:t>La decisión no es un promedio ciego, pero tampoco un semáforo sin lógica. RENASER debe combinar una puntuación orientativa, barreras críticas, cantidad/calidad de evidencia y decisión humana.</w:t>
      </w:r>
    </w:p>
    <w:p>
      <w:pPr>
        <w:spacing w:after="80"/>
      </w:pPr>
      <w:r>
        <w:rPr>
          <w:b/>
        </w:rPr>
        <w:t xml:space="preserve">RF-092 </w:t>
      </w:r>
      <w:r>
        <w:t>El sistema calcula una Puntuación Global de Evidencia usando: Perfil Integral 40%, Prueba del Puesto 30%, Simulación 15% y Validación Práctica 15%, cuando todas las etapas aplican.</w:t>
      </w:r>
    </w:p>
    <w:p>
      <w:pPr>
        <w:spacing w:after="80"/>
      </w:pPr>
      <w:r>
        <w:rPr>
          <w:b/>
        </w:rPr>
        <w:t xml:space="preserve">RF-093 </w:t>
      </w:r>
      <w:r>
        <w:t>Si una etapa no aplica legítimamente, la vacante debe tener una versión de pesos aprobada antes de iniciar candidatos; no redistribuir pesos ad hoc por persona.</w:t>
      </w:r>
    </w:p>
    <w:p>
      <w:pPr>
        <w:spacing w:after="80"/>
      </w:pPr>
      <w:r>
        <w:rPr>
          <w:b/>
        </w:rPr>
        <w:t xml:space="preserve">RF-094 </w:t>
      </w:r>
      <w:r>
        <w:t>Además del score, cada vacante define Barreras Críticas: capacidades que deben demostrarse y que no pueden quedar ocultas por un promedio alto.</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4"/>
              </w:rPr>
              <w:t>Nivel</w:t>
            </w:r>
          </w:p>
        </w:tc>
        <w:tc>
          <w:tcPr>
            <w:tcW w:type="dxa" w:w="5227"/>
            <w:shd w:fill="111111"/>
            <w:tcMar>
              <w:top w:w="70" w:type="dxa"/>
              <w:start w:w="70" w:type="dxa"/>
              <w:bottom w:w="70" w:type="dxa"/>
              <w:end w:w="70" w:type="dxa"/>
            </w:tcMar>
            <w:vAlign w:val="center"/>
          </w:tcPr>
          <w:p>
            <w:r>
              <w:rPr>
                <w:b/>
                <w:color w:val="FFFFFF"/>
                <w:sz w:val="14"/>
              </w:rPr>
              <w:t>Ejemplos de barreras críticas</w:t>
            </w:r>
          </w:p>
        </w:tc>
      </w:tr>
      <w:tr>
        <w:tc>
          <w:tcPr>
            <w:tcW w:type="dxa" w:w="5227"/>
            <w:tcMar>
              <w:top w:w="70" w:type="dxa"/>
              <w:start w:w="70" w:type="dxa"/>
              <w:bottom w:w="70" w:type="dxa"/>
              <w:end w:w="70" w:type="dxa"/>
            </w:tcMar>
            <w:vAlign w:val="top"/>
          </w:tcPr>
          <w:p>
            <w:r>
              <w:rPr>
                <w:sz w:val="14"/>
              </w:rPr>
              <w:t>Dirección</w:t>
            </w:r>
          </w:p>
        </w:tc>
        <w:tc>
          <w:tcPr>
            <w:tcW w:type="dxa" w:w="5227"/>
            <w:tcMar>
              <w:top w:w="70" w:type="dxa"/>
              <w:start w:w="70" w:type="dxa"/>
              <w:bottom w:w="70" w:type="dxa"/>
              <w:end w:w="70" w:type="dxa"/>
            </w:tcMar>
            <w:vAlign w:val="top"/>
          </w:tcPr>
          <w:p>
            <w:r>
              <w:rPr>
                <w:sz w:val="14"/>
              </w:rPr>
              <w:t>Integridad grave; incapacidad de priorizar; ausencia de control; incapacidad de decidir; falta de evidencia de liderazgo cuando el cargo lo exige.</w:t>
            </w:r>
          </w:p>
        </w:tc>
      </w:tr>
      <w:tr>
        <w:tc>
          <w:tcPr>
            <w:tcW w:type="dxa" w:w="5227"/>
            <w:tcMar>
              <w:top w:w="70" w:type="dxa"/>
              <w:start w:w="70" w:type="dxa"/>
              <w:bottom w:w="70" w:type="dxa"/>
              <w:end w:w="70" w:type="dxa"/>
            </w:tcMar>
            <w:vAlign w:val="top"/>
            <w:shd w:fill="FAFAF9"/>
          </w:tcPr>
          <w:p>
            <w:r>
              <w:rPr>
                <w:sz w:val="14"/>
              </w:rPr>
              <w:t>Coordinación / Supervisión</w:t>
            </w:r>
          </w:p>
        </w:tc>
        <w:tc>
          <w:tcPr>
            <w:tcW w:type="dxa" w:w="5227"/>
            <w:tcMar>
              <w:top w:w="70" w:type="dxa"/>
              <w:start w:w="70" w:type="dxa"/>
              <w:bottom w:w="70" w:type="dxa"/>
              <w:end w:w="70" w:type="dxa"/>
            </w:tcMar>
            <w:vAlign w:val="top"/>
            <w:shd w:fill="FAFAF9"/>
          </w:tcPr>
          <w:p>
            <w:r>
              <w:rPr>
                <w:sz w:val="14"/>
              </w:rPr>
              <w:t>No sabe hacer seguimiento; comunica tarde de forma persistente; no diferencia intervención por desempeño; trabaja sin sistema/control.</w:t>
            </w:r>
          </w:p>
        </w:tc>
      </w:tr>
      <w:tr>
        <w:tc>
          <w:tcPr>
            <w:tcW w:type="dxa" w:w="5227"/>
            <w:tcMar>
              <w:top w:w="70" w:type="dxa"/>
              <w:start w:w="70" w:type="dxa"/>
              <w:bottom w:w="70" w:type="dxa"/>
              <w:end w:w="70" w:type="dxa"/>
            </w:tcMar>
            <w:vAlign w:val="top"/>
          </w:tcPr>
          <w:p>
            <w:r>
              <w:rPr>
                <w:sz w:val="14"/>
              </w:rPr>
              <w:t>Operación / Ejecución</w:t>
            </w:r>
          </w:p>
        </w:tc>
        <w:tc>
          <w:tcPr>
            <w:tcW w:type="dxa" w:w="5227"/>
            <w:tcMar>
              <w:top w:w="70" w:type="dxa"/>
              <w:start w:w="70" w:type="dxa"/>
              <w:bottom w:w="70" w:type="dxa"/>
              <w:end w:w="70" w:type="dxa"/>
            </w:tcMar>
            <w:vAlign w:val="top"/>
          </w:tcPr>
          <w:p>
            <w:r>
              <w:rPr>
                <w:sz w:val="14"/>
              </w:rPr>
              <w:t>Prueba del puesto claramente insuficiente; repite errores tras feedback; esconde bloqueos; calidad/confiabilidad incompatible con el resultado esencial.</w:t>
            </w:r>
          </w:p>
        </w:tc>
      </w:tr>
    </w:tbl>
    <w:p>
      <w:pPr>
        <w:spacing w:after="0"/>
      </w:pPr>
    </w:p>
    <w:p>
      <w:pPr>
        <w:spacing w:after="80"/>
      </w:pPr>
      <w:r>
        <w:rPr>
          <w:b/>
        </w:rPr>
        <w:t xml:space="preserve">RF-095 </w:t>
      </w:r>
      <w:r>
        <w:t>El agente puede detectar una posible barrera crítica y explicar la evidencia, pero una persona autorizada debe confirmarla antes de que se convierta en decisión final negativa.</w:t>
      </w:r>
    </w:p>
    <w:p>
      <w:pPr>
        <w:pStyle w:val="Heading2"/>
      </w:pPr>
      <w:r>
        <w:t>8.1 Estados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4"/>
              </w:rPr>
              <w:t>Estado</w:t>
            </w:r>
          </w:p>
        </w:tc>
        <w:tc>
          <w:tcPr>
            <w:tcW w:type="dxa" w:w="5227"/>
            <w:shd w:fill="111111"/>
            <w:tcMar>
              <w:top w:w="70" w:type="dxa"/>
              <w:start w:w="70" w:type="dxa"/>
              <w:bottom w:w="70" w:type="dxa"/>
              <w:end w:w="70" w:type="dxa"/>
            </w:tcMar>
            <w:vAlign w:val="center"/>
          </w:tcPr>
          <w:p>
            <w:r>
              <w:rPr>
                <w:b/>
                <w:color w:val="FFFFFF"/>
                <w:sz w:val="14"/>
              </w:rPr>
              <w:t>Significado</w:t>
            </w:r>
          </w:p>
        </w:tc>
      </w:tr>
      <w:tr>
        <w:tc>
          <w:tcPr>
            <w:tcW w:type="dxa" w:w="5227"/>
            <w:tcMar>
              <w:top w:w="70" w:type="dxa"/>
              <w:start w:w="70" w:type="dxa"/>
              <w:bottom w:w="70" w:type="dxa"/>
              <w:end w:w="70" w:type="dxa"/>
            </w:tcMar>
            <w:vAlign w:val="top"/>
          </w:tcPr>
          <w:p>
            <w:r>
              <w:rPr>
                <w:sz w:val="14"/>
              </w:rPr>
              <w:t>Verde</w:t>
            </w:r>
          </w:p>
        </w:tc>
        <w:tc>
          <w:tcPr>
            <w:tcW w:type="dxa" w:w="5227"/>
            <w:tcMar>
              <w:top w:w="70" w:type="dxa"/>
              <w:start w:w="70" w:type="dxa"/>
              <w:bottom w:w="70" w:type="dxa"/>
              <w:end w:w="70" w:type="dxa"/>
            </w:tcMar>
            <w:vAlign w:val="top"/>
          </w:tcPr>
          <w:p>
            <w:r>
              <w:rPr>
                <w:sz w:val="14"/>
              </w:rPr>
              <w:t>Evidencia consistente y suficiente para avanzar/contratar; no existen barreras críticas sin resolver.</w:t>
            </w:r>
          </w:p>
        </w:tc>
      </w:tr>
      <w:tr>
        <w:tc>
          <w:tcPr>
            <w:tcW w:type="dxa" w:w="5227"/>
            <w:tcMar>
              <w:top w:w="70" w:type="dxa"/>
              <w:start w:w="70" w:type="dxa"/>
              <w:bottom w:w="70" w:type="dxa"/>
              <w:end w:w="70" w:type="dxa"/>
            </w:tcMar>
            <w:vAlign w:val="top"/>
            <w:shd w:fill="FAFAF9"/>
          </w:tcPr>
          <w:p>
            <w:r>
              <w:rPr>
                <w:sz w:val="14"/>
              </w:rPr>
              <w:t>Ámbar</w:t>
            </w:r>
          </w:p>
        </w:tc>
        <w:tc>
          <w:tcPr>
            <w:tcW w:type="dxa" w:w="5227"/>
            <w:tcMar>
              <w:top w:w="70" w:type="dxa"/>
              <w:start w:w="70" w:type="dxa"/>
              <w:bottom w:w="70" w:type="dxa"/>
              <w:end w:w="70" w:type="dxa"/>
            </w:tcMar>
            <w:vAlign w:val="top"/>
            <w:shd w:fill="FAFAF9"/>
          </w:tcPr>
          <w:p>
            <w:r>
              <w:rPr>
                <w:sz w:val="14"/>
              </w:rPr>
              <w:t>Existe potencial/adecuación relevante, pero una contradicción o riesgo específico requiere validación dirigida.</w:t>
            </w:r>
          </w:p>
        </w:tc>
      </w:tr>
      <w:tr>
        <w:tc>
          <w:tcPr>
            <w:tcW w:type="dxa" w:w="5227"/>
            <w:tcMar>
              <w:top w:w="70" w:type="dxa"/>
              <w:start w:w="70" w:type="dxa"/>
              <w:bottom w:w="70" w:type="dxa"/>
              <w:end w:w="70" w:type="dxa"/>
            </w:tcMar>
            <w:vAlign w:val="top"/>
          </w:tcPr>
          <w:p>
            <w:r>
              <w:rPr>
                <w:sz w:val="14"/>
              </w:rPr>
              <w:t>Rojo</w:t>
            </w:r>
          </w:p>
        </w:tc>
        <w:tc>
          <w:tcPr>
            <w:tcW w:type="dxa" w:w="5227"/>
            <w:tcMar>
              <w:top w:w="70" w:type="dxa"/>
              <w:start w:w="70" w:type="dxa"/>
              <w:bottom w:w="70" w:type="dxa"/>
              <w:end w:w="70" w:type="dxa"/>
            </w:tcMar>
            <w:vAlign w:val="top"/>
          </w:tcPr>
          <w:p>
            <w:r>
              <w:rPr>
                <w:sz w:val="14"/>
              </w:rPr>
              <w:t>Existe evidencia confirmada de incompatibilidad con un requisito/barrera crítica para ese puesto.</w:t>
            </w:r>
          </w:p>
        </w:tc>
      </w:tr>
      <w:tr>
        <w:tc>
          <w:tcPr>
            <w:tcW w:type="dxa" w:w="5227"/>
            <w:tcMar>
              <w:top w:w="70" w:type="dxa"/>
              <w:start w:w="70" w:type="dxa"/>
              <w:bottom w:w="70" w:type="dxa"/>
              <w:end w:w="70" w:type="dxa"/>
            </w:tcMar>
            <w:vAlign w:val="top"/>
            <w:shd w:fill="FAFAF9"/>
          </w:tcPr>
          <w:p>
            <w:r>
              <w:rPr>
                <w:sz w:val="14"/>
              </w:rPr>
              <w:t>Sin datos</w:t>
            </w:r>
          </w:p>
        </w:tc>
        <w:tc>
          <w:tcPr>
            <w:tcW w:type="dxa" w:w="5227"/>
            <w:tcMar>
              <w:top w:w="70" w:type="dxa"/>
              <w:start w:w="70" w:type="dxa"/>
              <w:bottom w:w="70" w:type="dxa"/>
              <w:end w:w="70" w:type="dxa"/>
            </w:tcMar>
            <w:vAlign w:val="top"/>
            <w:shd w:fill="FAFAF9"/>
          </w:tcPr>
          <w:p>
            <w:r>
              <w:rPr>
                <w:sz w:val="14"/>
              </w:rPr>
              <w:t>No existe evidencia suficiente. El sistema debe pedir/completar evidencia, no asumir falla.</w:t>
            </w:r>
          </w:p>
        </w:tc>
      </w:tr>
      <w:tr>
        <w:tc>
          <w:tcPr>
            <w:tcW w:type="dxa" w:w="5227"/>
            <w:tcMar>
              <w:top w:w="70" w:type="dxa"/>
              <w:start w:w="70" w:type="dxa"/>
              <w:bottom w:w="70" w:type="dxa"/>
              <w:end w:w="70" w:type="dxa"/>
            </w:tcMar>
            <w:vAlign w:val="top"/>
          </w:tcPr>
          <w:p>
            <w:r>
              <w:rPr>
                <w:sz w:val="14"/>
              </w:rPr>
              <w:t>Reserva / Radar</w:t>
            </w:r>
          </w:p>
        </w:tc>
        <w:tc>
          <w:tcPr>
            <w:tcW w:type="dxa" w:w="5227"/>
            <w:tcMar>
              <w:top w:w="70" w:type="dxa"/>
              <w:start w:w="70" w:type="dxa"/>
              <w:bottom w:w="70" w:type="dxa"/>
              <w:end w:w="70" w:type="dxa"/>
            </w:tcMar>
            <w:vAlign w:val="top"/>
          </w:tcPr>
          <w:p>
            <w:r>
              <w:rPr>
                <w:sz w:val="14"/>
              </w:rPr>
              <w:t>No es la mejor opción para esta vacante, pero tiene talento relevante para una oportunidad futura o alternativa.</w:t>
            </w:r>
          </w:p>
        </w:tc>
      </w:tr>
    </w:tbl>
    <w:p>
      <w:pPr>
        <w:spacing w:after="0"/>
      </w:pPr>
    </w:p>
    <w:p>
      <w:pPr>
        <w:spacing w:after="80"/>
      </w:pPr>
      <w:r>
        <w:rPr>
          <w:b/>
        </w:rPr>
        <w:t xml:space="preserve">RF-096 </w:t>
      </w:r>
      <w:r>
        <w:t>El informe final debe mostrar por separado: Puntuación Global; Adecuación al puesto; Potencial; Alto Rendimiento RENASER; fortalezas; riesgos; talento canalizable; barreras críticas; confianza de evidencia; sugerencias de desarrollo/mitigación; y posibles roles alternativos.</w:t>
      </w:r>
    </w:p>
    <w:p>
      <w:pPr>
        <w:spacing w:after="80"/>
      </w:pPr>
      <w:r>
        <w:rPr>
          <w:b/>
        </w:rPr>
        <w:t xml:space="preserve">RF-097 </w:t>
      </w:r>
      <w:r>
        <w:t>La persona autorizada decide: contratar, no contratar para este puesto, pasar a reserva/Radar, pedir una evidencia adicional o considerar otro puesto. Toda decisión requiere actor, fecha y motivo.</w:t>
      </w:r>
    </w:p>
    <w:p>
      <w:pPr>
        <w:spacing w:after="80"/>
      </w:pPr>
      <w:r>
        <w:rPr>
          <w:b/>
        </w:rPr>
        <w:t xml:space="preserve">RF-098 </w:t>
      </w:r>
      <w:r>
        <w:t>Debe existir la figura “Evaluador de Estándar RENASER”: persona ajena al área que puede revisar el expediente para evitar bajar el estándar por urgencia. Su poder de aprobación/bloqueo debe ser configurable por organización; en V1 interna puede emitir recomendación registrada.</w:t>
      </w:r>
    </w:p>
    <w:p>
      <w:pPr>
        <w:pStyle w:val="Heading2"/>
      </w:pPr>
      <w:r>
        <w:t>8.2 Priorización para no revisar 100 expedientes</w:t>
      </w:r>
    </w:p>
    <w:p>
      <w:pPr>
        <w:spacing w:after="80"/>
      </w:pPr>
      <w:r>
        <w:rPr>
          <w:b/>
        </w:rPr>
        <w:t xml:space="preserve">RF-099 </w:t>
      </w:r>
      <w:r>
        <w:t>El sistema debe procesar todos los candidatos elegibles y ordenar el trabajo humano. El panel muestra primero Alta prioridad y Alto potencial con riesgo.</w:t>
      </w:r>
    </w:p>
    <w:p>
      <w:pPr>
        <w:spacing w:after="80"/>
      </w:pPr>
      <w:r>
        <w:rPr>
          <w:b/>
        </w:rPr>
        <w:t xml:space="preserve">RF-100 </w:t>
      </w:r>
      <w:r>
        <w:t>Los candidatos No priorizados deben tener una razón explicable y evidencia. Recursos Humanos puede confirmar una decisión por lote, con trazabilidad, sin abrir cada expediente individual.</w:t>
      </w:r>
    </w:p>
    <w:p>
      <w:pPr>
        <w:spacing w:after="80"/>
      </w:pPr>
      <w:r>
        <w:rPr>
          <w:b/>
        </w:rPr>
        <w:t xml:space="preserve">RF-101 </w:t>
      </w:r>
      <w:r>
        <w:t>Dirección no debe tener como indicador de éxito “porcentaje de decisiones tomadas por IA”. La automatización se mide por horas humanas ahorradas, tiempo hasta finalista, calidad de contratación y precisión de predicción.</w:t>
      </w:r>
    </w:p>
    <w:p>
      <w:pPr>
        <w:pStyle w:val="Heading1"/>
      </w:pPr>
      <w:r>
        <w:t>9. Después de contratar: desempeño y aprendizaje del sistema</w:t>
      </w:r>
    </w:p>
    <w:p>
      <w:r>
        <w:t>La selección no termina al contratar. RENASER necesita comprobar si la persona realmente produce y si las pruebas predijeron bien. Esto también permite identificar si el problema está en la persona, el puesto, el manager, el proceso o la capacidad.</w:t>
      </w:r>
    </w:p>
    <w:p>
      <w:pPr>
        <w:spacing w:after="80"/>
      </w:pPr>
      <w:r>
        <w:rPr>
          <w:b/>
        </w:rPr>
        <w:t xml:space="preserve">RF-102 </w:t>
      </w:r>
      <w:r>
        <w:t>A los 30, 90 y 180 días el sistema registra desempeño real y lo compara con la evidencia de selección.</w:t>
      </w:r>
    </w:p>
    <w:p>
      <w:pPr>
        <w:spacing w:after="80"/>
      </w:pPr>
      <w:r>
        <w:rPr>
          <w:b/>
        </w:rPr>
        <w:t xml:space="preserve">RF-103 </w:t>
      </w:r>
      <w:r>
        <w:t>Los datos deben reutilizar RENASER OS cuando existan: objetivos, tareas, evidencias, plazos, retrabajo, bloqueos, clientes y resultados.</w:t>
      </w:r>
    </w:p>
    <w:p>
      <w:pPr>
        <w:spacing w:after="80"/>
      </w:pPr>
      <w:r>
        <w:rPr>
          <w:b/>
        </w:rPr>
        <w:t xml:space="preserve">RF-104 </w:t>
      </w:r>
      <w:r>
        <w:t>Debe existir un Módulo de Desempeño mínimo para cada contratado, con resultado esperado, porcentaje logrado, calidad, velocidad, confiabilidad, autonomía, comunicación preventiva, aprendizaje, servicio y aporte al sistema.</w:t>
      </w:r>
    </w:p>
    <w:p>
      <w:pPr>
        <w:spacing w:after="80"/>
      </w:pPr>
      <w:r>
        <w:rPr>
          <w:b/>
        </w:rPr>
        <w:t xml:space="preserve">RF-105 </w:t>
      </w:r>
      <w:r>
        <w:t>Cuando existe desviación relevante, el sistema activa un diagnóstico breve con preguntas como: qué resultado debía producir; qué logró; cuál fue el principal obstáculo; si la causa fue claridad, capacidad, habilidad, proceso, dependencia, decisión o factor externo; qué acción tomó; qué decisión/apoyo requiere; qué cambiará para evitar repetición.</w:t>
      </w:r>
    </w:p>
    <w:p>
      <w:pPr>
        <w:spacing w:after="80"/>
      </w:pPr>
      <w:r>
        <w:rPr>
          <w:b/>
        </w:rPr>
        <w:t xml:space="preserve">RF-106 </w:t>
      </w:r>
      <w:r>
        <w:t>Las preguntas de desempeño deben ser cortas y orientadas a diagnóstico, no una encuesta larga.</w:t>
      </w:r>
    </w:p>
    <w:p>
      <w:pPr>
        <w:spacing w:after="80"/>
      </w:pPr>
      <w:r>
        <w:rPr>
          <w:b/>
        </w:rPr>
        <w:t xml:space="preserve">RF-107 </w:t>
      </w:r>
      <w:r>
        <w:t>El sistema debe analizar qué preguntas, pruebas y pesos se relacionan con buen/mal desempeño posterior, pero no cambiar las reglas activas automáticamente. Cualquier recalibración crea una nueva versión aprobada.</w:t>
      </w:r>
    </w:p>
    <w:p>
      <w:r>
        <w:br w:type="page"/>
      </w:r>
    </w:p>
    <w:p>
      <w:pPr>
        <w:pStyle w:val="Heading1"/>
      </w:pPr>
      <w:r>
        <w:t>10. Panel de gestión</w:t>
      </w:r>
    </w:p>
    <w:p>
      <w:pPr>
        <w:spacing w:after="80"/>
      </w:pPr>
      <w:r>
        <w:rPr>
          <w:b/>
        </w:rPr>
        <w:t xml:space="preserve">RF-108 </w:t>
      </w:r>
      <w:r>
        <w:t>La pantalla principal de Talento debe mostrar primero lo que está esperando acción humana: solicitudes de talento urgentes, candidatos ámbar, barreras críticas por confirmar, pruebas/simulaciones pendientes, sesiones sin programar y decisiones finales pendientes.</w:t>
      </w:r>
    </w:p>
    <w:p>
      <w:pPr>
        <w:spacing w:after="80"/>
      </w:pPr>
      <w:r>
        <w:rPr>
          <w:b/>
        </w:rPr>
        <w:t xml:space="preserve">RF-109 </w:t>
      </w:r>
      <w:r>
        <w:t>Debajo debe mostrar vacantes con cantidad de candidatos por etapa y días promedio sin avanzar.</w:t>
      </w:r>
    </w:p>
    <w:p>
      <w:pPr>
        <w:spacing w:after="80"/>
      </w:pPr>
      <w:r>
        <w:rPr>
          <w:b/>
        </w:rPr>
        <w:t xml:space="preserve">RF-110 </w:t>
      </w:r>
      <w:r>
        <w:t>La ficha del candidato debe tener un resumen superior y luego secciones desplegables por etapa. El usuario no debe recorrer múltiples pantallas para reconstruir la historia del candidato.</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4"/>
              </w:rPr>
              <w:t>Resumen de candidato</w:t>
            </w:r>
          </w:p>
        </w:tc>
        <w:tc>
          <w:tcPr>
            <w:tcW w:type="dxa" w:w="5227"/>
            <w:shd w:fill="111111"/>
            <w:tcMar>
              <w:top w:w="70" w:type="dxa"/>
              <w:start w:w="70" w:type="dxa"/>
              <w:bottom w:w="70" w:type="dxa"/>
              <w:end w:w="70" w:type="dxa"/>
            </w:tcMar>
            <w:vAlign w:val="center"/>
          </w:tcPr>
          <w:p>
            <w:r>
              <w:rPr>
                <w:b/>
                <w:color w:val="FFFFFF"/>
                <w:sz w:val="14"/>
              </w:rPr>
              <w:t>Contenido</w:t>
            </w:r>
          </w:p>
        </w:tc>
      </w:tr>
      <w:tr>
        <w:tc>
          <w:tcPr>
            <w:tcW w:type="dxa" w:w="5227"/>
            <w:tcMar>
              <w:top w:w="70" w:type="dxa"/>
              <w:start w:w="70" w:type="dxa"/>
              <w:bottom w:w="70" w:type="dxa"/>
              <w:end w:w="70" w:type="dxa"/>
            </w:tcMar>
            <w:vAlign w:val="top"/>
          </w:tcPr>
          <w:p>
            <w:r>
              <w:rPr>
                <w:sz w:val="14"/>
              </w:rPr>
              <w:t>Identidad/proceso</w:t>
            </w:r>
          </w:p>
        </w:tc>
        <w:tc>
          <w:tcPr>
            <w:tcW w:type="dxa" w:w="5227"/>
            <w:tcMar>
              <w:top w:w="70" w:type="dxa"/>
              <w:start w:w="70" w:type="dxa"/>
              <w:bottom w:w="70" w:type="dxa"/>
              <w:end w:w="70" w:type="dxa"/>
            </w:tcMar>
            <w:vAlign w:val="top"/>
          </w:tcPr>
          <w:p>
            <w:r>
              <w:rPr>
                <w:sz w:val="14"/>
              </w:rPr>
              <w:t>Puesto, etapa, origen, fechas.</w:t>
            </w:r>
          </w:p>
        </w:tc>
      </w:tr>
      <w:tr>
        <w:tc>
          <w:tcPr>
            <w:tcW w:type="dxa" w:w="5227"/>
            <w:tcMar>
              <w:top w:w="70" w:type="dxa"/>
              <w:start w:w="70" w:type="dxa"/>
              <w:bottom w:w="70" w:type="dxa"/>
              <w:end w:w="70" w:type="dxa"/>
            </w:tcMar>
            <w:vAlign w:val="top"/>
            <w:shd w:fill="FAFAF9"/>
          </w:tcPr>
          <w:p>
            <w:r>
              <w:rPr>
                <w:sz w:val="14"/>
              </w:rPr>
              <w:t>Perfil Integral</w:t>
            </w:r>
          </w:p>
        </w:tc>
        <w:tc>
          <w:tcPr>
            <w:tcW w:type="dxa" w:w="5227"/>
            <w:tcMar>
              <w:top w:w="70" w:type="dxa"/>
              <w:start w:w="70" w:type="dxa"/>
              <w:bottom w:w="70" w:type="dxa"/>
              <w:end w:w="70" w:type="dxa"/>
            </w:tcMar>
            <w:vAlign w:val="top"/>
            <w:shd w:fill="FAFAF9"/>
          </w:tcPr>
          <w:p>
            <w:r>
              <w:rPr>
                <w:sz w:val="14"/>
              </w:rPr>
              <w:t>40%, dimensiones, potencial, adecuación, alineación.</w:t>
            </w:r>
          </w:p>
        </w:tc>
      </w:tr>
      <w:tr>
        <w:tc>
          <w:tcPr>
            <w:tcW w:type="dxa" w:w="5227"/>
            <w:tcMar>
              <w:top w:w="70" w:type="dxa"/>
              <w:start w:w="70" w:type="dxa"/>
              <w:bottom w:w="70" w:type="dxa"/>
              <w:end w:w="70" w:type="dxa"/>
            </w:tcMar>
            <w:vAlign w:val="top"/>
          </w:tcPr>
          <w:p>
            <w:r>
              <w:rPr>
                <w:sz w:val="14"/>
              </w:rPr>
              <w:t>Prueba del Puesto</w:t>
            </w:r>
          </w:p>
        </w:tc>
        <w:tc>
          <w:tcPr>
            <w:tcW w:type="dxa" w:w="5227"/>
            <w:tcMar>
              <w:top w:w="70" w:type="dxa"/>
              <w:start w:w="70" w:type="dxa"/>
              <w:bottom w:w="70" w:type="dxa"/>
              <w:end w:w="70" w:type="dxa"/>
            </w:tcMar>
            <w:vAlign w:val="top"/>
          </w:tcPr>
          <w:p>
            <w:r>
              <w:rPr>
                <w:sz w:val="14"/>
              </w:rPr>
              <w:t>Score, entregables, tiempos, explicación, cambio.</w:t>
            </w:r>
          </w:p>
        </w:tc>
      </w:tr>
      <w:tr>
        <w:tc>
          <w:tcPr>
            <w:tcW w:type="dxa" w:w="5227"/>
            <w:tcMar>
              <w:top w:w="70" w:type="dxa"/>
              <w:start w:w="70" w:type="dxa"/>
              <w:bottom w:w="70" w:type="dxa"/>
              <w:end w:w="70" w:type="dxa"/>
            </w:tcMar>
            <w:vAlign w:val="top"/>
            <w:shd w:fill="FAFAF9"/>
          </w:tcPr>
          <w:p>
            <w:r>
              <w:rPr>
                <w:sz w:val="14"/>
              </w:rPr>
              <w:t>Simulación</w:t>
            </w:r>
          </w:p>
        </w:tc>
        <w:tc>
          <w:tcPr>
            <w:tcW w:type="dxa" w:w="5227"/>
            <w:tcMar>
              <w:top w:w="70" w:type="dxa"/>
              <w:start w:w="70" w:type="dxa"/>
              <w:bottom w:w="70" w:type="dxa"/>
              <w:end w:w="70" w:type="dxa"/>
            </w:tcMar>
            <w:vAlign w:val="top"/>
            <w:shd w:fill="FAFAF9"/>
          </w:tcPr>
          <w:p>
            <w:r>
              <w:rPr>
                <w:sz w:val="14"/>
              </w:rPr>
              <w:t>Eventos, score, preguntas humanas y respuesta.</w:t>
            </w:r>
          </w:p>
        </w:tc>
      </w:tr>
      <w:tr>
        <w:tc>
          <w:tcPr>
            <w:tcW w:type="dxa" w:w="5227"/>
            <w:tcMar>
              <w:top w:w="70" w:type="dxa"/>
              <w:start w:w="70" w:type="dxa"/>
              <w:bottom w:w="70" w:type="dxa"/>
              <w:end w:w="70" w:type="dxa"/>
            </w:tcMar>
            <w:vAlign w:val="top"/>
          </w:tcPr>
          <w:p>
            <w:r>
              <w:rPr>
                <w:sz w:val="14"/>
              </w:rPr>
              <w:t>Validación práctica</w:t>
            </w:r>
          </w:p>
        </w:tc>
        <w:tc>
          <w:tcPr>
            <w:tcW w:type="dxa" w:w="5227"/>
            <w:tcMar>
              <w:top w:w="70" w:type="dxa"/>
              <w:start w:w="70" w:type="dxa"/>
              <w:bottom w:w="70" w:type="dxa"/>
              <w:end w:w="70" w:type="dxa"/>
            </w:tcMar>
            <w:vAlign w:val="top"/>
          </w:tcPr>
          <w:p>
            <w:r>
              <w:rPr>
                <w:sz w:val="14"/>
              </w:rPr>
              <w:t>Métricas y fuentes.</w:t>
            </w:r>
          </w:p>
        </w:tc>
      </w:tr>
      <w:tr>
        <w:tc>
          <w:tcPr>
            <w:tcW w:type="dxa" w:w="5227"/>
            <w:tcMar>
              <w:top w:w="70" w:type="dxa"/>
              <w:start w:w="70" w:type="dxa"/>
              <w:bottom w:w="70" w:type="dxa"/>
              <w:end w:w="70" w:type="dxa"/>
            </w:tcMar>
            <w:vAlign w:val="top"/>
            <w:shd w:fill="FAFAF9"/>
          </w:tcPr>
          <w:p>
            <w:r>
              <w:rPr>
                <w:sz w:val="14"/>
              </w:rPr>
              <w:t>Riesgos</w:t>
            </w:r>
          </w:p>
        </w:tc>
        <w:tc>
          <w:tcPr>
            <w:tcW w:type="dxa" w:w="5227"/>
            <w:tcMar>
              <w:top w:w="70" w:type="dxa"/>
              <w:start w:w="70" w:type="dxa"/>
              <w:bottom w:w="70" w:type="dxa"/>
              <w:end w:w="70" w:type="dxa"/>
            </w:tcMar>
            <w:vAlign w:val="top"/>
            <w:shd w:fill="FAFAF9"/>
          </w:tcPr>
          <w:p>
            <w:r>
              <w:rPr>
                <w:sz w:val="14"/>
              </w:rPr>
              <w:t>Crítico/desarrollable/falta de evidencia; evidencia de soporte.</w:t>
            </w:r>
          </w:p>
        </w:tc>
      </w:tr>
      <w:tr>
        <w:tc>
          <w:tcPr>
            <w:tcW w:type="dxa" w:w="5227"/>
            <w:tcMar>
              <w:top w:w="70" w:type="dxa"/>
              <w:start w:w="70" w:type="dxa"/>
              <w:bottom w:w="70" w:type="dxa"/>
              <w:end w:w="70" w:type="dxa"/>
            </w:tcMar>
            <w:vAlign w:val="top"/>
          </w:tcPr>
          <w:p>
            <w:r>
              <w:rPr>
                <w:sz w:val="14"/>
              </w:rPr>
              <w:t>Talento canalizable</w:t>
            </w:r>
          </w:p>
        </w:tc>
        <w:tc>
          <w:tcPr>
            <w:tcW w:type="dxa" w:w="5227"/>
            <w:tcMar>
              <w:top w:w="70" w:type="dxa"/>
              <w:start w:w="70" w:type="dxa"/>
              <w:bottom w:w="70" w:type="dxa"/>
              <w:end w:w="70" w:type="dxa"/>
            </w:tcMar>
            <w:vAlign w:val="top"/>
          </w:tcPr>
          <w:p>
            <w:r>
              <w:rPr>
                <w:sz w:val="14"/>
              </w:rPr>
              <w:t>Fortalezas que pueden aprovecharse en el puesto u otro rol.</w:t>
            </w:r>
          </w:p>
        </w:tc>
      </w:tr>
      <w:tr>
        <w:tc>
          <w:tcPr>
            <w:tcW w:type="dxa" w:w="5227"/>
            <w:tcMar>
              <w:top w:w="70" w:type="dxa"/>
              <w:start w:w="70" w:type="dxa"/>
              <w:bottom w:w="70" w:type="dxa"/>
              <w:end w:w="70" w:type="dxa"/>
            </w:tcMar>
            <w:vAlign w:val="top"/>
            <w:shd w:fill="FAFAF9"/>
          </w:tcPr>
          <w:p>
            <w:r>
              <w:rPr>
                <w:sz w:val="14"/>
              </w:rPr>
              <w:t>Decisión</w:t>
            </w:r>
          </w:p>
        </w:tc>
        <w:tc>
          <w:tcPr>
            <w:tcW w:type="dxa" w:w="5227"/>
            <w:tcMar>
              <w:top w:w="70" w:type="dxa"/>
              <w:start w:w="70" w:type="dxa"/>
              <w:bottom w:w="70" w:type="dxa"/>
              <w:end w:w="70" w:type="dxa"/>
            </w:tcMar>
            <w:vAlign w:val="top"/>
            <w:shd w:fill="FAFAF9"/>
          </w:tcPr>
          <w:p>
            <w:r>
              <w:rPr>
                <w:sz w:val="14"/>
              </w:rPr>
              <w:t>Estado, responsable, motivo y auditoría.</w:t>
            </w:r>
          </w:p>
        </w:tc>
      </w:tr>
    </w:tbl>
    <w:p>
      <w:pPr>
        <w:spacing w:after="0"/>
      </w:pPr>
    </w:p>
    <w:p>
      <w:pPr>
        <w:spacing w:after="80"/>
      </w:pPr>
      <w:r>
        <w:rPr>
          <w:b/>
        </w:rPr>
        <w:t xml:space="preserve">RF-111 </w:t>
      </w:r>
      <w:r>
        <w:t>Dirección debe ver al menos: tiempo hasta finalista fuerte; horas humanas por contratación; tasa de avance por etapa; calidad de contratación a 30/90/180; precisión entre predicción y desempeño; principales razones de caída; y efectividad de preguntas/pruebas por familia.</w:t>
      </w:r>
    </w:p>
    <w:p>
      <w:pPr>
        <w:pStyle w:val="Heading1"/>
      </w:pPr>
      <w:r>
        <w:t>11. Avisos y experiencia del candidato</w:t>
      </w:r>
    </w:p>
    <w:p>
      <w:pPr>
        <w:spacing w:after="80"/>
      </w:pPr>
      <w:r>
        <w:rPr>
          <w:b/>
        </w:rPr>
        <w:t xml:space="preserve">RF-112 </w:t>
      </w:r>
      <w:r>
        <w:t>El sistema envía avisos cuando: recibe postulación; existe acción pendiente; se habilita evaluación/prueba; se aproxima un vencimiento; se habilitan fechas de simulación; cambia de etapa; se solicita evidencia; y termina el proceso.</w:t>
      </w:r>
    </w:p>
    <w:p>
      <w:pPr>
        <w:spacing w:after="80"/>
      </w:pPr>
      <w:r>
        <w:rPr>
          <w:b/>
        </w:rPr>
        <w:t xml:space="preserve">RF-113 </w:t>
      </w:r>
      <w:r>
        <w:t>El correo/mensaje no incluye preguntas, claves ni contenido completo de pruebas; dirige al portal seguro.</w:t>
      </w:r>
    </w:p>
    <w:p>
      <w:pPr>
        <w:spacing w:after="80"/>
      </w:pPr>
      <w:r>
        <w:rPr>
          <w:b/>
        </w:rPr>
        <w:t xml:space="preserve">RF-114 </w:t>
      </w:r>
      <w:r>
        <w:t>El candidato no recibe puntuaciones internas ni razones técnicas detalladas salvo política expresa de RENASER. El mensaje de no continuidad debe ser breve, respetuoso y consistente.</w:t>
      </w:r>
    </w:p>
    <w:p>
      <w:pPr>
        <w:spacing w:after="80"/>
      </w:pPr>
      <w:r>
        <w:rPr>
          <w:b/>
        </w:rPr>
        <w:t xml:space="preserve">RF-115 </w:t>
      </w:r>
      <w:r>
        <w:t>Si existe consentimiento de futuras oportunidades, el mensaje puede informar que el perfil puede quedar disponible para convocatorias compatibles. Si no existe, no debe afirmarlo.</w:t>
      </w:r>
    </w:p>
    <w:p>
      <w:pPr>
        <w:spacing w:after="80"/>
      </w:pPr>
      <w:r>
        <w:rPr>
          <w:b/>
        </w:rPr>
        <w:t xml:space="preserve">RF-116 </w:t>
      </w:r>
      <w:r>
        <w:t>Todo aviso enviado queda registrado con plantilla/versión, destinatario, fecha/hora, canal y estado de entrega cuando esté disponible.</w:t>
      </w:r>
    </w:p>
    <w:p>
      <w:pPr>
        <w:pStyle w:val="Heading1"/>
      </w:pPr>
      <w:r>
        <w:t>12. Administración, versiones y configurabilidad</w:t>
      </w:r>
    </w:p>
    <w:p>
      <w:pPr>
        <w:spacing w:after="80"/>
      </w:pPr>
      <w:r>
        <w:rPr>
          <w:b/>
        </w:rPr>
        <w:t xml:space="preserve">RF-117 </w:t>
      </w:r>
      <w:r>
        <w:t>Preguntas, claves, dimensiones, pesos, plantillas de evaluación, pruebas, rúbricas, barreras críticas y reglas de decisión viven en datos/configuración, no hardcodeadas en código de aplicación.</w:t>
      </w:r>
    </w:p>
    <w:p>
      <w:pPr>
        <w:spacing w:after="80"/>
      </w:pPr>
      <w:r>
        <w:rPr>
          <w:b/>
        </w:rPr>
        <w:t xml:space="preserve">RF-118 </w:t>
      </w:r>
      <w:r>
        <w:t>Una versión publicada es inmutable. Modificar contenido crea un borrador/nueva versión. Los candidatos ya iniciados permanecen ligados a la versión original.</w:t>
      </w:r>
    </w:p>
    <w:p>
      <w:pPr>
        <w:spacing w:after="80"/>
      </w:pPr>
      <w:r>
        <w:rPr>
          <w:b/>
        </w:rPr>
        <w:t xml:space="preserve">RF-119 </w:t>
      </w:r>
      <w:r>
        <w:t>Las notas históricas no se recalculan automáticamente con nuevas reglas. Se debe poder reproducir una decisión tal como existía en ese momento.</w:t>
      </w:r>
    </w:p>
    <w:p>
      <w:pPr>
        <w:spacing w:after="80"/>
      </w:pPr>
      <w:r>
        <w:rPr>
          <w:b/>
        </w:rPr>
        <w:t xml:space="preserve">RF-120 </w:t>
      </w:r>
      <w:r>
        <w:t>Los roles y permisos deben reutilizar el sistema existente de RENASER OS. Como mínimo se necesitan capacidades equivalentes a: Candidato, Equipo de Talento, Responsable del Área, Dirección y Administrador.</w:t>
      </w:r>
    </w:p>
    <w:p>
      <w:pPr>
        <w:spacing w:after="80"/>
      </w:pPr>
      <w:r>
        <w:rPr>
          <w:b/>
        </w:rPr>
        <w:t xml:space="preserve">RF-121 </w:t>
      </w:r>
      <w:r>
        <w:t>Nombres de roles y permisos deben ser configurables; no duplicar un sistema de permisos si RENASER OS ya tiene uno.</w:t>
      </w:r>
    </w:p>
    <w:p>
      <w:pPr>
        <w:spacing w:after="80"/>
      </w:pPr>
      <w:r>
        <w:rPr>
          <w:b/>
        </w:rPr>
        <w:t xml:space="preserve">RF-122 </w:t>
      </w:r>
      <w:r>
        <w:t>Toda acción relevante deja auditoría: actor, fecha/hora, entidad, valor anterior/nuevo, razón y versión de regla/modelo cuando corresponda.</w:t>
      </w:r>
    </w:p>
    <w:p>
      <w:pPr>
        <w:pStyle w:val="Heading1"/>
      </w:pPr>
      <w:r>
        <w:t>13. RENASER Intelligence: agentes propios e independencia del modelo</w:t>
      </w:r>
    </w:p>
    <w:p>
      <w:r>
        <w:t>La aplicación no debe depender conceptualmente de un proveedor de IA. Claude, modelos de OpenAI, Gemini u otros son motores intercambiables detrás de agentes RENASER. El know-how reside en las reglas, bancos, rúbricas, prompts/versiones, evidencia y aprendizaje de RENASER.</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3"/>
              </w:rPr>
              <w:t>Agente RENASER</w:t>
            </w:r>
          </w:p>
        </w:tc>
        <w:tc>
          <w:tcPr>
            <w:tcW w:type="dxa" w:w="5227"/>
            <w:shd w:fill="111111"/>
            <w:tcMar>
              <w:top w:w="70" w:type="dxa"/>
              <w:start w:w="70" w:type="dxa"/>
              <w:bottom w:w="70" w:type="dxa"/>
              <w:end w:w="70" w:type="dxa"/>
            </w:tcMar>
            <w:vAlign w:val="center"/>
          </w:tcPr>
          <w:p>
            <w:r>
              <w:rPr>
                <w:b/>
                <w:color w:val="FFFFFF"/>
                <w:sz w:val="13"/>
              </w:rPr>
              <w:t>Responsabilidad</w:t>
            </w:r>
          </w:p>
        </w:tc>
      </w:tr>
      <w:tr>
        <w:tc>
          <w:tcPr>
            <w:tcW w:type="dxa" w:w="5227"/>
            <w:tcMar>
              <w:top w:w="70" w:type="dxa"/>
              <w:start w:w="70" w:type="dxa"/>
              <w:bottom w:w="70" w:type="dxa"/>
              <w:end w:w="70" w:type="dxa"/>
            </w:tcMar>
            <w:vAlign w:val="top"/>
          </w:tcPr>
          <w:p>
            <w:r>
              <w:rPr>
                <w:sz w:val="13"/>
              </w:rPr>
              <w:t>Agente de Necesidad de Talento</w:t>
            </w:r>
          </w:p>
        </w:tc>
        <w:tc>
          <w:tcPr>
            <w:tcW w:type="dxa" w:w="5227"/>
            <w:tcMar>
              <w:top w:w="70" w:type="dxa"/>
              <w:start w:w="70" w:type="dxa"/>
              <w:bottom w:w="70" w:type="dxa"/>
              <w:end w:w="70" w:type="dxa"/>
            </w:tcMar>
            <w:vAlign w:val="top"/>
          </w:tcPr>
          <w:p>
            <w:r>
              <w:rPr>
                <w:sz w:val="13"/>
              </w:rPr>
              <w:t>Analiza capacidad, eliminación, automatización, redistribución y brecha.</w:t>
            </w:r>
          </w:p>
        </w:tc>
      </w:tr>
      <w:tr>
        <w:tc>
          <w:tcPr>
            <w:tcW w:type="dxa" w:w="5227"/>
            <w:tcMar>
              <w:top w:w="70" w:type="dxa"/>
              <w:start w:w="70" w:type="dxa"/>
              <w:bottom w:w="70" w:type="dxa"/>
              <w:end w:w="70" w:type="dxa"/>
            </w:tcMar>
            <w:vAlign w:val="top"/>
            <w:shd w:fill="FAFAF9"/>
          </w:tcPr>
          <w:p>
            <w:r>
              <w:rPr>
                <w:sz w:val="13"/>
              </w:rPr>
              <w:t>Agente Cazatalentos</w:t>
            </w:r>
          </w:p>
        </w:tc>
        <w:tc>
          <w:tcPr>
            <w:tcW w:type="dxa" w:w="5227"/>
            <w:tcMar>
              <w:top w:w="70" w:type="dxa"/>
              <w:start w:w="70" w:type="dxa"/>
              <w:bottom w:w="70" w:type="dxa"/>
              <w:end w:w="70" w:type="dxa"/>
            </w:tcMar>
            <w:vAlign w:val="top"/>
            <w:shd w:fill="FAFAF9"/>
          </w:tcPr>
          <w:p>
            <w:r>
              <w:rPr>
                <w:sz w:val="13"/>
              </w:rPr>
              <w:t>Ordena y relaciona Radar de Talento con necesidades/vacantes.</w:t>
            </w:r>
          </w:p>
        </w:tc>
      </w:tr>
      <w:tr>
        <w:tc>
          <w:tcPr>
            <w:tcW w:type="dxa" w:w="5227"/>
            <w:tcMar>
              <w:top w:w="70" w:type="dxa"/>
              <w:start w:w="70" w:type="dxa"/>
              <w:bottom w:w="70" w:type="dxa"/>
              <w:end w:w="70" w:type="dxa"/>
            </w:tcMar>
            <w:vAlign w:val="top"/>
          </w:tcPr>
          <w:p>
            <w:r>
              <w:rPr>
                <w:sz w:val="13"/>
              </w:rPr>
              <w:t>Agente de Evidencia de CV</w:t>
            </w:r>
          </w:p>
        </w:tc>
        <w:tc>
          <w:tcPr>
            <w:tcW w:type="dxa" w:w="5227"/>
            <w:tcMar>
              <w:top w:w="70" w:type="dxa"/>
              <w:start w:w="70" w:type="dxa"/>
              <w:bottom w:w="70" w:type="dxa"/>
              <w:end w:w="70" w:type="dxa"/>
            </w:tcMar>
            <w:vAlign w:val="top"/>
          </w:tcPr>
          <w:p>
            <w:r>
              <w:rPr>
                <w:sz w:val="13"/>
              </w:rPr>
              <w:t>Extrae resultados, claims, evidencia, gaps y preguntas de validación.</w:t>
            </w:r>
          </w:p>
        </w:tc>
      </w:tr>
      <w:tr>
        <w:tc>
          <w:tcPr>
            <w:tcW w:type="dxa" w:w="5227"/>
            <w:tcMar>
              <w:top w:w="70" w:type="dxa"/>
              <w:start w:w="70" w:type="dxa"/>
              <w:bottom w:w="70" w:type="dxa"/>
              <w:end w:w="70" w:type="dxa"/>
            </w:tcMar>
            <w:vAlign w:val="top"/>
            <w:shd w:fill="FAFAF9"/>
          </w:tcPr>
          <w:p>
            <w:r>
              <w:rPr>
                <w:sz w:val="13"/>
              </w:rPr>
              <w:t>Agente Evaluador RENASER</w:t>
            </w:r>
          </w:p>
        </w:tc>
        <w:tc>
          <w:tcPr>
            <w:tcW w:type="dxa" w:w="5227"/>
            <w:tcMar>
              <w:top w:w="70" w:type="dxa"/>
              <w:start w:w="70" w:type="dxa"/>
              <w:bottom w:w="70" w:type="dxa"/>
              <w:end w:w="70" w:type="dxa"/>
            </w:tcMar>
            <w:vAlign w:val="top"/>
            <w:shd w:fill="FAFAF9"/>
          </w:tcPr>
          <w:p>
            <w:r>
              <w:rPr>
                <w:sz w:val="13"/>
              </w:rPr>
              <w:t>Procesa respuestas abiertas, repregunta dentro de límites y aplica rúbricas versionadas.</w:t>
            </w:r>
          </w:p>
        </w:tc>
      </w:tr>
      <w:tr>
        <w:tc>
          <w:tcPr>
            <w:tcW w:type="dxa" w:w="5227"/>
            <w:tcMar>
              <w:top w:w="70" w:type="dxa"/>
              <w:start w:w="70" w:type="dxa"/>
              <w:bottom w:w="70" w:type="dxa"/>
              <w:end w:w="70" w:type="dxa"/>
            </w:tcMar>
            <w:vAlign w:val="top"/>
          </w:tcPr>
          <w:p>
            <w:r>
              <w:rPr>
                <w:sz w:val="13"/>
              </w:rPr>
              <w:t>Agente de Potencial y Riesgo</w:t>
            </w:r>
          </w:p>
        </w:tc>
        <w:tc>
          <w:tcPr>
            <w:tcW w:type="dxa" w:w="5227"/>
            <w:tcMar>
              <w:top w:w="70" w:type="dxa"/>
              <w:start w:w="70" w:type="dxa"/>
              <w:bottom w:w="70" w:type="dxa"/>
              <w:end w:w="70" w:type="dxa"/>
            </w:tcMar>
            <w:vAlign w:val="top"/>
          </w:tcPr>
          <w:p>
            <w:r>
              <w:rPr>
                <w:sz w:val="13"/>
              </w:rPr>
              <w:t>Integra perfil, identifica fortalezas, riesgos, talento canalizable y roles alternativos.</w:t>
            </w:r>
          </w:p>
        </w:tc>
      </w:tr>
      <w:tr>
        <w:tc>
          <w:tcPr>
            <w:tcW w:type="dxa" w:w="5227"/>
            <w:tcMar>
              <w:top w:w="70" w:type="dxa"/>
              <w:start w:w="70" w:type="dxa"/>
              <w:bottom w:w="70" w:type="dxa"/>
              <w:end w:w="70" w:type="dxa"/>
            </w:tcMar>
            <w:vAlign w:val="top"/>
            <w:shd w:fill="FAFAF9"/>
          </w:tcPr>
          <w:p>
            <w:r>
              <w:rPr>
                <w:sz w:val="13"/>
              </w:rPr>
              <w:t>Agente de Prueba del Puesto</w:t>
            </w:r>
          </w:p>
        </w:tc>
        <w:tc>
          <w:tcPr>
            <w:tcW w:type="dxa" w:w="5227"/>
            <w:tcMar>
              <w:top w:w="70" w:type="dxa"/>
              <w:start w:w="70" w:type="dxa"/>
              <w:bottom w:w="70" w:type="dxa"/>
              <w:end w:w="70" w:type="dxa"/>
            </w:tcMar>
            <w:vAlign w:val="top"/>
            <w:shd w:fill="FAFAF9"/>
          </w:tcPr>
          <w:p>
            <w:r>
              <w:rPr>
                <w:sz w:val="13"/>
              </w:rPr>
              <w:t>Analiza entregables/defensa con la rúbrica y utiliza verificadores objetivos disponibles.</w:t>
            </w:r>
          </w:p>
        </w:tc>
      </w:tr>
      <w:tr>
        <w:tc>
          <w:tcPr>
            <w:tcW w:type="dxa" w:w="5227"/>
            <w:tcMar>
              <w:top w:w="70" w:type="dxa"/>
              <w:start w:w="70" w:type="dxa"/>
              <w:bottom w:w="70" w:type="dxa"/>
              <w:end w:w="70" w:type="dxa"/>
            </w:tcMar>
            <w:vAlign w:val="top"/>
          </w:tcPr>
          <w:p>
            <w:r>
              <w:rPr>
                <w:sz w:val="13"/>
              </w:rPr>
              <w:t>Agente de Simulación</w:t>
            </w:r>
          </w:p>
        </w:tc>
        <w:tc>
          <w:tcPr>
            <w:tcW w:type="dxa" w:w="5227"/>
            <w:tcMar>
              <w:top w:w="70" w:type="dxa"/>
              <w:start w:w="70" w:type="dxa"/>
              <w:bottom w:w="70" w:type="dxa"/>
              <w:end w:w="70" w:type="dxa"/>
            </w:tcMar>
            <w:vAlign w:val="top"/>
          </w:tcPr>
          <w:p>
            <w:r>
              <w:rPr>
                <w:sz w:val="13"/>
              </w:rPr>
              <w:t>Analiza eventos, tiempos y comportamiento observable.</w:t>
            </w:r>
          </w:p>
        </w:tc>
      </w:tr>
      <w:tr>
        <w:tc>
          <w:tcPr>
            <w:tcW w:type="dxa" w:w="5227"/>
            <w:tcMar>
              <w:top w:w="70" w:type="dxa"/>
              <w:start w:w="70" w:type="dxa"/>
              <w:bottom w:w="70" w:type="dxa"/>
              <w:end w:w="70" w:type="dxa"/>
            </w:tcMar>
            <w:vAlign w:val="top"/>
            <w:shd w:fill="FAFAF9"/>
          </w:tcPr>
          <w:p>
            <w:r>
              <w:rPr>
                <w:sz w:val="13"/>
              </w:rPr>
              <w:t>Agente de Desempeño</w:t>
            </w:r>
          </w:p>
        </w:tc>
        <w:tc>
          <w:tcPr>
            <w:tcW w:type="dxa" w:w="5227"/>
            <w:tcMar>
              <w:top w:w="70" w:type="dxa"/>
              <w:start w:w="70" w:type="dxa"/>
              <w:bottom w:w="70" w:type="dxa"/>
              <w:end w:w="70" w:type="dxa"/>
            </w:tcMar>
            <w:vAlign w:val="top"/>
            <w:shd w:fill="FAFAF9"/>
          </w:tcPr>
          <w:p>
            <w:r>
              <w:rPr>
                <w:sz w:val="13"/>
              </w:rPr>
              <w:t>Compara selección con desempeño 30/90/180 y detecta causas/patrones.</w:t>
            </w:r>
          </w:p>
        </w:tc>
      </w:tr>
      <w:tr>
        <w:tc>
          <w:tcPr>
            <w:tcW w:type="dxa" w:w="5227"/>
            <w:tcMar>
              <w:top w:w="70" w:type="dxa"/>
              <w:start w:w="70" w:type="dxa"/>
              <w:bottom w:w="70" w:type="dxa"/>
              <w:end w:w="70" w:type="dxa"/>
            </w:tcMar>
            <w:vAlign w:val="top"/>
          </w:tcPr>
          <w:p>
            <w:r>
              <w:rPr>
                <w:sz w:val="13"/>
              </w:rPr>
              <w:t>Agente de Aprendizaje</w:t>
            </w:r>
          </w:p>
        </w:tc>
        <w:tc>
          <w:tcPr>
            <w:tcW w:type="dxa" w:w="5227"/>
            <w:tcMar>
              <w:top w:w="70" w:type="dxa"/>
              <w:start w:w="70" w:type="dxa"/>
              <w:bottom w:w="70" w:type="dxa"/>
              <w:end w:w="70" w:type="dxa"/>
            </w:tcMar>
            <w:vAlign w:val="top"/>
          </w:tcPr>
          <w:p>
            <w:r>
              <w:rPr>
                <w:sz w:val="13"/>
              </w:rPr>
              <w:t>Propone qué preguntas/pesos parecen útiles o inútiles; nunca cambia reglas por sí solo.</w:t>
            </w:r>
          </w:p>
        </w:tc>
      </w:tr>
    </w:tbl>
    <w:p>
      <w:pPr>
        <w:spacing w:after="0"/>
      </w:pPr>
    </w:p>
    <w:p>
      <w:pPr>
        <w:spacing w:after="80"/>
      </w:pPr>
      <w:r>
        <w:rPr>
          <w:b/>
        </w:rPr>
        <w:t xml:space="preserve">RF-123 </w:t>
      </w:r>
      <w:r>
        <w:t>Todo agente debe ejecutar mediante una interfaz abstracta de proveedor/modelo. Cambiar de modelo no debe requerir reescribir el flujo funcional.</w:t>
      </w:r>
    </w:p>
    <w:p>
      <w:pPr>
        <w:spacing w:after="80"/>
      </w:pPr>
      <w:r>
        <w:rPr>
          <w:b/>
        </w:rPr>
        <w:t xml:space="preserve">RF-124 </w:t>
      </w:r>
      <w:r>
        <w:t>Cada ejecución de agente guarda como mínimo: organization_id, agent_id, versión del agente, objetivo, entradas/evidencias, modelo/proveedor utilizado, versión del modelo cuando esté disponible, versión de instrucciones/rúbrica, salida estructurada, confianza y fecha/hora.</w:t>
      </w:r>
    </w:p>
    <w:p>
      <w:pPr>
        <w:spacing w:after="80"/>
      </w:pPr>
      <w:r>
        <w:rPr>
          <w:b/>
        </w:rPr>
        <w:t xml:space="preserve">RF-125 </w:t>
      </w:r>
      <w:r>
        <w:t>Las puntuaciones de preguntas cerradas y reglas determinísticas se calculan por código/reglas, no por un modelo generativo.</w:t>
      </w:r>
    </w:p>
    <w:p>
      <w:pPr>
        <w:spacing w:after="80"/>
      </w:pPr>
      <w:r>
        <w:rPr>
          <w:b/>
        </w:rPr>
        <w:t xml:space="preserve">RF-126 </w:t>
      </w:r>
      <w:r>
        <w:t>El modelo generativo no puede modificar pesos, claves, barreras ni versiones activas.</w:t>
      </w:r>
    </w:p>
    <w:p>
      <w:pPr>
        <w:spacing w:after="80"/>
      </w:pPr>
      <w:r>
        <w:rPr>
          <w:b/>
        </w:rPr>
        <w:t xml:space="preserve">RF-127 </w:t>
      </w:r>
      <w:r>
        <w:t>El modelo no puede inventar datos faltantes. Debe distinguir hecho, declaración, hipótesis, contradicción y falta de información.</w:t>
      </w:r>
    </w:p>
    <w:p>
      <w:pPr>
        <w:spacing w:after="80"/>
      </w:pPr>
      <w:r>
        <w:rPr>
          <w:b/>
        </w:rPr>
        <w:t xml:space="preserve">RF-128 </w:t>
      </w:r>
      <w:r>
        <w:t>Las recomendaciones de contratación/no contratación son explicables y requieren decisión humana final.</w:t>
      </w:r>
    </w:p>
    <w:p>
      <w:pPr>
        <w:pStyle w:val="Heading1"/>
      </w:pPr>
      <w:r>
        <w:t>14. Preparación para clientes de consultoría</w:t>
      </w:r>
    </w:p>
    <w:p>
      <w:pPr>
        <w:spacing w:after="80"/>
      </w:pPr>
      <w:r>
        <w:rPr>
          <w:b/>
        </w:rPr>
        <w:t xml:space="preserve">RF-129 </w:t>
      </w:r>
      <w:r>
        <w:t>Todas las entidades principales deben incluir organización/empresa: vacantes, candidatos, evaluaciones, pruebas, decisiones, plantillas, consentimiento, agentes y métricas.</w:t>
      </w:r>
    </w:p>
    <w:p>
      <w:pPr>
        <w:spacing w:after="80"/>
      </w:pPr>
      <w:r>
        <w:rPr>
          <w:b/>
        </w:rPr>
        <w:t xml:space="preserve">RF-130 </w:t>
      </w:r>
      <w:r>
        <w:t>La V1 puede bloquear la interfaz a RENASER, pero no debe asumir una única empresa en el modelo de datos.</w:t>
      </w:r>
    </w:p>
    <w:p>
      <w:pPr>
        <w:spacing w:after="80"/>
      </w:pPr>
      <w:r>
        <w:rPr>
          <w:b/>
        </w:rPr>
        <w:t xml:space="preserve">RF-131 </w:t>
      </w:r>
      <w:r>
        <w:t>Bancos RENASER pueden existir como biblioteca global propietaria y las organizaciones pueden tener plantillas/criterios propios sin modificar el original.</w:t>
      </w:r>
    </w:p>
    <w:p>
      <w:pPr>
        <w:spacing w:after="80"/>
      </w:pPr>
      <w:r>
        <w:rPr>
          <w:b/>
        </w:rPr>
        <w:t xml:space="preserve">RF-132 </w:t>
      </w:r>
      <w:r>
        <w:t>El aislamiento de datos por organización debe ser una regla de seguridad desde la primera versión.</w:t>
      </w:r>
    </w:p>
    <w:p>
      <w:pPr>
        <w:pStyle w:val="Heading1"/>
      </w:pPr>
      <w:r>
        <w:t>15. Seguridad, privacidad y límites de evaluación</w:t>
      </w:r>
    </w:p>
    <w:p>
      <w:pPr>
        <w:spacing w:after="80"/>
      </w:pPr>
      <w:r>
        <w:rPr>
          <w:b/>
        </w:rPr>
        <w:t xml:space="preserve">RF-133 </w:t>
      </w:r>
      <w:r>
        <w:t>No puntuar edad, sexo, embarazo, raza/etnia, religión, discapacidad, orientación sexual u otros atributos protegidos/no relacionados con el puesto.</w:t>
      </w:r>
    </w:p>
    <w:p>
      <w:pPr>
        <w:spacing w:after="80"/>
      </w:pPr>
      <w:r>
        <w:rPr>
          <w:b/>
        </w:rPr>
        <w:t xml:space="preserve">RF-134 </w:t>
      </w:r>
      <w:r>
        <w:t>No inferir salud, diagnósticos psicológicos, estado médico o vida familiar a partir de CV, foto, video, voz, apariencia o respuestas.</w:t>
      </w:r>
    </w:p>
    <w:p>
      <w:pPr>
        <w:spacing w:after="80"/>
      </w:pPr>
      <w:r>
        <w:rPr>
          <w:b/>
        </w:rPr>
        <w:t xml:space="preserve">RF-135 </w:t>
      </w:r>
      <w:r>
        <w:t>No usar pareja, familia o enfermedades como predictores. Los constructos RENASER se miden mediante comportamientos laborales de conflicto, autogestión, integridad y decisiones.</w:t>
      </w:r>
    </w:p>
    <w:p>
      <w:pPr>
        <w:spacing w:after="80"/>
      </w:pPr>
      <w:r>
        <w:rPr>
          <w:b/>
        </w:rPr>
        <w:t xml:space="preserve">RF-136 </w:t>
      </w:r>
      <w:r>
        <w:t>El portal del candidato debe estar aislado de datos internos y de otros candidatos; acceso por enlaces/tokens seguros y expirables cuando aplique.</w:t>
      </w:r>
    </w:p>
    <w:p>
      <w:pPr>
        <w:spacing w:after="80"/>
      </w:pPr>
      <w:r>
        <w:rPr>
          <w:b/>
        </w:rPr>
        <w:t xml:space="preserve">RF-137 </w:t>
      </w:r>
      <w:r>
        <w:t>Los archivos y entregables deben usar permisos y almacenamiento seguro ya definido por RENASER OS. No exponer URLs públicas permanentes por defecto.</w:t>
      </w:r>
    </w:p>
    <w:p>
      <w:pPr>
        <w:spacing w:after="80"/>
      </w:pPr>
      <w:r>
        <w:rPr>
          <w:b/>
        </w:rPr>
        <w:t xml:space="preserve">RF-138 </w:t>
      </w:r>
      <w:r>
        <w:t>La implementación en producción requiere revisión legal de textos de consentimiento, conservación de datos y figura de Validación Práctica productiva. Esto no bloquea el desarrollo técnico de las capacidades configurables.</w:t>
      </w:r>
    </w:p>
    <w:p>
      <w:r>
        <w:br w:type="page"/>
      </w:r>
    </w:p>
    <w:p>
      <w:pPr>
        <w:pStyle w:val="Heading1"/>
      </w:pPr>
      <w:r>
        <w:t>16. Glosario obligatorio para producto e ingeniería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3"/>
              </w:rPr>
              <w:t>Término usado en RENASER</w:t>
            </w:r>
          </w:p>
        </w:tc>
        <w:tc>
          <w:tcPr>
            <w:tcW w:type="dxa" w:w="5227"/>
            <w:shd w:fill="111111"/>
            <w:tcMar>
              <w:top w:w="70" w:type="dxa"/>
              <w:start w:w="70" w:type="dxa"/>
              <w:bottom w:w="70" w:type="dxa"/>
              <w:end w:w="70" w:type="dxa"/>
            </w:tcMar>
            <w:vAlign w:val="center"/>
          </w:tcPr>
          <w:p>
            <w:r>
              <w:rPr>
                <w:b/>
                <w:color w:val="FFFFFF"/>
                <w:sz w:val="13"/>
              </w:rPr>
              <w:t>Significado</w:t>
            </w:r>
          </w:p>
        </w:tc>
      </w:tr>
      <w:tr>
        <w:tc>
          <w:tcPr>
            <w:tcW w:type="dxa" w:w="5227"/>
            <w:tcMar>
              <w:top w:w="70" w:type="dxa"/>
              <w:start w:w="70" w:type="dxa"/>
              <w:bottom w:w="70" w:type="dxa"/>
              <w:end w:w="70" w:type="dxa"/>
            </w:tcMar>
            <w:vAlign w:val="top"/>
          </w:tcPr>
          <w:p>
            <w:r>
              <w:rPr>
                <w:sz w:val="13"/>
              </w:rPr>
              <w:t>Perfil Integral de Preselección</w:t>
            </w:r>
          </w:p>
        </w:tc>
        <w:tc>
          <w:tcPr>
            <w:tcW w:type="dxa" w:w="5227"/>
            <w:tcMar>
              <w:top w:w="70" w:type="dxa"/>
              <w:start w:w="70" w:type="dxa"/>
              <w:bottom w:w="70" w:type="dxa"/>
              <w:end w:w="70" w:type="dxa"/>
            </w:tcMar>
            <w:vAlign w:val="top"/>
          </w:tcPr>
          <w:p>
            <w:r>
              <w:rPr>
                <w:sz w:val="13"/>
              </w:rPr>
              <w:t>Resultado conjunto de CV/evidencia + módulo psicométrico + Evaluación RENASER. Representa 40% en V1.1.</w:t>
            </w:r>
          </w:p>
        </w:tc>
      </w:tr>
      <w:tr>
        <w:tc>
          <w:tcPr>
            <w:tcW w:type="dxa" w:w="5227"/>
            <w:tcMar>
              <w:top w:w="70" w:type="dxa"/>
              <w:start w:w="70" w:type="dxa"/>
              <w:bottom w:w="70" w:type="dxa"/>
              <w:end w:w="70" w:type="dxa"/>
            </w:tcMar>
            <w:vAlign w:val="top"/>
            <w:shd w:fill="FAFAF9"/>
          </w:tcPr>
          <w:p>
            <w:r>
              <w:rPr>
                <w:sz w:val="13"/>
              </w:rPr>
              <w:t>Prueba real del puesto</w:t>
            </w:r>
          </w:p>
        </w:tc>
        <w:tc>
          <w:tcPr>
            <w:tcW w:type="dxa" w:w="5227"/>
            <w:tcMar>
              <w:top w:w="70" w:type="dxa"/>
              <w:start w:w="70" w:type="dxa"/>
              <w:bottom w:w="70" w:type="dxa"/>
              <w:end w:w="70" w:type="dxa"/>
            </w:tcMar>
            <w:vAlign w:val="top"/>
            <w:shd w:fill="FAFAF9"/>
          </w:tcPr>
          <w:p>
            <w:r>
              <w:rPr>
                <w:sz w:val="13"/>
              </w:rPr>
              <w:t>Trabajo nuevo similar al que el candidato deberá realizar. En inglés suele llamarse work sample; la interfaz debe usar el término español.</w:t>
            </w:r>
          </w:p>
        </w:tc>
      </w:tr>
      <w:tr>
        <w:tc>
          <w:tcPr>
            <w:tcW w:type="dxa" w:w="5227"/>
            <w:tcMar>
              <w:top w:w="70" w:type="dxa"/>
              <w:start w:w="70" w:type="dxa"/>
              <w:bottom w:w="70" w:type="dxa"/>
              <w:end w:w="70" w:type="dxa"/>
            </w:tcMar>
            <w:vAlign w:val="top"/>
          </w:tcPr>
          <w:p>
            <w:r>
              <w:rPr>
                <w:sz w:val="13"/>
              </w:rPr>
              <w:t>Simulación de Trabajo RENASER</w:t>
            </w:r>
          </w:p>
        </w:tc>
        <w:tc>
          <w:tcPr>
            <w:tcW w:type="dxa" w:w="5227"/>
            <w:tcMar>
              <w:top w:w="70" w:type="dxa"/>
              <w:start w:w="70" w:type="dxa"/>
              <w:bottom w:w="70" w:type="dxa"/>
              <w:end w:w="70" w:type="dxa"/>
            </w:tcMar>
            <w:vAlign w:val="top"/>
          </w:tcPr>
          <w:p>
            <w:r>
              <w:rPr>
                <w:sz w:val="13"/>
              </w:rPr>
              <w:t>Evaluación de aproximadamente 2 horas dentro de un entorno/control RENASER. Sustituye el uso confuso de “kickoff” durante selección.</w:t>
            </w:r>
          </w:p>
        </w:tc>
      </w:tr>
      <w:tr>
        <w:tc>
          <w:tcPr>
            <w:tcW w:type="dxa" w:w="5227"/>
            <w:tcMar>
              <w:top w:w="70" w:type="dxa"/>
              <w:start w:w="70" w:type="dxa"/>
              <w:bottom w:w="70" w:type="dxa"/>
              <w:end w:w="70" w:type="dxa"/>
            </w:tcMar>
            <w:vAlign w:val="top"/>
            <w:shd w:fill="FAFAF9"/>
          </w:tcPr>
          <w:p>
            <w:r>
              <w:rPr>
                <w:sz w:val="13"/>
              </w:rPr>
              <w:t>Validación práctica</w:t>
            </w:r>
          </w:p>
        </w:tc>
        <w:tc>
          <w:tcPr>
            <w:tcW w:type="dxa" w:w="5227"/>
            <w:tcMar>
              <w:top w:w="70" w:type="dxa"/>
              <w:start w:w="70" w:type="dxa"/>
              <w:bottom w:w="70" w:type="dxa"/>
              <w:end w:w="70" w:type="dxa"/>
            </w:tcMar>
            <w:vAlign w:val="top"/>
            <w:shd w:fill="FAFAF9"/>
          </w:tcPr>
          <w:p>
            <w:r>
              <w:rPr>
                <w:sz w:val="13"/>
              </w:rPr>
              <w:t>Última comprobación de desempeño sostenido. Sustituye “trial” en interfaz.</w:t>
            </w:r>
          </w:p>
        </w:tc>
      </w:tr>
      <w:tr>
        <w:tc>
          <w:tcPr>
            <w:tcW w:type="dxa" w:w="5227"/>
            <w:tcMar>
              <w:top w:w="70" w:type="dxa"/>
              <w:start w:w="70" w:type="dxa"/>
              <w:bottom w:w="70" w:type="dxa"/>
              <w:end w:w="70" w:type="dxa"/>
            </w:tcMar>
            <w:vAlign w:val="top"/>
          </w:tcPr>
          <w:p>
            <w:r>
              <w:rPr>
                <w:sz w:val="13"/>
              </w:rPr>
              <w:t>Evaluador de Estándar RENASER</w:t>
            </w:r>
          </w:p>
        </w:tc>
        <w:tc>
          <w:tcPr>
            <w:tcW w:type="dxa" w:w="5227"/>
            <w:tcMar>
              <w:top w:w="70" w:type="dxa"/>
              <w:start w:w="70" w:type="dxa"/>
              <w:bottom w:w="70" w:type="dxa"/>
              <w:end w:w="70" w:type="dxa"/>
            </w:tcMar>
            <w:vAlign w:val="top"/>
          </w:tcPr>
          <w:p>
            <w:r>
              <w:rPr>
                <w:sz w:val="13"/>
              </w:rPr>
              <w:t>Persona ajena al área que revisa si la urgencia está bajando el nivel de contratación. Sustituye “Bar Raiser”.</w:t>
            </w:r>
          </w:p>
        </w:tc>
      </w:tr>
      <w:tr>
        <w:tc>
          <w:tcPr>
            <w:tcW w:type="dxa" w:w="5227"/>
            <w:tcMar>
              <w:top w:w="70" w:type="dxa"/>
              <w:start w:w="70" w:type="dxa"/>
              <w:bottom w:w="70" w:type="dxa"/>
              <w:end w:w="70" w:type="dxa"/>
            </w:tcMar>
            <w:vAlign w:val="top"/>
            <w:shd w:fill="FAFAF9"/>
          </w:tcPr>
          <w:p>
            <w:r>
              <w:rPr>
                <w:sz w:val="13"/>
              </w:rPr>
              <w:t>Presentación realista del puesto</w:t>
            </w:r>
          </w:p>
        </w:tc>
        <w:tc>
          <w:tcPr>
            <w:tcW w:type="dxa" w:w="5227"/>
            <w:tcMar>
              <w:top w:w="70" w:type="dxa"/>
              <w:start w:w="70" w:type="dxa"/>
              <w:bottom w:w="70" w:type="dxa"/>
              <w:end w:w="70" w:type="dxa"/>
            </w:tcMar>
            <w:vAlign w:val="top"/>
            <w:shd w:fill="FAFAF9"/>
          </w:tcPr>
          <w:p>
            <w:r>
              <w:rPr>
                <w:sz w:val="13"/>
              </w:rPr>
              <w:t>Información clara sobre cómo se trabaja, exigencias, autonomía, métricas y etapas. Sustituye “Realistic Job Preview”.</w:t>
            </w:r>
          </w:p>
        </w:tc>
      </w:tr>
      <w:tr>
        <w:tc>
          <w:tcPr>
            <w:tcW w:type="dxa" w:w="5227"/>
            <w:tcMar>
              <w:top w:w="70" w:type="dxa"/>
              <w:start w:w="70" w:type="dxa"/>
              <w:bottom w:w="70" w:type="dxa"/>
              <w:end w:w="70" w:type="dxa"/>
            </w:tcMar>
            <w:vAlign w:val="top"/>
          </w:tcPr>
          <w:p>
            <w:r>
              <w:rPr>
                <w:sz w:val="13"/>
              </w:rPr>
              <w:t>Compatibilidad y permanencia</w:t>
            </w:r>
          </w:p>
        </w:tc>
        <w:tc>
          <w:tcPr>
            <w:tcW w:type="dxa" w:w="5227"/>
            <w:tcMar>
              <w:top w:w="70" w:type="dxa"/>
              <w:start w:w="70" w:type="dxa"/>
              <w:bottom w:w="70" w:type="dxa"/>
              <w:end w:w="70" w:type="dxa"/>
            </w:tcMar>
            <w:vAlign w:val="top"/>
          </w:tcPr>
          <w:p>
            <w:r>
              <w:rPr>
                <w:sz w:val="13"/>
              </w:rPr>
              <w:t>Hipótesis de si entorno, rol, expectativas y forma de trabajo pueden sostener una relación productiva. No es una predicción automática de renuncia.</w:t>
            </w:r>
          </w:p>
        </w:tc>
      </w:tr>
      <w:tr>
        <w:tc>
          <w:tcPr>
            <w:tcW w:type="dxa" w:w="5227"/>
            <w:tcMar>
              <w:top w:w="70" w:type="dxa"/>
              <w:start w:w="70" w:type="dxa"/>
              <w:bottom w:w="70" w:type="dxa"/>
              <w:end w:w="70" w:type="dxa"/>
            </w:tcMar>
            <w:vAlign w:val="top"/>
            <w:shd w:fill="FAFAF9"/>
          </w:tcPr>
          <w:p>
            <w:r>
              <w:rPr>
                <w:sz w:val="13"/>
              </w:rPr>
              <w:t>Adecuación al puesto</w:t>
            </w:r>
          </w:p>
        </w:tc>
        <w:tc>
          <w:tcPr>
            <w:tcW w:type="dxa" w:w="5227"/>
            <w:tcMar>
              <w:top w:w="70" w:type="dxa"/>
              <w:start w:w="70" w:type="dxa"/>
              <w:bottom w:w="70" w:type="dxa"/>
              <w:end w:w="70" w:type="dxa"/>
            </w:tcMar>
            <w:vAlign w:val="top"/>
            <w:shd w:fill="FAFAF9"/>
          </w:tcPr>
          <w:p>
            <w:r>
              <w:rPr>
                <w:sz w:val="13"/>
              </w:rPr>
              <w:t>Qué tan compatible es la evidencia del candidato con el resultado/capacidades del cargo. Sustituye “Role Fit”.</w:t>
            </w:r>
          </w:p>
        </w:tc>
      </w:tr>
      <w:tr>
        <w:tc>
          <w:tcPr>
            <w:tcW w:type="dxa" w:w="5227"/>
            <w:tcMar>
              <w:top w:w="70" w:type="dxa"/>
              <w:start w:w="70" w:type="dxa"/>
              <w:bottom w:w="70" w:type="dxa"/>
              <w:end w:w="70" w:type="dxa"/>
            </w:tcMar>
            <w:vAlign w:val="top"/>
          </w:tcPr>
          <w:p>
            <w:r>
              <w:rPr>
                <w:sz w:val="13"/>
              </w:rPr>
              <w:t>Radar de Talento</w:t>
            </w:r>
          </w:p>
        </w:tc>
        <w:tc>
          <w:tcPr>
            <w:tcW w:type="dxa" w:w="5227"/>
            <w:tcMar>
              <w:top w:w="70" w:type="dxa"/>
              <w:start w:w="70" w:type="dxa"/>
              <w:bottom w:w="70" w:type="dxa"/>
              <w:end w:w="70" w:type="dxa"/>
            </w:tcMar>
            <w:vAlign w:val="top"/>
          </w:tcPr>
          <w:p>
            <w:r>
              <w:rPr>
                <w:sz w:val="13"/>
              </w:rPr>
              <w:t>Base viva de prospectos y candidatos valiosos aunque no exista una vacante inmediata.</w:t>
            </w:r>
          </w:p>
        </w:tc>
      </w:tr>
      <w:tr>
        <w:tc>
          <w:tcPr>
            <w:tcW w:type="dxa" w:w="5227"/>
            <w:tcMar>
              <w:top w:w="70" w:type="dxa"/>
              <w:start w:w="70" w:type="dxa"/>
              <w:bottom w:w="70" w:type="dxa"/>
              <w:end w:w="70" w:type="dxa"/>
            </w:tcMar>
            <w:vAlign w:val="top"/>
            <w:shd w:fill="FAFAF9"/>
          </w:tcPr>
          <w:p>
            <w:r>
              <w:rPr>
                <w:sz w:val="13"/>
              </w:rPr>
              <w:t>Agente RENASER</w:t>
            </w:r>
          </w:p>
        </w:tc>
        <w:tc>
          <w:tcPr>
            <w:tcW w:type="dxa" w:w="5227"/>
            <w:tcMar>
              <w:top w:w="70" w:type="dxa"/>
              <w:start w:w="70" w:type="dxa"/>
              <w:bottom w:w="70" w:type="dxa"/>
              <w:end w:w="70" w:type="dxa"/>
            </w:tcMar>
            <w:vAlign w:val="top"/>
            <w:shd w:fill="FAFAF9"/>
          </w:tcPr>
          <w:p>
            <w:r>
              <w:rPr>
                <w:sz w:val="13"/>
              </w:rPr>
              <w:t>Unidad de inteligencia con objetivo, reglas, datos y salida definida, independiente del proveedor/modelo de IA usado por debajo.</w:t>
            </w:r>
          </w:p>
        </w:tc>
      </w:tr>
    </w:tbl>
    <w:p>
      <w:pPr>
        <w:spacing w:after="0"/>
      </w:pPr>
    </w:p>
    <w:p>
      <w:pPr>
        <w:pStyle w:val="Heading1"/>
      </w:pPr>
      <w:r>
        <w:t>17. Entidades mínimas sugeridas para implementación</w:t>
      </w:r>
    </w:p>
    <w:p>
      <w:r>
        <w:t>Los nombres físicos de tablas pueden adaptarse al stack existente. Lo obligatorio es conservar estas responsabilidades y no duplicar entidades que RENASER OS ya tenga.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3"/>
              </w:rPr>
              <w:t>Entidad lógica</w:t>
            </w:r>
          </w:p>
        </w:tc>
        <w:tc>
          <w:tcPr>
            <w:tcW w:type="dxa" w:w="5227"/>
            <w:shd w:fill="111111"/>
            <w:tcMar>
              <w:top w:w="70" w:type="dxa"/>
              <w:start w:w="70" w:type="dxa"/>
              <w:bottom w:w="70" w:type="dxa"/>
              <w:end w:w="70" w:type="dxa"/>
            </w:tcMar>
            <w:vAlign w:val="center"/>
          </w:tcPr>
          <w:p>
            <w:r>
              <w:rPr>
                <w:b/>
                <w:color w:val="FFFFFF"/>
                <w:sz w:val="13"/>
              </w:rPr>
              <w:t>Responsabilidad</w:t>
            </w:r>
          </w:p>
        </w:tc>
      </w:tr>
      <w:tr>
        <w:tc>
          <w:tcPr>
            <w:tcW w:type="dxa" w:w="5227"/>
            <w:tcMar>
              <w:top w:w="70" w:type="dxa"/>
              <w:start w:w="70" w:type="dxa"/>
              <w:bottom w:w="70" w:type="dxa"/>
              <w:end w:w="70" w:type="dxa"/>
            </w:tcMar>
            <w:vAlign w:val="top"/>
          </w:tcPr>
          <w:p>
            <w:r>
              <w:rPr>
                <w:sz w:val="13"/>
              </w:rPr>
              <w:t>Talent Need / Solicitud de Talento</w:t>
            </w:r>
          </w:p>
        </w:tc>
        <w:tc>
          <w:tcPr>
            <w:tcW w:type="dxa" w:w="5227"/>
            <w:tcMar>
              <w:top w:w="70" w:type="dxa"/>
              <w:start w:w="70" w:type="dxa"/>
              <w:bottom w:w="70" w:type="dxa"/>
              <w:end w:w="70" w:type="dxa"/>
            </w:tcMar>
            <w:vAlign w:val="top"/>
          </w:tcPr>
          <w:p>
            <w:r>
              <w:rPr>
                <w:sz w:val="13"/>
              </w:rPr>
              <w:t>Origen, urgencia, resultado requerido, análisis de capacidad.</w:t>
            </w:r>
          </w:p>
        </w:tc>
      </w:tr>
      <w:tr>
        <w:tc>
          <w:tcPr>
            <w:tcW w:type="dxa" w:w="5227"/>
            <w:tcMar>
              <w:top w:w="70" w:type="dxa"/>
              <w:start w:w="70" w:type="dxa"/>
              <w:bottom w:w="70" w:type="dxa"/>
              <w:end w:w="70" w:type="dxa"/>
            </w:tcMar>
            <w:vAlign w:val="top"/>
            <w:shd w:fill="FAFAF9"/>
          </w:tcPr>
          <w:p>
            <w:r>
              <w:rPr>
                <w:sz w:val="13"/>
              </w:rPr>
              <w:t>Vacancy / Vacante</w:t>
            </w:r>
          </w:p>
        </w:tc>
        <w:tc>
          <w:tcPr>
            <w:tcW w:type="dxa" w:w="5227"/>
            <w:tcMar>
              <w:top w:w="70" w:type="dxa"/>
              <w:start w:w="70" w:type="dxa"/>
              <w:bottom w:w="70" w:type="dxa"/>
              <w:end w:w="70" w:type="dxa"/>
            </w:tcMar>
            <w:vAlign w:val="top"/>
            <w:shd w:fill="FAFAF9"/>
          </w:tcPr>
          <w:p>
            <w:r>
              <w:rPr>
                <w:sz w:val="13"/>
              </w:rPr>
              <w:t>Publicación y criterios del proceso.</w:t>
            </w:r>
          </w:p>
        </w:tc>
      </w:tr>
      <w:tr>
        <w:tc>
          <w:tcPr>
            <w:tcW w:type="dxa" w:w="5227"/>
            <w:tcMar>
              <w:top w:w="70" w:type="dxa"/>
              <w:start w:w="70" w:type="dxa"/>
              <w:bottom w:w="70" w:type="dxa"/>
              <w:end w:w="70" w:type="dxa"/>
            </w:tcMar>
            <w:vAlign w:val="top"/>
          </w:tcPr>
          <w:p>
            <w:r>
              <w:rPr>
                <w:sz w:val="13"/>
              </w:rPr>
              <w:t>Talent Prospect / Prospecto</w:t>
            </w:r>
          </w:p>
        </w:tc>
        <w:tc>
          <w:tcPr>
            <w:tcW w:type="dxa" w:w="5227"/>
            <w:tcMar>
              <w:top w:w="70" w:type="dxa"/>
              <w:start w:w="70" w:type="dxa"/>
              <w:bottom w:w="70" w:type="dxa"/>
              <w:end w:w="70" w:type="dxa"/>
            </w:tcMar>
            <w:vAlign w:val="top"/>
          </w:tcPr>
          <w:p>
            <w:r>
              <w:rPr>
                <w:sz w:val="13"/>
              </w:rPr>
              <w:t>Persona en Radar aun sin postulación.</w:t>
            </w:r>
          </w:p>
        </w:tc>
      </w:tr>
      <w:tr>
        <w:tc>
          <w:tcPr>
            <w:tcW w:type="dxa" w:w="5227"/>
            <w:tcMar>
              <w:top w:w="70" w:type="dxa"/>
              <w:start w:w="70" w:type="dxa"/>
              <w:bottom w:w="70" w:type="dxa"/>
              <w:end w:w="70" w:type="dxa"/>
            </w:tcMar>
            <w:vAlign w:val="top"/>
            <w:shd w:fill="FAFAF9"/>
          </w:tcPr>
          <w:p>
            <w:r>
              <w:rPr>
                <w:sz w:val="13"/>
              </w:rPr>
              <w:t>Candidate / Candidato</w:t>
            </w:r>
          </w:p>
        </w:tc>
        <w:tc>
          <w:tcPr>
            <w:tcW w:type="dxa" w:w="5227"/>
            <w:tcMar>
              <w:top w:w="70" w:type="dxa"/>
              <w:start w:w="70" w:type="dxa"/>
              <w:bottom w:w="70" w:type="dxa"/>
              <w:end w:w="70" w:type="dxa"/>
            </w:tcMar>
            <w:vAlign w:val="top"/>
            <w:shd w:fill="FAFAF9"/>
          </w:tcPr>
          <w:p>
            <w:r>
              <w:rPr>
                <w:sz w:val="13"/>
              </w:rPr>
              <w:t>Identidad base.</w:t>
            </w:r>
          </w:p>
        </w:tc>
      </w:tr>
      <w:tr>
        <w:tc>
          <w:tcPr>
            <w:tcW w:type="dxa" w:w="5227"/>
            <w:tcMar>
              <w:top w:w="70" w:type="dxa"/>
              <w:start w:w="70" w:type="dxa"/>
              <w:bottom w:w="70" w:type="dxa"/>
              <w:end w:w="70" w:type="dxa"/>
            </w:tcMar>
            <w:vAlign w:val="top"/>
          </w:tcPr>
          <w:p>
            <w:r>
              <w:rPr>
                <w:sz w:val="13"/>
              </w:rPr>
              <w:t>Application / Postulación</w:t>
            </w:r>
          </w:p>
        </w:tc>
        <w:tc>
          <w:tcPr>
            <w:tcW w:type="dxa" w:w="5227"/>
            <w:tcMar>
              <w:top w:w="70" w:type="dxa"/>
              <w:start w:w="70" w:type="dxa"/>
              <w:bottom w:w="70" w:type="dxa"/>
              <w:end w:w="70" w:type="dxa"/>
            </w:tcMar>
            <w:vAlign w:val="top"/>
          </w:tcPr>
          <w:p>
            <w:r>
              <w:rPr>
                <w:sz w:val="13"/>
              </w:rPr>
              <w:t>Candidato + vacante + etapa + estado.</w:t>
            </w:r>
          </w:p>
        </w:tc>
      </w:tr>
      <w:tr>
        <w:tc>
          <w:tcPr>
            <w:tcW w:type="dxa" w:w="5227"/>
            <w:tcMar>
              <w:top w:w="70" w:type="dxa"/>
              <w:start w:w="70" w:type="dxa"/>
              <w:bottom w:w="70" w:type="dxa"/>
              <w:end w:w="70" w:type="dxa"/>
            </w:tcMar>
            <w:vAlign w:val="top"/>
            <w:shd w:fill="FAFAF9"/>
          </w:tcPr>
          <w:p>
            <w:r>
              <w:rPr>
                <w:sz w:val="13"/>
              </w:rPr>
              <w:t>Consent / Aceptación</w:t>
            </w:r>
          </w:p>
        </w:tc>
        <w:tc>
          <w:tcPr>
            <w:tcW w:type="dxa" w:w="5227"/>
            <w:tcMar>
              <w:top w:w="70" w:type="dxa"/>
              <w:start w:w="70" w:type="dxa"/>
              <w:bottom w:w="70" w:type="dxa"/>
              <w:end w:w="70" w:type="dxa"/>
            </w:tcMar>
            <w:vAlign w:val="top"/>
            <w:shd w:fill="FAFAF9"/>
          </w:tcPr>
          <w:p>
            <w:r>
              <w:rPr>
                <w:sz w:val="13"/>
              </w:rPr>
              <w:t>Versiones, firma/aceptación, políticas y recontacto.</w:t>
            </w:r>
          </w:p>
        </w:tc>
      </w:tr>
      <w:tr>
        <w:tc>
          <w:tcPr>
            <w:tcW w:type="dxa" w:w="5227"/>
            <w:tcMar>
              <w:top w:w="70" w:type="dxa"/>
              <w:start w:w="70" w:type="dxa"/>
              <w:bottom w:w="70" w:type="dxa"/>
              <w:end w:w="70" w:type="dxa"/>
            </w:tcMar>
            <w:vAlign w:val="top"/>
          </w:tcPr>
          <w:p>
            <w:r>
              <w:rPr>
                <w:sz w:val="13"/>
              </w:rPr>
              <w:t>Question Bank / Banco</w:t>
            </w:r>
          </w:p>
        </w:tc>
        <w:tc>
          <w:tcPr>
            <w:tcW w:type="dxa" w:w="5227"/>
            <w:tcMar>
              <w:top w:w="70" w:type="dxa"/>
              <w:start w:w="70" w:type="dxa"/>
              <w:bottom w:w="70" w:type="dxa"/>
              <w:end w:w="70" w:type="dxa"/>
            </w:tcMar>
            <w:vAlign w:val="top"/>
          </w:tcPr>
          <w:p>
            <w:r>
              <w:rPr>
                <w:sz w:val="13"/>
              </w:rPr>
              <w:t>Reactivos, opciones, dimensiones, claves, estado y versión.</w:t>
            </w:r>
          </w:p>
        </w:tc>
      </w:tr>
      <w:tr>
        <w:tc>
          <w:tcPr>
            <w:tcW w:type="dxa" w:w="5227"/>
            <w:tcMar>
              <w:top w:w="70" w:type="dxa"/>
              <w:start w:w="70" w:type="dxa"/>
              <w:bottom w:w="70" w:type="dxa"/>
              <w:end w:w="70" w:type="dxa"/>
            </w:tcMar>
            <w:vAlign w:val="top"/>
            <w:shd w:fill="FAFAF9"/>
          </w:tcPr>
          <w:p>
            <w:r>
              <w:rPr>
                <w:sz w:val="13"/>
              </w:rPr>
              <w:t>Assessment Blueprint / Plantilla de Evaluación</w:t>
            </w:r>
          </w:p>
        </w:tc>
        <w:tc>
          <w:tcPr>
            <w:tcW w:type="dxa" w:w="5227"/>
            <w:tcMar>
              <w:top w:w="70" w:type="dxa"/>
              <w:start w:w="70" w:type="dxa"/>
              <w:bottom w:w="70" w:type="dxa"/>
              <w:end w:w="70" w:type="dxa"/>
            </w:tcMar>
            <w:vAlign w:val="top"/>
            <w:shd w:fill="FAFAF9"/>
          </w:tcPr>
          <w:p>
            <w:r>
              <w:rPr>
                <w:sz w:val="13"/>
              </w:rPr>
              <w:t>Cuotas de preguntas y reglas por nivel/familia/vacante.</w:t>
            </w:r>
          </w:p>
        </w:tc>
      </w:tr>
      <w:tr>
        <w:tc>
          <w:tcPr>
            <w:tcW w:type="dxa" w:w="5227"/>
            <w:tcMar>
              <w:top w:w="70" w:type="dxa"/>
              <w:start w:w="70" w:type="dxa"/>
              <w:bottom w:w="70" w:type="dxa"/>
              <w:end w:w="70" w:type="dxa"/>
            </w:tcMar>
            <w:vAlign w:val="top"/>
          </w:tcPr>
          <w:p>
            <w:r>
              <w:rPr>
                <w:sz w:val="13"/>
              </w:rPr>
              <w:t>Assessment / Evaluación</w:t>
            </w:r>
          </w:p>
        </w:tc>
        <w:tc>
          <w:tcPr>
            <w:tcW w:type="dxa" w:w="5227"/>
            <w:tcMar>
              <w:top w:w="70" w:type="dxa"/>
              <w:start w:w="70" w:type="dxa"/>
              <w:bottom w:w="70" w:type="dxa"/>
              <w:end w:w="70" w:type="dxa"/>
            </w:tcMar>
            <w:vAlign w:val="top"/>
          </w:tcPr>
          <w:p>
            <w:r>
              <w:rPr>
                <w:sz w:val="13"/>
              </w:rPr>
              <w:t>Instancia congelada que respondió un candidato.</w:t>
            </w:r>
          </w:p>
        </w:tc>
      </w:tr>
      <w:tr>
        <w:tc>
          <w:tcPr>
            <w:tcW w:type="dxa" w:w="5227"/>
            <w:tcMar>
              <w:top w:w="70" w:type="dxa"/>
              <w:start w:w="70" w:type="dxa"/>
              <w:bottom w:w="70" w:type="dxa"/>
              <w:end w:w="70" w:type="dxa"/>
            </w:tcMar>
            <w:vAlign w:val="top"/>
            <w:shd w:fill="FAFAF9"/>
          </w:tcPr>
          <w:p>
            <w:r>
              <w:rPr>
                <w:sz w:val="13"/>
              </w:rPr>
              <w:t>Job Test Template / Plantilla de Prueba</w:t>
            </w:r>
          </w:p>
        </w:tc>
        <w:tc>
          <w:tcPr>
            <w:tcW w:type="dxa" w:w="5227"/>
            <w:tcMar>
              <w:top w:w="70" w:type="dxa"/>
              <w:start w:w="70" w:type="dxa"/>
              <w:bottom w:w="70" w:type="dxa"/>
              <w:end w:w="70" w:type="dxa"/>
            </w:tcMar>
            <w:vAlign w:val="top"/>
            <w:shd w:fill="FAFAF9"/>
          </w:tcPr>
          <w:p>
            <w:r>
              <w:rPr>
                <w:sz w:val="13"/>
              </w:rPr>
              <w:t>Brief, tiempo, entregables, preguntas, cambio y rúbrica.</w:t>
            </w:r>
          </w:p>
        </w:tc>
      </w:tr>
      <w:tr>
        <w:tc>
          <w:tcPr>
            <w:tcW w:type="dxa" w:w="5227"/>
            <w:tcMar>
              <w:top w:w="70" w:type="dxa"/>
              <w:start w:w="70" w:type="dxa"/>
              <w:bottom w:w="70" w:type="dxa"/>
              <w:end w:w="70" w:type="dxa"/>
            </w:tcMar>
            <w:vAlign w:val="top"/>
          </w:tcPr>
          <w:p>
            <w:r>
              <w:rPr>
                <w:sz w:val="13"/>
              </w:rPr>
              <w:t>Job Test Submission / Entrega</w:t>
            </w:r>
          </w:p>
        </w:tc>
        <w:tc>
          <w:tcPr>
            <w:tcW w:type="dxa" w:w="5227"/>
            <w:tcMar>
              <w:top w:w="70" w:type="dxa"/>
              <w:start w:w="70" w:type="dxa"/>
              <w:bottom w:w="70" w:type="dxa"/>
              <w:end w:w="70" w:type="dxa"/>
            </w:tcMar>
            <w:vAlign w:val="top"/>
          </w:tcPr>
          <w:p>
            <w:r>
              <w:rPr>
                <w:sz w:val="13"/>
              </w:rPr>
              <w:t>Archivos, enlaces, timestamps, respuestas y score.</w:t>
            </w:r>
          </w:p>
        </w:tc>
      </w:tr>
      <w:tr>
        <w:tc>
          <w:tcPr>
            <w:tcW w:type="dxa" w:w="5227"/>
            <w:tcMar>
              <w:top w:w="70" w:type="dxa"/>
              <w:start w:w="70" w:type="dxa"/>
              <w:bottom w:w="70" w:type="dxa"/>
              <w:end w:w="70" w:type="dxa"/>
            </w:tcMar>
            <w:vAlign w:val="top"/>
            <w:shd w:fill="FAFAF9"/>
          </w:tcPr>
          <w:p>
            <w:r>
              <w:rPr>
                <w:sz w:val="13"/>
              </w:rPr>
              <w:t>Simulation Session / Sesión de Simulación</w:t>
            </w:r>
          </w:p>
        </w:tc>
        <w:tc>
          <w:tcPr>
            <w:tcW w:type="dxa" w:w="5227"/>
            <w:tcMar>
              <w:top w:w="70" w:type="dxa"/>
              <w:start w:w="70" w:type="dxa"/>
              <w:bottom w:w="70" w:type="dxa"/>
              <w:end w:w="70" w:type="dxa"/>
            </w:tcMar>
            <w:vAlign w:val="top"/>
            <w:shd w:fill="FAFAF9"/>
          </w:tcPr>
          <w:p>
            <w:r>
              <w:rPr>
                <w:sz w:val="13"/>
              </w:rPr>
              <w:t>Fecha, cupo, modalidad y participantes.</w:t>
            </w:r>
          </w:p>
        </w:tc>
      </w:tr>
      <w:tr>
        <w:tc>
          <w:tcPr>
            <w:tcW w:type="dxa" w:w="5227"/>
            <w:tcMar>
              <w:top w:w="70" w:type="dxa"/>
              <w:start w:w="70" w:type="dxa"/>
              <w:bottom w:w="70" w:type="dxa"/>
              <w:end w:w="70" w:type="dxa"/>
            </w:tcMar>
            <w:vAlign w:val="top"/>
          </w:tcPr>
          <w:p>
            <w:r>
              <w:rPr>
                <w:sz w:val="13"/>
              </w:rPr>
              <w:t>Simulation Run / Ejecución de Simulación</w:t>
            </w:r>
          </w:p>
        </w:tc>
        <w:tc>
          <w:tcPr>
            <w:tcW w:type="dxa" w:w="5227"/>
            <w:tcMar>
              <w:top w:w="70" w:type="dxa"/>
              <w:start w:w="70" w:type="dxa"/>
              <w:bottom w:w="70" w:type="dxa"/>
              <w:end w:w="70" w:type="dxa"/>
            </w:tcMar>
            <w:vAlign w:val="top"/>
          </w:tcPr>
          <w:p>
            <w:r>
              <w:rPr>
                <w:sz w:val="13"/>
              </w:rPr>
              <w:t>Eventos, tiempos, resultados y conversación.</w:t>
            </w:r>
          </w:p>
        </w:tc>
      </w:tr>
      <w:tr>
        <w:tc>
          <w:tcPr>
            <w:tcW w:type="dxa" w:w="5227"/>
            <w:tcMar>
              <w:top w:w="70" w:type="dxa"/>
              <w:start w:w="70" w:type="dxa"/>
              <w:bottom w:w="70" w:type="dxa"/>
              <w:end w:w="70" w:type="dxa"/>
            </w:tcMar>
            <w:vAlign w:val="top"/>
            <w:shd w:fill="FAFAF9"/>
          </w:tcPr>
          <w:p>
            <w:r>
              <w:rPr>
                <w:sz w:val="13"/>
              </w:rPr>
              <w:t>Practical Validation / Validación Práctica</w:t>
            </w:r>
          </w:p>
        </w:tc>
        <w:tc>
          <w:tcPr>
            <w:tcW w:type="dxa" w:w="5227"/>
            <w:tcMar>
              <w:top w:w="70" w:type="dxa"/>
              <w:start w:w="70" w:type="dxa"/>
              <w:bottom w:w="70" w:type="dxa"/>
              <w:end w:w="70" w:type="dxa"/>
            </w:tcMar>
            <w:vAlign w:val="top"/>
            <w:shd w:fill="FAFAF9"/>
          </w:tcPr>
          <w:p>
            <w:r>
              <w:rPr>
                <w:sz w:val="13"/>
              </w:rPr>
              <w:t>Métricas, fuente y régimen aprobado.</w:t>
            </w:r>
          </w:p>
        </w:tc>
      </w:tr>
      <w:tr>
        <w:tc>
          <w:tcPr>
            <w:tcW w:type="dxa" w:w="5227"/>
            <w:tcMar>
              <w:top w:w="70" w:type="dxa"/>
              <w:start w:w="70" w:type="dxa"/>
              <w:bottom w:w="70" w:type="dxa"/>
              <w:end w:w="70" w:type="dxa"/>
            </w:tcMar>
            <w:vAlign w:val="top"/>
          </w:tcPr>
          <w:p>
            <w:r>
              <w:rPr>
                <w:sz w:val="13"/>
              </w:rPr>
              <w:t>Talent Score / Perfil</w:t>
            </w:r>
          </w:p>
        </w:tc>
        <w:tc>
          <w:tcPr>
            <w:tcW w:type="dxa" w:w="5227"/>
            <w:tcMar>
              <w:top w:w="70" w:type="dxa"/>
              <w:start w:w="70" w:type="dxa"/>
              <w:bottom w:w="70" w:type="dxa"/>
              <w:end w:w="70" w:type="dxa"/>
            </w:tcMar>
            <w:vAlign w:val="top"/>
          </w:tcPr>
          <w:p>
            <w:r>
              <w:rPr>
                <w:sz w:val="13"/>
              </w:rPr>
              <w:t>Scores consolidados, riesgos, potencial, confianza.</w:t>
            </w:r>
          </w:p>
        </w:tc>
      </w:tr>
      <w:tr>
        <w:tc>
          <w:tcPr>
            <w:tcW w:type="dxa" w:w="5227"/>
            <w:tcMar>
              <w:top w:w="70" w:type="dxa"/>
              <w:start w:w="70" w:type="dxa"/>
              <w:bottom w:w="70" w:type="dxa"/>
              <w:end w:w="70" w:type="dxa"/>
            </w:tcMar>
            <w:vAlign w:val="top"/>
            <w:shd w:fill="FAFAF9"/>
          </w:tcPr>
          <w:p>
            <w:r>
              <w:rPr>
                <w:sz w:val="13"/>
              </w:rPr>
              <w:t>Decision / Decisión</w:t>
            </w:r>
          </w:p>
        </w:tc>
        <w:tc>
          <w:tcPr>
            <w:tcW w:type="dxa" w:w="5227"/>
            <w:tcMar>
              <w:top w:w="70" w:type="dxa"/>
              <w:start w:w="70" w:type="dxa"/>
              <w:bottom w:w="70" w:type="dxa"/>
              <w:end w:w="70" w:type="dxa"/>
            </w:tcMar>
            <w:vAlign w:val="top"/>
            <w:shd w:fill="FAFAF9"/>
          </w:tcPr>
          <w:p>
            <w:r>
              <w:rPr>
                <w:sz w:val="13"/>
              </w:rPr>
              <w:t>Resultado humano, razón y auditoría.</w:t>
            </w:r>
          </w:p>
        </w:tc>
      </w:tr>
      <w:tr>
        <w:tc>
          <w:tcPr>
            <w:tcW w:type="dxa" w:w="5227"/>
            <w:tcMar>
              <w:top w:w="70" w:type="dxa"/>
              <w:start w:w="70" w:type="dxa"/>
              <w:bottom w:w="70" w:type="dxa"/>
              <w:end w:w="70" w:type="dxa"/>
            </w:tcMar>
            <w:vAlign w:val="top"/>
          </w:tcPr>
          <w:p>
            <w:r>
              <w:rPr>
                <w:sz w:val="13"/>
              </w:rPr>
              <w:t>Performance Review / Desempeño</w:t>
            </w:r>
          </w:p>
        </w:tc>
        <w:tc>
          <w:tcPr>
            <w:tcW w:type="dxa" w:w="5227"/>
            <w:tcMar>
              <w:top w:w="70" w:type="dxa"/>
              <w:start w:w="70" w:type="dxa"/>
              <w:bottom w:w="70" w:type="dxa"/>
              <w:end w:w="70" w:type="dxa"/>
            </w:tcMar>
            <w:vAlign w:val="top"/>
          </w:tcPr>
          <w:p>
            <w:r>
              <w:rPr>
                <w:sz w:val="13"/>
              </w:rPr>
              <w:t>30/90/180 y diagnóstico.</w:t>
            </w:r>
          </w:p>
        </w:tc>
      </w:tr>
      <w:tr>
        <w:tc>
          <w:tcPr>
            <w:tcW w:type="dxa" w:w="5227"/>
            <w:tcMar>
              <w:top w:w="70" w:type="dxa"/>
              <w:start w:w="70" w:type="dxa"/>
              <w:bottom w:w="70" w:type="dxa"/>
              <w:end w:w="70" w:type="dxa"/>
            </w:tcMar>
            <w:vAlign w:val="top"/>
            <w:shd w:fill="FAFAF9"/>
          </w:tcPr>
          <w:p>
            <w:r>
              <w:rPr>
                <w:sz w:val="13"/>
              </w:rPr>
              <w:t>AI Agent Run / Ejecución de Agente</w:t>
            </w:r>
          </w:p>
        </w:tc>
        <w:tc>
          <w:tcPr>
            <w:tcW w:type="dxa" w:w="5227"/>
            <w:tcMar>
              <w:top w:w="70" w:type="dxa"/>
              <w:start w:w="70" w:type="dxa"/>
              <w:bottom w:w="70" w:type="dxa"/>
              <w:end w:w="70" w:type="dxa"/>
            </w:tcMar>
            <w:vAlign w:val="top"/>
            <w:shd w:fill="FAFAF9"/>
          </w:tcPr>
          <w:p>
            <w:r>
              <w:rPr>
                <w:sz w:val="13"/>
              </w:rPr>
              <w:t>Modelo, agente, versiones, evidencia, salida.</w:t>
            </w:r>
          </w:p>
        </w:tc>
      </w:tr>
      <w:tr>
        <w:tc>
          <w:tcPr>
            <w:tcW w:type="dxa" w:w="5227"/>
            <w:tcMar>
              <w:top w:w="70" w:type="dxa"/>
              <w:start w:w="70" w:type="dxa"/>
              <w:bottom w:w="70" w:type="dxa"/>
              <w:end w:w="70" w:type="dxa"/>
            </w:tcMar>
            <w:vAlign w:val="top"/>
          </w:tcPr>
          <w:p>
            <w:r>
              <w:rPr>
                <w:sz w:val="13"/>
              </w:rPr>
              <w:t>Audit Event / Evento de Auditoría</w:t>
            </w:r>
          </w:p>
        </w:tc>
        <w:tc>
          <w:tcPr>
            <w:tcW w:type="dxa" w:w="5227"/>
            <w:tcMar>
              <w:top w:w="70" w:type="dxa"/>
              <w:start w:w="70" w:type="dxa"/>
              <w:bottom w:w="70" w:type="dxa"/>
              <w:end w:w="70" w:type="dxa"/>
            </w:tcMar>
            <w:vAlign w:val="top"/>
          </w:tcPr>
          <w:p>
            <w:r>
              <w:rPr>
                <w:sz w:val="13"/>
              </w:rPr>
              <w:t>Historial inmutable de acciones relevantes.</w:t>
            </w:r>
          </w:p>
        </w:tc>
      </w:tr>
    </w:tbl>
    <w:p>
      <w:pPr>
        <w:spacing w:after="0"/>
      </w:pPr>
    </w:p>
    <w:p>
      <w:pPr>
        <w:pStyle w:val="Heading1"/>
      </w:pPr>
      <w:r>
        <w:t>18. Fuera de alcance de V1 y pendientes controlados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11111"/>
            <w:tcMar>
              <w:top w:w="70" w:type="dxa"/>
              <w:start w:w="70" w:type="dxa"/>
              <w:bottom w:w="70" w:type="dxa"/>
              <w:end w:w="70" w:type="dxa"/>
            </w:tcMar>
            <w:vAlign w:val="center"/>
          </w:tcPr>
          <w:p>
            <w:r>
              <w:rPr>
                <w:b/>
                <w:color w:val="FFFFFF"/>
                <w:sz w:val="14"/>
              </w:rPr>
              <w:t>Tema</w:t>
            </w:r>
          </w:p>
        </w:tc>
        <w:tc>
          <w:tcPr>
            <w:tcW w:type="dxa" w:w="5227"/>
            <w:shd w:fill="111111"/>
            <w:tcMar>
              <w:top w:w="70" w:type="dxa"/>
              <w:start w:w="70" w:type="dxa"/>
              <w:bottom w:w="70" w:type="dxa"/>
              <w:end w:w="70" w:type="dxa"/>
            </w:tcMar>
            <w:vAlign w:val="center"/>
          </w:tcPr>
          <w:p>
            <w:r>
              <w:rPr>
                <w:b/>
                <w:color w:val="FFFFFF"/>
                <w:sz w:val="14"/>
              </w:rPr>
              <w:t>Decisión</w:t>
            </w:r>
          </w:p>
        </w:tc>
      </w:tr>
      <w:tr>
        <w:tc>
          <w:tcPr>
            <w:tcW w:type="dxa" w:w="5227"/>
            <w:tcMar>
              <w:top w:w="70" w:type="dxa"/>
              <w:start w:w="70" w:type="dxa"/>
              <w:bottom w:w="70" w:type="dxa"/>
              <w:end w:w="70" w:type="dxa"/>
            </w:tcMar>
            <w:vAlign w:val="top"/>
          </w:tcPr>
          <w:p>
            <w:r>
              <w:rPr>
                <w:sz w:val="14"/>
              </w:rPr>
              <w:t>Búsqueda automática en bolsas externas</w:t>
            </w:r>
          </w:p>
        </w:tc>
        <w:tc>
          <w:tcPr>
            <w:tcW w:type="dxa" w:w="5227"/>
            <w:tcMar>
              <w:top w:w="70" w:type="dxa"/>
              <w:start w:w="70" w:type="dxa"/>
              <w:bottom w:w="70" w:type="dxa"/>
              <w:end w:w="70" w:type="dxa"/>
            </w:tcMar>
            <w:vAlign w:val="top"/>
          </w:tcPr>
          <w:p>
            <w:r>
              <w:rPr>
                <w:sz w:val="14"/>
              </w:rPr>
              <w:t>No es requisito V1. El Radar debe admitir fuentes futuras sin rediseño.</w:t>
            </w:r>
          </w:p>
        </w:tc>
      </w:tr>
      <w:tr>
        <w:tc>
          <w:tcPr>
            <w:tcW w:type="dxa" w:w="5227"/>
            <w:tcMar>
              <w:top w:w="70" w:type="dxa"/>
              <w:start w:w="70" w:type="dxa"/>
              <w:bottom w:w="70" w:type="dxa"/>
              <w:end w:w="70" w:type="dxa"/>
            </w:tcMar>
            <w:vAlign w:val="top"/>
            <w:shd w:fill="FAFAF9"/>
          </w:tcPr>
          <w:p>
            <w:r>
              <w:rPr>
                <w:sz w:val="14"/>
              </w:rPr>
              <w:t>Detectores de uso de IA</w:t>
            </w:r>
          </w:p>
        </w:tc>
        <w:tc>
          <w:tcPr>
            <w:tcW w:type="dxa" w:w="5227"/>
            <w:tcMar>
              <w:top w:w="70" w:type="dxa"/>
              <w:start w:w="70" w:type="dxa"/>
              <w:bottom w:w="70" w:type="dxa"/>
              <w:end w:w="70" w:type="dxa"/>
            </w:tcMar>
            <w:vAlign w:val="top"/>
            <w:shd w:fill="FAFAF9"/>
          </w:tcPr>
          <w:p>
            <w:r>
              <w:rPr>
                <w:sz w:val="14"/>
              </w:rPr>
              <w:t>No utilizar. Se permite IA y se evalúa comprensión/verificación.</w:t>
            </w:r>
          </w:p>
        </w:tc>
      </w:tr>
      <w:tr>
        <w:tc>
          <w:tcPr>
            <w:tcW w:type="dxa" w:w="5227"/>
            <w:tcMar>
              <w:top w:w="70" w:type="dxa"/>
              <w:start w:w="70" w:type="dxa"/>
              <w:bottom w:w="70" w:type="dxa"/>
              <w:end w:w="70" w:type="dxa"/>
            </w:tcMar>
            <w:vAlign w:val="top"/>
          </w:tcPr>
          <w:p>
            <w:r>
              <w:rPr>
                <w:sz w:val="14"/>
              </w:rPr>
              <w:t>Videovigilancia/proctoring invasivo</w:t>
            </w:r>
          </w:p>
        </w:tc>
        <w:tc>
          <w:tcPr>
            <w:tcW w:type="dxa" w:w="5227"/>
            <w:tcMar>
              <w:top w:w="70" w:type="dxa"/>
              <w:start w:w="70" w:type="dxa"/>
              <w:bottom w:w="70" w:type="dxa"/>
              <w:end w:w="70" w:type="dxa"/>
            </w:tcMar>
            <w:vAlign w:val="top"/>
          </w:tcPr>
          <w:p>
            <w:r>
              <w:rPr>
                <w:sz w:val="14"/>
              </w:rPr>
              <w:t>No requerido V1.</w:t>
            </w:r>
          </w:p>
        </w:tc>
      </w:tr>
      <w:tr>
        <w:tc>
          <w:tcPr>
            <w:tcW w:type="dxa" w:w="5227"/>
            <w:tcMar>
              <w:top w:w="70" w:type="dxa"/>
              <w:start w:w="70" w:type="dxa"/>
              <w:bottom w:w="70" w:type="dxa"/>
              <w:end w:w="70" w:type="dxa"/>
            </w:tcMar>
            <w:vAlign w:val="top"/>
            <w:shd w:fill="FAFAF9"/>
          </w:tcPr>
          <w:p>
            <w:r>
              <w:rPr>
                <w:sz w:val="14"/>
              </w:rPr>
              <w:t>Modelo propio entrenado desde cero</w:t>
            </w:r>
          </w:p>
        </w:tc>
        <w:tc>
          <w:tcPr>
            <w:tcW w:type="dxa" w:w="5227"/>
            <w:tcMar>
              <w:top w:w="70" w:type="dxa"/>
              <w:start w:w="70" w:type="dxa"/>
              <w:bottom w:w="70" w:type="dxa"/>
              <w:end w:w="70" w:type="dxa"/>
            </w:tcMar>
            <w:vAlign w:val="top"/>
            <w:shd w:fill="FAFAF9"/>
          </w:tcPr>
          <w:p>
            <w:r>
              <w:rPr>
                <w:sz w:val="14"/>
              </w:rPr>
              <w:t>No requerido. El valor está en agentes, reglas, bancos, evidencia y datos.</w:t>
            </w:r>
          </w:p>
        </w:tc>
      </w:tr>
      <w:tr>
        <w:tc>
          <w:tcPr>
            <w:tcW w:type="dxa" w:w="5227"/>
            <w:tcMar>
              <w:top w:w="70" w:type="dxa"/>
              <w:start w:w="70" w:type="dxa"/>
              <w:bottom w:w="70" w:type="dxa"/>
              <w:end w:w="70" w:type="dxa"/>
            </w:tcMar>
            <w:vAlign w:val="top"/>
          </w:tcPr>
          <w:p>
            <w:r>
              <w:rPr>
                <w:sz w:val="14"/>
              </w:rPr>
              <w:t>Psicometría “validada” desde el día uno</w:t>
            </w:r>
          </w:p>
        </w:tc>
        <w:tc>
          <w:tcPr>
            <w:tcW w:type="dxa" w:w="5227"/>
            <w:tcMar>
              <w:top w:w="70" w:type="dxa"/>
              <w:start w:w="70" w:type="dxa"/>
              <w:bottom w:w="70" w:type="dxa"/>
              <w:end w:w="70" w:type="dxa"/>
            </w:tcMar>
            <w:vAlign w:val="top"/>
          </w:tcPr>
          <w:p>
            <w:r>
              <w:rPr>
                <w:sz w:val="14"/>
              </w:rPr>
              <w:t>No afirmar. V0.x es experimental y se recalibra con datos.</w:t>
            </w:r>
          </w:p>
        </w:tc>
      </w:tr>
      <w:tr>
        <w:tc>
          <w:tcPr>
            <w:tcW w:type="dxa" w:w="5227"/>
            <w:tcMar>
              <w:top w:w="70" w:type="dxa"/>
              <w:start w:w="70" w:type="dxa"/>
              <w:bottom w:w="70" w:type="dxa"/>
              <w:end w:w="70" w:type="dxa"/>
            </w:tcMar>
            <w:vAlign w:val="top"/>
            <w:shd w:fill="FAFAF9"/>
          </w:tcPr>
          <w:p>
            <w:r>
              <w:rPr>
                <w:sz w:val="14"/>
              </w:rPr>
              <w:t>Textos legales finales</w:t>
            </w:r>
          </w:p>
        </w:tc>
        <w:tc>
          <w:tcPr>
            <w:tcW w:type="dxa" w:w="5227"/>
            <w:tcMar>
              <w:top w:w="70" w:type="dxa"/>
              <w:start w:w="70" w:type="dxa"/>
              <w:bottom w:w="70" w:type="dxa"/>
              <w:end w:w="70" w:type="dxa"/>
            </w:tcMar>
            <w:vAlign w:val="top"/>
            <w:shd w:fill="FAFAF9"/>
          </w:tcPr>
          <w:p>
            <w:r>
              <w:rPr>
                <w:sz w:val="14"/>
              </w:rPr>
              <w:t>Pendientes de validación legal antes de producción.</w:t>
            </w:r>
          </w:p>
        </w:tc>
      </w:tr>
      <w:tr>
        <w:tc>
          <w:tcPr>
            <w:tcW w:type="dxa" w:w="5227"/>
            <w:tcMar>
              <w:top w:w="70" w:type="dxa"/>
              <w:start w:w="70" w:type="dxa"/>
              <w:bottom w:w="70" w:type="dxa"/>
              <w:end w:w="70" w:type="dxa"/>
            </w:tcMar>
            <w:vAlign w:val="top"/>
          </w:tcPr>
          <w:p>
            <w:r>
              <w:rPr>
                <w:sz w:val="14"/>
              </w:rPr>
              <w:t>Figura de Validación Práctica productiva</w:t>
            </w:r>
          </w:p>
        </w:tc>
        <w:tc>
          <w:tcPr>
            <w:tcW w:type="dxa" w:w="5227"/>
            <w:tcMar>
              <w:top w:w="70" w:type="dxa"/>
              <w:start w:w="70" w:type="dxa"/>
              <w:bottom w:w="70" w:type="dxa"/>
              <w:end w:w="70" w:type="dxa"/>
            </w:tcMar>
            <w:vAlign w:val="top"/>
          </w:tcPr>
          <w:p>
            <w:r>
              <w:rPr>
                <w:sz w:val="14"/>
              </w:rPr>
              <w:t>Debe definirse antes de activar trabajo real.</w:t>
            </w:r>
          </w:p>
        </w:tc>
      </w:tr>
      <w:tr>
        <w:tc>
          <w:tcPr>
            <w:tcW w:type="dxa" w:w="5227"/>
            <w:tcMar>
              <w:top w:w="70" w:type="dxa"/>
              <w:start w:w="70" w:type="dxa"/>
              <w:bottom w:w="70" w:type="dxa"/>
              <w:end w:w="70" w:type="dxa"/>
            </w:tcMar>
            <w:vAlign w:val="top"/>
            <w:shd w:fill="FAFAF9"/>
          </w:tcPr>
          <w:p>
            <w:r>
              <w:rPr>
                <w:sz w:val="14"/>
              </w:rPr>
              <w:t>Periodo exacto de conservación de datos</w:t>
            </w:r>
          </w:p>
        </w:tc>
        <w:tc>
          <w:tcPr>
            <w:tcW w:type="dxa" w:w="5227"/>
            <w:tcMar>
              <w:top w:w="70" w:type="dxa"/>
              <w:start w:w="70" w:type="dxa"/>
              <w:bottom w:w="70" w:type="dxa"/>
              <w:end w:w="70" w:type="dxa"/>
            </w:tcMar>
            <w:vAlign w:val="top"/>
            <w:shd w:fill="FAFAF9"/>
          </w:tcPr>
          <w:p>
            <w:r>
              <w:rPr>
                <w:sz w:val="14"/>
              </w:rPr>
              <w:t>Configuración obligatoria según política aprobada; no hardcodear.</w:t>
            </w:r>
          </w:p>
        </w:tc>
      </w:tr>
      <w:tr>
        <w:tc>
          <w:tcPr>
            <w:tcW w:type="dxa" w:w="5227"/>
            <w:tcMar>
              <w:top w:w="70" w:type="dxa"/>
              <w:start w:w="70" w:type="dxa"/>
              <w:bottom w:w="70" w:type="dxa"/>
              <w:end w:w="70" w:type="dxa"/>
            </w:tcMar>
            <w:vAlign w:val="top"/>
          </w:tcPr>
          <w:p>
            <w:r>
              <w:rPr>
                <w:sz w:val="14"/>
              </w:rPr>
              <w:t>Multiempresa visible</w:t>
            </w:r>
          </w:p>
        </w:tc>
        <w:tc>
          <w:tcPr>
            <w:tcW w:type="dxa" w:w="5227"/>
            <w:tcMar>
              <w:top w:w="70" w:type="dxa"/>
              <w:start w:w="70" w:type="dxa"/>
              <w:bottom w:w="70" w:type="dxa"/>
              <w:end w:w="70" w:type="dxa"/>
            </w:tcMar>
            <w:vAlign w:val="top"/>
          </w:tcPr>
          <w:p>
            <w:r>
              <w:rPr>
                <w:sz w:val="14"/>
              </w:rPr>
              <w:t>No V1; arquitectura sí debe soportarla.</w:t>
            </w:r>
          </w:p>
        </w:tc>
      </w:tr>
    </w:tbl>
    <w:p>
      <w:pPr>
        <w:spacing w:after="0"/>
      </w:pPr>
    </w:p>
    <w:p>
      <w:pPr>
        <w:pStyle w:val="Heading1"/>
      </w:pPr>
      <w:r>
        <w:t>19. Criterio de “terminado” para la primera versión interna</w:t>
      </w:r>
    </w:p>
    <w:tbl>
      <w:tblPr>
        <w:tblStyle w:val="TableGrid"/>
        <w:tblW w:type="auto" w:w="0"/>
        <w:jc w:val="center"/>
        <w:tblLook w:firstColumn="1" w:firstRow="1" w:lastColumn="0" w:lastRow="0" w:noHBand="0" w:noVBand="1" w:val="04A0"/>
      </w:tblPr>
      <w:tblGrid>
        <w:gridCol w:w="10454"/>
      </w:tblGrid>
      <w:tr>
        <w:tc>
          <w:tcPr>
            <w:tcW w:type="dxa" w:w="10454"/>
            <w:shd w:fill="F4F4F2"/>
            <w:tcMar>
              <w:top w:w="100" w:type="dxa"/>
              <w:start w:w="120" w:type="dxa"/>
              <w:bottom w:w="100" w:type="dxa"/>
              <w:end w:w="120" w:type="dxa"/>
            </w:tcMar>
          </w:tcPr>
          <w:p>
            <w:r>
              <w:rPr>
                <w:b/>
                <w:sz w:val="18"/>
              </w:rPr>
              <w:t>Definición de terminado</w:t>
              <w:br/>
            </w:r>
            <w:r>
              <w:rPr>
                <w:sz w:val="17"/>
              </w:rPr>
              <w:t>RENASER OS puede recibir 100 postulaciones, construir un Perfil Integral de Preselección para los candidatos elegibles, priorizar automáticamente los mejores y riesgos relevantes, administrar la Prueba del Puesto y la Simulación, registrar la Validación Práctica, producir un informe explicable y permitir que el equipo humano llegue a una decisión sin leer manualmente 100 expedientes.</w:t>
            </w:r>
          </w:p>
        </w:tc>
      </w:tr>
    </w:tbl>
    <w:p>
      <w:pPr>
        <w:spacing w:after="0"/>
      </w:pPr>
    </w:p>
    <w:p>
      <w:pPr>
        <w:pStyle w:val="ListBullet"/>
        <w:spacing w:after="40"/>
      </w:pPr>
      <w:r>
        <w:t>La persona de Talento puede crear una necesidad directa o aceptar una necesidad sugerida por RENASER OS.</w:t>
      </w:r>
    </w:p>
    <w:p>
      <w:pPr>
        <w:pStyle w:val="ListBullet"/>
        <w:spacing w:after="40"/>
      </w:pPr>
      <w:r>
        <w:t>Puede crear una vacante de fecha fija, hasta cubrir o permanente.</w:t>
      </w:r>
    </w:p>
    <w:p>
      <w:pPr>
        <w:pStyle w:val="ListBullet"/>
        <w:spacing w:after="40"/>
      </w:pPr>
      <w:r>
        <w:t>El candidato acepta el proceso y la política vigente antes de evaluar.</w:t>
      </w:r>
    </w:p>
    <w:p>
      <w:pPr>
        <w:pStyle w:val="ListBullet"/>
        <w:spacing w:after="40"/>
      </w:pPr>
      <w:r>
        <w:t>El Perfil Integral combina CV + psicometría experimental + banco RENASER en una sola salida.</w:t>
      </w:r>
    </w:p>
    <w:p>
      <w:pPr>
        <w:pStyle w:val="ListBullet"/>
        <w:spacing w:after="40"/>
      </w:pPr>
      <w:r>
        <w:t>La evaluación no obliga a responder todo el banco y respeta el objetivo de tiempo por nivel.</w:t>
      </w:r>
    </w:p>
    <w:p>
      <w:pPr>
        <w:pStyle w:val="ListBullet"/>
        <w:spacing w:after="40"/>
      </w:pPr>
      <w:r>
        <w:t>La prueba real funciona con plantilla, cronómetro, entrega, explicación y cambio inesperado.</w:t>
      </w:r>
    </w:p>
    <w:p>
      <w:pPr>
        <w:pStyle w:val="ListBullet"/>
        <w:spacing w:after="40"/>
      </w:pPr>
      <w:r>
        <w:t>La simulación se programa libremente y genera preguntas finales personalizadas.</w:t>
      </w:r>
    </w:p>
    <w:p>
      <w:pPr>
        <w:pStyle w:val="ListBullet"/>
        <w:spacing w:after="40"/>
      </w:pPr>
      <w:r>
        <w:t>La validación práctica recibe datos automáticos de RENASER OS cuando existan.</w:t>
      </w:r>
    </w:p>
    <w:p>
      <w:pPr>
        <w:pStyle w:val="ListBullet"/>
        <w:spacing w:after="40"/>
      </w:pPr>
      <w:r>
        <w:t>El sistema muestra fortalezas, riesgos, potencial, talento canalizable, barreras y confianza de evidencia.</w:t>
      </w:r>
    </w:p>
    <w:p>
      <w:pPr>
        <w:pStyle w:val="ListBullet"/>
        <w:spacing w:after="40"/>
      </w:pPr>
      <w:r>
        <w:t>La decisión final tiene actor humano y auditoría.</w:t>
      </w:r>
    </w:p>
    <w:p>
      <w:pPr>
        <w:pStyle w:val="ListBullet"/>
        <w:spacing w:after="40"/>
      </w:pPr>
      <w:r>
        <w:t>Los agentes son independientes del modelo de IA y guardan versiones.</w:t>
      </w:r>
    </w:p>
    <w:p>
      <w:pPr>
        <w:pStyle w:val="ListBullet"/>
        <w:spacing w:after="40"/>
      </w:pPr>
      <w:r>
        <w:t>Después de contratar se registra desempeño 30/90/180 para aprender si la selección acertó.</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RENASER Talent Intelligence · Requisitos funcionales V1.1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RENASER Talent Intelligence — Requisitos funcionales V1.1 FINAL</dc:title>
  <dc:subject>Especificación funcional para desarrollo dentro de RENASER OS</dc:subject>
  <dc:creator>RENASER</dc:creator>
  <cp:keywords>RENASER, Talent Intelligence, selección, talento, RENASER OS</cp:keywords>
  <dc:description>generated by python-docx</dc:description>
  <cp:lastModifiedBy/>
  <cp:revision>1</cp:revision>
  <dcterms:created xsi:type="dcterms:W3CDTF">2013-12-23T23:15:00Z</dcterms:created>
  <dcterms:modified xsi:type="dcterms:W3CDTF">2013-12-23T23:15:00Z</dcterms:modified>
  <cp:category/>
</cp:coreProperties>
</file>