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900"/>
        <w:jc w:val="center"/>
      </w:pPr>
      <w:r>
        <w:rPr>
          <w:rFonts w:ascii="Calibri" w:cs="Calibri" w:eastAsia="Calibri" w:hAnsi="Calibri"/>
          <w:b/>
          <w:bCs/>
          <w:color w:val="0B7A20"/>
          <w:spacing w:val="60"/>
          <w:sz w:val="20"/>
          <w:szCs w:val="20"/>
        </w:rPr>
        <w:t xml:space="preserve">GRUPO MIDAS ANGOLA</w:t>
      </w:r>
    </w:p>
    <w:p>
      <w:pPr>
        <w:spacing w:after="600" w:before="60"/>
        <w:jc w:val="center"/>
      </w:pPr>
      <w:r>
        <w:rPr>
          <w:rFonts w:ascii="Calibri" w:cs="Calibri" w:eastAsia="Calibri" w:hAnsi="Calibri"/>
          <w:color w:val="1B4E7F"/>
          <w:spacing w:val="50"/>
          <w:sz w:val="18"/>
          <w:szCs w:val="18"/>
        </w:rPr>
        <w:t xml:space="preserve">CENTRO DE FORMAÇÃO TÉCNICA EM SAÚDE</w:t>
      </w:r>
    </w:p>
    <w:p>
      <w:pPr>
        <w:pBdr>
          <w:top w:val="single" w:color="0F3A63" w:sz="4"/>
          <w:bottom w:val="single" w:color="0F3A63" w:sz="4"/>
        </w:pBdr>
        <w:spacing w:after="0" w:before="0"/>
        <w:jc w:val="center"/>
      </w:pPr>
      <w:r>
        <w:rPr>
          <w:sz w:val="8"/>
          <w:szCs w:val="8"/>
        </w:rPr>
        <w:t xml:space="preserve"/>
      </w:r>
    </w:p>
    <w:p>
      <w:pPr>
        <w:spacing w:after="120" w:before="360"/>
        <w:jc w:val="center"/>
      </w:pPr>
      <w:r>
        <w:rPr>
          <w:rFonts w:ascii="Cambria" w:cs="Cambria" w:eastAsia="Cambria" w:hAnsi="Cambria"/>
          <w:b/>
          <w:bCs/>
          <w:color w:val="0F3A63"/>
          <w:sz w:val="34"/>
          <w:szCs w:val="34"/>
        </w:rPr>
        <w:t xml:space="preserve">PROGRAMA DE FORMAÇÃO</w:t>
      </w:r>
    </w:p>
    <w:p>
      <w:pPr>
        <w:spacing w:after="400"/>
        <w:jc w:val="center"/>
      </w:pPr>
      <w:r>
        <w:rPr>
          <w:rFonts w:ascii="Cambria" w:cs="Cambria" w:eastAsia="Cambria" w:hAnsi="Cambria"/>
          <w:b/>
          <w:bCs/>
          <w:color w:val="0F3A63"/>
          <w:sz w:val="34"/>
          <w:szCs w:val="34"/>
        </w:rPr>
        <w:t xml:space="preserve">TÉCNICO-PROFISSIONAL EM ENFERMAGEM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0B7A20"/>
          <w:sz w:val="26"/>
          <w:szCs w:val="26"/>
        </w:rPr>
        <w:t xml:space="preserve">Curso de Enfermagem Geral  ·  III.º Módulo</w:t>
      </w:r>
    </w:p>
    <w:p>
      <w:pPr>
        <w:spacing w:after="700"/>
        <w:jc w:val="center"/>
      </w:pPr>
      <w:r>
        <w:rPr>
          <w:rFonts w:ascii="Calibri" w:cs="Calibri" w:eastAsia="Calibri" w:hAnsi="Calibri"/>
          <w:color w:val="3A4E60"/>
          <w:sz w:val="22"/>
          <w:szCs w:val="22"/>
        </w:rPr>
        <w:t xml:space="preserve">Turma MIDAS — NOV-A  ·  Unidade do Zango  ·  Ano lectivo 2026/2027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2600"/>
        <w:gridCol w:w="2100"/>
        <w:gridCol w:w="2126"/>
      </w:tblGrid>
      <w:tr>
        <w:tc>
          <w:tcPr>
            <w:tcW w:type="dxa" w:w="22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F3A63"/>
                <w:spacing w:val="20"/>
                <w:sz w:val="18"/>
                <w:szCs w:val="18"/>
              </w:rPr>
              <w:t xml:space="preserve">Duração</w:t>
            </w:r>
          </w:p>
        </w:tc>
        <w:tc>
          <w:tcPr>
            <w:tcW w:type="dxa" w:w="26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A1A1A"/>
                <w:sz w:val="18"/>
                <w:szCs w:val="18"/>
              </w:rPr>
              <w:t xml:space="preserve">8 meses</w:t>
            </w:r>
          </w:p>
        </w:tc>
        <w:tc>
          <w:tcPr>
            <w:tcW w:type="dxa" w:w="21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F3A63"/>
                <w:spacing w:val="20"/>
                <w:sz w:val="18"/>
                <w:szCs w:val="18"/>
              </w:rPr>
              <w:t xml:space="preserve">Dias lectivos</w:t>
            </w:r>
          </w:p>
        </w:tc>
        <w:tc>
          <w:tcPr>
            <w:tcW w:type="dxa" w:w="2126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A1A1A"/>
                <w:sz w:val="18"/>
                <w:szCs w:val="18"/>
              </w:rPr>
              <w:t xml:space="preserve">62</w:t>
            </w:r>
          </w:p>
        </w:tc>
      </w:tr>
      <w:tr>
        <w:tc>
          <w:tcPr>
            <w:tcW w:type="dxa" w:w="22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F3A63"/>
                <w:spacing w:val="20"/>
                <w:sz w:val="18"/>
                <w:szCs w:val="18"/>
              </w:rPr>
              <w:t xml:space="preserve">Período</w:t>
            </w:r>
          </w:p>
        </w:tc>
        <w:tc>
          <w:tcPr>
            <w:tcW w:type="dxa" w:w="26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A1A1A"/>
                <w:sz w:val="18"/>
                <w:szCs w:val="18"/>
              </w:rPr>
              <w:t xml:space="preserve">15/09/2026 a 13/05/2027</w:t>
            </w:r>
          </w:p>
        </w:tc>
        <w:tc>
          <w:tcPr>
            <w:tcW w:type="dxa" w:w="21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F3A63"/>
                <w:spacing w:val="20"/>
                <w:sz w:val="18"/>
                <w:szCs w:val="18"/>
              </w:rPr>
              <w:t xml:space="preserve">Carga horária</w:t>
            </w:r>
          </w:p>
        </w:tc>
        <w:tc>
          <w:tcPr>
            <w:tcW w:type="dxa" w:w="2126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A1A1A"/>
                <w:sz w:val="18"/>
                <w:szCs w:val="18"/>
              </w:rPr>
              <w:t xml:space="preserve">248 horas</w:t>
            </w:r>
          </w:p>
        </w:tc>
      </w:tr>
      <w:tr>
        <w:tc>
          <w:tcPr>
            <w:tcW w:type="dxa" w:w="22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F3A63"/>
                <w:spacing w:val="20"/>
                <w:sz w:val="18"/>
                <w:szCs w:val="18"/>
              </w:rPr>
              <w:t xml:space="preserve">Dias de formação</w:t>
            </w:r>
          </w:p>
        </w:tc>
        <w:tc>
          <w:tcPr>
            <w:tcW w:type="dxa" w:w="26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A1A1A"/>
                <w:sz w:val="18"/>
                <w:szCs w:val="18"/>
              </w:rPr>
              <w:t xml:space="preserve">Terça e quinta-feira</w:t>
            </w:r>
          </w:p>
        </w:tc>
        <w:tc>
          <w:tcPr>
            <w:tcW w:type="dxa" w:w="21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F3A63"/>
                <w:spacing w:val="20"/>
                <w:sz w:val="18"/>
                <w:szCs w:val="18"/>
              </w:rPr>
              <w:t xml:space="preserve">Horário</w:t>
            </w:r>
          </w:p>
        </w:tc>
        <w:tc>
          <w:tcPr>
            <w:tcW w:type="dxa" w:w="2126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A1A1A"/>
                <w:sz w:val="18"/>
                <w:szCs w:val="18"/>
              </w:rPr>
              <w:t xml:space="preserve">08h00 – 12h15</w:t>
            </w:r>
          </w:p>
        </w:tc>
      </w:tr>
    </w:tbl>
    <w:p>
      <w:pPr>
        <w:spacing w:after="0" w:before="900"/>
        <w:jc w:val="center"/>
      </w:pPr>
      <w:r>
        <w:rPr>
          <w:rFonts w:ascii="Calibri" w:cs="Calibri" w:eastAsia="Calibri" w:hAnsi="Calibri"/>
          <w:color w:val="3A4E60"/>
          <w:sz w:val="19"/>
          <w:szCs w:val="19"/>
        </w:rPr>
        <w:t xml:space="preserve">Elaborado por Manuel Pedro de Almeida</w:t>
      </w:r>
    </w:p>
    <w:p>
      <w:pPr>
        <w:spacing w:before="40"/>
        <w:jc w:val="center"/>
      </w:pPr>
      <w:r>
        <w:rPr>
          <w:rFonts w:ascii="Calibri" w:cs="Calibri" w:eastAsia="Calibri" w:hAnsi="Calibri"/>
          <w:color w:val="6B7C8A"/>
          <w:sz w:val="17"/>
          <w:szCs w:val="17"/>
        </w:rPr>
        <w:t xml:space="preserve">Versão 1.0</w:t>
      </w:r>
    </w:p>
    <w:p>
      <w:r>
        <w:br w:type="page"/>
      </w:r>
    </w:p>
    <w:p>
      <w:pPr>
        <w:pStyle w:val="Heading1"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Índice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1. Identificação da formação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Designação do curso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Enfermagem Geral — III.º Módulo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Entidade formadora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Grupo Midas Angola · Centro de Formação Técnica em Saúde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Turma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MIDAS — NOV-A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Unidade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Zango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Ano lectivo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2026/2027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Duração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8 meses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Período do ciclo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15/09/2026 a 13/05/2027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Regime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Terça-feira e quinta-feira, todas as semanas — regime específico deste ciclo, distinto do regime geral de semanas alternadas [a confirmar pela Direcção]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Horário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08h00 – 12h15 (4 horas efectivas de formação + 15 minutos de intervalo)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Dias lectivos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62 (54 de disciplinas + 8 de seminário)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Carga horária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248 horas — 216 h de disciplinas e 32 h de seminários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Estrutura curricular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 disciplinas técnicas simultâneas do 1.º ao 8.º mês + 8 seminários complementares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Pré-requisito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Conclusão de Técnicas de Enfermagem, Farmacologia, Anatomia e Doenças Correntes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Interrupção lectiva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21/12/2026 a 01/01/2027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Estágio preliminar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Apresentação a 30/09/2026, Hospital do Capalanga (Viana); estágio de 05/10/2026 a 05/12/2026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Defesa de fim de curso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03/06/2027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Autor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Manuel Pedro de Almeida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Versão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1.0</w:t>
            </w:r>
          </w:p>
        </w:tc>
      </w:tr>
    </w:tbl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2. Equipa docente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As quatro disciplinas técnicas deste ciclo são asseguradas por dois Técnicos de Enfermagem. Cada docente é responsável por duas disciplinas e lecciona-as no mesmo dia da semana, o que evita deslocações para blocos isolados de sessenta minutos.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3900"/>
        <w:gridCol w:w="2500"/>
        <w:gridCol w:w="1526"/>
      </w:tblGrid>
      <w:tr>
        <w:trPr>
          <w:tblHeader/>
        </w:trP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Sigla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Disciplina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Docente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Dia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Enfermagem Médico-Cirúrgica e Cuidados ao Adulto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Manuel Jorge Weber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Terça-feira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Urgência, Emergência e Primeiros Socorros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Manuel Jorge Weber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Terça-feira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Saúde Materna, Obstétrica e Neonatal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Eduardo David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Quinta-feira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Enfermagem Pediátrica e Saúde da Criança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Eduardo David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Quinta-feira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SEM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Seminários complementares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Formador(a) convidado(a) [a designar]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Alternado</w:t>
            </w:r>
          </w:p>
        </w:tc>
      </w:tr>
    </w:tbl>
    <w:p>
      <w:pPr>
        <w:pBdr>
          <w:left w:val="single" w:color="0B7A20" w:sz="12" w:space="8"/>
        </w:pBdr>
        <w:spacing w:after="160" w:before="80"/>
        <w:ind w:left="120"/>
      </w:pPr>
      <w:r>
        <w:rPr>
          <w:rFonts w:ascii="Calibri" w:cs="Calibri" w:eastAsia="Calibri" w:hAnsi="Calibri"/>
          <w:i/>
          <w:iCs/>
          <w:color w:val="3A4E60"/>
          <w:sz w:val="18"/>
          <w:szCs w:val="18"/>
        </w:rPr>
        <w:t xml:space="preserve">Os seminários complementares são assegurados por formadores convidados das respectivas áreas, a designar pela Coordenação Pedagógica. Os dois Técnicos de Enfermagem não asseguram os seminários.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3. Introdução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 presente documento estabelece o programa do III.º Módulo do curso de Enfermagem Geral do Centro de Formação Técnica em Saúde, para a turma MIDAS — NOV-A da Unidade do Zango, no ano lectivo 2026/2027, com a duração de oito meses.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Os formandos concluíram já as disciplinas de Técnicas de Enfermagem, Farmacologia, Anatomia e Doenças Correntes. Nenhuma delas é retomada como disciplina autónoma. Podem ser mobilizadas como pré-requisito, até ao limite de dez por cento da carga de cada disciplina, e sempre ligadas a um conteúdo novo — por exemplo, a revisão da técnica de administração endovenosa imediatamente antes da unidade de fluidoterapia no adulto.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estrutura assenta em quatro disciplinas técnicas leccionadas em simultâneo ao longo dos oito meses. Esta simultaneidade é deliberada: o aprofundamento faz-se por espiral e não por sequência fechada, de modo que uma competência introduzida no primeiro mês seja retomada, complexificada e reavaliada em contextos sucessivos até ao oitavo. Nenhuma disciplina termina antes do fim do ciclo.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distribuição da carga horária privilegia a componente prática, que representa 55 por cento do total do ciclo. A selecção de conteúdos obedece à prioridade epidemiológica nacional: malária, incluindo a malária grave na criança e na grávida; doenças diarreicas e desidratação; infecções respiratórias agudas; malnutrição aguda; drepanocitose; VIH e prevenção da transmissão vertical; sífilis; tuberculose; hipertensão arterial e diabetes; pré-eclâmpsia e eclâmpsia; hemorragia pós-parto; sépsis materna e neonatal; traumatismos por acidentes de viação; queimaduras; intoxicações e mordeduras.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Eixos transversais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Quatro eixos atravessam as quatro disciplinas e são critérios de avaliação em todas as grelhas de observação, com estatuto eliminatório nos itens de segurança: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Biossegurança e prevenção e controlo de infecção.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Segurança do doente.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Ética e deontologia profissional.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Comunicação, humanização, registos de enfermagem e referência e contra-referência.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Âmbito de competência do Técnico de Enfermagem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 programa não apresenta como competência autónoma qualquer acto fora do perfil do Técnico de Enfermagem. A prescrição, a intubação endotraqueal, a desfibrilhação manual e a condução autónoma do parto não integram os objectivos deste ciclo. O Suporte Básico de Vida com desfibrilhador automático externo integra-o plenamente; o Suporte Avançado de Vida é abordado apenas na perspectiva da colaboração com a equipa diferenciada. Todos os procedimentos executados apenas em simulação ou sob supervisão estão assinalados como tal no cronograma e nos programas das disciplinas.</w:t>
      </w:r>
    </w:p>
    <w:p>
      <w:pPr>
        <w:pBdr>
          <w:left w:val="single" w:color="0B7A20" w:sz="12" w:space="8"/>
        </w:pBdr>
        <w:spacing w:after="160" w:before="80"/>
        <w:ind w:left="120"/>
      </w:pPr>
      <w:r>
        <w:rPr>
          <w:rFonts w:ascii="Calibri" w:cs="Calibri" w:eastAsia="Calibri" w:hAnsi="Calibri"/>
          <w:i/>
          <w:iCs/>
          <w:color w:val="3A4E60"/>
          <w:sz w:val="18"/>
          <w:szCs w:val="18"/>
        </w:rPr>
        <w:t xml:space="preserve">Referenciais técnicos: Organização Mundial da Saúde, abordagem integrada das doenças da infância, calendário vacinal nacional e normas do Ministério da Saúde. As designações são citadas na sua forma corrente, sem números de diplomas. Os calendários, esquemas terapêuticos e algoritmos devem ser confirmados e actualizados junto das normas em vigor antes do início da formação [a confirmar].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4. Objectivos do ciclo e perfil de saída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 geral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Habilitar o formando a exercer as funções de Técnico de Enfermagem com autonomia técnica no âmbito da sua competência, prestando cuidados seguros, sistematizados e humanizados ao adulto, à mulher no ciclo gravídico-puerperal, ao recém-nascido e à criança, em contexto de internamento, de urgência e de cuidados de saúde primários, e delimitando com clareza os limites da sua intervenção.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Objectivos específicos do ciclo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Consolidar e aprofundar as competências técnicas do ciclo anterior, aplicando-as a contextos clínicos completos.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Instalar um método único e reprodutível de avaliação do doente, aplicável ao adulto, à grávida e à criança.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Desenvolver a capacidade de reconhecimento precoce da deterioração clínica e de decisão sob restrição de tempo.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com segurança os procedimentos invasivos do âmbito do Técnico de Enfermagem.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Transformar a biossegurança e a prevenção de infecção em comportamento sistemático.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Desenvolver a comunicação profissional com o doente, a família e a equipa.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Assegurar a qualidade, a legibilidade e a utilidade dos registos de enfermagem.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Delimitar o limite da própria competência e referir em tempo útil.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Complementar a formação técnica com língua portuguesa, psicologia, saúde mental e saúde colectiva.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Perfil de saída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do ciclo, o formando: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Presta cuidados de enfermagem ao adulto internado em serviço médico e cirúrgico, organizando o turno por prioridades.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Reconhece a deterioração clínica e actua nos primeiros minutos de uma emergência.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Acompanha a mulher na gravidez, colabora na assistência ao parto normal e presta os cuidados imediatos ao recém-nascido.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Avalia, classifica e cuida da criança, decidindo entre tratar e referir.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Aplica sistematicamente as medidas de biossegurança e de segurança do doente.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Comunica com o doente, a família e a equipa e documenta a sua intervenção com rigor.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Reconhece os limites da sua competência e refere em tempo útil.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5. Metodologia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Todas as sessões combinam as modalidades abaixo. A regra de ouro do ciclo é que nenhum procedimento é dado por adquirido sem execução individual observada: a demonstração pelo formador nunca substitui a execução por cada formando contra uma lista de verificação com critérios explícitos.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Modalidade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Aplicação no ciclo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Exposição dialogada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Abertura de cada tema com enquadramento breve, ancorado num caso clínico apresentado no início da sessão.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Demonstração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Execução do procedimento pelo formador, primeiro em velocidade normal e depois decomposta em passos, com explicitação dos critérios de correcção.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Técnicas práticas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Execução individual por todos os formandos, em manequim, modelo ou simulador, contra a lista de verificação do Anexo A.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Simulação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Cenários com atribuição de funções, gestão de tempo e reunião de balanço estruturada no final.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Estudo de casos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Casos clínicos reais anonimizados, trabalhados em grupo, com plano de cuidados escrito.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Resolução de situações clínicas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Exercícios de decisão sob restrição de tempo e de recursos, com justificação obrigatória da conduta.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Avaliação prática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Estações cronometradas com critérios eliminatórios de biossegurança.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Revisão e consolidação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Blocos complementares dedicados à síntese, ao exercício de registo e à correcção comentada.</w:t>
            </w:r>
          </w:p>
        </w:tc>
      </w:tr>
    </w:tbl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6. Plano curricular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 ciclo é composto por quatro disciplinas técnicas e por oito seminários complementares. As quatro disciplinas estão presentes em todos os oito meses e nenhuma termina antes do fim do ciclo.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3300"/>
        <w:gridCol w:w="1900"/>
        <w:gridCol w:w="1000"/>
        <w:gridCol w:w="1000"/>
        <w:gridCol w:w="926"/>
      </w:tblGrid>
      <w:tr>
        <w:trPr>
          <w:tblHeader/>
        </w:trP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Sigla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Disciplina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Docente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Total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Teórica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Prática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Enfermagem Médico-Cirúrgica e Cuidados ao Adulto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Manuel Jorge Weber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59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25,5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33,5 h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Urgência, Emergência e Primeiros Socorros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Manuel Jorge Weber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49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19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30 h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Saúde Materna, Obstétrica e Neonatal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Eduardo David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55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22,5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32,5 h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Enfermagem Pediátrica e Saúde da Criança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Eduardo David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53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21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32 h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SEM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Seminários complementares (8 × 4 h)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Convidados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32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24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 h</w:t>
            </w:r>
          </w:p>
        </w:tc>
      </w:tr>
      <w:tr>
        <w:tc>
          <w:tcPr>
            <w:tcW w:type="dxa" w:w="900"/>
            <w:gridSpan w:val="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Total do ciclo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248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112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136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Mapa de unidades temáticas por mês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Progressão do ciclo: meses 1 e 2, fundamentos, avaliação inicial do doente e procedimentos de base; meses 3 e 4, procedimentos e situações frequentes, com avaliação prática intercalar no fim do mês 4; meses 5 e 6, situações complexas e críticas; mês 7, integração em casos clínicos que cruzam disciplinas; mês 8, revisão, consolidação e avaliação final, sem conteúdo novo nas duas últimas semanas.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2042"/>
        <w:gridCol w:w="2042"/>
        <w:gridCol w:w="2042"/>
        <w:gridCol w:w="2040"/>
      </w:tblGrid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1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15/09/2026 – 14/10/2026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 — Avaliação inicial do doente adulto e registos de enfermagem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10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 — Organização da urgência, triagem e abordagem primária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6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 — Saúde sexual e reprodutiva e planeamento familiar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7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 — Crescimento, desenvolvimento e avaliação da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5 h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2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15/10/2026 – 14/11/2026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 — Biossegurança, prevenção e controlo de infecção e tratamento de feridas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 — Via aérea, ventilação e Suporte Básico de Vida com DAE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 — Vigilância pré-natal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 — Nutrição infantil e malnutrição aguda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3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15/11/2026 – 14/12/2026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UIII — Enfermagem ao doente respiratório e cardiovascular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7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UIII — Hemorragia, choque e acessos venosos periféricos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5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UIII — Gravidez de risco e prevenção da transmissão vertical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UIII — Abordagem integrada das doenças da infância e imunização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4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15/12/2026 – 14/01/2027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UIV — Enfermagem ao doente digestivo, renal e endócrino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7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UIV — Emergência traumatológica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5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UIV — Trabalho de parto e partograma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4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UIV — Doença diarreica e desidratação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4 h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5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15/01/2027 – 14/02/2027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 — Doenças infecciosas prevalentes no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4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 — Queimaduras, intoxicações e mordeduras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4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 — Assistência ao parto e dequitadura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5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 — Infecções respiratórias agudas e malária na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7 h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6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15/02/2027 – 14/03/2027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 — Doente crítico, choque e enfermagem perioperatória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 — Emergências clínicas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 — Emergências obstétricas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7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 — Drepanocitose, febre e emergências pediátricas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5 h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7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15/03/2027 – 14/04/2027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 — Integração em casos clínicos do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7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 — Emergência colectiva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5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 — Enfermagem neonatal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 — Terapêutica pediátrica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8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15/04/2027 – 13/05/2027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UVIII — Revisão, consolidação e avaliação prática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</w:tr>
    </w:tbl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7. Horário e regra dos tempos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4700"/>
        <w:gridCol w:w="2126"/>
      </w:tblGrid>
      <w:tr>
        <w:trPr>
          <w:tblHeader/>
        </w:trP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Horário</w:t>
            </w:r>
          </w:p>
        </w:tc>
        <w:tc>
          <w:tcPr>
            <w:tcW w:type="dxa" w:w="4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Designação</w:t>
            </w:r>
          </w:p>
        </w:tc>
        <w:tc>
          <w:tcPr>
            <w:tcW w:type="dxa" w:w="21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Duração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08h00 – 09h30</w:t>
            </w:r>
          </w:p>
        </w:tc>
        <w:tc>
          <w:tcPr>
            <w:tcW w:type="dxa" w:w="4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1.º tempo lectivo</w:t>
            </w:r>
          </w:p>
        </w:tc>
        <w:tc>
          <w:tcPr>
            <w:tcW w:type="dxa" w:w="21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90 min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09h30 – 09h45</w:t>
            </w:r>
          </w:p>
        </w:tc>
        <w:tc>
          <w:tcPr>
            <w:tcW w:type="dxa" w:w="4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Intervalo</w:t>
            </w:r>
          </w:p>
        </w:tc>
        <w:tc>
          <w:tcPr>
            <w:tcW w:type="dxa" w:w="21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 min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09h45 – 11h15</w:t>
            </w:r>
          </w:p>
        </w:tc>
        <w:tc>
          <w:tcPr>
            <w:tcW w:type="dxa" w:w="4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2.º tempo lectivo</w:t>
            </w:r>
          </w:p>
        </w:tc>
        <w:tc>
          <w:tcPr>
            <w:tcW w:type="dxa" w:w="21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90 min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11h15 – 12h15</w:t>
            </w:r>
          </w:p>
        </w:tc>
        <w:tc>
          <w:tcPr>
            <w:tcW w:type="dxa" w:w="4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Bloco complementar</w:t>
            </w:r>
          </w:p>
        </w:tc>
        <w:tc>
          <w:tcPr>
            <w:tcW w:type="dxa" w:w="21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60 min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08h00 – 12h15</w:t>
            </w:r>
          </w:p>
        </w:tc>
        <w:tc>
          <w:tcPr>
            <w:tcW w:type="dxa" w:w="4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Formação efectiva</w:t>
            </w:r>
          </w:p>
        </w:tc>
        <w:tc>
          <w:tcPr>
            <w:tcW w:type="dxa" w:w="21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240 min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A regra dos noventa minutos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Só o 1.º e o 2.º tempos são tempos lectivos, com noventa minutos cada. O período das 11h15 às 12h15 designa-se sempre bloco complementar e tem sessenta minutos. Em nenhum ponto deste programa o bloco complementar é designado como tempo lectivo, nem se atribui a qualquer tempo lectivo duração superior a noventa minutos.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Os duzentos e quarenta minutos efectivos do dia não são divisíveis em dois blocos iguais de noventa minutos por disciplina. Atribuir rigorosamente dois tempos de cento e vinte minutos, um a cada disciplina, implicaria que o tempo lectivo passasse a ser de cento e vinte minutos e não de noventa. Mantendo-se a regra dos noventa minutos, a única distribuição consistente com a entrada às 08h00, a saída às 12h15 e o intervalo de quinze minutos é 180 mais 60: uma disciplina ocupa o 1.º e o 2.º tempos lectivos, e a outra ocupa o bloco complementar.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Ciclo de rotação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Cada dia pertence a um só docente e às suas duas disciplinas. A terça-feira é o dia do Prof. Manuel Jorge Weber, com Enfermagem Médico-Cirúrgica e Urgência, Emergência e Primeiros Socorros. A quinta-feira é o dia do Prof. Eduardo David, com Saúde Materna, Obstétrica e Neonatal e Enfermagem Pediátrica e Saúde da Criança.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763"/>
        <w:gridCol w:w="3763"/>
      </w:tblGrid>
      <w:tr>
        <w:trPr>
          <w:tblHeader/>
        </w:trPr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Semana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1.º e 2.º tempo lectivo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Bloco complementar</w:t>
            </w:r>
          </w:p>
        </w:tc>
      </w:tr>
      <w:tr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Semana A · Terça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EMC — 1.º e 2.º tempo (180 min)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UEPS — bloco complementar (60 min)</w:t>
            </w:r>
          </w:p>
        </w:tc>
      </w:tr>
      <w:tr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Semana B · Terça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UEPS — 1.º e 2.º tempo (180 min)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EMC — bloco complementar (60 min)</w:t>
            </w:r>
          </w:p>
        </w:tc>
      </w:tr>
      <w:tr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Semana A · Quinta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SMON — 1.º e 2.º tempo (180 min)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EPSC — bloco complementar (60 min)</w:t>
            </w:r>
          </w:p>
        </w:tc>
      </w:tr>
      <w:tr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Semana B · Quinta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EPSC — 1.º e 2.º tempo (180 min)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SMON — bloco complementar (60 min)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Nas terças-feiras a rotação obedece a um ciclo de cinco semanas com a sequência A · A · B · A · B, com compensação nas duas últimas semanas do ciclo. Em cada ciclo de cinco semanas, Enfermagem Médico-Cirúrgica ocupa três vezes o bloco de cento e oitenta minutos e duas vezes o de sessenta; Urgência e Emergência faz o percurso inverso. Daqui resulta a repartição de 54,6 por cento para EMC e 45,4 por cento para UEPS, a mais próxima da proporção pretendida que os blocos de 180 e 60 minutos permitem atingir.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Nas quintas-feiras a repartição é igual e a rotação obedece à alternância semanal simples A · B, de que resulta 50,9 por cento para SMON e 49,1 por cento para EPSC.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Nos dias de seminário, o seminário ocupa o período das 08h00 às 12h15, incluindo o intervalo, e não há aulas das disciplinas.</w:t>
      </w:r>
    </w:p>
    <w:p>
      <w:pPr>
        <w:pBdr>
          <w:left w:val="single" w:color="0B7A20" w:sz="12" w:space="8"/>
        </w:pBdr>
        <w:spacing w:after="160" w:before="80"/>
        <w:ind w:left="120"/>
      </w:pPr>
      <w:r>
        <w:rPr>
          <w:rFonts w:ascii="Calibri" w:cs="Calibri" w:eastAsia="Calibri" w:hAnsi="Calibri"/>
          <w:i/>
          <w:iCs/>
          <w:color w:val="3A4E60"/>
          <w:sz w:val="18"/>
          <w:szCs w:val="18"/>
        </w:rPr>
        <w:t xml:space="preserve">Consequência a explicitar: com um docente por dia, o total de horas do Prof. Manuel Jorge Weber é igual ao do Prof. Eduardo David — 108 horas cada. A diferenciação de carga faz-se exclusivamente dentro de cada par de disciplinas. Atribuir mais horas totais ao conjunto EMC + UEPS exigiria a regra alternativa de ceder ao Prof. Weber uma quinta-feira por mês, o que lhe daria mais 32 horas e retiraria as mesmas 32 horas ao Prof. Eduardo David [decisão pendente da Direcção].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8. Distribuição da carga horária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Tabela de verificação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contagem parte de todas as terças e quintas-feiras entre a primeira e a última aula, retira os feriados nacionais que nelas recaem, a interrupção lectiva e os oito dias de seminário, e multiplica os dias restantes por duzentos e quarenta minutos.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0"/>
        <w:gridCol w:w="1713"/>
        <w:gridCol w:w="1713"/>
      </w:tblGrid>
      <w:tr>
        <w:trPr>
          <w:tblHeader/>
        </w:trP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Linha de cálculo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Dias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Horas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Terças e quintas-feiras entre 15/09/2026 e 13/05/2027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70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Menos: feriados nacionais em dia de aula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− 4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Menos: interrupção lectiva de 21/12/2026 a 01/01/2027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− 4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Dias lectivos úteis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62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248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Menos: dias de seminário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− 8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− 32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Dias de disciplinas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54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216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   dos quais terças-feiras (Prof. Manuel Jorge Weber)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27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108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   dos quais quintas-feiras (Prof. Eduardo David)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27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108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Total geral do ciclo — disciplinas + seminários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62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248 h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Verificação: 54 dias × 240 minutos = 12960 minutos = 216 horas de disciplinas. Somadas as 32 horas dos oito seminários, o total do ciclo é de 248 horas.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Horas por disciplina, com componente teórica e prática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3000"/>
        <w:gridCol w:w="1100"/>
        <w:gridCol w:w="1100"/>
        <w:gridCol w:w="1100"/>
        <w:gridCol w:w="1826"/>
      </w:tblGrid>
      <w:tr>
        <w:trPr>
          <w:tblHeader/>
        </w:trP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Sigla</w:t>
            </w:r>
          </w:p>
        </w:tc>
        <w:tc>
          <w:tcPr>
            <w:tcW w:type="dxa" w:w="3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Disciplina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Total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Teórica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Prática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% prática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</w:t>
            </w:r>
          </w:p>
        </w:tc>
        <w:tc>
          <w:tcPr>
            <w:tcW w:type="dxa" w:w="3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Enfermagem Médico-Cirúrgica e Cuidados ao Adulto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59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25,5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33,5 h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56,8 %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</w:t>
            </w:r>
          </w:p>
        </w:tc>
        <w:tc>
          <w:tcPr>
            <w:tcW w:type="dxa" w:w="3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Urgência, Emergência e Primeiros Socorros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49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19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30 h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61,2 %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</w:t>
            </w:r>
          </w:p>
        </w:tc>
        <w:tc>
          <w:tcPr>
            <w:tcW w:type="dxa" w:w="3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Saúde Materna, Obstétrica e Neonatal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55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22,5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32,5 h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59,1 %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</w:t>
            </w:r>
          </w:p>
        </w:tc>
        <w:tc>
          <w:tcPr>
            <w:tcW w:type="dxa" w:w="3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Enfermagem Pediátrica e Saúde da Criança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53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21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32 h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60,4 %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Convenção de cálculo, aplicada de forma idêntica neste documento e na folha de verificação do ficheiro Excel: contam para a componente teórica os blocos teóricos, os teórico-práticos — exposição e demonstração da técnica — e os de avaliação escrita; contam para a componente prática os blocos de treino prático supervisionado e os de avaliação prática. É uma convenção conservadora: imputa à componente teórica a totalidade do bloco de demonstração, ainda que este tenha execução observada.</w:t>
      </w:r>
    </w:p>
    <w:p>
      <w:pPr>
        <w:spacing w:after="12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Componente prática mínima exigida: EMC 50 %, UEPS 60 %, SMON 50 %, EPSC 50 %. Todas as disciplinas cumprem o mínimo. A componente prática integra demonstração, prática laboratorial, simulação e avaliação prática.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Repartição dentro de cada par de disciplinas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repartição foi definida pela extensão dos conteúdos e pela exigência de componente prática, e não por divisão aritmética do total disponível. Enfermagem Médico-Cirúrgica recebe a maior carga do par da terça-feira por cobrir todos os aparelhos e sistemas, o perioperatório e o doente crónico. Urgência e Emergência tem conteúdo teórico mais circunscrito mas exige repetição deliberada até à automatização, e por isso apresenta a maior proporção de treino prático. No par da quinta-feira, Saúde Materna e Enfermagem Pediátrica repartem a carga em partes praticamente iguais, por acumularem ambas três domínios clínicos distintos que não admitem compressão.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Presença das quatro disciplinas em cada um dos oito meses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1500"/>
        <w:gridCol w:w="1000"/>
        <w:gridCol w:w="1000"/>
        <w:gridCol w:w="1000"/>
        <w:gridCol w:w="1000"/>
        <w:gridCol w:w="900"/>
        <w:gridCol w:w="1766"/>
      </w:tblGrid>
      <w:tr>
        <w:trPr>
          <w:tblHeader/>
        </w:trP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Mês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Período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EMC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UEPS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SMON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EPSC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SEM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Total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1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15/09/2026–14/10/2026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10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6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2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15/10/2026–14/11/2026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36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3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15/11/2026–14/12/2026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4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15/12/2026–14/01/2027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24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5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15/01/2027–14/02/2027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24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6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15/02/2027–14/03/2027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7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15/03/2027–14/04/2027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8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15/04/2027–13/05/2027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36</w:t>
            </w:r>
          </w:p>
        </w:tc>
      </w:tr>
      <w:tr>
        <w:tc>
          <w:tcPr>
            <w:tcW w:type="dxa" w:w="860"/>
            <w:gridSpan w:val="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Totais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59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49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55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53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32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248</w:t>
            </w:r>
          </w:p>
        </w:tc>
      </w:tr>
    </w:tbl>
    <w:p>
      <w:pPr>
        <w:pBdr>
          <w:left w:val="single" w:color="0B7A20" w:sz="12" w:space="8"/>
        </w:pBdr>
        <w:spacing w:after="160" w:before="80"/>
        <w:ind w:left="120"/>
      </w:pPr>
      <w:r>
        <w:rPr>
          <w:rFonts w:ascii="Calibri" w:cs="Calibri" w:eastAsia="Calibri" w:hAnsi="Calibri"/>
          <w:i/>
          <w:iCs/>
          <w:color w:val="3A4E60"/>
          <w:sz w:val="18"/>
          <w:szCs w:val="18"/>
        </w:rPr>
        <w:t xml:space="preserve">A variação mensal de horas resulta do número de terças e quintas de cada mês, da interrupção lectiva e dos feriados nacionais que recaem em dia de aula. As quatro disciplinas estão presentes do 1.º ao 8.º mês.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9. Programa — Enfermagem Médico-Cirúrgica e Cuidados ao Adulto (EMC)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55"/>
        <w:gridCol w:w="2255"/>
        <w:gridCol w:w="2258"/>
        <w:gridCol w:w="2258"/>
      </w:tblGrid>
      <w:tr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59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Carga total</w:t>
            </w:r>
          </w:p>
        </w:tc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25,5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teórica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33,5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prática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56,8 %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Proporção prática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Docente: Prof. Manuel Jorge Weber · Dia: Terça-feira · 27 sessões distribuídas do 1.º ao 8.º mês.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Fundamentação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 internamento de adultos concentra a maior parte da actividade assistencial das unidades sanitárias e é o contexto onde o Técnico de Enfermagem exerce a sua função de forma mais continuada. Concluídas as disciplinas de Técnicas de Enfermagem, Farmacologia, Anatomia e Doenças Correntes, o formando domina o gesto isolado e reconhece a doença; falta-lhe integrar ambos na gestão de um doente concreto ao longo de um turno. Esta disciplina faz essa passagem: organiza o cuidado por aparelhos e sistemas, articula a técnica com o raciocínio clínico e instala uma cultura de biossegurança e de segurança do doente que atravessa todos os procedimentos.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Pré-requisitos mobilizados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Técnicas de Enfermagem — técnica asséptica, sinais vitais, administração de terapêutica por via oral, intramuscular e endovenosa. Farmacologia — cálculo de doses, vias de administração e efeitos adversos. Anatomia — aparelhos cardiovascular, respiratório, digestivo, renal e endócrino. Doenças Correntes — quadros clínicos do adulto. Mobilizados apenas como revisão breve ligada a conteúdo novo, até ao limite de 10 % da carga da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 geral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Capacitar o formando para prestar cuidados de enfermagem seguros, sistematizados e humanizados ao doente adulto em contexto de internamento médico e cirúrgico, aplicando os princípios de biossegurança, de prevenção e controlo de infecção e de segurança do doente em todos os procedimentos, e documentando a sua intervenção de modo a assegurar a continuidade do cuidado.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Objectivos específicos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disciplina, o formando é capaz de: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a admissão e a avaliação inicial do doente adulto, incluindo o exame físico céfalo-caudal.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Identificar precocemente os sinais de deterioração clínica e comunicá-los à equipa em formato estruturado.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Aplicar as precauções-padrão, os isolamentos e as regras de gestão de resíduos em todos os cuidados prestados.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a técnica de penso e as medidas de prevenção de úlceras de pressão.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oxigenoterapia, aerossolterapia, aspiração de secreções, cateterismo vesical e colocação de sonda nasogástrica.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Prestar cuidados de enfermagem ao doente respiratório, cardiovascular, digestivo, renal e endócrino.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Distinguir os sinais de gravidade da malária, da tuberculose e da doença diarreica no adulto e desencadear a referência.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Preparar o doente para a cirurgia e prestar cuidados pós-operatórios, identificando as complicações mais frequentes.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Elaborar registos de enfermagem completos, legíveis e cronologicamente correctos.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Justificar a decisão de referência e de contra-referência perante uma situação clínica concreta.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Cognitivas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Distingue os quadros clínicos do adulto que exigem vigilância acrescida.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Interpreta os sinais vitais e o balanço hídrico no contexto do doente.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Fundamenta a escolha do dispositivo e da técnica em cada procedimento.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Procedimentais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com destreza e assepsia os procedimentos invasivos do seu âmbito.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Organiza o turno por prioridades para um grupo de doentes.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Documenta a intervenção de forma que outro profissional continue o cuidado sem perda de informação.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Atitudinais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Protege-se a si, ao doente e à equipa de forma sistemática.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Comunica com o doente e a família em linguagem compreensível e respeitosa.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Reconhece e declara os limites da sua competência.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 de saída verificáveis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No fim do ciclo, o formando executa a higienização das mãos e a colocação e remoção de EPI cumprindo integralmente a lista de verificação EMC-01.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o penso de uma ferida limpa com técnica asséptica, cumprindo a lista EMC-02.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Monta e inicia oxigenoterapia com verificação de segurança, cumprindo a lista EMC-03.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cateterismo vesical em simulador cumprindo a lista EMC-04.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Coloca sonda nasogástrica cumprindo a lista EMC-05 e regista o procedimento.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Unidades temáticas, conteúdos e carga horária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760"/>
        <w:gridCol w:w="5800"/>
        <w:gridCol w:w="1766"/>
      </w:tblGrid>
      <w:tr>
        <w:trPr>
          <w:tblHeader/>
        </w:trP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Un.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Mês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Unidade temática e conteúdos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Carga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Avaliação inicial do doente adulto e registos de enfermagem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Âmbito e limites de competência do Técnico de Enfermagem. Admissão e acolhimento. Exame físico céfalo-caudal. Sinais vitais e sinais de alerta precoce. Processo do doente, notas de evolução, folha terapêutica e passagem de turno estruturada.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10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Biossegurança, prevenção e controlo de infecção e tratamento de feridas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Infecções associadas aos cuidados de saúde e cadeia de transmissão. Precauções-padrão e higienização das mãos. Equipamento de protecção individual e isolamentos. Gestão de resíduos hospitalares. Assepsia, desinfecção e esterilização. Campo estéril e penso simples. Feridas, cicatrização e prevenção de úlceras de pressão.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Enfermagem ao doente respiratório e cardiovascular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Pneumonia, asma e doença pulmonar obstrutiva crónica. Posicionamento e cinesiterapia respiratória. Oxigenoterapia, aerossolterapia e aspiração de secreções. Hipertensão arterial e insuficiência cardíaca. Síndromes coronárias agudas. Balanço hídrico.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Enfermagem ao doente digestivo, renal e endócrino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Hemorragia digestiva e hepatopatias. Sonda nasogástrica e alimentação entérica. Insuficiência renal e balanço hídrico. Cateterismo vesical. Diabetes mellitus, glicemia capilar e insulinoterapia. Pé diabético.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Doenças infecciosas prevalentes no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Malária e malária grave: sinais de gravidade, teste rápido de diagnóstico e cuidados. Tuberculose: isolamento respiratório e adesão terapêutica. VIH/SIDA. Doença diarreica e reidratação no adulto.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Doente crítico, choque e enfermagem perioperatória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Choque: tipos, reconhecimento, posicionamento e fluidoterapia. Preparação pré-operatória e lista de verificação de segurança cirúrgica. Cuidados pós-operatórios. Deiscência, infecção do local cirúrgico e prevenção de tromboembolismo.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Integração em casos clínicos do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Casos que cruzam disciplinas: malária grave com desidratação; adulto politraumatizado em internamento; doente crónico com hipertensão e diabetes. Continuidade de cuidados, referência e contra-referência.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Revisão integrada das unidades. Resolução de situações clínicas. Avaliação prática final em estações e avaliação final teórico-prática.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gridSpan w:val="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Carga horária total da disciplina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59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Técnicas e procedimentos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Cada procedimento é avaliado contra a lista de verificação indicada, reproduzida no Anexo 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7626"/>
      </w:tblGrid>
      <w:tr>
        <w:trPr>
          <w:tblHeader/>
        </w:trP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Código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Procedimento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EMC-01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Higienização das mãos e colocação e remoção de EPI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EMC-02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Técnica de penso simples em ferida limpa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EMC-03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Montagem e início de oxigenoterapia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EMC-04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Cateterismo vesical em simulador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EMC-05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Colocação de sonda nasogástrica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Metodologia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 1.º tempo lectivo abre com exposição breve e demonstração da técnica pelo formador, sempre sobre um caso clínico apresentado no início da sessão. O 2.º tempo é ocupado por treino prático supervisionado em manequim e em simulação entre pares, com correcção individual contra a lista de verificação respectiva. O bloco complementar destina-se a estudo de caso, resolução de situações clínicas, exercícios de registo e consolidação.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Materiais e recursos didácticos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Disponível nos laboratórios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Cama hospitalar articulada e mesa de cabeceira; manequim de adulto para cuidados gerais; material de penso, tabuleiros e compressas; esfigmomanómetros, estetoscópios e termómetros; dispositivos de oxigenoterapia; sondas nasogástricas e vesicais; equipamento de protecção individual; contentores de resíduos por categoria; impressos do processo do doente.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 adquirir [a confirmar]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Simulador de cateterismo vesical masculino e feminino; braço de punção venosa; oxímetro de pulso adicional; glicómetro com tiras em quantidade para treino; aspirador de secreções; kits de penso estéreis descartáveis em quantidade para execução individual por todos os formandos.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Sistema de avaliação da disciplina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Aplica-se a ponderação geral do capítulo 14: assiduidade 5 %, participação 5 %, trabalhos e estudos de caso 15 %, testes escritos 20 %, demonstrações e avaliações práticas 30 %, avaliação final teórico-prática 25 %. A disciplina realiza dois testes escritos — no mês 3 e no mês 6 —, uma avaliação prática intercalar no mês 4 e a avaliação final no mês 8. A componente prática é eliminatória: sem média igual ou superior a 10 valores na componente prática não há aprovação na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Avaliação prática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Cinco estações cronometradas de dez minutos, cada uma pontuada por lista de verificação com critérios eliminatórios de biossegurança: higienização das mãos e EPI (EMC-01); penso de ferida limpa (EMC-02); montagem e início de oxigenoterapia (EMC-03); cateterismo vesical em simulador (EMC-04); avaliação de um doente com apresentação estruturada do caso e registo escrito.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Resultados esperados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 o formando assume um grupo de doentes adultos em internamento, organiza o turno por prioridades, executa com segurança os procedimentos do seu âmbito, aplica sistematicamente as medidas de prevenção de infecção, identifica a deterioração clínica e comunica-a em tempo útil, e deixa registos que permitem a continuidade do cuidado.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10. Programa — Urgência, Emergência e Primeiros Socorros (UEPS)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55"/>
        <w:gridCol w:w="2255"/>
        <w:gridCol w:w="2258"/>
        <w:gridCol w:w="2258"/>
      </w:tblGrid>
      <w:tr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49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Carga total</w:t>
            </w:r>
          </w:p>
        </w:tc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19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teórica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30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prática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61,2 %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Proporção prática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Docente: Prof. Manuel Jorge Weber · Dia: Terça-feira · 27 sessões distribuídas do 1.º ao 8.º mês.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Fundamentação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capacidade de reconhecer precocemente a deterioração clínica e de agir nos primeiros minutos determina o prognóstico de forma mais decisiva do que qualquer intervenção posterior. Com tempos de transporte prolongados e recursos diferenciados desigualmente distribuídos, o Técnico de Enfermagem é frequentemente o primeiro profissional junto da vítima. A disciplina instala um método único de abordagem, treinado até à automatização, e reserva a maior parte do seu tempo à repetição deliberada em manequim e em cenário simulado, porque em emergência a competência que não foi treinada não está disponível.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Pré-requisitos mobilizados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Técnicas de Enfermagem — posicionamentos, punção venosa periférica e administração de terapêutica. Farmacologia — fármacos de urgência e vias de administração. Anatomia — via aérea, tórax, coluna vertebral e sistema osteoarticular. Doenças Correntes — quadros que evoluem para emergência. Limite de 10 % da carga da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 geral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Capacitar o formando para reconhecer, priorizar e intervir de forma imediata, metódica e segura perante situações de urgência e emergência, executando as manobras de suporte básico de vida e de primeiros socorros do seu âmbito de competência e assegurando a referência adequada da vítima.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Objectivos específicos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disciplina, o formando é capaz de: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Descrever a organização do serviço de urgência e delimitar o âmbito da sua própria actuação.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Aplicar a abordagem primária ABCDE de forma sistemática e reavaliar a vítima em intervalos definidos.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Classificar vítimas por prioridade, justificando o critério aplicado.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Suporte Básico de Vida no adulto com qualidade verificável e operar o desfibrilhador automático externo em segurança.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a permeabilização da via aérea e a ventilação com insuflador manual e máscara.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Controlar hemorragias externas por compressão directa, penso compressivo e torniquete.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Imobilizar fracturas e a coluna cervical e transferir a vítima com técnica segura.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os primeiros cuidados em queimaduras, intoxicações, mordeduras e picadas.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Reconhecer a convulsão, a anafilaxia, a hipoglicemia e a malária grave e actuar de imediato.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Verificar e repor o carro de urgência e registar o episódio.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Cognitivas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Reconhece o padrão de gravidade a partir de poucos dados e em pouco tempo.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Selecciona a prioridade correcta e justifica-a.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Antecipa a evolução previsível da vítima.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Procedimentais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as manobras de suporte de vida com cadência e profundidade correctas.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Imobiliza, mobiliza e transporta a vítima sem agravar a lesão.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Prepara e verifica o material de emergência.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Atitudinais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Mantém o método sob pressão de tempo e em ambiente adverso.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Assume e cede funções com clareza dentro da equipa.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Assegura permanentemente a segurança do local, da vítima e do socorrista.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 de saída verificáveis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No fim do ciclo, o formando atribui prioridade a uma vítima em menos de três minutos, cumprindo a lista UEPS-01.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a avaliação primária ABCDE em simulação, cumprindo a lista de verificação UEPS-02.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dois minutos de Suporte Básico de Vida com aplicação de DAE, cumprindo a lista UEPS-03.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Controla uma hemorragia externa simulada, cumprindo a lista UEPS-04.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Estabiliza a coluna cervical e transfere a vítima para plano duro em equipa, cumprindo a lista UEPS-05.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Unidades temáticas, conteúdos e carga horária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760"/>
        <w:gridCol w:w="5800"/>
        <w:gridCol w:w="1766"/>
      </w:tblGrid>
      <w:tr>
        <w:trPr>
          <w:tblHeader/>
        </w:trP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Un.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Mês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Unidade temática e conteúdos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Carga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Organização da urgência, triagem e abordagem primária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Organização e fluxos do serviço de urgência. Âmbito de actuação do Técnico de Enfermagem. Triagem e classificação de risco. Abordagem primária ABCDE e reavaliação. Registo do episódio de urgência e comunicação estruturada.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Via aérea, ventilação e Suporte Básico de Vida com DAE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Permeabilização da via aérea, posição lateral de segurança, aspiração e tubo orofaríngeo. Ventilação com insuflador manual e máscara. Reconhecimento da paragem cardiorrespiratória e cadeia de sobrevivência. Suporte Básico de Vida no adulto com desfibrilhador automático externo.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Hemorragia, choque e acessos venosos periféricos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Controlo de hemorragia externa: compressão directa, penso compressivo e torniquete. Choque: reconhecimento precoce, posicionamento e fluidoterapia inicial. Punção venosa periférica em contexto de urgência.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Emergência traumatológica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Avaliação primária e secundária da vítima de trauma. Traumatismos por acidente de viação. Imobilização de fracturas com talas e ligaduras. Estabilização cervical e rolamento em bloco. Mobilização e transporte em maca e plano duro.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Queimaduras, intoxicações e mordeduras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Queimaduras: extensão, profundidade, arrefecimento, penso e reposição de fluidos. Intoxicações e envenenamentos. Mordeduras de serpente, picadas e mordeduras de cão. Profilaxia do tétano e da raiva.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Emergências clínicas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Convulsão e estado de mal convulsivo. Alteração do estado de consciência. Malária grave e desidratação grave em urgência. Hipoglicemia e cetoacidose diabética. Anafilaxia, crise asmática e insuficiência respiratória aguda.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Emergência colectiva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Princípios de triagem em situação de multivítimas. Carro de urgência: composição, verificação diária e reposição. Simulação integrada com triagem, estabilização e referência.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Revisão, consolidação e avaliação prática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Revisão dos algoritmos de suporte básico de vida e de abordagem ao trauma. Treino final com correcção individual. Avaliação prática final em estações.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gridSpan w:val="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Carga horária total da disciplina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49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Técnicas e procedimentos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Cada procedimento é avaliado contra a lista de verificação indicada, reproduzida no Anexo 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7626"/>
      </w:tblGrid>
      <w:tr>
        <w:trPr>
          <w:tblHeader/>
        </w:trP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Código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Procedimento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UEPS-01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Triagem e atribuição de prioridade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UEPS-02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Abordagem primária ABCDE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UEPS-03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Suporte Básico de Vida no adulto com DAE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UEPS-04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Controlo de hemorragia externa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UEPS-05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Estabilização cervical e transferência para plano duro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Metodologia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disciplina privilegia a repetição deliberada. Cada manobra é demonstrada uma vez em velocidade normal e uma segunda vez decomposta em passos, sendo depois treinada em ciclos curtos e sucessivos até à automatização. As sessões de 180 minutos terminam em cenário simulado, com atribuição de funções, cronometragem e reunião de balanço estruturada. O bloco complementar destina-se a discussão de casos, verificação de material e revisão de algoritmos.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Materiais e recursos didácticos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Disponível nos laboratórios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Manequim de Suporte Básico de Vida para adulto; insufladores manuais e máscaras; tubos orofaríngeos; talas de imobilização e ligaduras; maca; material de penso e compressas; equipamento de protecção individual; cronómetros.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 adquirir [a confirmar]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Manequins de SBV com indicador de qualidade de compressão; desfibrilhador automático externo de treino com eléctrodos reutilizáveis; colares cervicais de vários tamanhos; plano duro com imobilizadores de cabeça e cintos; torniquetes de treino; cadeira de transporte; material de simulação de feridas e hemorragia; carro de urgência para treino de verificação.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Sistema de avaliação da disciplina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Aplica-se a ponderação geral do capítulo 14: assiduidade 5 %, participação 5 %, trabalhos e estudos de caso 15 %, testes escritos 20 %, demonstrações e avaliações práticas 30 %, avaliação final teórico-prática 25 %. A disciplina realiza dois testes escritos — no mês 3 e no mês 6 —, uma avaliação prática intercalar no mês 4 e a avaliação final no mês 8. A componente prática é eliminatória: sem média igual ou superior a 10 valores na componente prática não há aprovação na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Avaliação prática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Quatro estações: dois minutos de Suporte Básico de Vida com avaliação da profundidade, cadência e relação compressão-ventilação, seguidos da aplicação do DAE (UEPS-03); controlo de hemorragia externa com aplicação de torniquete (UEPS-04); imobilização de fractura de membro e estabilização cervical com transferência para plano duro (UEPS-05); cenário integrado de vítima única com abordagem ABCDE, decisão e referência (UEPS-02). A falha em qualquer critério de segurança é eliminatória.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Resultados esperados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 o formando aborda qualquer vítima pelo método ABCDE sem hesitação, executa Suporte Básico de Vida com qualidade verificável, opera o desfibrilhador automático externo em segurança, controla uma hemorragia externa, imobiliza e transporta uma vítima de trauma e presta os primeiros cuidados nas emergências mais frequentes, referindo correctamente.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11. Programa — Saúde Materna, Obstétrica e Neonatal (SMON)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55"/>
        <w:gridCol w:w="2255"/>
        <w:gridCol w:w="2258"/>
        <w:gridCol w:w="2258"/>
      </w:tblGrid>
      <w:tr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55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Carga total</w:t>
            </w:r>
          </w:p>
        </w:tc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22,5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teórica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32,5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prática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59,1 %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Proporção prática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Docente: Prof. Eduardo David · Dia: Quinta-feira · 27 sessões distribuídas do 1.º ao 8.º mês.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Fundamentação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mortalidade materna e neonatal responde de forma directa à competência de quem acompanha a mulher na consulta pré-natal, no trabalho de parto e nas primeiras horas de vida do recém-nascido. Grande parte das mortes evitáveis resulta de sinais de alerta não reconhecidos ou reconhecidos tarde. A disciplina prepara o formando para vigiar com método, registar com rigor, reconhecer precocemente a complicação e referir em tempo útil, dominando as manobras de primeira linha que não podem esperar pela chegada do pessoal diferenciado.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Pré-requisitos mobilizados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Anatomia — aparelho reprodutor feminino e bacia obstétrica. Farmacologia — uterotónicos, sulfato de magnésio e antirretrovirais, na perspectiva da vigilância e não da prescrição. Técnicas de Enfermagem — assepsia, administração de terapêutica e sinais vitais. Doenças Correntes — anemia, malária, sífilis e VIH. Limite de 10 % da carga da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 geral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Capacitar o formando para acompanhar a mulher ao longo do ciclo gravídico-puerperal e o recém-nascido nas primeiras horas de vida, executando a vigilância pré-natal, colaborando na assistência ao parto normal, reconhecendo precocemente as complicações obstétricas e neonatais e actuando com as manobras de primeira linha e a referência devida.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Objectivos específicos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disciplina, o formando é capaz de: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o aconselhamento em planeamento familiar e administrar os métodos contraceptivos do seu âmbito.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a consulta pré-natal, preencher o cartão da grávida e calcular a idade gestacional e a data provável do parto.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as manobras de Leopold, medir a altura uterina e auscultar o foco fetal.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Identificar precocemente os sinais de pré-eclâmpsia, de hemorragia e de infecção e desencadear a referência.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Preencher e interpretar o partograma, distinguindo o cruzamento da linha de alerta e da linha de acção.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Colaborar na assistência ao parto normal e executar o manejo activo do terceiro período sob supervisão.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as manobras de primeira linha na hemorragia pós-parto.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os cuidados imediatos ao recém-nascido e a reanimação neonatal básica.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Apoiar o estabelecimento do aleitamento materno e resolver as dificuldades mais frequentes.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Aplicar as medidas de prevenção da transmissão vertical do VIH, da sífilis e da hepatite B.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Cognitivas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Interpreta o partograma e reconhece o desvio da normalidade.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Distingue a gravidez de baixo risco da gravidez de risco.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Relaciona os sinais maternos e fetais com a decisão de referir.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Procedimentais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a vigilância pré-natal completa e regista-a no cartão.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as manobras salvadoras de primeira linha na hemorragia pós-parto e na reanimação neonatal.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Colabora na assistência ao parto preservando a assepsia e o períneo.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Atitudinais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Respeita a dignidade, a intimidade e o contexto cultural da mulher.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Aconselha sem julgar e confirma a compreensão da informação.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Reconhece o momento de chamar ajuda diferenciada.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 de saída verificáveis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No fim do ciclo, o formando conduz uma consulta pré-natal completa, cumprindo a lista SMON-01.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as manobras de Leopold e ausculta o foco fetal, cumprindo a lista SMON-02.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Preenche e interpreta um partograma e identifica o cruzamento da linha de acção, cumprindo a lista SMON-03.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Colabora na assistência a um parto normal em modelo, cumprindo a lista SMON-04.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a reanimação neonatal básica com ventilação por máscara, cumprindo a lista SMON-05.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Unidades temáticas, conteúdos e carga horária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760"/>
        <w:gridCol w:w="5800"/>
        <w:gridCol w:w="1766"/>
      </w:tblGrid>
      <w:tr>
        <w:trPr>
          <w:tblHeader/>
        </w:trP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Un.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Mês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Unidade temática e conteúdos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Carga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Saúde sexual e reprodutiva e planeamento familiar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Conceitos de saúde sexual e reprodutiva. Direitos da mulher, ética e âmbito de actuação. Anatomofisiologia do aparelho reprodutor feminino e ciclo menstrual. Métodos contraceptivos, aconselhamento, administração e seguimento.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Vigilância pré-natal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Diagnóstico de gravidez e modificações fisiológicas. Cálculo da idade gestacional e da data provável do parto. Consulta pré-natal, exames de rotina e cartão da grávida. Altura uterina, manobras de Leopold e auscultação do foco fetal. Nutrição, suplementação, vacinação antitetânica e educação para a saúde.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Gravidez de risco e prevenção da transmissão vertical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Anemia na gravidez: rastreio e prevenção. Malária na gravidez: tratamento preventivo intermitente e rede mosquiteira. Sífilis. Prevenção da transmissão vertical do VIH e da hepatite B: aconselhamento, testagem, adesão e seguimento.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Trabalho de parto e partograma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Fisiologia e períodos do trabalho de parto. Mecanismo do parto. Admissão da parturiente. Partograma: preenchimento, linha de alerta, linha de acção e decisão de referência.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Assistência ao parto e dequitadura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Preparação do material e do campo. Apoio e posições da parturiente. Assistência ao parto normal em modelo: protecção do períneo e clampagem do cordão. Terceiro período: manejo activo da dequitadura e revisão da placenta.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Emergências obstétricas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Pré-eclâmpsia e eclâmpsia: pesquisa de proteinúria, vigilância e conduta de emergência. Hemorragia pós-parto: massagem uterina e compressão bimanual. Uterotónicos sob supervisão. Sépsis materna e infecção puerperal.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Enfermagem neonatal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Cuidados imediatos ao recém-nascido, secagem, contacto pele a pele e índice de Apgar. Reanimação neonatal básica com ventilação por máscara. Aleitamento materno e pega correcta. Sépsis neonatal, icterícia, recém-nascido de baixo peso e método canguru.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Revisão integrada com interpretação de partogramas e simulação de emergência obstétrica. Avaliação final em estações.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gridSpan w:val="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Carga horária total da disciplina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55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Técnicas e procedimentos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Cada procedimento é avaliado contra a lista de verificação indicada, reproduzida no Anexo 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7626"/>
      </w:tblGrid>
      <w:tr>
        <w:trPr>
          <w:tblHeader/>
        </w:trP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Código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Procedimento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SMON-01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Consulta pré-natal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SMON-02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Manobras de Leopold e auscultação do foco fetal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SMON-03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Preenchimento e interpretação do partograma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SMON-04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Assistência ao parto normal em modelo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SMON-05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Reanimação neonatal básica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Metodologia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As unidades de vigilância pré-natal são trabalhadas em consulta simulada, com desempenho de papéis e preenchimento efectivo do cartão e do partograma. As unidades de parto e de neonatologia decorrem em modelo obstétrico e manequim neonatal, com treino individual e em par. O bloco complementar é utilizado para interpretação de partogramas, análise de casos de mortalidade evitável e exercícios de aconselhamento.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Materiais e recursos didácticos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Disponível nos laboratórios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Modelo pélvico obstétrico com feto e placenta; manequim neonatal; fita métrica obstétrica e estetoscópio de Pinard; esfigmomanómetro; balança neonatal; material para assistência ao parto e clampes de cordão; impressos de cartão da grávida e de partograma.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 adquirir [a confirmar]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Manequim neonatal com via aérea permeável; insuflador neonatal e máscaras de tamanho 0 e 1; sonicaid; tiras de pesquisa de proteinúria; amostras de métodos contraceptivos para demonstração; modelo de mama para treino de pega.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Sistema de avaliação da disciplina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Aplica-se a ponderação geral do capítulo 14: assiduidade 5 %, participação 5 %, trabalhos e estudos de caso 15 %, testes escritos 20 %, demonstrações e avaliações práticas 30 %, avaliação final teórico-prática 25 %. A disciplina realiza dois testes escritos — no mês 3 e no mês 6 —, uma avaliação prática intercalar no mês 4 e a avaliação final no mês 8. A componente prática é eliminatória: sem média igual ou superior a 10 valores na componente prática não há aprovação na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Avaliação prática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Quatro estações: consulta pré-natal simulada com medição da altura uterina, manobras de Leopold, auscultação do foco fetal e preenchimento do cartão (SMON-01 e SMON-02); preenchimento e interpretação de um partograma com decisão de referência (SMON-03); assistência ao parto normal em modelo, incluindo dequitadura e revisão da placenta (SMON-04); cuidados imediatos ao recém-nascido e reanimação neonatal básica (SMON-05).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Resultados esperados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 o formando conduz uma consulta pré-natal completa, preenche e interpreta um partograma, colabora na assistência a um parto normal, actua perante uma hemorragia pós-parto, executa a reanimação neonatal básica e apoia o aleitamento materno, referindo em tempo útil todas as situações que excedem a sua competência.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12. Programa — Enfermagem Pediátrica e Saúde da Criança (EPSC)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55"/>
        <w:gridCol w:w="2255"/>
        <w:gridCol w:w="2258"/>
        <w:gridCol w:w="2258"/>
      </w:tblGrid>
      <w:tr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53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Carga total</w:t>
            </w:r>
          </w:p>
        </w:tc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21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teórica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32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prática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60,4 %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Proporção prática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Docente: Prof. Eduardo David · Dia: Quinta-feira · 27 sessões distribuídas do 1.º ao 8.º mês.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Fundamentação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criança não é um adulto de menor dimensão: a dose calcula-se, o sinal vital muda com a idade, a desidratação instala-se em horas e o quadro respiratório agrava-se sem aviso. A abordagem integrada das doenças da infância, a vigilância nutricional e a imunização concentram grande parte do impacto alcançável em saúde infantil e são precisamente as áreas onde o Técnico de Enfermagem intervém com maior frequência. A disciplina organiza esse conjunto em torno de três competências centrais: avaliar correctamente, classificar com critério e decidir se a criança fica, é tratada ou é referida.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Pré-requisitos mobilizados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Anatomia — particularidades anatomofisiológicas da criança. Farmacologia — formas farmacêuticas pediátricas e cálculo de doses. Técnicas de Enfermagem — punção venosa, administração de terapêutica e sinais vitais. Doenças Correntes — malária, doença diarreica e infecções respiratórias. Limite de 10 % da carga da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 geral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Capacitar o formando para avaliar, classificar e cuidar da criança, aplicando a abordagem integrada das doenças da infância, executando com segurança os procedimentos e a terapêutica pediátrica e promovendo a nutrição, a imunização e a protecção da criança.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Objectivos específicos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disciplina, o formando é capaz de: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Medir e interpretar os parâmetros antropométricos e marcá-los nas curvas de crescimento.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Medir e interpretar os sinais vitais pediátricos de acordo com a faixa etária.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Identificar os sinais gerais de perigo e decidir sobre a referência imediata.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Classificar a malnutrição aguda e acompanhar a reabilitação nutricional.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Administrar vacinas com técnica correcta, assegurando a cadeia de frio e completando o registo.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Classificar a pneumonia pela contagem da frequência respiratória e pela presença de tiragem.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Avaliar o grau de desidratação e aplicar os planos de tratamento A, B e C.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Calcular doses pediátricas por peso e aplicar a regra da dupla verificação.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punção venosa periférica e calcular o ritmo de gotejo da fluidoterapia.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Reconhecer os sinais de maus-tratos e de negligência e cumprir o dever de comunicação.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Cognitivas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Classifica correctamente segundo a abordagem integrada.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Interpreta a curva de crescimento e o perímetro braquial.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Relaciona a idade da criança com os parâmetros de referência.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Procedimentais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a avaliação antropométrica e a avaliação clínica completa da criança.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Calcula e administra terapêutica pediátrica sem erro.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procedimentos minimizando a dor e o medo.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Atitudinais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Envolve o cuidador em todas as fases do cuidado.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Educa de forma verificável, confirmando a compreensão da instrução.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Actua em defesa da criança perante sinais de maus-tratos.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 de saída verificáveis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No fim do ciclo, o formando executa a avaliação antropométrica completa e marca-a na curva, cumprindo a lista EPSC-01.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Conta a frequência respiratória e classifica a pneumonia, cumprindo a lista EPSC-02.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Avalia o grau de desidratação e institui o plano correcto, cumprindo a lista EPSC-03.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Calcula uma dose por peso com dupla verificação, cumprindo a lista EPSC-04.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Administra uma vacina assegurando a cadeia de frio, cumprindo a lista EPSC-05.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Unidades temáticas, conteúdos e carga horária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760"/>
        <w:gridCol w:w="5800"/>
        <w:gridCol w:w="1766"/>
      </w:tblGrid>
      <w:tr>
        <w:trPr>
          <w:tblHeader/>
        </w:trP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Un.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Mês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Unidade temática e conteúdos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Carga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Crescimento, desenvolvimento e avaliação da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Princípios da enfermagem pediátrica e direitos da criança. Comunicação com a criança e a família. Marcos do desenvolvimento e curvas de crescimento. Avaliação antropométrica. Sinais vitais por faixa etária e sinais gerais de perigo.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Nutrição infantil e malnutrição aguda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Aleitamento exclusivo e diversificação alimentar. Erros alimentares frequentes. Rastreio da malnutrição aguda por perímetro braquial e pesquisa de edema bilateral. Classificação e cuidados na malnutrição aguda grave e moderada. Alimentos terapêuticos prontos a usar. Educação nutricional e vigilância do ganho ponderal.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Abordagem integrada das doenças da infância e imunização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Abordagem integrada: avaliar, classificar, tratar e referir. Programa Alargado de Vacinação: calendário, cadeia de frio e técnica de administração. Registo vacinal, eventos adversos pós-vacinação e recuperação de faltosos.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Doença diarreica e desidratação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Avaliação do grau de desidratação. Planos de tratamento A, B e C. Terapia de reidratação oral: preparação da solução, administração e educação do cuidador.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Infecções respiratórias agudas e malária na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Pneumonia: contagem da frequência respiratória, tiragem e classificação. Bronquiolite, asma e laringite. Nebulização e oxigenoterapia pediátrica. Malária e malária grave na criança: sinais de gravidade e teste rápido de diagnóstico.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Drepanocitose, febre e emergências pediátricas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Drepanocitose: crise vaso-oclusiva, hidratação, controlo da dor e prevenção de complicações. Febre na criança e convulsão febril. Doenças exantemáticas e medidas de isolamento.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Terapêutica pediátrica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Cálculo de doses por peso e dupla verificação. Administração por via oral, intramuscular e endovenosa. Punção venosa periférica e fluidoterapia com cálculo do ritmo de gotejo. Casos integrados. Avaliação e controlo da dor. Sinais de maus-tratos e dever de comunicação.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Revisão integrada com estudo de casos. Avaliação final prática em estações e componente escrita.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gridSpan w:val="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Carga horária total da disciplina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53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Técnicas e procedimentos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Cada procedimento é avaliado contra a lista de verificação indicada, reproduzida no Anexo 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7626"/>
      </w:tblGrid>
      <w:tr>
        <w:trPr>
          <w:tblHeader/>
        </w:trP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Código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Procedimento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EPSC-01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Avaliação antropométrica da criança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EPSC-02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Contagem da frequência respiratória e classificação de pneumonia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EPSC-03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Avaliação da desidratação e escolha do plano de tratamento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EPSC-04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Cálculo de dose por peso e dupla verificação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EPSC-05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Administração de vacina e cadeia de frio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Metodologia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avaliação da criança é treinada com material antropométrico real e com registo em fichas e curvas de crescimento. Os cálculos de dose e de fluidoterapia são trabalhados em séries de exercícios corrigidos em sala, com exigência de acerto integral. Os procedimentos são executados em manequim pediátrico e em braço de punção. O bloco complementar é dedicado a estudo de casos com decisão de classificação e referência e a exercícios de educação do cuidador.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Materiais e recursos didácticos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Disponível nos laboratórios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Manequim de lactente; balança pediátrica e fita métrica; fitas de perímetro braquial; curvas de crescimento impressas; seringas e agulhas; sistemas de soro; nebulizador; recipientes graduados; saquetas de sais de reidratação oral.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 adquirir [a confirmar]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Braço e couro cabeludo de punção pediátrica; infantómetro e estadiómetro; fita de perímetro cefálico; caixa térmica com termómetro para treino de cadeia de frio; simuladores de vacina; câmaras graduadas de fluidoterapia; escalas de dor pediátricas plastificadas; dispositivos de oxigénio pediátricos.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Sistema de avaliação da disciplina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Aplica-se a ponderação geral do capítulo 14: assiduidade 5 %, participação 5 %, trabalhos e estudos de caso 15 %, testes escritos 20 %, demonstrações e avaliações práticas 30 %, avaliação final teórico-prática 25 %. A disciplina realiza dois testes escritos — no mês 3 e no mês 6 —, uma avaliação prática intercalar no mês 4 e a avaliação final no mês 8. A componente prática é eliminatória: sem média igual ou superior a 10 valores na componente prática não há aprovação na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Avaliação prática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Quatro estações: avaliação antropométrica completa com marcação na curva e medição do perímetro braquial (EPSC-01); avaliação de criança com tosse, com contagem da frequência respiratória, pesquisa de tiragem e classificação (EPSC-02); avaliação do grau de desidratação, escolha do plano e preparação da solução de reidratação oral (EPSC-03); cálculo de dose por peso e administração em manequim com dupla verificação (EPSC-04).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Resultados esperados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 o formando avalia uma criança de forma completa, classifica-a correctamente segundo a abordagem integrada, decide entre tratar e referir, calcula e administra terapêutica pediátrica sem erro, executa punção venosa e fluidoterapia, administra vacinas assegurando a cadeia de frio e educa o cuidador de forma verificável.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13. Plano dos seminários complementares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Os seminários cobrem áreas indispensáveis ao exercício profissional que não constituem disciplinas regulares deste ciclo. Realiza-se um seminário por mês, ocupando integralmente o período das 08h00 às 12h15, incluindo o intervalo. Cada área é tratada em dois seminários, o primeiro de fundamentos e o segundo de aplicação. Quatro seminários realizam-se à terça-feira e quatro à quinta-feira, de modo que cada docente ceda exactamente quatro dias.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1500"/>
        <w:gridCol w:w="1900"/>
        <w:gridCol w:w="3300"/>
        <w:gridCol w:w="1626"/>
      </w:tblGrid>
      <w:tr>
        <w:trPr>
          <w:tblHeader/>
        </w:trP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Data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Seminário e foco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Duração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29/09/2026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Terça-feira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Língua Portuguesa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Comunicação oral e escrita em contexto de saúde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29/10/2026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Quinta-feira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Psicologia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Relação de ajuda; comunicação com o doente e a família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3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01/12/2026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Terça-feira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Saúde Colectiva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Determinantes da saúde; epidemiologia básica; promoção da saúde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07/01/2027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Quinta-feira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Saúde Mental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Conceitos, estigma, sinais de alerta e primeiros socorros psicológicos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5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26/01/2027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Terça-feira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Língua Portuguesa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Registos de enfermagem, relatório e passagem de turno escrita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6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04/03/2027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Quinta-feira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Psicologia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Stress e burnout do profissional; luto; comunicação de más notícias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06/04/2027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Terça-feira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Saúde Colectiva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Vigilância epidemiológica; doenças de notificação; água e saneamento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22/04/2027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Quinta-feira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Saúde Mental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Abordagem inicial da pessoa em crise; álcool e outras substâncias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Total dos seminários complementares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32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Programa de cada seminário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1 — Língua Portuguesa 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29/09/2026 · Terça-feira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Comunicação oral e escrita em contexto de saúde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Redigir com clareza e correcção em contexto de saúde e exprimir-se oralmente com rigor perante a equipa.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Ortografia, construção frásica e clareza aplicadas ao contexto de saúde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Terminologia técnica de enfermagem e abreviaturas aceites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correcção de textos clínicos anonimizados e ficha-síntese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2 — Psicologia 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29/10/2026 · Quinta-feira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Relação de ajuda; comunicação com o doente e a família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Estabelecer uma relação de ajuda com o doente e a família e adequar a comunicação ao estado emocional do interlocutor.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Escuta activa, empatia e presença profissional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Comunicação com o doente e a família; barreiras culturais e linguísticas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dramatização de situações de acolhimento e ficha-síntese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3 — Saúde Colectiva 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01/12/2026 · Terça-feira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Determinantes da saúde; epidemiologia básica; promoção da saúde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Relacionar os determinantes sociais com o estado de saúde da população e interpretar indicadores epidemiológicos básicos.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Determinantes sociais da saúde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Noções de epidemiologia e promoção da saúde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planeamento de uma acção de promoção da saúde e ficha-síntese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4 — Saúde Mental 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07/01/2027 · Quinta-feira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Conceitos, estigma, sinais de alerta e primeiros socorros psicológicos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Identificar sinais de alerta em saúde mental e aplicar os primeiros socorros psicológicos.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Saúde mental, sofrimento psíquico e desmistificação do estigma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Sinais de alerta de ansiedade, depressão e psicose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primeiros socorros psicológicos e ficha-síntese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5 — Língua Portuguesa II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26/01/2027 · Terça-feira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Registos de enfermagem, relatório e passagem de turno escrita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Elaborar registos de enfermagem, relatórios e passagens de turno escritas completos e legíveis.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Estrutura do registo de enfermagem e do relatório de ocorrência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Passagem de turno escrita: método e concisão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redacção e correcção de registos avaliados e ficha-síntese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6 — Psicologia II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04/03/2027 · Quinta-feira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Stress e burnout do profissional; luto; comunicação de más notícias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Reconhecer sinais de esgotamento profissional, acompanhar processos de luto e comunicar más notícias.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Stress ocupacional, fadiga por compaixão e burnout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Acompanhamento do doente e da família em processo de luto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comunicação de más notícias e plano de autocuidado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7 — Saúde Colectiva II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06/04/2027 · Terça-feira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Vigilância epidemiológica; doenças de notificação; água e saneamento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Executar a notificação de doenças e planear uma acção de educação para a saúde na comunidade.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Vigilância epidemiológica e doenças de notificação obrigatória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Água, saneamento e prevenção da doença diarreica e da cólera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concepção de uma sessão comunitária e ficha-síntese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8 — Saúde Mental II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22/04/2027 · Quinta-feira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Abordagem inicial da pessoa em crise; álcool e outras substâncias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Abordar em segurança a pessoa em crise e encaminhar situações relacionadas com álcool e outras substâncias.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Abordagem inicial da pessoa em crise e contenção verbal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Álcool e outras substâncias; intoxicação e síndrome de privação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estudo de casos e decisão de encaminhamento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Bdr>
          <w:left w:val="single" w:color="0B7A20" w:sz="12" w:space="8"/>
        </w:pBdr>
        <w:spacing w:after="160" w:before="80"/>
        <w:ind w:left="120"/>
      </w:pPr>
      <w:r>
        <w:rPr>
          <w:rFonts w:ascii="Calibri" w:cs="Calibri" w:eastAsia="Calibri" w:hAnsi="Calibri"/>
          <w:i/>
          <w:iCs/>
          <w:color w:val="3A4E60"/>
          <w:sz w:val="18"/>
          <w:szCs w:val="18"/>
        </w:rPr>
        <w:t xml:space="preserve">Os seminários são de frequência obrigatória e registada. A participação conta para a componente de participação da avaliação contínua, mas os seminários não constituem disciplina autónoma e não entram na média das quatro disciplinas técnicas [proposta a confirmar pela Direcção].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14. Sistema de avaliação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avaliação é contínua e de natureza maioritariamente prática. Aplica-se a escala de 0 a 20 valores, com aprovação a partir de 10 valores.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4400"/>
        <w:gridCol w:w="1226"/>
      </w:tblGrid>
      <w:tr>
        <w:trPr>
          <w:tblHeader/>
        </w:trP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Componente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Descrição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Peso</w:t>
            </w:r>
          </w:p>
        </w:tc>
      </w:tr>
      <w:t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Assiduidade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Presença registada por sessão.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5 %</w:t>
            </w:r>
          </w:p>
        </w:tc>
      </w:tr>
      <w:t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Participação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Envolvimento nas demonstrações e nas sessões práticas e nos seminários.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5 %</w:t>
            </w:r>
          </w:p>
        </w:tc>
      </w:tr>
      <w:t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Trabalhos e estudos de caso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Um estudo de caso escrito por disciplina, com plano de cuidados e registos de enfermagem.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15 %</w:t>
            </w:r>
          </w:p>
        </w:tc>
      </w:tr>
      <w:t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Testes escritos (2)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Teste 1 no mês 3 e teste 2 no mês 6, aplicados no bloco complementar.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20 %</w:t>
            </w:r>
          </w:p>
        </w:tc>
      </w:tr>
      <w:t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Demonstrações e avaliações práticas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Avaliação contínua por lista de verificação ao longo de todas as unidades, mais a avaliação prática intercalar do mês 4.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30 %</w:t>
            </w:r>
          </w:p>
        </w:tc>
      </w:tr>
      <w:t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Avaliação final teórico-prática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Estações práticas e componente escrita, no mês 8.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25 %</w:t>
            </w:r>
          </w:p>
        </w:tc>
      </w:tr>
      <w:tr>
        <w:tc>
          <w:tcPr>
            <w:tcW w:type="dxa" w:w="3400"/>
            <w:gridSpan w:val="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Classificação final da disciplina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100 %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Regras de aprovação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Escala de classificação de 0 a 20 valores; aprovação com classificação final igual ou superior a 10 valores.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 componente prática é eliminatória: sem média igual ou superior a 10 valores na componente prática não há aprovação na disciplina, qualquer que seja a média das restantes componentes.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 falha em qualquer critério eliminatório de biossegurança ou de segurança do doente numa estação prática anula a estação, independentemente da execução técnica.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Frequência mínima de 80 % por disciplina para admissão à avaliação final [proposta a confirmar pela Direcção].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Frequência obrigatória e registada dos oito seminários.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Cada avaliação prática dispõe de grelha de observação ou lista de verificação, reproduzidas nos Anexos A e B.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Situação académica final expressa nas categorias em uso nas pautas: APROVADO, EM RECURSO ou PROVA PENDENTE [a confirmar se aplicável a este módulo].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Recurso: data e condições a definir pela Direcção [a confirmar].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Calendário das avaliações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200"/>
        <w:gridCol w:w="4426"/>
      </w:tblGrid>
      <w:tr>
        <w:trPr>
          <w:tblHeader/>
        </w:trP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Momento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Período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Âmbito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Teste escrito 1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3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Unidades I a III de cada disciplina, no bloco complementar de 60 minutos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Avaliação prática intercalar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4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Estações com lista de verificação, no fim do mês 4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Teste escrito 2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6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Unidades IV a VI de cada disciplina, no bloco complementar de 60 minutos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Avaliação final teórico-prática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8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Duas últimas semanas do ciclo, sem conteúdo novo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300" w:right="1440" w:bottom="1200" w:left="1440" w:header="708" w:footer="708" w:gutter="0"/>
          <w:pgNumType/>
          <w:titlePg w:val="false"/>
          <w:docGrid w:linePitch="360"/>
        </w:sectPr>
      </w:pPr>
    </w:p>
    <w:p>
      <w:pPr>
        <w:pStyle w:val="Heading1"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15. Calendário lectivo</w:t>
      </w:r>
    </w:p>
    <w:p>
      <w:pPr>
        <w:spacing w:after="100" w:before="12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Setembro de 2026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4 dias lectivos  ·  16 horas</w:t>
      </w:r>
    </w:p>
    <w:tbl>
      <w:tblPr>
        <w:tblW w:type="dxa" w:w="1467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2515"/>
        <w:gridCol w:w="420"/>
        <w:gridCol w:w="2515"/>
        <w:gridCol w:w="420"/>
        <w:gridCol w:w="2515"/>
        <w:gridCol w:w="420"/>
        <w:gridCol w:w="2515"/>
        <w:gridCol w:w="420"/>
        <w:gridCol w:w="2515"/>
      </w:tblGrid>
      <w:tr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Dia de aula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Seminário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Feriado / interrupção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Estágio preliminar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8EAC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Gestão e Proj. Tecnológico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3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6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9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10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13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16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Dia do Herói Nacional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19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20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23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26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27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1 — Língua Portuguesa 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Apresentação ao local de estágio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4 dias lectivos (dos quais 1 de seminário)  ·  EMC 6 h  ·  EPSC 1 h  ·  SMON 3 h  ·  UEPS 2 h  ·  SEM 4 h  ·  total 16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Outubro de 2026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9 dias lectivos  ·  36 horas</w:t>
      </w:r>
    </w:p>
    <w:tbl>
      <w:tblPr>
        <w:tblW w:type="dxa" w:w="1467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2515"/>
        <w:gridCol w:w="420"/>
        <w:gridCol w:w="2515"/>
        <w:gridCol w:w="420"/>
        <w:gridCol w:w="2515"/>
        <w:gridCol w:w="420"/>
        <w:gridCol w:w="2515"/>
        <w:gridCol w:w="420"/>
        <w:gridCol w:w="2515"/>
      </w:tblGrid>
      <w:tr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Dia de aula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Seminário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Feriado / interrupção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Estágio preliminar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8EAC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Gestão e Proj. Tecnológico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3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4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10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11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18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25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2 — Psicologia 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31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9 dias lectivos (dos quais 1 de seminário)  ·  EMC 8 h  ·  EPSC 8 h  ·  SMON 8 h  ·  UEPS 8 h  ·  SEM 4 h  ·  total 36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Novembro de 2026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8 dias lectivos  ·  32 horas</w:t>
      </w:r>
    </w:p>
    <w:tbl>
      <w:tblPr>
        <w:tblW w:type="dxa" w:w="1467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2515"/>
        <w:gridCol w:w="420"/>
        <w:gridCol w:w="2515"/>
        <w:gridCol w:w="420"/>
        <w:gridCol w:w="2515"/>
        <w:gridCol w:w="420"/>
        <w:gridCol w:w="2515"/>
        <w:gridCol w:w="420"/>
        <w:gridCol w:w="2515"/>
      </w:tblGrid>
      <w:tr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Dia de aula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Seminário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Feriado / interrupção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Estágio preliminar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8EAC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Gestão e Proj. Tecnológico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Dia dos Finados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8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Dia da Independência Nacional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15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22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29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8 dias lectivos  ·  EMC 8 h  ·  EPSC 8 h  ·  SMON 8 h  ·  UEPS 8 h  ·  total 32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Dezembro de 2026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6 dias lectivos  ·  24 horas</w:t>
      </w:r>
    </w:p>
    <w:tbl>
      <w:tblPr>
        <w:tblW w:type="dxa" w:w="1467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2515"/>
        <w:gridCol w:w="420"/>
        <w:gridCol w:w="2515"/>
        <w:gridCol w:w="420"/>
        <w:gridCol w:w="2515"/>
        <w:gridCol w:w="420"/>
        <w:gridCol w:w="2515"/>
        <w:gridCol w:w="420"/>
        <w:gridCol w:w="2515"/>
      </w:tblGrid>
      <w:tr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Dia de aula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Seminário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Feriado / interrupção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Estágio preliminar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8EAC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Gestão e Proj. Tecnológico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3 — Saúde Colectiva 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8EAC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Gestão e Proj. Tecnológico 08h–16h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6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9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13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16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19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20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Natal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6 dias lectivos (dos quais 1 de seminário)  ·  EMC 6 h  ·  EPSC 7 h  ·  SMON 5 h  ·  UEPS 2 h  ·  SEM 4 h  ·  total 24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Janeiro de 2027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8 dias lectivos  ·  32 horas</w:t>
      </w:r>
    </w:p>
    <w:tbl>
      <w:tblPr>
        <w:tblW w:type="dxa" w:w="1467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2515"/>
        <w:gridCol w:w="420"/>
        <w:gridCol w:w="2515"/>
        <w:gridCol w:w="420"/>
        <w:gridCol w:w="2515"/>
        <w:gridCol w:w="420"/>
        <w:gridCol w:w="2515"/>
        <w:gridCol w:w="420"/>
        <w:gridCol w:w="2515"/>
      </w:tblGrid>
      <w:tr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Dia de aula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Seminário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Feriado / interrupção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Estágio preliminar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8EAC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Gestão e Proj. Tecnológico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Ano Novo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8EAC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Gestão e Proj. Tecnológico 08h–16h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3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6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4 — Saúde Mental 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9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10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13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16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17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20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23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24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5 — Língua Portuguesa II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29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30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31</w:t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8 dias lectivos (dos quais 2 de seminário)  ·  EMC 5 h  ·  EPSC 5 h  ·  SMON 7 h  ·  UEPS 7 h  ·  SEM 8 h  ·  total 32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Fevereiro de 2027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6 dias lectivos  ·  24 horas</w:t>
      </w:r>
    </w:p>
    <w:tbl>
      <w:tblPr>
        <w:tblW w:type="dxa" w:w="1467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2515"/>
        <w:gridCol w:w="420"/>
        <w:gridCol w:w="2515"/>
        <w:gridCol w:w="420"/>
        <w:gridCol w:w="2515"/>
        <w:gridCol w:w="420"/>
        <w:gridCol w:w="2515"/>
        <w:gridCol w:w="420"/>
        <w:gridCol w:w="2515"/>
      </w:tblGrid>
      <w:tr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Dia de aula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Seminário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Feriado / interrupção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Estágio preliminar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8EAC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Gestão e Proj. Tecnológico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3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Início da Luta Armada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8EAC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Gestão e Proj. Tecnológico 08h–16h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7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Carnaval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10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13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14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19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20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21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26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28</w:t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6 dias lectivos  ·  EMC 7 h  ·  EPSC 7 h  ·  SMON 5 h  ·  UEPS 5 h  ·  total 24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Março de 2027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8 dias lectivos  ·  32 horas</w:t>
      </w:r>
    </w:p>
    <w:tbl>
      <w:tblPr>
        <w:tblW w:type="dxa" w:w="1467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2515"/>
        <w:gridCol w:w="420"/>
        <w:gridCol w:w="2515"/>
        <w:gridCol w:w="420"/>
        <w:gridCol w:w="2515"/>
        <w:gridCol w:w="420"/>
        <w:gridCol w:w="2515"/>
        <w:gridCol w:w="420"/>
        <w:gridCol w:w="2515"/>
      </w:tblGrid>
      <w:tr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Dia de aula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Seminário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Feriado / interrupção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Estágio preliminar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8EAC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Gestão e Proj. Tecnológico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3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6 — Psicologia II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8EAC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Gestão e Proj. Tecnológico 08h–16h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7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Dia Internacional da Mulher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10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13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14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19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20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21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Libertação da África Austral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Sexta-Feira Santa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28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29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31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8 dias lectivos (dos quais 1 de seminário)  ·  EMC 10 h  ·  EPSC 5 h  ·  SMON 7 h  ·  UEPS 6 h  ·  SEM 4 h  ·  total 32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Abril de 2027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9 dias lectivos  ·  36 horas</w:t>
      </w:r>
    </w:p>
    <w:tbl>
      <w:tblPr>
        <w:tblW w:type="dxa" w:w="1467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2515"/>
        <w:gridCol w:w="420"/>
        <w:gridCol w:w="2515"/>
        <w:gridCol w:w="420"/>
        <w:gridCol w:w="2515"/>
        <w:gridCol w:w="420"/>
        <w:gridCol w:w="2515"/>
        <w:gridCol w:w="420"/>
        <w:gridCol w:w="2515"/>
      </w:tblGrid>
      <w:tr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Dia de aula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Seminário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Feriado / interrupção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Estágio preliminar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8EAC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Gestão e Proj. Tecnológico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8EAC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Gestão e Proj. Tecnológico 08h–16h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Dia da Paz e Reconciliação Nacional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7 — Saúde Colectiva II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9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10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11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16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18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19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8 — Saúde Mental II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23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25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26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30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9 dias lectivos (dos quais 2 de seminário)  ·  EMC 5 h  ·  EPSC 8 h  ·  SMON 8 h  ·  UEPS 7 h  ·  SEM 8 h  ·  total 36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Maio de 2027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4 dias lectivos  ·  16 horas</w:t>
      </w:r>
    </w:p>
    <w:tbl>
      <w:tblPr>
        <w:tblW w:type="dxa" w:w="1467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2515"/>
        <w:gridCol w:w="420"/>
        <w:gridCol w:w="2515"/>
        <w:gridCol w:w="420"/>
        <w:gridCol w:w="2515"/>
        <w:gridCol w:w="420"/>
        <w:gridCol w:w="2515"/>
        <w:gridCol w:w="420"/>
        <w:gridCol w:w="2515"/>
      </w:tblGrid>
      <w:tr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Dia de aula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Seminário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Feriado / interrupção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Estágio preliminar</w:t>
            </w:r>
          </w:p>
        </w:tc>
        <w:tc>
          <w:tcPr>
            <w:tcW w:type="dxa" w:w="42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8EAC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515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Gestão e Proj. Tecnológico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Dia do Trabalhador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3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9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10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16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19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20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23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26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29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30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31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4 dias lectivos  ·  EMC 4 h  ·  EPSC 4 h  ·  SMON 4 h  ·  UEPS 4 h  ·  total 16 h</w:t>
      </w:r>
    </w:p>
    <w:p>
      <w:r>
        <w:br w:type="page"/>
      </w:r>
    </w:p>
    <w:p>
      <w:pPr>
        <w:pStyle w:val="Heading2"/>
        <w:spacing w:after="120" w:before="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Feriados e interrupções lectivas</w:t>
      </w:r>
    </w:p>
    <w:p>
      <w:pPr>
        <w:spacing w:after="10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Interrupção lectiva de Natal e Ano Novo: de 21/12/2026 a 01/01/2027.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2600"/>
        <w:gridCol w:w="5400"/>
        <w:gridCol w:w="4678"/>
      </w:tblGrid>
      <w:tr>
        <w:trPr>
          <w:tblHeader/>
        </w:trP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Data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Feriado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Efeito no calendário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17/09/2026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Quinta-feira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do Herói Nacional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de aula suprimido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02/11/2026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Segunda-feira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dos Finados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11/11/2026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Quarta-feira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da Independência Nacional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25/12/2026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Sexta-feira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Natal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01/01/2027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Sexta-feira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Ano Novo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04/02/2027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Quinta-feira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Início da Luta Armada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de aula suprimido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09/02/2027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Terça-feira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Carnaval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de aula suprimido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08/03/2027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Segunda-feira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Internacional da Mulher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23/03/2027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Terça-feira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Libertação da África Austral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de aula suprimido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26/03/2027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Sexta-feira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Sexta-Feira Santa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04/04/2027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Domingo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da Paz e Reconciliação Nacional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01/05/2027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Sábado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do Trabalhador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</w:tbl>
    <w:p>
      <w:pPr>
        <w:spacing w:after="100" w:before="12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As datas de feriado devem ser confirmadas junto do calendário oficial publicado para o ano civil correspondente, incluindo eventuais pontes e tolerâncias de ponto. Qualquer alteração implica a reposição do dia lectivo suprimido, a agendar pela Coordenação Pedagógica [a confirmar].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Estágio preliminar e eixo de sábados</w:t>
      </w:r>
    </w:p>
    <w:p>
      <w:pPr>
        <w:spacing w:after="10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Estágio preliminar no Hospital do Capalanga, em Viana. Apresentação dos formandos ao local de estágio a 30/09/2026. O estágio decorre de 05/10/2026 a 05/12/2026, ocupando os dias em que não há aulas — segundas, quartas e sextas-feiras —, semana após semana. Na janela indicada existem 25 dias úteis disponíveis, já descontados os feriados de 02/11/2026 e 11/11/2026.</w:t>
      </w:r>
    </w:p>
    <w:p>
      <w:pPr>
        <w:spacing w:after="10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O pedido refere três meses de estágio, mas a janela de 05/10/2026 a 05/12/2026 corresponde a dois meses e um dia. Mantém-se a janela indicada. A três meses, o estágio terminaria a 05/01/2027, dentro da interrupção lectiva [a confirmar pela Direcção]. Falta ainda definir o número de dias por semana, o turno, a carga horária diária, a supervisão e o peso na avaliação [a confirmar].</w:t>
      </w:r>
    </w:p>
    <w:p>
      <w:pPr>
        <w:spacing w:after="10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Gestão e Projecto Tecnológico decorre ao primeiro sábado de cada mês, das 08h00 às 16h00, a partir de Dezembro: 05/12/2026 · 02/01/2027 · 06/02/2027 · 06/03/2027 · 03/04/2027 · 01/05/2027. A sessão de 01/05/2027 coincide com o Dia do Trabalhador e carece de transferência. O termo do eixo, o docente e a inclusão da carga no total do ciclo estão por definir [a confirmar].</w:t>
      </w:r>
    </w:p>
    <w:p>
      <w:pPr>
        <w:sectPr>
          <w:footerReference w:type="default" r:id="rId8"/>
          <w:pgSz w:w="16838" w:h="11906" w:orient="landscape"/>
          <w:pgMar w:top="1000" w:right="1080" w:bottom="900" w:left="1080" w:header="708" w:footer="708" w:gutter="0"/>
          <w:pgNumType/>
          <w:docGrid w:linePitch="360"/>
        </w:sectPr>
      </w:pPr>
    </w:p>
    <w:p>
      <w:pPr>
        <w:pStyle w:val="Heading1"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16. Cronograma detalhado</w:t>
      </w:r>
    </w:p>
    <w:p>
      <w:pPr>
        <w:spacing w:after="10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Resumo por sessão. A versão completa, bloco a bloco, com horário e professor, consta do ficheiro Excel que acompanha este programa. Nas terças-feiras lecciona o Prof. Manuel Jorge Weber; nas quintas-feiras, o Prof. Eduardo David. Tipo: T teórica · TP teórico-prática · P prática · Avaliação.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1080"/>
        <w:gridCol w:w="900"/>
        <w:gridCol w:w="1180"/>
        <w:gridCol w:w="720"/>
        <w:gridCol w:w="3860"/>
        <w:gridCol w:w="726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Data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Tempo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Disc.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Unidade e tema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Dur.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1  ·  15/09/2026 – 14/10/2026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15/09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Avaliação inicial do doente adulto e registos de enfermagem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Âmbito de competência do Técnico de Enfermagem no cuidado ao adulto; responsabilidade profissional e segurança do doente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15/09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Organização da urgência, triagem e abordagem primária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O serviço de urgência: organização, fluxos e âmbito de actuação do Técnico de Enfermagem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22/09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Avaliação inicial do doente adulto e registos de enfermagem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inicial do doente adulto: colheita de dados, exame físico céfalo-caudal e identificação de sinais de alerta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22/09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Organização da urgência, triagem e abordagem primária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Triagem e classificação de risco: critérios de prioridade e sinais de alarme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24/09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Saúde sexual e reprodutiva e planeamento familiar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Saúde sexual e reprodutiva: conceitos, direitos da mulher, ética e âmbito de actuação do Técnico de Enfermagem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24/09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Crescimento, desenvolvimento e avaliação da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Princípios da enfermagem pediátrica, direitos da criança e comunicação com a criança e a família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29/09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US1 — Língua Portuguesa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Comunicação oral e escrita em contexto de saúde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01/10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Crescimento, desenvolvimento e avaliação da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Crescimento e desenvolvimento: marcos, curvas de crescimento e avaliação antropométrica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01/10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Saúde sexual e reprodutiva e planeamento familiar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Anatomofisiologia aplicada do aparelho reprodutor feminino e ciclo menstrual (pré-requisito de Anatomia)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06/10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Organização da urgência, triagem e abordagem primária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Abordagem primária ABCDE: método, sequência, reavaliação e treino em cenário simulado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06/10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Avaliação inicial do doente adulto e registos de enfermagem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Sinais vitais: técnica, valores de referência e interpretação de desvios (pré-requisito de Técnicas de Enfermagem)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08/10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Saúde sexual e reprodutiva e planeamento familiar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Planeamento familiar: métodos contraceptivos, aconselhamento, técnica de administração e seguimento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08/10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Crescimento, desenvolvimento e avaliação da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Sinais vitais pediátricos por faixa etária e sinais gerais de perigo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13/10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Avaliação inicial do doente adulto e registos de enfermagem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Registos de enfermagem: processo do doente, notas de evolução, folha terapêutica e passagem de turno estruturada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13/10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Organização da urgência, triagem e abordagem primária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Registo do episódio de urgência e comunicação estruturada com a equipa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2  ·  15/10/2026 – 14/11/2026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Nutrição infantil e malnutrição aguda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Aleitamento exclusivo, diversificação alimentar e erros alimentares frequentes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Vigilância pré-natal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Diagnóstico de gravidez, modificações fisiológicas e cálculo da idade gestacional e da data provável do parto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20/10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Via aérea, ventilação e Suporte Básico de Vida com DAE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Permeabilização da via aérea, posição lateral de segurança, aspiração e tubo orofaríngeo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20/10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Biossegurança, prevenção e controlo de infecção e tratamento de feridas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Infecções associadas aos cuidados de saúde: cadeia de transmissão e precauções-padrão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Vigilância pré-natal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Consulta pré-natal: calendário, exames de rotina e preenchimento do cartão da grávida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Nutrição infantil e malnutrição aguda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Rastreio da malnutrição aguda: perímetro braquial e pesquisa de edema bilateral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27/10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Biossegurança, prevenção e controlo de infecção e tratamento de feridas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Higienização das mãos, equipamento de protecção individual, isolamentos e gestão de resíduos hospitalares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27/10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Via aérea, ventilação e Suporte Básico de Vida com DAE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Ventilação com insuflador manual e máscara: técnica, selagem e erros mais frequentes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29/10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US2 — Psicologia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Relação de ajuda; comunicação com o doente e a família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03/11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Biossegurança, prevenção e controlo de infecção e tratamento de feridas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Assepsia, desinfecção e esterilização; preparação de campo estéril e técnica de penso simples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03/11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Via aérea, ventilação e Suporte Básico de Vida com DAE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Paragem cardiorrespiratória: reconhecimento e cadeia de sobrevivência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05/11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Nutrição infantil e malnutrição aguda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Classificação e cuidados na malnutrição aguda grave e moderada; alimentos terapêuticos prontos a usar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05/11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Vigilância pré-natal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Nutrição, suplementação com ferro e ácido fólico, vacinação antitetânica e educação para a saúde na gravidez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Via aérea, ventilação e Suporte Básico de Vida com DAE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Suporte Básico de Vida no adulto com desfibrilhador automático externo: treino intensivo em manequim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Biossegurança, prevenção e controlo de infecção e tratamento de feridas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Feridas: classificação, fases de cicatrização e prevenção de úlceras de pressão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12/11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Vigilância pré-natal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Vigilância pré-natal prática: altura uterina, manobras de Leopold e auscultação do foco fetal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12/11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Nutrição infantil e malnutrição aguda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Educação nutricional da família e vigilância do ganho ponderal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3  ·  15/11/2026 – 14/12/2026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17/11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Enfermagem ao doente respiratório e cardiovascular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Doente respiratório: pneumonia, asma e DPOC — oxigenoterapia, aerossolterapia e aspiração de secreções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17/11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Hemorragia, choque e acessos venosos periféricos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Hemorragia externa: compressão directa, penso compressivo e torniquete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19/11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Abordagem integrada das doenças da infância e imunização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Abordagem integrada das doenças da infância: avaliar, classificar, tratar e referir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19/11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Gravidez de risco e prevenção da transmissão vertical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Anemia na gravidez: rastreio, prevenção e cuidados de enfermagem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24/11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Hemorragia, choque e acessos venosos periféricos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Choque: reconhecimento precoce, posicionamento e fluidoterapia inicial; punção venosa periférica em urgência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24/11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Enfermagem ao doente respiratório e cardiovascular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1 (Unidades I a III)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26/11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Gravidez de risco e prevenção da transmissão vertical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Malária na gravidez: tratamento preventivo intermitente, rede mosquiteira e vigilância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26/11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Abordagem integrada das doenças da infância e imunização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1 (Unidades I a III)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01/12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US3 — Saúde Colectiva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Determinantes da saúde; epidemiologia básica; promoção da saúde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03/12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Abordagem integrada das doenças da infância e imunização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Programa Alargado de Vacinação: calendário, cadeia de frio e técnica de administração de vacinas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03/12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Gravidez de risco e prevenção da transmissão vertical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1 (Unidades I a III)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08/12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Enfermagem ao doente respiratório e cardiovascular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Doente cardiovascular: hipertensão arterial, insuficiência cardíaca e síndromes coronárias agudas — vigilância e balanço hídrico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08/12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Hemorragia, choque e acessos venosos periféricos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1 (Unidades I a III)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Gravidez de risco e prevenção da transmissão vertical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Sífilis e prevenção da transmissão vertical do VIH e da hepatite B: aconselhamento, testagem e seguimento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Abordagem integrada das doenças da infância e imunização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Registo vacinal, eventos adversos pós-vacinação e recuperação de faltosos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4  ·  15/12/2026 – 14/01/2027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Enfermagem ao doente digestivo, renal e endócrino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Aparelho digestivo: hemorragia digestiva e hepatopatias; colocação e cuidados com sonda nasogástrica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Emergência traumatológica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primária e secundária da vítima de trauma; traumatismos por acidente de viação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17/12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Doença diarreica e desidratação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do grau de desidratação e planos de tratamento A, B e C; avaliação prática intercalar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17/12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Trabalho de parto e partograma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Trabalho de parto: fisiologia, períodos, mecanismo do parto e admissão da parturiente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05/01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Emergência traumatológica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Imobilização de fracturas com talas e ligaduras; estabilização cervical e rolamento em bloco; avaliação prática intercalar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05/01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Enfermagem ao doente digestivo, renal e endócrino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Insuficiência renal, balanço hídrico e cateterismo vesical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07/01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US4 — Saúde Mental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Conceitos, estigma, sinais de alerta e primeiros socorros psicológicos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12/01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Enfermagem ao doente digestivo, renal e endócrino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Diabetes mellitus: glicemia capilar, insulinoterapia e pé diabético; avaliação prática intercalar em estações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12/01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Emergência traumatológica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Mobilização e transporte de vítimas: maca, plano duro e transferência segura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14/01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Trabalho de parto e partograma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Partograma: preenchimento, linha de alerta e linha de acção; avaliação prática intercalar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14/01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Doença diarreica e desidratação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Terapia de reidratação oral: preparação da solução e educação do cuidador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5  ·  15/01/2027 – 14/02/2027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19/01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Queimaduras, intoxicações e mordeduras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Queimaduras: avaliação da extensão e profundidade, arrefecimento, penso e reposição de fluidos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19/01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Doenças infecciosas prevalentes no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Malária no adulto: sinais de gravidade, teste rápido de diagnóstico e cuidados de enfermagem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21/01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Infecções respiratórias agudas e malária na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Pneumonia: contagem da frequência respiratória, tiragem, classificação e cuidados de enfermagem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21/01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Assistência ao parto e dequitadura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Preparação do material e do campo para o parto; apoio e posições da parturiente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26/01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US5 — Língua Portuguesa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Registos de enfermagem, relatório e passagem de turno escrita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28/01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Assistência ao parto e dequitadura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Assistência ao parto normal em modelo: protecção do períneo e clampagem do cordão (simulação; em contexto real apenas sob supervisão)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28/01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Infecções respiratórias agudas e malária na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Bronquiolite, asma e laringite: nebulização e oxigenoterapia pediátrica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02/02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Doenças infecciosas prevalentes no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Tuberculose, VIH/SIDA e doença diarreica no adulto: isolamento, reidratação e adesão terapêutica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02/02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Queimaduras, intoxicações e mordeduras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Intoxicações, mordeduras de serpente e picadas: conduta inicial e profilaxia do tétano e da raiva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Infecções respiratórias agudas e malária na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Malária na criança e malária grave: sinais de gravidade, teste rápido e cuidados de enfermagem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Assistência ao parto e dequitadura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Terceiro período: manejo activo da dequitadura e revisão da placenta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6  ·  15/02/2027 – 14/03/2027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16/02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Doente crítico, choque e enfermagem perioperatória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Choque no adulto: reconhecimento, posicionamento, fluidoterapia e vigilância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16/02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Emergências clínicas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Convulsão e estado de mal convulsivo; alteração do estado de consciência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18/02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Emergências obstétricas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Pré-eclâmpsia e eclâmpsia: pesquisa de proteinúria, vigilância e conduta de emergência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18/02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Drepanocitose, febre e emergências pediátricas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Drepanocitose: crise vaso-oclusiva, hidratação, controlo da dor e prevenção de complicações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23/02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Emergências clínicas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Malária grave e desidratação grave em contexto de urgência; hipoglicemia e cetoacidose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23/02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Doente crítico, choque e enfermagem perioperatória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2 (Unidades IV a VI)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25/02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Drepanocitose, febre e emergências pediátricas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Febre na criança e convulsão febril; doenças exantemáticas e medidas de isolamento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25/02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Emergências obstétricas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2 (Unidades IV a VI)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02/03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Doente crítico, choque e enfermagem perioperatória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Enfermagem perioperatória: preparação pré-operatória, lista de verificação de segurança cirúrgica e cuidados pós-operatórios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02/03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Emergências clínicas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2 (Unidades IV a VI)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04/03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US6 — Psicologia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Stress e burnout do profissional; luto; comunicação de más notícias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09/03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Emergências clínicas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Anafilaxia, crise asmática e insuficiência respiratória aguda: reconhecimento e actuação imediata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09/03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Doente crítico, choque e enfermagem perioperatória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Complicações pós-operatórias: deiscência, infecção do local cirúrgico e prevenção de tromboembolismo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Emergências obstétricas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Hemorragia pós-parto e sépsis materna: massagem uterina, compressão bimanual e uterotónicos sob supervisão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Drepanocitose, febre e emergências pediátricas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2 (Unidades IV a VI)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7  ·  15/03/2027 – 14/04/2027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16/03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Integração em casos clínicos do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Caso integrado: adulto com malária grave e desidratação — articulação com UEPS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16/03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Emergência colectiva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Princípios de triagem em situação de multivítimas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18/03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Terapêutica pediátrica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Cálculo de doses por peso e dupla verificação; administração por via oral, intramuscular e endovenosa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18/03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Enfermagem neonatal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Cuidados imediatos ao recém-nascido: secagem, contacto pele a pele e índice de Apgar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25/03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Enfermagem neonatal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Reanimação neonatal básica: passos iniciais e ventilação com máscara — treino em manequim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25/03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Terapêutica pediátrica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Punção venosa periférica pediátrica e fluidoterapia: cálculo do ritmo de gotejo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30/03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Integração em casos clínicos do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Caso integrado: adulto politraumatizado em internamento — articulação com UEPS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30/03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Emergência colectiva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Carro de urgência: composição, verificação diária, reposição e responsabilidade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01/04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Terapêutica pediátrica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Caso integrado: criança com malária grave e desidratação — articulação com SMON e UEPS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01/04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Enfermagem neonatal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Aleitamento materno: fisiologia da lactação, pega correcta e dificuldades comuns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06/04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US7 — Saúde Colectiva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Vigilância epidemiológica; doenças de notificação; água e saneamento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08/04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Enfermagem neonatal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Sépsis neonatal, icterícia e recém-nascido de baixo peso: sinais de perigo, método canguru e referência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08/04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Terapêutica pediátrica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e controlo da dor na criança; sinais de maus-tratos e dever de comunicação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13/04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Emergência colectiva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Simulação integrada: cenário de multivítimas com triagem, estabilização e referência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13/04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Integração em casos clínicos do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Caso integrado: doente crónico com hipertensão e diabetes — continuidade de cuidados e referência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8  ·  15/04/2027 – 13/05/2027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integrada das Unidades I a IV com estudo de casos de abordagem integrada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integrada das Unidades I a IV com interpretação de partogramas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20/04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integrada das Unidades I a IV com resolução de situações clínicas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20/04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prática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dos algoritmos de suporte básico de vida e de abordagem ao trauma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US8 — Saúde Mental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Abordagem inicial da pessoa em crise; álcool e outras substâncias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27/04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prática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Treino final de SBV com DAE e de imobilização, com correcção individual contra lista de verificação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27/04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integrada das Unidades V a VII e preparação da avaliação final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29/04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integrada das Unidades V a VII com simulação de emergência obstétrica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29/04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integrada das Unidades V a VII e preparação da avaliação final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04/05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prática final em estações: penso, oxigenoterapia, cateterismo vesical, sonda nasogástrica e avaliação do doente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04/05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prática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integrada e preparação da avaliação final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06/05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final prática em estações: antropometria, classificação de pneumonia, desidratação e cálculo de dose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06/05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Preparação da avaliação final e esclarecimento de dúvidas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prática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prática final em estações: SBV com DAE, hemorragia, imobilização e cenário ABCDE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final teórico-prática — componente escrita — e devolução dos resultados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13/05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final em estações: consulta pré-natal, partograma, parto em modelo e reanimação neonatal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13/05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final teórico-prática — componente escrita — e devolução dos resultados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</w:tbl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17. Tabela-resumo final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2800"/>
        <w:gridCol w:w="1500"/>
        <w:gridCol w:w="760"/>
        <w:gridCol w:w="760"/>
        <w:gridCol w:w="760"/>
        <w:gridCol w:w="760"/>
        <w:gridCol w:w="926"/>
      </w:tblGrid>
      <w:tr>
        <w:trPr>
          <w:tblHeader/>
        </w:trP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Sigla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Disciplina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Docente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Sess.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180′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60′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</w:t>
            </w:r>
          </w:p>
        </w:tc>
      </w:tr>
      <w:t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EMC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Enfermagem Médico-Cirúrgica e Cuidados ao Adulto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Manuel Jorge Weber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27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16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11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25,5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33,5</w:t>
            </w:r>
          </w:p>
        </w:tc>
      </w:tr>
      <w:t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UEPS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Urgência, Emergência e Primeiros Socorros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Manuel Jorge Weber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27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11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16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19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30</w:t>
            </w:r>
          </w:p>
        </w:tc>
      </w:tr>
      <w:t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SMON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Saúde Materna, Obstétrica e Neonatal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Eduardo David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27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14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13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22,5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32,5</w:t>
            </w:r>
          </w:p>
        </w:tc>
      </w:tr>
      <w:t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EPSC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Enfermagem Pediátrica e Saúde da Criança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Eduardo David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27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13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14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21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32</w:t>
            </w:r>
          </w:p>
        </w:tc>
      </w:tr>
      <w:t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SEM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Seminários complementares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Convidados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24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8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0"/>
        <w:gridCol w:w="3426"/>
      </w:tblGrid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Duração do ciclo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 meses (15/09/2026 – 13/05/2027)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Dias lectivos totais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62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Dias de disciplinas técnicas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54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Dias de seminário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Carga horária das disciplinas técnicas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216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Carga horária dos seminários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32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Componente teórica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112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Componente prática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136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Horas semanais em semana completa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 h (2 dias × 4 h)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Horas por docente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108 h cada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Estágio preliminar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05/10/2026 a 05/12/2026 — carga a definir [a confirmar]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Gestão e Projecto Tecnológico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1.º sábado do mês, 08h00–16h00, a partir de Dezembro [a confirmar]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Defesa de fim de curso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03/06/2027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Carga horária total do ciclo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248 horas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Nota sobre referências normativas</w:t>
      </w:r>
    </w:p>
    <w:p>
      <w:pPr>
        <w:spacing w:after="10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Este programa não cita legislação, decretos, diplomas ou números de referência normativa, por não dispor de fonte verificada para o efeito. As designações de programas nacionais de saúde referidas nos conteúdos são utilizadas como designações técnicas correntes; os respectivos calendários, esquemas terapêuticos e algoritmos devem ser confirmados e actualizados junto das normas em vigor emitidas pela autoridade sanitária competente antes do início da formação. O reconhecimento oficial, a equivalência académica e a certificação profissional decorrentes deste ciclo dependem de acreditação a confirmar junto das entidades competentes e não são objecto do presente documento.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Anexo A — Listas de verificação dos procedimentos</w:t>
      </w:r>
    </w:p>
    <w:p>
      <w:pPr>
        <w:spacing w:after="10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Cada lista é aplicada na avaliação prática contínua e nas estações da avaliação final. Assinala-se «Executa» quando o item é cumprido integralmente. Os itens marcados com asterisco são eliminatórios: a sua falha anula a estação. A estação é considerada cumprida com pelo menos seis dos oito itens executados e nenhum item eliminatório em falta.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1"/>
          <w:szCs w:val="21"/>
        </w:rPr>
        <w:t xml:space="preserve">Enfermagem Médico-Cirúrgica e Cuidados ao Adulto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EMC-01 — Higienização das mãos e colocação e remoção de EPI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Retira adornos das mãos e antebraços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Executa a higienização nos cinco momentos definidos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Cumpre a duração e a técnica de fricção em todas as faces das mãos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Selecciona o EPI adequado ao tipo de precaução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Coloca o EPI pela sequência correcta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Remove o EPI sem contaminar a pele e a farda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Descarta cada peça no contentor da categoria certa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Higieniza as mãos após a remoção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EMC-02 — Técnica de penso simples em ferida limpa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Informa o doente e obtém colaboração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Reúne o material e verifica prazos e integridade das embalagens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Higieniza as mãos e calça luvas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Remove o penso anterior sem traccionar a pele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Observa e descreve a ferida, o exsudado e a pele circundante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Abre o campo estéril sem o contaminar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Executa a limpeza do centro para a periferia, com uma compressa por passagem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Aplica o penso, fixa e regista a observação e a hora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EMC-03 — Montagem e início de oxigenoterapia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Confere a indicação e o débito prescrito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Verifica a fonte de oxigénio e o débitómetro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Coloca água no humidificador quando indicado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Selecciona o dispositivo adequado ao débito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Adapta o dispositivo ao doente sem pontos de pressão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o débito efectivo no débitómetro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Verifica a ausência de fontes de ignição no espaço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Avalia a resposta com oximetria e regista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EMC-04 — Cateterismo vesical em simulador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a indicação e informa o doente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Assegura privacidade e posicionamento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Higieniza as mãos e prepara campo estéril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Executa a antissepsia do meato pela sequência correcta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Mantém a técnica estéril durante toda a introdução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Introduz a sonda até ao retorno de urina antes de insuflar o balão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Insufla o balão com o volume indicado e conecta o saco em circuito fechado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Fixa a sonda, posiciona o saco abaixo do nível da bexiga e regista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EMC-05 — Colocação de sonda nasogástrica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a indicação e informa o doente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Posiciona o doente em Fowler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Mede o comprimento a introduzir e marca a sonda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Lubrifica a sonda e introduz sem forçar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Interrompe e retira perante tosse, cianose ou resistência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o posicionamento pelo método instituído no serviço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Fixa a sonda sem pressão sobre a narina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o calibre, o comprimento, o método de confirmação e a tolerância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1"/>
          <w:szCs w:val="21"/>
        </w:rPr>
        <w:t xml:space="preserve">Urgência, Emergência e Primeiros Socorros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UEPS-01 — Triagem e atribuição de prioridade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Assegura a segurança do local e a sua própria protecção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Colhe o motivo de vinda em menos de um minuto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Avalia via aérea, respiração, circulação e estado de consciência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Mede os sinais vitais essenciais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Identifica os sinais de alarme presentes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Atribui a prioridade justificando o critério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Comunica a prioridade à equipa de forma estruturada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hora de triagem e a prioridade atribuída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UEPS-02 — Abordagem primária ABCDE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Garante a segurança do local antes de abordar a vítima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 — verifica e permeabiliza a via aérea com controlo cervical quando indicado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B — avalia a respiração, a frequência e a expansão torácica e oxigena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 — avalia o pulso, a perfusão e controla hemorragia visível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 — avalia o estado de consciência e a glicemia capilar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 — expõe a vítima e previne a hipotermia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Reavalia a sequência após cada intervenção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os achados e comunica na transferência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UEPS-03 — Suporte Básico de Vida no adulto com DAE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a segurança do local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Avalia a resposta e a respiração em menos de dez segundos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Pede ajuda e o desfibrilhador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Posiciona as mãos no centro do tórax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Comprime a 5–6 cm de profundidade, a 100–120 por minuto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Permite a reexpansão completa entre compressões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Mantém a relação de 30 compressões para 2 ventilações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Aplica o DAE, afasta todos antes do choque e retoma de imediato as compressões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UEPS-04 — Controlo de hemorragia externa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Calça luvas antes do contacto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Localiza o ponto de hemorragia expondo a região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Aplica compressão directa firme e mantida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Aplica penso compressivo sem remover as compressas embebidas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Eleva o membro quando não há suspeita de fractura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Aplica torniquete quando a compressão falha, acima da lesão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hora de aplicação do torniquete de forma visível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Vigia a perfusão distal e os sinais de choque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UEPS-05 — Estabilização cervical e transferência para plano duro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Mantém estabilização manual da cabeça desde a abordagem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Selecciona e aplica o colar cervical do tamanho correcto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Reúne equipa suficiente e distribui funções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Coordena o rolamento em bloco com comando único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Mantém o alinhamento da cabeça, pescoço e tronco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Coloca o plano duro e reposiciona a vítima ao centro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Fixa a vítima com cintos e imobilizadores de cabeça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Reavalia a via aérea, a respiração e a perfusão após a transferência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1"/>
          <w:szCs w:val="21"/>
        </w:rPr>
        <w:t xml:space="preserve">Saúde Materna, Obstétrica e Neonatal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SMON-01 — Consulta pré-natal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Acolhe a grávida e assegura privacidade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a identificação e revê o cartão da grávida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Colhe a história e calcula a idade gestacional e a data provável do parto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Mede o peso, a tensão arterial e pesquisa edemas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Executa a pesquisa de proteinúria quando indicada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Verifica o estado vacinal e a suplementação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Educa sobre sinais de perigo e sobre o plano de parto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todos os achados no cartão e no processo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SMON-02 — Manobras de Leopold e auscultação do foco fetal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Explica o procedimento e obtém consentimento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Assegura o esvaziamento vesical e posiciona a grávida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Aquece as mãos antes do contacto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Executa as quatro manobras pela ordem correcta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Determina a situação, a apresentação e a posição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Mede a altura uterina com fita métrica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Localiza e ausculta o foco fetal durante um minuto completo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frequência cardíaca fetal e a altura uterina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SMON-03 — Preenchimento e interpretação do partograma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identificação e a hora de admissão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dilatação cervical no momento correcto do gráfico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descida da apresentação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frequência cardíaca fetal nos intervalos definidos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as contracções em frequência e duração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os sinais vitais maternos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Identifica o cruzamento da linha de alerta e da linha de acção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Comunica o desvio e desencadeia a referência em tempo útil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SMON-04 — Assistência ao parto normal em modelo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Reúne e confere o material antes do período expulsivo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Higieniza as mãos e coloca EPI completo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Prepara o campo estéril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Apoia o períneo e controla a saída da cabeça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Verifica a presença de circular do cordão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Auxilia a saída dos ombros sem tracção excessiva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Clampa e corta o cordão no tempo indicado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Coloca o recém-nascido em contacto pele a pele e regista a hora do parto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SMON-05 — Reanimação neonatal básica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Prepara e testa o material antes do parto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Seca o recém-nascido e retira os panos húmidos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Assegura a termorregulação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Posiciona a cabeça em posição neutra e permeabiliza a via aérea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Avalia a respiração e a frequência cardíaca em menos de trinta segundos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Inicia ventilação com máscara no primeiro minuto quando indicado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Assegura a selagem da máscara e a expansão torácica visível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Reavalia a cada trinta segundos e chama ajuda diferenciada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1"/>
          <w:szCs w:val="21"/>
        </w:rPr>
        <w:t xml:space="preserve">Enfermagem Pediátrica e Saúde da Criança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EPSC-01 — Avaliação antropométrica da criança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Verifica a calibração da balança antes da pesagem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Pesa a criança com o mínimo de roupa e sem calçado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Mede o comprimento ou a estatura conforme a idade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Mede o perímetro cefálico no ponto correcto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Mede o perímetro braquial no ponto médio do braço esquerdo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Pesquisa edema bilateral com pressão mantida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Marca os valores nas curvas de crescimento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Interpreta a curva e comunica o resultado ao cuidador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EPSC-02 — Contagem da frequência respiratória e classificação de pneumonia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Assegura que a criança está calma antes de contar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Conta os movimentos respiratórios durante um minuto completo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Aplica o limiar correspondente à faixa etária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Observa a presença de tiragem subcostal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Pesquisa estridor em repouso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Pesquisa os sinais gerais de perigo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Classifica a situação segundo a abordagem integrada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Decide entre tratar e referir e regista a decisão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EPSC-03 — Avaliação da desidratação e escolha do plano de tratamento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Avalia o estado geral e a reactividade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Observa os olhos e a presença de lágrimas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Pesquisa o sinal da prega cutânea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Avalia a sede oferecendo líquido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Classifica o grau de desidratação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Selecciona o plano A, B ou C de acordo com a classificação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Calcula o volume a administrar segundo o peso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Educa o cuidador e regista o plano instituído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EPSC-04 — Cálculo de dose por peso e dupla verificação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o peso actual da criança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o fármaco, a dose por quilograma e a via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Executa o cálculo por escrito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Confere a concentração da apresentação disponível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Calcula o volume a administrar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Submete o cálculo a segunda verificação por outro profissional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os cinco certos antes da administração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dose, a via e a hora imediatamente após administrar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EPSC-05 — Administração de vacina e cadeia de frio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Verifica e regista a temperatura do frigorífico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o prazo de validade e o aspecto do frasco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a vacina, a dose, a via e o local segundo o calendário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Prepara a vacina com técnica asséptica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Posiciona e imobiliza a criança em segurança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Administra pela via e ângulo correctos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Descarta o material perfurante no contentor próprio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no boletim e agenda a dose seguinte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Anexo B — Grelha de avaliação prática</w:t>
      </w:r>
    </w:p>
    <w:p>
      <w:pPr>
        <w:spacing w:after="10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Grelha global da avaliação prática final. Aplica-se uma grelha por formando e por disciplina. A classificação de cada estação resulta da lista de verificação correspondente do Anexo 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1200"/>
        <w:gridCol w:w="1200"/>
        <w:gridCol w:w="1200"/>
        <w:gridCol w:w="2026"/>
      </w:tblGrid>
      <w:tr>
        <w:trPr>
          <w:tblHeader/>
        </w:trP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Estação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Itens cumpridos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Elimin. em falta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Classificação</w:t>
            </w:r>
          </w:p>
        </w:tc>
        <w:tc>
          <w:tcPr>
            <w:tcW w:type="dxa" w:w="20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Observações</w:t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Estação 1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Estação 2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Estação 3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Estação 4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Estação 5 (quando aplicável)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400"/>
            <w:gridSpan w:val="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Classificação final da componente prática (0 a 20 valores)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200" w:before="0" w:line="260"/>
      </w:pPr>
      <w:r>
        <w:rPr>
          <w:rFonts w:ascii="Calibri" w:cs="Calibri" w:eastAsia="Calibri" w:hAnsi="Calibri"/>
          <w:color w:val="1A1A1A"/>
          <w:sz w:val="12"/>
          <w:szCs w:val="12"/>
        </w:rPr>
        <w:t xml:space="preserve"/>
      </w:r>
    </w:p>
    <w:p>
      <w:pPr>
        <w:spacing w:after="10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Critério de aprovação da componente prática: classificação igual ou superior a 10 valores. A falha em qualquer item eliminatório de biossegurança ou de segurança do doente anula a estação, independentemente da execução técnica.</w:t>
      </w:r>
    </w:p>
    <w:p>
      <w:pPr>
        <w:spacing w:after="100" w:before="200" w:line="260"/>
      </w:pPr>
      <w:r>
        <w:rPr>
          <w:rFonts w:ascii="Calibri" w:cs="Calibri" w:eastAsia="Calibri" w:hAnsi="Calibri"/>
          <w:color w:val="6B7C8A"/>
          <w:sz w:val="16"/>
          <w:szCs w:val="16"/>
        </w:rPr>
        <w:t xml:space="preserve">Formando: ______________________________   Disciplina: ______________   Data: ____ / ____ / ______</w:t>
      </w:r>
    </w:p>
    <w:p>
      <w:pPr>
        <w:spacing w:after="100" w:before="0" w:line="260"/>
      </w:pPr>
      <w:r>
        <w:rPr>
          <w:rFonts w:ascii="Calibri" w:cs="Calibri" w:eastAsia="Calibri" w:hAnsi="Calibri"/>
          <w:color w:val="6B7C8A"/>
          <w:sz w:val="16"/>
          <w:szCs w:val="16"/>
        </w:rPr>
        <w:t xml:space="preserve">Avaliador: ______________________________   Assinatura: ______________________________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Página de aprovação</w:t>
      </w:r>
    </w:p>
    <w:p>
      <w:pPr>
        <w:spacing w:after="20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Programa de Formação Técnico-Profissional em Enfermagem — Enfermagem Geral, III.º Módulo, turma MIDAS — NOV-A, Unidade do Zango, ano lectivo 2026/2027.</w:t>
      </w:r>
    </w:p>
    <w:p>
      <w:pPr>
        <w:spacing w:after="40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Carga horária total: 248 horas, distribuídas por 62 dias lectivos entre 15/09/2026 e 13/05/2027.</w:t>
      </w:r>
    </w:p>
    <w:p>
      <w:pPr>
        <w:spacing w:after="300" w:before="0" w:line="2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Elaborado por:</w:t>
      </w:r>
    </w:p>
    <w:p>
      <w:pPr>
        <w:spacing w:after="4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______________________________________________</w:t>
      </w:r>
    </w:p>
    <w:p>
      <w:pPr>
        <w:spacing w:after="4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Manuel Pedro de Almeida</w:t>
      </w:r>
    </w:p>
    <w:p>
      <w:pPr>
        <w:spacing w:after="400" w:before="0" w:line="260"/>
      </w:pPr>
      <w:r>
        <w:rPr>
          <w:rFonts w:ascii="Calibri" w:cs="Calibri" w:eastAsia="Calibri" w:hAnsi="Calibri"/>
          <w:color w:val="6B7C8A"/>
          <w:sz w:val="17"/>
          <w:szCs w:val="17"/>
        </w:rPr>
        <w:t xml:space="preserve">Data: ____ / ____ / ______</w:t>
      </w:r>
    </w:p>
    <w:p>
      <w:pPr>
        <w:spacing w:after="300" w:before="0" w:line="2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Verificado pela equipa docente: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0"/>
        <w:gridCol w:w="4626"/>
      </w:tblGrid>
      <w:t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______________________________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Prof. Manuel Jorge Weber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6B7C8A"/>
                <w:sz w:val="15"/>
                <w:szCs w:val="15"/>
              </w:rPr>
              <w:t xml:space="preserve">Técnico de Enfermagem · EMC e UEPS</w:t>
            </w:r>
          </w:p>
        </w:tc>
        <w:tc>
          <w:tcPr>
            <w:tcW w:type="dxa" w:w="462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______________________________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Prof. Eduardo David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6B7C8A"/>
                <w:sz w:val="15"/>
                <w:szCs w:val="15"/>
              </w:rPr>
              <w:t xml:space="preserve">Técnico de Enfermagem · SMON e EPSC</w:t>
            </w:r>
          </w:p>
        </w:tc>
      </w:tr>
    </w:tbl>
    <w:p>
      <w:pPr>
        <w:spacing w:after="400" w:before="0" w:line="260"/>
      </w:pPr>
      <w:r>
        <w:rPr>
          <w:rFonts w:ascii="Calibri" w:cs="Calibri" w:eastAsia="Calibri" w:hAnsi="Calibri"/>
          <w:color w:val="1A1A1A"/>
          <w:sz w:val="12"/>
          <w:szCs w:val="12"/>
        </w:rPr>
        <w:t xml:space="preserve"/>
      </w:r>
    </w:p>
    <w:p>
      <w:pPr>
        <w:spacing w:after="300" w:before="0" w:line="2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Aprovado pela Direcção:</w:t>
      </w:r>
    </w:p>
    <w:p>
      <w:pPr>
        <w:spacing w:after="4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______________________________________________</w:t>
      </w:r>
    </w:p>
    <w:p>
      <w:pPr>
        <w:spacing w:after="4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Direcção · Centro de Formação Técnica em Saúde · Grupo Midas Angola</w:t>
      </w:r>
    </w:p>
    <w:p>
      <w:pPr>
        <w:spacing w:after="100" w:before="0" w:line="260"/>
      </w:pPr>
      <w:r>
        <w:rPr>
          <w:rFonts w:ascii="Calibri" w:cs="Calibri" w:eastAsia="Calibri" w:hAnsi="Calibri"/>
          <w:color w:val="6B7C8A"/>
          <w:sz w:val="17"/>
          <w:szCs w:val="17"/>
        </w:rPr>
        <w:t xml:space="preserve">Data: ____ / ____ / ______</w:t>
      </w:r>
    </w:p>
    <w:sectPr>
      <w:footerReference w:type="default" r:id="rId9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4CF" w:sz="4" w:space="6"/>
      </w:pBdr>
      <w:spacing w:before="80"/>
      <w:jc w:val="center"/>
    </w:pPr>
    <w:r>
      <w:rPr>
        <w:rFonts w:ascii="Calibri" w:cs="Calibri" w:eastAsia="Calibri" w:hAnsi="Calibri"/>
        <w:color w:val="6B7C8A"/>
        <w:sz w:val="15"/>
        <w:szCs w:val="15"/>
      </w:rPr>
      <w:t xml:space="preserve">Enfermagem Geral · III.º Módulo · 2026/2027 · versão 1.0      </w:t>
    </w:r>
    <w:r>
      <w:rPr>
        <w:rFonts w:ascii="Calibri" w:cs="Calibri" w:eastAsia="Calibri" w:hAnsi="Calibri"/>
        <w:color w:val="6B7C8A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4CF" w:sz="4" w:space="6"/>
      </w:pBdr>
      <w:spacing w:before="80"/>
      <w:jc w:val="center"/>
    </w:pPr>
    <w:r>
      <w:rPr>
        <w:rFonts w:ascii="Calibri" w:cs="Calibri" w:eastAsia="Calibri" w:hAnsi="Calibri"/>
        <w:color w:val="6B7C8A"/>
        <w:sz w:val="15"/>
        <w:szCs w:val="15"/>
      </w:rPr>
      <w:t xml:space="preserve">Enfermagem Geral · III.º Módulo · 2026/2027 · versão 1.0      </w:t>
    </w:r>
    <w:r>
      <w:rPr>
        <w:rFonts w:ascii="Calibri" w:cs="Calibri" w:eastAsia="Calibri" w:hAnsi="Calibri"/>
        <w:color w:val="6B7C8A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4CF" w:sz="4" w:space="6"/>
      </w:pBdr>
      <w:spacing w:before="80"/>
      <w:jc w:val="center"/>
    </w:pPr>
    <w:r>
      <w:rPr>
        <w:rFonts w:ascii="Calibri" w:cs="Calibri" w:eastAsia="Calibri" w:hAnsi="Calibri"/>
        <w:color w:val="6B7C8A"/>
        <w:sz w:val="15"/>
        <w:szCs w:val="15"/>
      </w:rPr>
      <w:t xml:space="preserve">Enfermagem Geral · III.º Módulo · 2026/2027 · versão 1.0      </w:t>
    </w:r>
    <w:r>
      <w:rPr>
        <w:rFonts w:ascii="Calibri" w:cs="Calibri" w:eastAsia="Calibri" w:hAnsi="Calibri"/>
        <w:color w:val="6B7C8A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00"/>
      </w:pPr>
      <w:rPr>
        <w:color w:val="0B7A20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F3A63" w:sz="8" w:space="6"/>
      </w:pBdr>
      <w:spacing w:after="160" w:before="280"/>
    </w:pPr>
    <w:rPr>
      <w:rFonts w:ascii="Cambria" w:cs="Cambria" w:eastAsia="Cambria" w:hAnsi="Cambria"/>
      <w:b/>
      <w:bCs/>
      <w:color w:val="0F3A6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10" w:before="260"/>
    </w:pPr>
    <w:rPr>
      <w:rFonts w:ascii="Cambria" w:cs="Cambria" w:eastAsia="Cambria" w:hAnsi="Cambria"/>
      <w:b/>
      <w:bCs/>
      <w:color w:val="1B4E7F"/>
      <w:sz w:val="23"/>
      <w:szCs w:val="23"/>
    </w:rPr>
  </w:style>
  <w:style w:type="paragraph" w:styleId="Heading3">
    <w:name w:val="Heading 3"/>
    <w:basedOn w:val="Normal"/>
    <w:next w:val="Normal"/>
    <w:qFormat/>
    <w:pPr>
      <w:spacing w:after="80" w:before="200"/>
    </w:pPr>
    <w:rPr>
      <w:rFonts w:ascii="Cambria" w:cs="Cambria" w:eastAsia="Cambria" w:hAnsi="Cambria"/>
      <w:b/>
      <w:bCs/>
      <w:color w:val="0B7A2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de Enfermagem Geral — III.º Módulo</dc:title>
  <dc:creator>Manuel Pedro de Almeida</dc:creator>
  <dc:description>Enfermagem Geral · III.º Módulo · 2026/2027 · versão 1.0</dc:description>
  <cp:lastModifiedBy>Un-named</cp:lastModifiedBy>
  <cp:revision>1</cp:revision>
  <dcterms:created xsi:type="dcterms:W3CDTF">2026-09-10T09:13:34.385Z</dcterms:created>
  <dcterms:modified xsi:type="dcterms:W3CDTF">2026-09-10T09:13:34.385Z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