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900"/>
        <w:jc w:val="center"/>
      </w:pPr>
      <w:r>
        <w:rPr>
          <w:rFonts w:ascii="Calibri" w:cs="Calibri" w:eastAsia="Calibri" w:hAnsi="Calibri"/>
          <w:b/>
          <w:bCs/>
          <w:color w:val="0B7A20"/>
          <w:spacing w:val="60"/>
          <w:sz w:val="20"/>
          <w:szCs w:val="20"/>
        </w:rPr>
        <w:t xml:space="preserve">GRUPO MIDAS ANGOLA</w:t>
      </w:r>
    </w:p>
    <w:p>
      <w:pPr>
        <w:spacing w:after="600" w:before="60"/>
        <w:jc w:val="center"/>
      </w:pPr>
      <w:r>
        <w:rPr>
          <w:rFonts w:ascii="Calibri" w:cs="Calibri" w:eastAsia="Calibri" w:hAnsi="Calibri"/>
          <w:color w:val="1B4E7F"/>
          <w:spacing w:val="50"/>
          <w:sz w:val="18"/>
          <w:szCs w:val="18"/>
        </w:rPr>
        <w:t xml:space="preserve">CENTRO DE FORMAÇÃO TÉCNICA EM SAÚDE</w:t>
      </w:r>
    </w:p>
    <w:p>
      <w:pPr>
        <w:pBdr>
          <w:top w:val="single" w:color="0F3A63" w:sz="4"/>
          <w:bottom w:val="single" w:color="0F3A63" w:sz="4"/>
        </w:pBdr>
        <w:spacing w:after="0" w:before="0"/>
        <w:jc w:val="center"/>
      </w:pPr>
      <w:r>
        <w:rPr>
          <w:sz w:val="8"/>
          <w:szCs w:val="8"/>
        </w:rPr>
        <w:t xml:space="preserve"/>
      </w:r>
    </w:p>
    <w:p>
      <w:pPr>
        <w:spacing w:after="120" w:before="360"/>
        <w:jc w:val="center"/>
      </w:pPr>
      <w:r>
        <w:rPr>
          <w:rFonts w:ascii="Cambria" w:cs="Cambria" w:eastAsia="Cambria" w:hAnsi="Cambria"/>
          <w:b/>
          <w:bCs/>
          <w:color w:val="0F3A63"/>
          <w:sz w:val="34"/>
          <w:szCs w:val="34"/>
        </w:rPr>
        <w:t xml:space="preserve">PROGRAMA DE FORMAÇÃO</w:t>
      </w:r>
    </w:p>
    <w:p>
      <w:pPr>
        <w:spacing w:after="400"/>
        <w:jc w:val="center"/>
      </w:pPr>
      <w:r>
        <w:rPr>
          <w:rFonts w:ascii="Cambria" w:cs="Cambria" w:eastAsia="Cambria" w:hAnsi="Cambria"/>
          <w:b/>
          <w:bCs/>
          <w:color w:val="0F3A63"/>
          <w:sz w:val="34"/>
          <w:szCs w:val="34"/>
        </w:rPr>
        <w:t xml:space="preserve">TÉCNICO-PROFISSIONAL EM ENFERMAGEM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0B7A20"/>
          <w:sz w:val="26"/>
          <w:szCs w:val="26"/>
        </w:rPr>
        <w:t xml:space="preserve">Curso de Enfermagem Geral  ·  III.º Módulo</w:t>
      </w:r>
    </w:p>
    <w:p>
      <w:pPr>
        <w:spacing w:after="700"/>
        <w:jc w:val="center"/>
      </w:pPr>
      <w:r>
        <w:rPr>
          <w:rFonts w:ascii="Calibri" w:cs="Calibri" w:eastAsia="Calibri" w:hAnsi="Calibri"/>
          <w:color w:val="3A4E60"/>
          <w:sz w:val="22"/>
          <w:szCs w:val="22"/>
        </w:rPr>
        <w:t xml:space="preserve">Turma MIDAS — NOV-A  ·  Unidade do Zango  ·  Ano lectivo 2026/2027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600"/>
        <w:gridCol w:w="2100"/>
        <w:gridCol w:w="2126"/>
      </w:tblGrid>
      <w:tr>
        <w:tc>
          <w:tcPr>
            <w:tcW w:type="dxa" w:w="22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Duração</w:t>
            </w:r>
          </w:p>
        </w:tc>
        <w:tc>
          <w:tcPr>
            <w:tcW w:type="dxa" w:w="26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8 meses</w:t>
            </w:r>
          </w:p>
        </w:tc>
        <w:tc>
          <w:tcPr>
            <w:tcW w:type="dxa" w:w="21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Dias lectivos</w:t>
            </w:r>
          </w:p>
        </w:tc>
        <w:tc>
          <w:tcPr>
            <w:tcW w:type="dxa" w:w="2126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62</w:t>
            </w:r>
          </w:p>
        </w:tc>
      </w:tr>
      <w:tr>
        <w:tc>
          <w:tcPr>
            <w:tcW w:type="dxa" w:w="22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Período</w:t>
            </w:r>
          </w:p>
        </w:tc>
        <w:tc>
          <w:tcPr>
            <w:tcW w:type="dxa" w:w="26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15/09/2026 a 13/05/2027</w:t>
            </w:r>
          </w:p>
        </w:tc>
        <w:tc>
          <w:tcPr>
            <w:tcW w:type="dxa" w:w="21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Carga horária</w:t>
            </w:r>
          </w:p>
        </w:tc>
        <w:tc>
          <w:tcPr>
            <w:tcW w:type="dxa" w:w="2126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248 horas</w:t>
            </w:r>
          </w:p>
        </w:tc>
      </w:tr>
      <w:tr>
        <w:tc>
          <w:tcPr>
            <w:tcW w:type="dxa" w:w="22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Dias de formação</w:t>
            </w:r>
          </w:p>
        </w:tc>
        <w:tc>
          <w:tcPr>
            <w:tcW w:type="dxa" w:w="26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Terça e quinta-feira</w:t>
            </w:r>
          </w:p>
        </w:tc>
        <w:tc>
          <w:tcPr>
            <w:tcW w:type="dxa" w:w="21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Horário</w:t>
            </w:r>
          </w:p>
        </w:tc>
        <w:tc>
          <w:tcPr>
            <w:tcW w:type="dxa" w:w="2126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08h00 – 12h15</w:t>
            </w:r>
          </w:p>
        </w:tc>
      </w:tr>
    </w:tbl>
    <w:p>
      <w:pPr>
        <w:spacing w:after="0" w:before="900"/>
        <w:jc w:val="center"/>
      </w:pPr>
      <w:r>
        <w:rPr>
          <w:rFonts w:ascii="Calibri" w:cs="Calibri" w:eastAsia="Calibri" w:hAnsi="Calibri"/>
          <w:color w:val="3A4E60"/>
          <w:sz w:val="19"/>
          <w:szCs w:val="19"/>
        </w:rPr>
        <w:t xml:space="preserve">Elaborado por Manuel Pedro de Almeida</w:t>
      </w:r>
    </w:p>
    <w:p>
      <w:pPr>
        <w:spacing w:before="40"/>
        <w:jc w:val="center"/>
      </w:pPr>
      <w:r>
        <w:rPr>
          <w:rFonts w:ascii="Calibri" w:cs="Calibri" w:eastAsia="Calibri" w:hAnsi="Calibri"/>
          <w:color w:val="6B7C8A"/>
          <w:sz w:val="17"/>
          <w:szCs w:val="17"/>
        </w:rPr>
        <w:t xml:space="preserve">Versão 1.0</w:t>
      </w:r>
    </w:p>
    <w:p>
      <w:r>
        <w:br w:type="page"/>
      </w:r>
    </w:p>
    <w:p>
      <w:pPr>
        <w:pStyle w:val="Heading1"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Índice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1. Identificação da formação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Designação do curso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Enfermagem Geral — III.º Módulo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Entidade formadora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Grupo Midas Angola · Centro de Formação Técnica em Saúde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Turma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MIDAS — NOV-A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Unidade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Zango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Ano lectivo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2026/2027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Duração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 meses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Período do ciclo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15/09/2026 a 13/05/2027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Regime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Terça-feira e quinta-feira, todas as semanas — regime específico deste ciclo, distinto do regime geral de semanas alternadas [a confirmar pela Direcção]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Horário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08h00 – 12h15 (4 horas efectivas de formação + 15 minutos de intervalo)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Dias lectivos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62 (54 de disciplinas + 8 de seminário)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Carga horária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248 horas — 216 h de disciplinas e 32 h de seminários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Estrutura curricular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 disciplinas técnicas simultâneas do 1.º ao 8.º mês + 8 seminários complementares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Pré-requisito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Conclusão de Técnicas de Enfermagem, Farmacologia, Anatomia e Doenças Correntes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Interrupção lectiva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24/12/2026 a 05/01/2027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Estágio preliminar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Apresentação a 30/09/2026, Hospital do Capalanga (Viana); estágio de 05/10/2026 a 05/01/2027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Defesa de fim de curso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03/06/2027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Autor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Manuel Pedro de Almeida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Versão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1.0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2. Equipa docente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As quatro disciplinas técnicas deste ciclo são asseguradas por dois Técnicos de Enfermagem. Cada docente é responsável por duas disciplinas e lecciona-as no mesmo dia da semana, o que evita deslocações para blocos isolados de sessenta minutos.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3900"/>
        <w:gridCol w:w="2500"/>
        <w:gridCol w:w="1526"/>
      </w:tblGrid>
      <w:tr>
        <w:trPr>
          <w:tblHeader/>
        </w:trP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Docente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Médico-Cirúrgica e Cuidados ao Adulto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Manuel Jorge Weber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Terça-feira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Urgência, Emergência e Primeiros Socorros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Manuel Jorge Weber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Terça-feira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Saúde Materna, Obstétrica e Neonatal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Eduardo David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Quinta-feira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Pediátrica e Saúde da Criança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Eduardo David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Quinta-feira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GEN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Gestão de Enfermagem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Santos Salote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PT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Projecto Tecnológico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Santos Salote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Seminários complementares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Formador(a) convidado(a) [a designar]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Alternado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Supervisão de estágio (pela escola)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Edilson de Almeida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Conforme escala</w:t>
            </w:r>
          </w:p>
        </w:tc>
      </w:tr>
    </w:tbl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Os seminários complementares são assegurados por formadores convidados das respectivas áreas, a designar pela Coordenação Pedagógica. Os dois Técnicos de Enfermagem não asseguram os seminários.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3. Introdução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presente documento estabelece o programa do III.º Módulo do curso de Enfermagem Geral do Centro de Formação Técnica em Saúde, para a turma MIDAS — NOV-A da Unidade do Zango, no ano lectivo 2026/2027, com a duração de oito meses.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Os formandos concluíram já as disciplinas de Técnicas de Enfermagem, Farmacologia, Anatomia e Doenças Correntes. Nenhuma delas é retomada como disciplina autónoma. Podem ser mobilizadas como pré-requisito, até ao limite de dez por cento da carga de cada disciplina, e sempre ligadas a um conteúdo novo — por exemplo, a revisão da técnica de administração endovenosa imediatamente antes da unidade de fluidoterapia no adulto.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estrutura assenta em quatro disciplinas técnicas leccionadas em simultâneo ao longo dos oito meses. Esta simultaneidade é deliberada: o aprofundamento faz-se por espiral e não por sequência fechada, de modo que uma competência introduzida no primeiro mês seja retomada, complexificada e reavaliada em contextos sucessivos até ao oitavo. Nenhuma disciplina termina antes do fim do ciclo.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distribuição da carga horária privilegia a componente prática, que representa 55 por cento do total do ciclo. A selecção de conteúdos obedece à prioridade epidemiológica nacional: malária, incluindo a malária grave na criança e na grávida; doenças diarreicas e desidratação; infecções respiratórias agudas; malnutrição aguda; drepanocitose; VIH e prevenção da transmissão vertical; sífilis; tuberculose; hipertensão arterial e diabetes; pré-eclâmpsia e eclâmpsia; hemorragia pós-parto; sépsis materna e neonatal; traumatismos por acidentes de viação; queimaduras; intoxicações e mordeduras.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Eixos transversais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Quatro eixos atravessam as quatro disciplinas e são critérios de avaliação em todas as grelhas de observação, com estatuto eliminatório nos itens de segurança: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Biossegurança e prevenção e controlo de infecção.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Segurança do doente.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Ética e deontologia profissional.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Comunicação, humanização, registos de enfermagem e referência e contra-referência.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Âmbito de competência do Técnico de Enfermagem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programa não apresenta como competência autónoma qualquer acto fora do perfil do Técnico de Enfermagem. A prescrição, a intubação endotraqueal, a desfibrilhação manual e a condução autónoma do parto não integram os objectivos deste ciclo. O Suporte Básico de Vida com desfibrilhador automático externo integra-o plenamente; o Suporte Avançado de Vida é abordado apenas na perspectiva da colaboração com a equipa diferenciada. Todos os procedimentos executados apenas em simulação ou sob supervisão estão assinalados como tal no cronograma e nos programas das disciplinas.</w:t>
      </w:r>
    </w:p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Referenciais técnicos: Organização Mundial da Saúde, abordagem integrada das doenças da infância, calendário vacinal nacional e normas do Ministério da Saúde. As designações são citadas na sua forma corrente, sem números de diplomas. Os calendários, esquemas terapêuticos e algoritmos devem ser confirmados e actualizados junto das normas em vigor antes do início da formação [a confirmar].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4. Objectivos do ciclo e perfil de saída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Habilitar o formando a exercer as funções de Técnico de Enfermagem com autonomia técnica no âmbito da sua competência, prestando cuidados seguros, sistematizados e humanizados ao adulto, à mulher no ciclo gravídico-puerperal, ao recém-nascido e à criança, em contexto de internamento, de urgência e de cuidados de saúde primários, e delimitando com clareza os limites da sua intervenção.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 do ciclo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Consolidar e aprofundar as competências técnicas do ciclo anterior, aplicando-as a contextos clínicos completos.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Instalar um método único e reprodutível de avaliação do doente, aplicável ao adulto, à grávida e à criança.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Desenvolver a capacidade de reconhecimento precoce da deterioração clínica e de decisão sob restrição de tempo.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com segurança os procedimentos invasivos do âmbito do Técnico de Enfermagem.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Transformar a biossegurança e a prevenção de infecção em comportamento sistemático.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Desenvolver a comunicação profissional com o doente, a família e a equipa.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Assegurar a qualidade, a legibilidade e a utilidade dos registos de enfermagem.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Delimitar o limite da própria competência e referir em tempo útil.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Complementar a formação técnica com língua portuguesa, psicologia, saúde mental e saúde colectiva.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Perfil de saída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do ciclo, o formando: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Presta cuidados de enfermagem ao adulto internado em serviço médico e cirúrgico, organizando o turno por prioridades.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a deterioração clínica e actua nos primeiros minutos de uma emergência.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Acompanha a mulher na gravidez, colabora na assistência ao parto normal e presta os cuidados imediatos ao recém-nascido.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Avalia, classifica e cuida da criança, decidindo entre tratar e referir.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Aplica sistematicamente as medidas de biossegurança e de segurança do doente.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Comunica com o doente, a família e a equipa e documenta a sua intervenção com rigor.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os limites da sua competência e refere em tempo útil.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5. 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Todas as sessões combinam as modalidades abaixo. A regra de ouro do ciclo é que nenhum procedimento é dado por adquirido sem execução individual observada: a demonstração pelo formador nunca substitui a execução por cada formando contra uma lista de verificação com critérios explícitos.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Modalidade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Aplicação no ciclo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Exposição dialogada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Abertura de cada tema com enquadramento breve, ancorado num caso clínico apresentado no início da sessão.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Demonstração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Execução do procedimento pelo formador, primeiro em velocidade normal e depois decomposta em passos, com explicitação dos critérios de correcção.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Técnicas práticas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Execução individual por todos os formandos, em manequim, modelo ou simulador, contra a lista de verificação do Anexo A.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Simulação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Cenários com atribuição de funções, gestão de tempo e reunião de balanço estruturada no final.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Estudo de casos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Casos clínicos reais anonimizados, trabalhados em grupo, com plano de cuidados escrito.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Resolução de situações clínicas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Exercícios de decisão sob restrição de tempo e de recursos, com justificação obrigatória da conduta.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prática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Estações cronometradas com critérios eliminatórios de biossegurança.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 e consolidação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Blocos complementares dedicados à síntese, ao exercício de registo e à correcção comentada.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6. Plano curricular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ciclo é composto por quatro disciplinas técnicas e por oito seminários complementares. As quatro disciplinas estão presentes em todos os oito meses e nenhuma termina antes do fim do ciclo.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3300"/>
        <w:gridCol w:w="1900"/>
        <w:gridCol w:w="1000"/>
        <w:gridCol w:w="1000"/>
        <w:gridCol w:w="926"/>
      </w:tblGrid>
      <w:tr>
        <w:trPr>
          <w:tblHeader/>
        </w:trP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Docente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Teórica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Prática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Médico-Cirúrgica e Cuidados ao Adulto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Manuel Jorge Weber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59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25,5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33,5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Urgência, Emergência e Primeiros Socorros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Manuel Jorge Weber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49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19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30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Saúde Materna, Obstétrica e Neonatal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Eduardo David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55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22,5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32,5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Pediátrica e Saúde da Criança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Eduardo David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53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Seminários complementares (8 × 4 h)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Convidados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24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GEN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Gestão de Enfermagem (sábados)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Santos Salote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96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68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28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PT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Projecto Tecnológico (sábados)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Santos Salote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84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28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56 h</w:t>
            </w:r>
          </w:p>
        </w:tc>
      </w:tr>
      <w:tr>
        <w:tc>
          <w:tcPr>
            <w:tcW w:type="dxa" w:w="9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Total do ciclo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428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208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220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Mapa de unidades temáticas por mês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Progressão do ciclo: meses 1 e 2, fundamentos, avaliação inicial do doente e procedimentos de base; meses 3 e 4, procedimentos e situações frequentes, com avaliação prática intercalar no fim do mês 4; meses 5 e 6, situações complexas e críticas; mês 7, integração em casos clínicos que cruzam disciplinas; mês 8, revisão, consolidação e avaliação final, sem conteúdo novo nas duas últimas semanas.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2042"/>
        <w:gridCol w:w="2042"/>
        <w:gridCol w:w="2042"/>
        <w:gridCol w:w="2040"/>
      </w:tblGrid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1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15/09/2026 – 14/10/2026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10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6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 — 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 — 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2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15/10/2026 – 14/11/2026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3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15/11/2026 – 14/12/2026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UIII — 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UIII — 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4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15/12/2026 – 14/01/2027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UIV — 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UIV — 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UIV — Trabalho de parto e partograma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4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UIV — Doença diarreica e desidratação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4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5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15/01/2027 – 14/02/2027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 — Doenças infecciosas prevalentes no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4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 — Queimaduras, intoxicações e mordeduras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4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 — 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 — 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6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15/02/2027 – 14/03/2027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 — 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 — 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7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15/03/2027 – 14/04/2027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 — 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 — 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8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15/04/2027 – 13/05/2027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7. Horário e regra dos tempos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4700"/>
        <w:gridCol w:w="2126"/>
      </w:tblGrid>
      <w:tr>
        <w:trPr>
          <w:tblHeader/>
        </w:trP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Horário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Designação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Duração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08h00 – 09h30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1.º tempo lectivo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90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09h30 – 09h45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Intervalo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09h45 – 11h15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2.º tempo lectivo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90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11h15 – 12h15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Bloco complementar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08h00 – 12h15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Formação efectiva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240 min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 regra dos noventa minutos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Só o 1.º e o 2.º tempos são tempos lectivos, com noventa minutos cada. O período das 11h15 às 12h15 designa-se sempre bloco complementar e tem sessenta minutos. Em nenhum ponto deste programa o bloco complementar é designado como tempo lectivo, nem se atribui a qualquer tempo lectivo duração superior a noventa minutos.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Os duzentos e quarenta minutos efectivos do dia não são divisíveis em dois blocos iguais de noventa minutos por disciplina. Atribuir rigorosamente dois tempos de cento e vinte minutos, um a cada disciplina, implicaria que o tempo lectivo passasse a ser de cento e vinte minutos e não de noventa. Mantendo-se a regra dos noventa minutos, a única distribuição consistente com a entrada às 08h00, a saída às 12h15 e o intervalo de quinze minutos é 180 mais 60: uma disciplina ocupa o 1.º e o 2.º tempos lectivos, e a outra ocupa o bloco complementar.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Ciclo de rotação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dia pertence a um só docente e às suas duas disciplinas. A terça-feira é o dia do Prof. Manuel Jorge Weber, com Enfermagem Médico-Cirúrgica e Urgência, Emergência e Primeiros Socorros. A quinta-feira é o dia do Prof. Eduardo David, com Saúde Materna, Obstétrica e Neonatal e Enfermagem Pediátrica e Saúde da Criança.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763"/>
        <w:gridCol w:w="3763"/>
      </w:tblGrid>
      <w:tr>
        <w:trPr>
          <w:tblHeader/>
        </w:trP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Semana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1.º e 2.º tempo lectivo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Bloco complementar</w:t>
            </w:r>
          </w:p>
        </w:tc>
      </w:tr>
      <w:t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Semana A · Terça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EMC — 1.º e 2.º tempo (180 min)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UEPS — bloco complementar (60 min)</w:t>
            </w:r>
          </w:p>
        </w:tc>
      </w:tr>
      <w:t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Semana B · Terça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UEPS — 1.º e 2.º tempo (180 min)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EMC — bloco complementar (60 min)</w:t>
            </w:r>
          </w:p>
        </w:tc>
      </w:tr>
      <w:t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Semana A · Quinta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SMON — 1.º e 2.º tempo (180 min)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EPSC — bloco complementar (60 min)</w:t>
            </w:r>
          </w:p>
        </w:tc>
      </w:tr>
      <w:t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Semana B · Quinta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EPSC — 1.º e 2.º tempo (180 min)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SMON — bloco complementar (60 min)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Nas terças-feiras a rotação obedece a um ciclo de cinco semanas com a sequência A · A · B · A · B, com compensação nas duas últimas semanas do ciclo. Em cada ciclo de cinco semanas, Enfermagem Médico-Cirúrgica ocupa três vezes o bloco de cento e oitenta minutos e duas vezes o de sessenta; Urgência e Emergência faz o percurso inverso. Daqui resulta a repartição de 54,6 por cento para EMC e 45,4 por cento para UEPS, a mais próxima da proporção pretendida que os blocos de 180 e 60 minutos permitem atingir.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Nas quintas-feiras a repartição é igual e a rotação obedece à alternância semanal simples A · B, de que resulta 50,9 por cento para SMON e 49,1 por cento para EPSC.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Nos dias de seminário, o seminário ocupa o período das 08h00 às 12h15, incluindo o intervalo, e não há aulas das disciplinas.</w:t>
      </w:r>
    </w:p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Consequência a explicitar: com um docente por dia, o total de horas do Prof. Manuel Jorge Weber é igual ao do Prof. Eduardo David — 108 horas cada. A diferenciação de carga faz-se exclusivamente dentro de cada par de disciplinas. Atribuir mais horas totais ao conjunto EMC + UEPS exigiria a regra alternativa de ceder ao Prof. Weber uma quinta-feira por mês, o que lhe daria mais 32 horas e retiraria as mesmas 32 horas ao Prof. Eduardo David [decisão pendente da Direcção].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8. Distribuição da carga horária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Tabela de verificação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contagem parte de todas as terças e quintas-feiras entre a primeira e a última aula, retira os feriados nacionais que nelas recaem, a interrupção lectiva e os oito dias de seminário, e multiplica os dias restantes por duzentos e quarenta minutos.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0"/>
        <w:gridCol w:w="1713"/>
        <w:gridCol w:w="1713"/>
      </w:tblGrid>
      <w:tr>
        <w:trPr>
          <w:tblHeader/>
        </w:trP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Linha de cálculo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Dias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Horas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Terças e quintas-feiras entre 15/09/2026 e 13/05/2027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70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Menos: feriados nacionais em dia de aula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− 4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Menos: interrupção lectiva de 24/12/2026 a 05/01/2027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− 4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Dias lectivos úteis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62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248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Menos: dias de seminário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− 8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− 32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Dias de disciplinas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54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216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   dos quais terças-feiras (Prof. Manuel Jorge Weber)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27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108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   dos quais quintas-feiras (Prof. Eduardo David)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27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108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Total geral do ciclo — disciplinas + seminários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62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248 h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Verificação: 54 dias × 240 minutos = 12960 minutos = 216 horas de disciplinas. Somadas as 32 horas dos oito seminários, o total do ciclo é de 248 horas.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Horas por disciplina, com componente teórica e prática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3000"/>
        <w:gridCol w:w="1100"/>
        <w:gridCol w:w="1100"/>
        <w:gridCol w:w="1100"/>
        <w:gridCol w:w="1826"/>
      </w:tblGrid>
      <w:tr>
        <w:trPr>
          <w:tblHeader/>
        </w:trP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Teórica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Prática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% prática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Médico-Cirúrgica e Cuidados ao Adulto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59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25,5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33,5 h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56,8 %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Urgência, Emergência e Primeiros Socorros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49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19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30 h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61,2 %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Saúde Materna, Obstétrica e Neonatal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55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22,5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32,5 h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59,1 %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Pediátrica e Saúde da Criança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53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 h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60,4 %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Convenção de cálculo, aplicada de forma idêntica neste documento e na folha de verificação do ficheiro Excel: contam para a componente teórica os blocos teóricos, os teórico-práticos — exposição e demonstração da técnica — e os de avaliação escrita; contam para a componente prática os blocos de treino prático supervisionado e os de avaliação prática. É uma convenção conservadora: imputa à componente teórica a totalidade do bloco de demonstração, ainda que este tenha execução observada.</w:t>
      </w:r>
    </w:p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Componente prática mínima exigida: EMC 50 %, UEPS 60 %, SMON 50 %, EPSC 50 %. Todas as disciplinas cumprem o mínimo. A componente prática integra demonstração, prática laboratorial, simulação e avaliação prática.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Repartição dentro de cada par de disciplinas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repartição foi definida pela extensão dos conteúdos e pela exigência de componente prática, e não por divisão aritmética do total disponível. Enfermagem Médico-Cirúrgica recebe a maior carga do par da terça-feira por cobrir todos os aparelhos e sistemas, o perioperatório e o doente crónico. Urgência e Emergência tem conteúdo teórico mais circunscrito mas exige repetição deliberada até à automatização, e por isso apresenta a maior proporção de treino prático. No par da quinta-feira, Saúde Materna e Enfermagem Pediátrica repartem a carga em partes praticamente iguais, por acumularem ambas três domínios clínicos distintos que não admitem compressão.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Presença das quatro disciplinas em cada um dos oito meses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1500"/>
        <w:gridCol w:w="1000"/>
        <w:gridCol w:w="1000"/>
        <w:gridCol w:w="1000"/>
        <w:gridCol w:w="1000"/>
        <w:gridCol w:w="900"/>
        <w:gridCol w:w="1766"/>
      </w:tblGrid>
      <w:tr>
        <w:trPr>
          <w:tblHeader/>
        </w:trP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Período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EMC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UEPS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SMON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EPSC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SEM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Total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1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15/09/2026–14/10/2026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10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2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15/10/2026–14/11/2026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36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3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15/11/2026–14/12/2026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4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15/12/2026–14/01/2027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5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15/01/2027–14/02/2027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6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15/02/2027–14/03/2027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7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15/03/2027–14/04/2027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8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15/04/2027–13/05/2027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36</w:t>
            </w:r>
          </w:p>
        </w:tc>
      </w:tr>
      <w:tr>
        <w:tc>
          <w:tcPr>
            <w:tcW w:type="dxa" w:w="86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Totais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59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49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32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248</w:t>
            </w:r>
          </w:p>
        </w:tc>
      </w:tr>
    </w:tbl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A variação mensal de horas resulta do número de terças e quintas de cada mês, da interrupção lectiva e dos feriados nacionais que recaem em dia de aula. As quatro disciplinas estão presentes do 1.º ao 8.º mês.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9. Programa — Enfermagem Médico-Cirúrgica e Cuidados ao Adulto (EMC)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5"/>
        <w:gridCol w:w="2255"/>
        <w:gridCol w:w="2258"/>
        <w:gridCol w:w="2258"/>
      </w:tblGrid>
      <w:tr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59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Carga total</w:t>
            </w:r>
          </w:p>
        </w:tc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25,5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teórica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33,5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prática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56,8 %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Proporção prática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Docente: Prof. Manuel Jorge Weber · Dia: Terça-feira · 27 sessões distribuídas do 1.º ao 8.º mês.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Fundamentação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internamento de adultos concentra a maior parte da actividade assistencial das unidades sanitárias e é o contexto onde o Técnico de Enfermagem exerce a sua função de forma mais continuada. Concluídas as disciplinas de Técnicas de Enfermagem, Farmacologia, Anatomia e Doenças Correntes, o formando domina o gesto isolado e reconhece a doença; falta-lhe integrar ambos na gestão de um doente concreto ao longo de um turno. Esta disciplina faz essa passagem: organiza o cuidado por aparelhos e sistemas, articula a técnica com o raciocínio clínico e instala uma cultura de biossegurança e de segurança do doente que atravessa todos os procedimentos.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Pré-requisitos mobilizados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Técnicas de Enfermagem — técnica asséptica, sinais vitais, administração de terapêutica por via oral, intramuscular e endovenosa. Farmacologia — cálculo de doses, vias de administração e efeitos adversos. Anatomia — aparelhos cardiovascular, respiratório, digestivo, renal e endócrino. Doenças Correntes — quadros clínicos do adulto. Mobilizados apenas como revisão breve ligada a conteúdo novo, até ao limite de 10 % da carga da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Capacitar o formando para prestar cuidados de enfermagem seguros, sistematizados e humanizados ao doente adulto em contexto de internamento médico e cirúrgico, aplicando os princípios de biossegurança, de prevenção e controlo de infecção e de segurança do doente em todos os procedimentos, e documentando a sua intervenção de modo a assegurar a continuidade do cuidado.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disciplina, o formando é capaz de: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 admissão e a avaliação inicial do doente adulto, incluindo o exame físico céfalo-caudal.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Identificar precocemente os sinais de deterioração clínica e comunicá-los à equipa em formato estruturado.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Aplicar as precauções-padrão, os isolamentos e as regras de gestão de resíduos em todos os cuidados prestados.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 técnica de penso e as medidas de prevenção de úlceras de pressão.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oxigenoterapia, aerossolterapia, aspiração de secreções, cateterismo vesical e colocação de sonda nasogástrica.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Prestar cuidados de enfermagem ao doente respiratório, cardiovascular, digestivo, renal e endócrino.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Distinguir os sinais de gravidade da malária, da tuberculose e da doença diarreica no adulto e desencadear a referência.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Preparar o doente para a cirurgia e prestar cuidados pós-operatórios, identificando as complicações mais frequentes.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Elaborar registos de enfermagem completos, legíveis e cronologicamente correctos.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Justificar a decisão de referência e de contra-referência perante uma situação clínica concreta.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Cognitivas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Distingue os quadros clínicos do adulto que exigem vigilância acrescida.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Interpreta os sinais vitais e o balanço hídrico no contexto do doente.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Fundamenta a escolha do dispositivo e da técnica em cada procedimento.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Procedimentais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com destreza e assepsia os procedimentos invasivos do seu âmbito.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Organiza o turno por prioridades para um grupo de doentes.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Documenta a intervenção de forma que outro profissional continue o cuidado sem perda de informação.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Atitudinais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Protege-se a si, ao doente e à equipa de forma sistemática.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Comunica com o doente e a família em linguagem compreensível e respeitosa.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e declara os limites da sua competência.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 de saída verificáveis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 fim do ciclo, o formando executa a higienização das mãos e a colocação e remoção de EPI cumprindo integralmente a lista de verificação EMC-01.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o penso de uma ferida limpa com técnica asséptica, cumprindo a lista EMC-02.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Monta e inicia oxigenoterapia com verificação de segurança, cumprindo a lista EMC-03.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cateterismo vesical em simulador cumprindo a lista EMC-04.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Coloca sonda nasogástrica cumprindo a lista EMC-05 e regista o procedimento.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temáticas, conteúdos e 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0"/>
        <w:gridCol w:w="5800"/>
        <w:gridCol w:w="176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Âmbito e limites de competência do Técnico de Enfermagem. Admissão e acolhimento. Exame físico céfalo-caudal. Sinais vitais e sinais de alerta precoce. Processo do doente, notas de evolução, folha terapêutica e passagem de turno estruturada.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Infecções associadas aos cuidados de saúde e cadeia de transmissão. Precauções-padrão e higienização das mãos. Equipamento de protecção individual e isolamentos. Gestão de resíduos hospitalares. Assepsia, desinfecção e esterilização. Campo estéril e penso simples. Feridas, cicatrização e prevenção de úlceras de pressão.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Pneumonia, asma e doença pulmonar obstrutiva crónica. Posicionamento e cinesiterapia respiratória. Oxigenoterapia, aerossolterapia e aspiração de secreções. Hipertensão arterial e insuficiência cardíaca. Síndromes coronárias agudas. Balanço hídrico.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Hemorragia digestiva e hepatopatias. Sonda nasogástrica e alimentação entérica. Insuficiência renal e balanço hídrico. Cateterismo vesical. Diabetes mellitus, glicemia capilar e insulinoterapia. Pé diabético.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Doenças infecciosas prevalentes no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Malária e malária grave: sinais de gravidade, teste rápido de diagnóstico e cuidados. Tuberculose: isolamento respiratório e adesão terapêutica. VIH/SIDA. Doença diarreica e reidratação no adulto.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Choque: tipos, reconhecimento, posicionamento e fluidoterapia. Preparação pré-operatória e lista de verificação de segurança cirúrgica. Cuidados pós-operatórios. Deiscência, infecção do local cirúrgico e prevenção de tromboembolismo.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Casos que cruzam disciplinas: malária grave com desidratação; adulto politraumatizado em internamento; doente crónico com hipertensão e diabetes. Continuidade de cuidados, referência e contra-referência.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Revisão integrada das unidades. Resolução de situações clínicas. Avaliação prática final em estações e avaliação final teórico-prática.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Carga horária total da disciplina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59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Técnicas e procedimentos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procedimento é avaliado contra a lista de verificação indicada, reproduzida no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Código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Procedimento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EMC-01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Higienização das mãos e colocação e remoção de EPI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EMC-02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Técnica de penso simples em ferida limpa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EMC-03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Montagem e início de oxigenoterapia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EMC-04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Cateterismo vesical em simulador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EMC-05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Colocação de sonda nasogástrica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1.º tempo lectivo abre com exposição breve e demonstração da técnica pelo formador, sempre sobre um caso clínico apresentado no início da sessão. O 2.º tempo é ocupado por treino prático supervisionado em manequim e em simulação entre pares, com correcção individual contra a lista de verificação respectiva. O bloco complementar destina-se a estudo de caso, resolução de situações clínicas, exercícios de registo e consolidação.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Materiais e recursos didácticos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Disponível nos laboratórios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Cama hospitalar articulada e mesa de cabeceira; manequim de adulto para cuidados gerais; material de penso, tabuleiros e compressas; esfigmomanómetros, estetoscópios e termómetros; dispositivos de oxigenoterapia; sondas nasogástricas e vesicais; equipamento de protecção individual; contentores de resíduos por categoria; impressos do processo do doente.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 adquirir [a confirmar]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Simulador de cateterismo vesical masculino e feminino; braço de punção venosa; oxímetro de pulso adicional; glicómetro com tiras em quantidade para treino; aspirador de secreções; kits de penso estéreis descartáveis em quantidade para execução individual por todos os formandos.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Sistema de avaliação da disciplina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Aplica-se a ponderação geral do capítulo 14: assiduidade 5 %, participação 5 %, trabalhos e estudos de caso 15 %, testes escritos 20 %, demonstrações e avaliações práticas 30 %, avaliação final teórico-prática 25 %. A disciplina realiza dois testes escritos — no mês 3 e no mês 6 —, uma avaliação prática intercalar no mês 4 e a avaliação final no mês 8. A componente prática é eliminatória: sem média igual ou superior a 10 valores na componente prática não há aprovação na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Avaliação prática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Cinco estações cronometradas de dez minutos, cada uma pontuada por lista de verificação com critérios eliminatórios de biossegurança: higienização das mãos e EPI (EMC-01); penso de ferida limpa (EMC-02); montagem e início de oxigenoterapia (EMC-03); cateterismo vesical em simulador (EMC-04); avaliação de um doente com apresentação estruturada do caso e registo escrito.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Resultados esperados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 o formando assume um grupo de doentes adultos em internamento, organiza o turno por prioridades, executa com segurança os procedimentos do seu âmbito, aplica sistematicamente as medidas de prevenção de infecção, identifica a deterioração clínica e comunica-a em tempo útil, e deixa registos que permitem a continuidade do cuidado.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10. Programa — Urgência, Emergência e Primeiros Socorros (UEPS)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5"/>
        <w:gridCol w:w="2255"/>
        <w:gridCol w:w="2258"/>
        <w:gridCol w:w="2258"/>
      </w:tblGrid>
      <w:tr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49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Carga total</w:t>
            </w:r>
          </w:p>
        </w:tc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19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teórica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30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prática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61,2 %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Proporção prática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Docente: Prof. Manuel Jorge Weber · Dia: Terça-feira · 27 sessões distribuídas do 1.º ao 8.º mês.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Fundamentação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capacidade de reconhecer precocemente a deterioração clínica e de agir nos primeiros minutos determina o prognóstico de forma mais decisiva do que qualquer intervenção posterior. Com tempos de transporte prolongados e recursos diferenciados desigualmente distribuídos, o Técnico de Enfermagem é frequentemente o primeiro profissional junto da vítima. A disciplina instala um método único de abordagem, treinado até à automatização, e reserva a maior parte do seu tempo à repetição deliberada em manequim e em cenário simulado, porque em emergência a competência que não foi treinada não está disponível.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Pré-requisitos mobilizados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Técnicas de Enfermagem — posicionamentos, punção venosa periférica e administração de terapêutica. Farmacologia — fármacos de urgência e vias de administração. Anatomia — via aérea, tórax, coluna vertebral e sistema osteoarticular. Doenças Correntes — quadros que evoluem para emergência. Limite de 10 % da carga da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Capacitar o formando para reconhecer, priorizar e intervir de forma imediata, metódica e segura perante situações de urgência e emergência, executando as manobras de suporte básico de vida e de primeiros socorros do seu âmbito de competência e assegurando a referência adequada da vítima.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disciplina, o formando é capaz de: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Descrever a organização do serviço de urgência e delimitar o âmbito da sua própria actuação.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Aplicar a abordagem primária ABCDE de forma sistemática e reavaliar a vítima em intervalos definidos.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Classificar vítimas por prioridade, justificando o critério aplicado.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Suporte Básico de Vida no adulto com qualidade verificável e operar o desfibrilhador automático externo em segurança.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 permeabilização da via aérea e a ventilação com insuflador manual e máscara.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Controlar hemorragias externas por compressão directa, penso compressivo e torniquete.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Imobilizar fracturas e a coluna cervical e transferir a vítima com técnica segura.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os primeiros cuidados em queimaduras, intoxicações, mordeduras e picadas.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Reconhecer a convulsão, a anafilaxia, a hipoglicemia e a malária grave e actuar de imediato.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Verificar e repor o carro de urgência e registar o episódio.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Cognitivas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o padrão de gravidade a partir de poucos dados e em pouco tempo.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Selecciona a prioridade correcta e justifica-a.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Antecipa a evolução previsível da vítima.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Procedimentais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as manobras de suporte de vida com cadência e profundidade correctas.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Imobiliza, mobiliza e transporta a vítima sem agravar a lesão.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Prepara e verifica o material de emergência.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Atitudinais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Mantém o método sob pressão de tempo e em ambiente adverso.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Assume e cede funções com clareza dentro da equipa.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Assegura permanentemente a segurança do local, da vítima e do socorrista.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 de saída verificáveis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 fim do ciclo, o formando atribui prioridade a uma vítima em menos de três minutos, cumprindo a lista UEPS-01.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 avaliação primária ABCDE em simulação, cumprindo a lista de verificação UEPS-02.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dois minutos de Suporte Básico de Vida com aplicação de DAE, cumprindo a lista UEPS-03.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Controla uma hemorragia externa simulada, cumprindo a lista UEPS-04.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Estabiliza a coluna cervical e transfere a vítima para plano duro em equipa, cumprindo a lista UEPS-05.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temáticas, conteúdos e 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0"/>
        <w:gridCol w:w="5800"/>
        <w:gridCol w:w="176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Organização e fluxos do serviço de urgência. Âmbito de actuação do Técnico de Enfermagem. Triagem e classificação de risco. Abordagem primária ABCDE e reavaliação. Registo do episódio de urgência e comunicação estruturada.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Permeabilização da via aérea, posição lateral de segurança, aspiração e tubo orofaríngeo. Ventilação com insuflador manual e máscara. Reconhecimento da paragem cardiorrespiratória e cadeia de sobrevivência. Suporte Básico de Vida no adulto com desfibrilhador automático externo.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Controlo de hemorragia externa: compressão directa, penso compressivo e torniquete. Choque: reconhecimento precoce, posicionamento e fluidoterapia inicial. Punção venosa periférica em contexto de urgência.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Avaliação primária e secundária da vítima de trauma. Traumatismos por acidente de viação. Imobilização de fracturas com talas e ligaduras. Estabilização cervical e rolamento em bloco. Mobilização e transporte em maca e plano duro.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Queimaduras, intoxicações e mordeduras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Queimaduras: extensão, profundidade, arrefecimento, penso e reposição de fluidos. Intoxicações e envenenamentos. Mordeduras de serpente, picadas e mordeduras de cão. Profilaxia do tétano e da raiva.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Convulsão e estado de mal convulsivo. Alteração do estado de consciência. Malária grave e desidratação grave em urgência. Hipoglicemia e cetoacidose diabética. Anafilaxia, crise asmática e insuficiência respiratória aguda.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Princípios de triagem em situação de multivítimas. Carro de urgência: composição, verificação diária e reposição. Simulação integrada com triagem, estabilização e referência.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Revisão dos algoritmos de suporte básico de vida e de abordagem ao trauma. Treino final com correcção individual. Avaliação prática final em estações.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Carga horária total da disciplina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49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Técnicas e procedimentos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procedimento é avaliado contra a lista de verificação indicada, reproduzida no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Código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Procedimento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UEPS-01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Triagem e atribuição de prioridade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UEPS-02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Abordagem primária ABCDE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UEPS-03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Suporte Básico de Vida no adulto com DAE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UEPS-04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Controlo de hemorragia externa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UEPS-05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Estabilização cervical e transferência para plano duro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disciplina privilegia a repetição deliberada. Cada manobra é demonstrada uma vez em velocidade normal e uma segunda vez decomposta em passos, sendo depois treinada em ciclos curtos e sucessivos até à automatização. As sessões de 180 minutos terminam em cenário simulado, com atribuição de funções, cronometragem e reunião de balanço estruturada. O bloco complementar destina-se a discussão de casos, verificação de material e revisão de algoritmos.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Materiais e recursos didácticos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Disponível nos laboratórios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Manequim de Suporte Básico de Vida para adulto; insufladores manuais e máscaras; tubos orofaríngeos; talas de imobilização e ligaduras; maca; material de penso e compressas; equipamento de protecção individual; cronómetros.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 adquirir [a confirmar]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Manequins de SBV com indicador de qualidade de compressão; desfibrilhador automático externo de treino com eléctrodos reutilizáveis; colares cervicais de vários tamanhos; plano duro com imobilizadores de cabeça e cintos; torniquetes de treino; cadeira de transporte; material de simulação de feridas e hemorragia; carro de urgência para treino de verificação.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Sistema de avaliação da disciplina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Aplica-se a ponderação geral do capítulo 14: assiduidade 5 %, participação 5 %, trabalhos e estudos de caso 15 %, testes escritos 20 %, demonstrações e avaliações práticas 30 %, avaliação final teórico-prática 25 %. A disciplina realiza dois testes escritos — no mês 3 e no mês 6 —, uma avaliação prática intercalar no mês 4 e a avaliação final no mês 8. A componente prática é eliminatória: sem média igual ou superior a 10 valores na componente prática não há aprovação na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Avaliação prática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Quatro estações: dois minutos de Suporte Básico de Vida com avaliação da profundidade, cadência e relação compressão-ventilação, seguidos da aplicação do DAE (UEPS-03); controlo de hemorragia externa com aplicação de torniquete (UEPS-04); imobilização de fractura de membro e estabilização cervical com transferência para plano duro (UEPS-05); cenário integrado de vítima única com abordagem ABCDE, decisão e referência (UEPS-02). A falha em qualquer critério de segurança é eliminatória.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Resultados esperados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 o formando aborda qualquer vítima pelo método ABCDE sem hesitação, executa Suporte Básico de Vida com qualidade verificável, opera o desfibrilhador automático externo em segurança, controla uma hemorragia externa, imobiliza e transporta uma vítima de trauma e presta os primeiros cuidados nas emergências mais frequentes, referindo correctamente.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11. Programa — Saúde Materna, Obstétrica e Neonatal (SMON)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5"/>
        <w:gridCol w:w="2255"/>
        <w:gridCol w:w="2258"/>
        <w:gridCol w:w="2258"/>
      </w:tblGrid>
      <w:tr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Carga total</w:t>
            </w:r>
          </w:p>
        </w:tc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22,5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teórica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32,5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prática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59,1 %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Proporção prática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Docente: Prof. Eduardo David · Dia: Quinta-feira · 27 sessões distribuídas do 1.º ao 8.º mês.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Fundamentação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mortalidade materna e neonatal responde de forma directa à competência de quem acompanha a mulher na consulta pré-natal, no trabalho de parto e nas primeiras horas de vida do recém-nascido. Grande parte das mortes evitáveis resulta de sinais de alerta não reconhecidos ou reconhecidos tarde. A disciplina prepara o formando para vigiar com método, registar com rigor, reconhecer precocemente a complicação e referir em tempo útil, dominando as manobras de primeira linha que não podem esperar pela chegada do pessoal diferenciado.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Pré-requisitos mobilizados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Anatomia — aparelho reprodutor feminino e bacia obstétrica. Farmacologia — uterotónicos, sulfato de magnésio e antirretrovirais, na perspectiva da vigilância e não da prescrição. Técnicas de Enfermagem — assepsia, administração de terapêutica e sinais vitais. Doenças Correntes — anemia, malária, sífilis e VIH. Limite de 10 % da carga da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Capacitar o formando para acompanhar a mulher ao longo do ciclo gravídico-puerperal e o recém-nascido nas primeiras horas de vida, executando a vigilância pré-natal, colaborando na assistência ao parto normal, reconhecendo precocemente as complicações obstétricas e neonatais e actuando com as manobras de primeira linha e a referência devida.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disciplina, o formando é capaz de: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o aconselhamento em planeamento familiar e administrar os métodos contraceptivos do seu âmbito.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 consulta pré-natal, preencher o cartão da grávida e calcular a idade gestacional e a data provável do parto.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as manobras de Leopold, medir a altura uterina e auscultar o foco fetal.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Identificar precocemente os sinais de pré-eclâmpsia, de hemorragia e de infecção e desencadear a referência.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Preencher e interpretar o partograma, distinguindo o cruzamento da linha de alerta e da linha de acção.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Colaborar na assistência ao parto normal e executar o manejo activo do terceiro período sob supervisão.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as manobras de primeira linha na hemorragia pós-parto.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os cuidados imediatos ao recém-nascido e a reanimação neonatal básica.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Apoiar o estabelecimento do aleitamento materno e resolver as dificuldades mais frequentes.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Aplicar as medidas de prevenção da transmissão vertical do VIH, da sífilis e da hepatite B.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Cognitivas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Interpreta o partograma e reconhece o desvio da normalidade.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Distingue a gravidez de baixo risco da gravidez de risco.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Relaciona os sinais maternos e fetais com a decisão de referir.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Procedimentais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 vigilância pré-natal completa e regista-a no cartão.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as manobras salvadoras de primeira linha na hemorragia pós-parto e na reanimação neonatal.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Colabora na assistência ao parto preservando a assepsia e o períneo.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Atitudinais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Respeita a dignidade, a intimidade e o contexto cultural da mulher.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Aconselha sem julgar e confirma a compreensão da informação.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o momento de chamar ajuda diferenciada.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 de saída verificáveis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 fim do ciclo, o formando conduz uma consulta pré-natal completa, cumprindo a lista SMON-01.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as manobras de Leopold e ausculta o foco fetal, cumprindo a lista SMON-02.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Preenche e interpreta um partograma e identifica o cruzamento da linha de acção, cumprindo a lista SMON-03.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Colabora na assistência a um parto normal em modelo, cumprindo a lista SMON-04.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 reanimação neonatal básica com ventilação por máscara, cumprindo a lista SMON-05.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temáticas, conteúdos e 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0"/>
        <w:gridCol w:w="5800"/>
        <w:gridCol w:w="176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Conceitos de saúde sexual e reprodutiva. Direitos da mulher, ética e âmbito de actuação. Anatomofisiologia do aparelho reprodutor feminino e ciclo menstrual. Métodos contraceptivos, aconselhamento, administração e seguimento.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Diagnóstico de gravidez e modificações fisiológicas. Cálculo da idade gestacional e da data provável do parto. Consulta pré-natal, exames de rotina e cartão da grávida. Altura uterina, manobras de Leopold e auscultação do foco fetal. Nutrição, suplementação, vacinação antitetânica e educação para a saúde.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Anemia na gravidez: rastreio e prevenção. Malária na gravidez: tratamento preventivo intermitente e rede mosquiteira. Sífilis. Prevenção da transmissão vertical do VIH e da hepatite B: aconselhamento, testagem, adesão e seguimento.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Trabalho de parto e partograma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Fisiologia e períodos do trabalho de parto. Mecanismo do parto. Admissão da parturiente. Partograma: preenchimento, linha de alerta, linha de acção e decisão de referência.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Preparação do material e do campo. Apoio e posições da parturiente. Assistência ao parto normal em modelo: protecção do períneo e clampagem do cordão. Terceiro período: manejo activo da dequitadura e revisão da placenta.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Pré-eclâmpsia e eclâmpsia: pesquisa de proteinúria, vigilância e conduta de emergência. Hemorragia pós-parto: massagem uterina e compressão bimanual. Uterotónicos sob supervisão. Sépsis materna e infecção puerperal.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Cuidados imediatos ao recém-nascido, secagem, contacto pele a pele e índice de Apgar. Reanimação neonatal básica com ventilação por máscara. Aleitamento materno e pega correcta. Sépsis neonatal, icterícia, recém-nascido de baixo peso e método canguru.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Revisão integrada com interpretação de partogramas e simulação de emergência obstétrica. Avaliação final em estações.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Carga horária total da disciplina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55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Técnicas e procedimentos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procedimento é avaliado contra a lista de verificação indicada, reproduzida no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Código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Procedimento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SMON-01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Consulta pré-natal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SMON-02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Manobras de Leopold e auscultação do foco fetal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SMON-03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Preenchimento e interpretação do partograma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SMON-04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Assistência ao parto normal em modelo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SMON-05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Reanimação neonatal básica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As unidades de vigilância pré-natal são trabalhadas em consulta simulada, com desempenho de papéis e preenchimento efectivo do cartão e do partograma. As unidades de parto e de neonatologia decorrem em modelo obstétrico e manequim neonatal, com treino individual e em par. O bloco complementar é utilizado para interpretação de partogramas, análise de casos de mortalidade evitável e exercícios de aconselhamento.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Materiais e recursos didácticos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Disponível nos laboratórios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Modelo pélvico obstétrico com feto e placenta; manequim neonatal; fita métrica obstétrica e estetoscópio de Pinard; esfigmomanómetro; balança neonatal; material para assistência ao parto e clampes de cordão; impressos de cartão da grávida e de partograma.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 adquirir [a confirmar]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Manequim neonatal com via aérea permeável; insuflador neonatal e máscaras de tamanho 0 e 1; sonicaid; tiras de pesquisa de proteinúria; amostras de métodos contraceptivos para demonstração; modelo de mama para treino de pega.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Sistema de avaliação da disciplina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Aplica-se a ponderação geral do capítulo 14: assiduidade 5 %, participação 5 %, trabalhos e estudos de caso 15 %, testes escritos 20 %, demonstrações e avaliações práticas 30 %, avaliação final teórico-prática 25 %. A disciplina realiza dois testes escritos — no mês 3 e no mês 6 —, uma avaliação prática intercalar no mês 4 e a avaliação final no mês 8. A componente prática é eliminatória: sem média igual ou superior a 10 valores na componente prática não há aprovação na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Avaliação prática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Quatro estações: consulta pré-natal simulada com medição da altura uterina, manobras de Leopold, auscultação do foco fetal e preenchimento do cartão (SMON-01 e SMON-02); preenchimento e interpretação de um partograma com decisão de referência (SMON-03); assistência ao parto normal em modelo, incluindo dequitadura e revisão da placenta (SMON-04); cuidados imediatos ao recém-nascido e reanimação neonatal básica (SMON-05).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Resultados esperados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 o formando conduz uma consulta pré-natal completa, preenche e interpreta um partograma, colabora na assistência a um parto normal, actua perante uma hemorragia pós-parto, executa a reanimação neonatal básica e apoia o aleitamento materno, referindo em tempo útil todas as situações que excedem a sua competência.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12. Programa — Enfermagem Pediátrica e Saúde da Criança (EPSC)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5"/>
        <w:gridCol w:w="2255"/>
        <w:gridCol w:w="2258"/>
        <w:gridCol w:w="2258"/>
      </w:tblGrid>
      <w:tr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53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Carga total</w:t>
            </w:r>
          </w:p>
        </w:tc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21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teórica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32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prática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60,4 %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Proporção prática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Docente: Prof. Eduardo David · Dia: Quinta-feira · 27 sessões distribuídas do 1.º ao 8.º mês.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Fundamentação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criança não é um adulto de menor dimensão: a dose calcula-se, o sinal vital muda com a idade, a desidratação instala-se em horas e o quadro respiratório agrava-se sem aviso. A abordagem integrada das doenças da infância, a vigilância nutricional e a imunização concentram grande parte do impacto alcançável em saúde infantil e são precisamente as áreas onde o Técnico de Enfermagem intervém com maior frequência. A disciplina organiza esse conjunto em torno de três competências centrais: avaliar correctamente, classificar com critério e decidir se a criança fica, é tratada ou é referida.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Pré-requisitos mobilizados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Anatomia — particularidades anatomofisiológicas da criança. Farmacologia — formas farmacêuticas pediátricas e cálculo de doses. Técnicas de Enfermagem — punção venosa, administração de terapêutica e sinais vitais. Doenças Correntes — malária, doença diarreica e infecções respiratórias. Limite de 10 % da carga da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Capacitar o formando para avaliar, classificar e cuidar da criança, aplicando a abordagem integrada das doenças da infância, executando com segurança os procedimentos e a terapêutica pediátrica e promovendo a nutrição, a imunização e a protecção da criança.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disciplina, o formando é capaz de: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Medir e interpretar os parâmetros antropométricos e marcá-los nas curvas de crescimento.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Medir e interpretar os sinais vitais pediátricos de acordo com a faixa etária.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Identificar os sinais gerais de perigo e decidir sobre a referência imediata.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Classificar a malnutrição aguda e acompanhar a reabilitação nutricional.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Administrar vacinas com técnica correcta, assegurando a cadeia de frio e completando o registo.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Classificar a pneumonia pela contagem da frequência respiratória e pela presença de tiragem.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Avaliar o grau de desidratação e aplicar os planos de tratamento A, B e C.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Calcular doses pediátricas por peso e aplicar a regra da dupla verificação.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punção venosa periférica e calcular o ritmo de gotejo da fluidoterapia.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Reconhecer os sinais de maus-tratos e de negligência e cumprir o dever de comunicação.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Cognitivas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Classifica correctamente segundo a abordagem integrada.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Interpreta a curva de crescimento e o perímetro braquial.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Relaciona a idade da criança com os parâmetros de referência.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Procedimentais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 avaliação antropométrica e a avaliação clínica completa da criança.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Calcula e administra terapêutica pediátrica sem erro.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procedimentos minimizando a dor e o medo.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Atitudinais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Envolve o cuidador em todas as fases do cuidado.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Educa de forma verificável, confirmando a compreensão da instrução.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Actua em defesa da criança perante sinais de maus-tratos.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 de saída verificáveis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 fim do ciclo, o formando executa a avaliação antropométrica completa e marca-a na curva, cumprindo a lista EPSC-01.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Conta a frequência respiratória e classifica a pneumonia, cumprindo a lista EPSC-02.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Avalia o grau de desidratação e institui o plano correcto, cumprindo a lista EPSC-03.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Calcula uma dose por peso com dupla verificação, cumprindo a lista EPSC-04.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Administra uma vacina assegurando a cadeia de frio, cumprindo a lista EPSC-05.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temáticas, conteúdos e 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0"/>
        <w:gridCol w:w="5800"/>
        <w:gridCol w:w="176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Princípios da enfermagem pediátrica e direitos da criança. Comunicação com a criança e a família. Marcos do desenvolvimento e curvas de crescimento. Avaliação antropométrica. Sinais vitais por faixa etária e sinais gerais de perigo.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Aleitamento exclusivo e diversificação alimentar. Erros alimentares frequentes. Rastreio da malnutrição aguda por perímetro braquial e pesquisa de edema bilateral. Classificação e cuidados na malnutrição aguda grave e moderada. Alimentos terapêuticos prontos a usar. Educação nutricional e vigilância do ganho ponderal.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Abordagem integrada: avaliar, classificar, tratar e referir. Programa Alargado de Vacinação: calendário, cadeia de frio e técnica de administração. Registo vacinal, eventos adversos pós-vacinação e recuperação de faltosos.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Doença diarreica e desidratação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Avaliação do grau de desidratação. Planos de tratamento A, B e C. Terapia de reidratação oral: preparação da solução, administração e educação do cuidador.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Pneumonia: contagem da frequência respiratória, tiragem e classificação. Bronquiolite, asma e laringite. Nebulização e oxigenoterapia pediátrica. Malária e malária grave na criança: sinais de gravidade e teste rápido de diagnóstico.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Drepanocitose: crise vaso-oclusiva, hidratação, controlo da dor e prevenção de complicações. Febre na criança e convulsão febril. Doenças exantemáticas e medidas de isolamento.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Cálculo de doses por peso e dupla verificação. Administração por via oral, intramuscular e endovenosa. Punção venosa periférica e fluidoterapia com cálculo do ritmo de gotejo. Casos integrados. Avaliação e controlo da dor. Sinais de maus-tratos e dever de comunicação.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Revisão integrada com estudo de casos. Avaliação final prática em estações e componente escrita.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Carga horária total da disciplina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53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Técnicas e procedimentos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procedimento é avaliado contra a lista de verificação indicada, reproduzida no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Código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Procedimento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EPSC-01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Avaliação antropométrica da criança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EPSC-02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Contagem da frequência respiratória e classificação de pneumonia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EPSC-03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Avaliação da desidratação e escolha do plano de tratamento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EPSC-04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Cálculo de dose por peso e dupla verificação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EPSC-05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Administração de vacina e cadeia de frio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avaliação da criança é treinada com material antropométrico real e com registo em fichas e curvas de crescimento. Os cálculos de dose e de fluidoterapia são trabalhados em séries de exercícios corrigidos em sala, com exigência de acerto integral. Os procedimentos são executados em manequim pediátrico e em braço de punção. O bloco complementar é dedicado a estudo de casos com decisão de classificação e referência e a exercícios de educação do cuidador.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Materiais e recursos didácticos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Disponível nos laboratórios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Manequim de lactente; balança pediátrica e fita métrica; fitas de perímetro braquial; curvas de crescimento impressas; seringas e agulhas; sistemas de soro; nebulizador; recipientes graduados; saquetas de sais de reidratação oral.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 adquirir [a confirmar]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Braço e couro cabeludo de punção pediátrica; infantómetro e estadiómetro; fita de perímetro cefálico; caixa térmica com termómetro para treino de cadeia de frio; simuladores de vacina; câmaras graduadas de fluidoterapia; escalas de dor pediátricas plastificadas; dispositivos de oxigénio pediátricos.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Sistema de avaliação da disciplina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Aplica-se a ponderação geral do capítulo 14: assiduidade 5 %, participação 5 %, trabalhos e estudos de caso 15 %, testes escritos 20 %, demonstrações e avaliações práticas 30 %, avaliação final teórico-prática 25 %. A disciplina realiza dois testes escritos — no mês 3 e no mês 6 —, uma avaliação prática intercalar no mês 4 e a avaliação final no mês 8. A componente prática é eliminatória: sem média igual ou superior a 10 valores na componente prática não há aprovação na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Avaliação prática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Quatro estações: avaliação antropométrica completa com marcação na curva e medição do perímetro braquial (EPSC-01); avaliação de criança com tosse, com contagem da frequência respiratória, pesquisa de tiragem e classificação (EPSC-02); avaliação do grau de desidratação, escolha do plano e preparação da solução de reidratação oral (EPSC-03); cálculo de dose por peso e administração em manequim com dupla verificação (EPSC-04).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Resultados esperados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 o formando avalia uma criança de forma completa, classifica-a correctamente segundo a abordagem integrada, decide entre tratar e referir, calcula e administra terapêutica pediátrica sem erro, executa punção venosa e fluidoterapia, administra vacinas assegurando a cadeia de frio e educa o cuidador de forma verificável.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13. Plano dos seminários complementares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Os seminários cobrem áreas indispensáveis ao exercício profissional que não constituem disciplinas regulares deste ciclo. Realiza-se um seminário por mês, ocupando integralmente o período das 08h00 às 12h15, incluindo o intervalo. Cada área é tratada em dois seminários, o primeiro de fundamentos e o segundo de aplicação. Quatro seminários realizam-se à terça-feira e quatro à quinta-feira, de modo que cada docente ceda exactamente quatro dias.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1500"/>
        <w:gridCol w:w="1900"/>
        <w:gridCol w:w="3300"/>
        <w:gridCol w:w="162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Seminário e foco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Duração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29/09/2026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Terça-feira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Língua Portuguesa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Comunicação oral e escrita em contexto de saúde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29/10/2026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Quinta-feira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Psicologia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Relação de ajuda; comunicação com o doente e a família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01/12/2026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Terça-feira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Saúde Colectiva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Determinantes da saúde; epidemiologia básica; promoção da saúde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07/01/2027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Quinta-feira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Saúde Mental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Conceitos, estigma, sinais de alerta e primeiros socorros psicológicos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26/01/2027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Terça-feira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Língua Portuguesa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Registos de enfermagem, relatório e passagem de turno escrita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04/03/2027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Quinta-feira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Psicologia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Stress e burnout do profissional; luto; comunicação de más notícias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06/04/2027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Terça-feira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Saúde Colectiva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Vigilância epidemiológica; doenças de notificação; água e saneamento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22/04/2027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Quinta-feira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Saúde Mental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Abordagem inicial da pessoa em crise; álcool e outras substâncias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Total dos seminários complementares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32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Programa de cada seminário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1 — Língua Portuguesa 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29/09/2026 · Terça-feira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Comunicação oral e escrita em contexto de saúde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Redigir com clareza e correcção em contexto de saúde e exprimir-se oralmente com rigor perante a equipa.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Ortografia, construção frásica e clareza aplicadas ao contexto de saúde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Terminologia técnica de enfermagem e abreviaturas aceites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correcção de textos clínicos anonimizados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2 — Psicologia 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29/10/2026 · Quinta-feira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Relação de ajuda; comunicação com o doente e a família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Estabelecer uma relação de ajuda com o doente e a família e adequar a comunicação ao estado emocional do interlocutor.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Escuta activa, empatia e presença profissional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Comunicação com o doente e a família; barreiras culturais e linguísticas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dramatização de situações de acolhimento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3 — Saúde Colectiva 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01/12/2026 · Terça-feira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Determinantes da saúde; epidemiologia básica; promoção da saúde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Relacionar os determinantes sociais com o estado de saúde da população e interpretar indicadores epidemiológicos básicos.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Determinantes sociais da saúde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Noções de epidemiologia e promoção da saúde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planeamento de uma acção de promoção da saúde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4 — Saúde Mental 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07/01/2027 · Quinta-feira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Conceitos, estigma, sinais de alerta e primeiros socorros psicológicos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Identificar sinais de alerta em saúde mental e aplicar os primeiros socorros psicológicos.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Saúde mental, sofrimento psíquico e desmistificação do estigma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Sinais de alerta de ansiedade, depressão e psicose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primeiros socorros psicológicos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5 — Língua Portuguesa II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26/01/2027 · Terça-feira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Registos de enfermagem, relatório e passagem de turno escrita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Elaborar registos de enfermagem, relatórios e passagens de turno escritas completos e legíveis.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Estrutura do registo de enfermagem e do relatório de ocorrência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Passagem de turno escrita: método e concisão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redacção e correcção de registos avaliados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6 — Psicologia II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04/03/2027 · Quinta-feira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Stress e burnout do profissional; luto; comunicação de más notícias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Reconhecer sinais de esgotamento profissional, acompanhar processos de luto e comunicar más notícias.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Stress ocupacional, fadiga por compaixão e burnout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Acompanhamento do doente e da família em processo de luto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comunicação de más notícias e plano de autocuidado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7 — Saúde Colectiva II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06/04/2027 · Terça-feira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Vigilância epidemiológica; doenças de notificação; água e saneamento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Executar a notificação de doenças e planear uma acção de educação para a saúde na comunidade.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Vigilância epidemiológica e doenças de notificação obrigatória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Água, saneamento e prevenção da doença diarreica e da cólera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concepção de uma sessão comunitária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8 — Saúde Mental II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22/04/2027 · Quinta-feira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Abordagem inicial da pessoa em crise; álcool e outras substâncias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Abordar em segurança a pessoa em crise e encaminhar situações relacionadas com álcool e outras substâncias.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Abordagem inicial da pessoa em crise e contenção verbal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Álcool e outras substâncias; intoxicação e síndrome de privação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estudo de casos e decisão de encaminhamento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Os seminários são de frequência obrigatória e registada. A participação conta para a componente de participação da avaliação contínua, mas os seminários não constituem disciplina autónoma e não entram na média das quatro disciplinas técnicas [proposta a confirmar pela Direcção].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14. Gestão de Enfermagem e Projecto Tecnológico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Além das quatro disciplinas técnicas e dos seminários, o ciclo integra duas disciplinas leccionadas ao sábado: Gestão de Enfermagem e Projecto Tecnológico. Ambas são asseguradas pelo Prof. Santos Salote, que é simultaneamente o tutor dos trabalhos de fim de curso.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Decorrem em 24 sábados, de 05/12/2026 a 29/05/2027, das 08h00 às 16h00, num total de 180 h. Esta carga é autónoma: não integra as 248 horas das disciplinas técnicas e dos seminários, e as duas disciplinas têm avaliação e pauta próprias.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Horário do sábado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600"/>
        <w:gridCol w:w="2500"/>
        <w:gridCol w:w="1726"/>
      </w:tblGrid>
      <w:tr>
        <w:trPr>
          <w:tblHeader/>
        </w:trP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Horário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Bloco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Duração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08h00–10h00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1.º tempo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Gestão de Enfermagem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120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10h00–10h30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Intervalo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Intervalo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10h30–12h30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2.º tempo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Gestão de Enfermagem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120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12h30–16h00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Bloco de projecto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Projecto Tecnológico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08h00 – 16h00</w:t>
            </w:r>
          </w:p>
        </w:tc>
        <w:tc>
          <w:tcPr>
            <w:tcW w:type="dxa" w:w="26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Formação efectiva (descontado o intervalo de 30 minutos)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450 min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Gestão de Enfermagem ocupa a manhã, em dois tempos de 120 minutos, e Projecto Tecnológico ocupa a tarde, num bloco contínuo de 210 minutos. A partir de Janeiro de 2027, o bloco de projecto acolhe também as pré-defesas.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3400"/>
        <w:gridCol w:w="1400"/>
        <w:gridCol w:w="1400"/>
        <w:gridCol w:w="1926"/>
      </w:tblGrid>
      <w:tr>
        <w:trPr>
          <w:tblHeader/>
        </w:trP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Total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Teórica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Prática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GEN</w:t>
            </w:r>
          </w:p>
        </w:tc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Gestão de Enfermagem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96 h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68 h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28 h (29,2 %)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PT</w:t>
            </w:r>
          </w:p>
        </w:tc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Projecto Tecnológico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84 h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28 h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56 h (66,7 %)</w:t>
            </w:r>
          </w:p>
        </w:tc>
      </w:tr>
      <w:tr>
        <w:tc>
          <w:tcPr>
            <w:tcW w:type="dxa" w:w="9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Total da componente de sábado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180 h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 — Gestão de Enfermagem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5900"/>
        <w:gridCol w:w="242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Fundamentos da gestão em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Funções de gestão e âmbito do Técnico de Enfermagem. Estrutura e circuitos do serviço. Cadeia hierárquica. Liderança, estilos de chefia e o chefe de equipa de turno.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12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Gestão de recursos humanos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Métodos de distribuição de doentes. Elaboração de escalas, rotatividade e cobertura de turnos. Faltas, substituições e horas extraordinárias. Delegação e supervisão. Integração de novos profissionais e de estagiários.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20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Gestão de recursos materiais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Inventário, requisição e reposição. Farmácia do serviço, estupefacientes e validades. Cadeia de frio, vacinas e hemoderivados. Resíduos hospitalares e controlo de custos.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16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Qualidade e segurança do doente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Indicadores e padrões de cuidados. Auditoria interna e listas de verificação. Notificação de incidentes e cultura não punitiva. Prevenção de infecção na óptica da gestão.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16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Ética, deontologia e direitos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Deontologia aplicada à chefia e à supervisão. Sigilo profissional, consentimento informado e direitos do doente.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Gestão da informação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Registos, estatística do serviço e elaboração do relatório mensal.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Relações de trabalho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Actividade do Dia do Trabalhador. Gestão de conflitos. Comunicação institucional. Equipa multiprofissional e reuniões de serviço.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12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Empreendedorismo e inserção profissional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Projectos de intervenção comunitária. Currículo, entrevista e primeiro emprego. Avaliação final.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96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 — Projecto Tecnológico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5900"/>
        <w:gridCol w:w="242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Enquadramento do trabalho de fim de curso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Natureza, tipos e critérios de avaliação. Calendário. Constituição dos grupos e atribuição do tutor. Escolha do tema.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10,5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Problema, objectivos e projecto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Formulação do problema e da pergunta de partida. Objectivos. Pesquisa bibliográfica e leitura crítica. Estrutura e cronograma do projecto. 1.ª pré-defesa.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Metodologia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Tipo de estudo, população e amostra. Instrumentos de recolha de dados. Ética na investigação, consentimento e autorização institucional. 2.ª pré-defesa.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Recolha e tratamento de dados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Recolha no terreno. Tabelas, frequências e percentagens. Construção e leitura de gráficos. 3.ª pré-defesa.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Discussão, conclusões e redacção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Confronto com a literatura. Conclusões, limitações e recomendações. Estrutura formal do trabalho. 4.ª pré-defesa.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Preparação da defesa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Exposição dos projectos. Citação e referências. Apresentação oral, meios de apoio e resposta ao júri. Ensaio geral.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17,5 h</w:t>
            </w:r>
          </w:p>
        </w:tc>
      </w:tr>
      <w:tr>
        <w:tc>
          <w:tcPr>
            <w:tcW w:type="dxa" w:w="7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84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Sessões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900"/>
        <w:gridCol w:w="700"/>
        <w:gridCol w:w="4400"/>
        <w:gridCol w:w="1926"/>
      </w:tblGrid>
      <w:tr>
        <w:trPr>
          <w:tblHeader/>
        </w:trP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Disc.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Tema da sessão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Dur.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05/12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Apresentação da disciplina; funções de gestão em enfermagem e âmbito do Técnico de Enfermagem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05/12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O trabalho de fim de curso: natureza, tipos, critérios de avaliação e calendário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12/12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Organização do serviço de enfermagem: estrutura, cadeia hierárquica e circuitos internos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12/12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Constituição dos grupos, atribuição do tutor e regras de funcionamento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19/12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Liderança e estilos de chefia; o papel do chefe de equipa de turno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19/12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Escolha do tema: critérios de relevância, exequibilidade e pertinência clínica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09/01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Planeamento do trabalho de enfermagem: métodos de distribuição de doentes pela equipa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09/01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Formulação do problema, da pergunta de partida e dos objectivos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16/01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Escalas de serviço: elaboração, rotatividade e cobertura de turnos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16/01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Pesquisa bibliográfica: fontes, selecção e leitura crítica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23/01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de faltas, substituições e horas extraordinárias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23/01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Elaboração do projecto: estrutura do trabalho e cronograma de execução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30/01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Delegação e supervisão de tarefas: o que se delega e o que nunca se delega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30/01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1.ª pré-defesa — apresentação do tema, do problema e dos objectivos perante júri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06/02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Integração e acompanhamento de novos profissionais e de estagiários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06/02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Metodologia: tipo de estudo, população e amostra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13/02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de recursos materiais: inventário, requisição e reposição do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13/02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Instrumentos de recolha de dados: questionário, entrevista e grelha de observação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20/02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Farmácia do serviço: armazenamento, controlo de estupefacientes e verificação de validades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20/02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Ética na investigação: consentimento, anonimato e autorização institucional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27/02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Cadeia de frio e gestão de vacinas e de hemoderivados no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27/02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2.ª pré-defesa — apresentação da metodologia e dos instrumentos perante júri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06/03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de resíduos hospitalares e controlo de custos do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06/03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Recolha de dados no terreno: organização, registo e controlo de qualidade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13/03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Qualidade em saúde: conceitos, indicadores e padrões de cuidados de enfermagem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13/03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Tratamento de dados: tabelas, frequências e percentagens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20/03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Auditoria interna de enfermagem e listas de verificação de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20/03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Apresentação de dados: construção e leitura de gráficos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27/03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Segurança do doente: notificação de incidentes e cultura não punitiva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27/03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3.ª pré-defesa — apresentação dos resultados preliminares perante júri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03/04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Prevenção e controlo de infecção na perspectiva da gestão do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03/04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Discussão dos resultados: confronto com a literatura consultada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10/04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Ética e deontologia profissional aplicadas à chefia e à supervisão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10/04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Conclusões, limitações do estudo e recomendações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17/04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Sigilo profissional, consentimento informado e direitos do doente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17/04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Redacção do trabalho: estrutura formal, capa, índice e paginação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24/04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da informação: registos, estatística do serviço e relatório mensal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24/04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4.ª pré-defesa — apresentação do trabalho completo perante júri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01/05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Actividade do Dia do Trabalhador — o trabalho de enfermagem em Angola: mesa-redonda com professores e formandos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01/05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Actividade do Dia do Trabalhador — exposição dos projectos à comunidade escolar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08/05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de conflitos e comunicação institucional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08/05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Normas de citação e referências bibliográficas; revisão do texto após a entrega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15/05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Trabalho em equipa multiprofissional e condução de reuniões de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15/05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Preparação da apresentação oral: estrutura, meios de apoio e distribuição de papéis no grupo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22/05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Empreendedorismo em saúde e projectos de intervenção comunitária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22/05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Técnicas de apresentação oral e resposta às perguntas do júri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29/05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Inserção profissional: currículo, entrevista e primeiro emprego; avaliação final da disciplina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29/05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Ensaio geral da defesa perante júri simulado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</w:tbl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Avaliação: as duas disciplinas têm avaliação e pauta próprias, independentes das quatro disciplinas técnicas. O Dia do Trabalhador, a 01/05/2027, é ocupado por uma actividade organizada por professores e formandos, e conta como sessão. A tutoria do Projecto Tecnológico é paga em acto único de 18.000 Kz e os manuais de apoio custam 10.000 Kz, conforme o capítulo 21.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15. Estágio preliminar e estágio curricular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ciclo integra dois estágios distintos. O estágio preliminar decorre em paralelo com as aulas, nos dias em que não há formação em sala. O estágio curricular é o estágio principal do curso.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500"/>
        <w:gridCol w:w="3526"/>
      </w:tblGrid>
      <w:tr>
        <w:trPr>
          <w:tblHeader/>
        </w:trP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/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Estágio preliminar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Estágio curricular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Local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Hospital do Capalanga (Viana)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Hospital do Capalanga, Hospital das Casas Amarelas, Hospital do Prenda e Hospital Wayanga Xito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Apresentação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30/09/2026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Início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05/10/2026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06/01/2027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Termo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05/01/2027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05/07/2027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Duração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 meses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 meses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Dias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Segunda, quarta e sexta-feira e domingo, conforme a escala do hospital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Conforme a escala de cada unidade hospitalar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Horas por dia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 horas por dia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Conforme a escala de cada unidade hospitalar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Carga horária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 fixar pela escala do hospital [a confirmar]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 fixar pela escala dos hospitais [a confirmar]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Supervisão pela escola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Edilson de Almeida (supervisão pela escola)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Edilson de Almeida (supervisão pela escola)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Tutoria no serviço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Tutor do serviço a designar pelo hospital [a confirmar]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Tutor do serviço em cada unidade [a confirmar]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Peso na avaliação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60 % da classificação da componente de estágio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40 % da classificação da componente de estágio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Custo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30.000 Kz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60.000 Kz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Documentos a entregar no fim de cada estágio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Folha de presenças assinada pelo serviço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Relatório de estágio elaborado pelo formando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Ficha de avaliação preenchida pelo hospital</w:t>
      </w:r>
    </w:p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Apenas o estágio. Não inclui seguro, transporte, credencial nem fardamento. Não é exigido seguro escolar nem de acidentes de trabalho. A carga horária efectiva de ambos os estágios depende da escala de serviço de cada unidade hospitalar e será fixada em anexo próprio logo que as escalas sejam recebidas [a confirmar].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16. Pré-defesas e defesa de fim de curso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trabalho de fim de curso é elaborado em grupo. Os 31 formandos organizam-se em três grupos de trabalho — um de 11 e dois de 10 elementos — cada um com um trabalho de fim de curso próprio. As pré-defesas realizam-se aos sábados, no bloco de projecto, perante júri, a partir de Janeiro de 2027.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Calendário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2200"/>
        <w:gridCol w:w="3226"/>
      </w:tblGrid>
      <w:tr>
        <w:trPr>
          <w:tblHeader/>
        </w:trP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Momento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Observações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1.ª pré-defesa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30/01/2027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Sábado, no bloco de projecto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2.ª pré-defesa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27/02/2027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Sábado, no bloco de projecto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3.ª pré-defesa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27/03/2027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Sábado, no bloco de projecto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4.ª pré-defesa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24/04/2027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Sábado, no bloco de projecto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5.ª pré-defesa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29/05/2027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Sábado, no bloco de projecto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Entrega do trabalho escrito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03/05/2027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Um mês antes da defesa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Defesa de fim de curso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03/06/2027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Perante júri da escola-mãe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Recurso da 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18/06/2027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Quinze dias após a defesa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Júri e documentação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Júri presidido pela escola-mãe, composto por um presidente e três vogais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 trabalho escrito é entregue um mês antes da data da defesa.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Não é admitido à defesa o formando com mensalidades em atraso.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 taxas de mesa de júri, sala de defesa e faixa de finalista constam do capítulo 21.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 recurso da defesa realiza-se quinze dias após a defesa e está sujeito a taxa própria.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17. Sistema de avaliação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avaliação é contínua e de natureza maioritariamente prática. Aplica-se a escala de 0 a 20 valores, com aprovação a partir de 10 valores.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4400"/>
        <w:gridCol w:w="1226"/>
      </w:tblGrid>
      <w:tr>
        <w:trPr>
          <w:tblHeader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Componente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Descrição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Peso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Assiduidade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Presença registada por sessão.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Participação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Envolvimento nas demonstrações e nas sessões práticas e nos seminários.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Trabalhos e estudos de caso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Um estudo de caso escrito por disciplina, com plano de cuidados e registos de enfermagem.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15 %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Testes escritos (2)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Teste 1 no mês 3 e teste 2 no mês 6, aplicados no bloco complementar.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20 %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Demonstrações e avaliações práticas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Avaliação contínua por lista de verificação ao longo de todas as unidades, mais a avaliação prática intercalar do mês 4.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30 %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final teórico-prática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Estações práticas e componente escrita, no mês 8.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25 %</w:t>
            </w:r>
          </w:p>
        </w:tc>
      </w:tr>
      <w:tr>
        <w:tc>
          <w:tcPr>
            <w:tcW w:type="dxa" w:w="34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Classificação final da disciplina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100 %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Regras de aprovação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Escala de classificação de 0 a 20 valores; aprovação com classificação final igual ou superior a 10 valores.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componente prática é eliminatória: sem média igual ou superior a 10 valores na componente prática não há aprovação na disciplina, qualquer que seja a média das restantes componentes.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falha em qualquer critério eliminatório de biossegurança ou de segurança do doente numa estação prática anula a estação, independentemente da execução técnica.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frequência exigida é de 100 %. Não são admitidas faltas. A falta que venha a ocorrer tem de ser justificada perante a Coordenação Pedagógica para ser removida do registo de assiduidade; sem justificação aceite, o formando não é admitido à avaliação final da disciplina em causa.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Frequência obrigatória e registada dos oito seminários e das sessões de sábado.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Gestão de Enfermagem e Projecto Tecnológico têm avaliação e pauta próprias, independentes das quatro disciplinas técnicas.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componente de estágio é classificada autonomamente: o estágio preliminar vale 60 % e o estágio curricular 40 % dessa classificação.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Não é admitido à defesa de fim de curso o formando com mensalidades em atraso.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Cada avaliação prática dispõe de grelha de observação ou lista de verificação, reproduzidas nos Anexos A e B.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Situação académica final expressa nas categorias em uso nas pautas: APROVADO, EM RECURSO ou PROVA PENDENTE [a confirmar se aplicável a este módulo].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Recurso: data e condições a definir pela Direcção [a confirmar].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Calendário das avaliações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200"/>
        <w:gridCol w:w="4426"/>
      </w:tblGrid>
      <w:tr>
        <w:trPr>
          <w:tblHeader/>
        </w:trP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Momento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Período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Âmbito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Teste escrito 1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3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Unidades I a III de cada disciplina, no bloco complementar de 60 minutos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prática intercalar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4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Estações com lista de verificação, no fim do mês 4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Teste escrito 2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6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Unidades IV a VI de cada disciplina, no bloco complementar de 60 minutos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final teórico-prática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8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Duas últimas semanas do ciclo, sem conteúdo novo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Pré-defesas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Janeiro a Maio de 2027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Cinco pré-defesas aos sábados, no bloco de projecto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Entrega do trabalho de fim de curso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03/05/2027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Um mês antes da defesa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Defesa de fim de curso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03/06/2027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Perante júri da escola-mãe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Recurso por disciplina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Após a publicação das pautas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Entre uma semana após as provas e 15 dias após a publicação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Recurso da 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18/06/2027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Quinze dias após a defesa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300" w:right="1440" w:bottom="1200" w:left="1440" w:header="708" w:footer="708" w:gutter="0"/>
          <w:pgNumType/>
          <w:titlePg w:val="false"/>
          <w:docGrid w:linePitch="360"/>
        </w:sectPr>
      </w:pPr>
    </w:p>
    <w:p>
      <w:pPr>
        <w:pStyle w:val="Heading1"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18. Calendário lectivo</w:t>
      </w:r>
    </w:p>
    <w:p>
      <w:pPr>
        <w:spacing w:after="100" w:before="12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Setembro de 2026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4 dias lectivos  ·  16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6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13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do Herói Nacional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20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27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1 — Língua Portuguesa 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Apresentação ao local de estágio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4 dias lectivos, 1 de seminário  ·  EMC 6 h  ·  EPSC 1 h  ·  SMON 3 h  ·  UEPS 2 h  ·  SEM 4 h  ·  total 16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Outubro de 2026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9 dias lectivos  ·  36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4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2 — Psicologia 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9 dias lectivos, 1 de seminário  ·  EMC 8 h  ·  EPSC 8 h  ·  SMON 8 h  ·  UEPS 8 h  ·  SEM 4 h  ·  total 36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Novembro de 2026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8 dias lectivos  ·  32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dos Finados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da Independência Nacional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EMC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EPSC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8 dias lectivos  ·  EMC 8 h  ·  EPSC 8 h  ·  SMON 8 h  ·  UEPS 8 h  ·  total 32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Dezembro de 2026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10 dias lectivos  ·  50.5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3 — Saúde Colectiva 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SMON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UEPS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EPSC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UEPS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Natal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10 dias lectivos, 1 de seminário, 3 sábados  ·  EMC 7 h  ·  EPSC 7 h  ·  SMON 5 h  ·  UEPS 5 h  ·  SEM 4 h  ·  GEN/PT 22,5 h  ·  total 50,5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Janeiro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11 dias lectivos  ·  58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Ano Novo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4 — Saúde Mental 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EMC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SMON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5 — Língua Portuguesa II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PRÉ-DEFESA 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11 dias lectivos, 2 de seminário, 4 sábados  ·  EMC 4 h  ·  EPSC 5 h  ·  SMON 7 h  ·  UEPS 4 h  ·  SEM 8 h  ·  GEN/PT 30 h  ·  total 58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Fevereiro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10 dias lectivos  ·  54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Início da Luta Armada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Carnaval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EMC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SMON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PRÉ-DEFESA 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10 dias lectivos, 4 sábados  ·  EMC 7 h  ·  EPSC 7 h  ·  SMON 5 h  ·  UEPS 5 h  ·  GEN/PT 30 h  ·  total 54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Março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12 dias lectivos  ·  62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UEPS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6 — Psicologia II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Internacional da Mulher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EPSC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Libertação da África Austral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Sexta-Feira Santa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PRÉ-DEFESA 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12 dias lectivos, 1 de seminário, 4 sábados  ·  EMC 10 h  ·  EPSC 5 h  ·  SMON 7 h  ·  UEPS 6 h  ·  SEM 4 h  ·  GEN/PT 30 h  ·  total 62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Abril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13 dias lectivos  ·  66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da Paz e Reconciliação Nacional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7 — Saúde Colectiva II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8 — Saúde Mental II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PRÉ-DEFESA 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13 dias lectivos, 2 de seminário, 4 sábados  ·  EMC 5 h  ·  EPSC 8 h  ·  SMON 8 h  ·  UEPS 7 h  ·  SEM 8 h  ·  GEN/PT 30 h  ·  total 66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Maio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9 dias lectivos  ·  53.5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do Trabalhador — actividade GEN/PT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Entrega do trabalho de fim de curso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EMC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EPSC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UEPS/EMC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SMON/EPSC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PRÉ-DEFESA 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9 dias lectivos, 5 sábados  ·  EMC 4 h  ·  EPSC 4 h  ·  SMON 4 h  ·  UEPS 4 h  ·  GEN/PT 37,5 h  ·  total 53,5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Junho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0 dias lectivos  ·  0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7C9C9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DEFESA DE FIM DE CURSO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0 dias lectivos  ·    ·  total 0 h</w:t>
      </w:r>
    </w:p>
    <w:p>
      <w:r>
        <w:br w:type="page"/>
      </w:r>
    </w:p>
    <w:p>
      <w:pPr>
        <w:pStyle w:val="Heading2"/>
        <w:spacing w:after="120" w:before="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Feriados e interrupções lectivas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Interrupção lectiva de Natal e Ano Novo: de 24/12/2026 a 05/01/2027.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600"/>
        <w:gridCol w:w="5400"/>
        <w:gridCol w:w="4678"/>
      </w:tblGrid>
      <w:tr>
        <w:trPr>
          <w:tblHeader/>
        </w:trP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Feriado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Efeito no calendário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17/09/2026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do Herói Nacional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de aula suprimido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02/11/2026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Segunda-feira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dos Finados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11/11/2026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Quarta-feira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da Independência Nacional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25/12/2026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Sexta-feira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Natal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01/01/2027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Sexta-feira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Ano Novo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04/02/2027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Início da Luta Armada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de aula suprimido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09/02/2027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Terça-feira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Carnaval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de aula suprimido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08/03/2027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Segunda-feira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Internacional da Mulher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23/03/2027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Terça-feira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Libertação da África Austral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de aula suprimido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26/03/2027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Sexta-feira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Sexta-Feira Santa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04/04/2027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Domingo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da Paz e Reconciliação Nacional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01/05/2027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do Trabalhador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</w:tbl>
    <w:p>
      <w:pPr>
        <w:spacing w:after="100" w:before="12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As datas de feriado devem ser confirmadas junto do calendário oficial publicado para o ano civil correspondente, incluindo eventuais pontes e tolerâncias de ponto. Qualquer alteração implica a reposição do dia lectivo suprimido, a agendar pela Coordenação Pedagógica [a confirmar].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Estágio preliminar e eixo de sábados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Estágio preliminar no Hospital do Capalanga, em Viana. Apresentação dos formandos ao local de estágio a 30/09/2026. O estágio decorre de 05/10/2026 a 05/01/2027, ocupando os dias em que não há aulas — segundas, quartas e sextas-feiras —, semana após semana. Na janela indicada existem 25 dias úteis disponíveis, já descontados os feriados de 02/11/2026 e 11/11/2026.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O pedido refere três meses de estágio, mas a janela de 05/10/2026 a 05/12/2026 corresponde a dois meses e um dia. Mantém-se a janela indicada. A três meses, o estágio terminaria a 05/01/2027, dentro da interrupção lectiva [a confirmar pela Direcção]. Falta ainda definir o número de dias por semana, o turno, a carga horária diária, a supervisão e o peso na avaliação [a confirmar].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Gestão e Projecto Tecnológico decorre ao primeiro sábado de cada mês, das 08h00 às 16h00, a partir de Dezembro: 05/12/2026 · 12/12/2026 · 19/12/2026 · 09/01/2027 · 16/01/2027 · 23/01/2027 · 30/01/2027 · 06/02/2027 · 13/02/2027 · 20/02/2027 · 27/02/2027 · 06/03/2027 · 13/03/2027 · 20/03/2027 · 27/03/2027 · 03/04/2027 · 10/04/2027 · 17/04/2027 · 24/04/2027 · 01/05/2027 · 08/05/2027 · 15/05/2027 · 22/05/2027 · 29/05/2027. A sessão de 01/05/2027 coincide com o Dia do Trabalhador e carece de transferência. O termo do eixo, o docente e a inclusão da carga no total do ciclo estão por definir [a confirmar].</w:t>
      </w:r>
    </w:p>
    <w:p>
      <w:pPr>
        <w:sectPr>
          <w:footerReference w:type="default" r:id="rId8"/>
          <w:pgSz w:w="16838" w:h="11906" w:orient="landscape"/>
          <w:pgMar w:top="1000" w:right="1080" w:bottom="900" w:left="1080" w:header="708" w:footer="708" w:gutter="0"/>
          <w:pgNumType/>
          <w:docGrid w:linePitch="360"/>
        </w:sectPr>
      </w:pPr>
    </w:p>
    <w:p>
      <w:pPr>
        <w:pStyle w:val="Heading1"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19. Cronograma detalhado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Resumo por sessão. A versão completa, bloco a bloco, com horário e professor, consta do ficheiro Excel que acompanha este programa. Nas terças-feiras lecciona o Prof. Manuel Jorge Weber; nas quintas-feiras, o Prof. Eduardo David. Tipo: T teórica · TP teórico-prática · P prática · Avaliação.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1080"/>
        <w:gridCol w:w="900"/>
        <w:gridCol w:w="1180"/>
        <w:gridCol w:w="720"/>
        <w:gridCol w:w="3860"/>
        <w:gridCol w:w="726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Tempo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Disc.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e tema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Dur.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1  ·  15/09/2026 – 14/10/2026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Âmbito de competência do Técnico de Enfermagem no cuidado ao adulto; responsabilidade profissional e segurança do doente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O serviço de urgência: organização, fluxos e âmbito de actuação do Técnico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inicial do doente adulto: colheita de dados, exame físico céfalo-caudal e identificação de sinais de alerta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Triagem e classificação de risco: critérios de prioridade e sinais de alarme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Saúde sexual e reprodutiva: conceitos, direitos da mulher, ética e âmbito de actuação do Técnico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Princípios da enfermagem pediátrica, direitos da criança e comunicação com a criança e a família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US1 — Língua Portuguesa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Comunicação oral e escrita em contexto de saúde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Crescimento e desenvolvimento: marcos, curvas de crescimento e avaliação antropométrica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Anatomofisiologia aplicada do aparelho reprodutor feminino e ciclo menstrual (pré-requisito de Anatomia)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Abordagem primária ABCDE: método, sequência, reavaliação e treino em cenário simulado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Sinais vitais: técnica, valores de referência e interpretação de desvios (pré-requisito de Técnicas de Enfermagem)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Planeamento familiar: métodos contraceptivos, aconselhamento, técnica de administração e seguimento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Sinais vitais pediátricos por faixa etária e sinais gerais de perigo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Registos de enfermagem: processo do doente, notas de evolução, folha terapêutica e passagem de turno estruturada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Registo do episódio de urgência e comunicação estruturada com a equipa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2  ·  15/10/2026 – 14/11/2026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Aleitamento exclusivo, diversificação alimentar e erros alimentares frequentes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Diagnóstico de gravidez, modificações fisiológicas e cálculo da idade gestacional e da data provável do parto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Permeabilização da via aérea, posição lateral de segurança, aspiração e tubo orofaríngeo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Infecções associadas aos cuidados de saúde: cadeia de transmissão e precauções-padrão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Consulta pré-natal: calendário, exames de rotina e preenchimento do cartão da grávida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Rastreio da malnutrição aguda: perímetro braquial e pesquisa de edema bilateral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Higienização das mãos, equipamento de protecção individual, isolamentos e gestão de resíduos hospitalares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Ventilação com insuflador manual e máscara: técnica, selagem e erros mais frequentes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US2 — Psicologia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Relação de ajuda; comunicação com o doente e a família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03/11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Assepsia, desinfecção e esterilização; preparação de campo estéril e técnica de penso simples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03/11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Paragem cardiorrespiratória: reconhecimento e cadeia de sobrevivência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05/11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Classificação e cuidados na malnutrição aguda grave e moderada; alimentos terapêuticos prontos a usar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05/11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Nutrição, suplementação com ferro e ácido fólico, vacinação antitetânica e educação para a saúde na gravidez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Suporte Básico de Vida no adulto com desfibrilhador automático externo: treino intensivo em manequim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Feridas: classificação, fases de cicatrização e prevenção de úlceras de pressão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Vigilância pré-natal prática: altura uterina, manobras de Leopold e auscultação do foco fetal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Educação nutricional da família e vigilância do ganho ponderal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3  ·  15/11/2026 – 14/12/2026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Doente respiratório: pneumonia, asma e DPOC — oxigenoterapia, aerossolterapia e aspiração de secreções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Hemorragia externa: compressão directa, penso compressivo e torniquete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Abordagem integrada das doenças da infância: avaliar, classificar, tratar e referir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Anemia na gravidez: rastreio, prevenção e cuidados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Choque: reconhecimento precoce, posicionamento e fluidoterapia inicial; punção venosa periférica em urgência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1 (Unidades I a III)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26/11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Malária na gravidez: tratamento preventivo intermitente, rede mosquiteira e vigilância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26/11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1 (Unidades I a III)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US3 — Saúde Colectiva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Determinantes da saúde; epidemiologia básica; promoção da saúde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03/12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Programa Alargado de Vacinação: calendário, cadeia de frio e técnica de administração de vacinas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03/12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1 (Unidades I a III)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Doente cardiovascular: hipertensão arterial, insuficiência cardíaca e síndromes coronárias agudas — vigilância e balanço hídrico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1 (Unidades I a III)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Sífilis e prevenção da transmissão vertical do VIH e da hepatite B: aconselhamento, testagem e seguimento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Registo vacinal, eventos adversos pós-vacinação e recuperação de faltosos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4  ·  15/12/2026 – 14/01/2027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Aparelho digestivo: hemorragia digestiva e hepatopatias; colocação e cuidados com sonda nasogástrica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primária e secundária da vítima de trauma; traumatismos por acidente de viação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Doença diarreica e desidratação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do grau de desidratação e planos de tratamento A, B e C; avaliação prática intercalar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Trabalho de parto e partograma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Trabalho de parto: fisiologia, períodos, mecanismo do parto e admissão da parturiente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Imobilização de fracturas com talas e ligaduras; estabilização cervical e rolamento em bloco; avaliação prática intercalar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Insuficiência renal, balanço hídrico e cateterismo vesical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07/01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US4 — Saúde Mental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Conceitos, estigma, sinais de alerta e primeiros socorros psicológicos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Diabetes mellitus: glicemia capilar, insulinoterapia e pé diabético; avaliação prática intercalar em estações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Mobilização e transporte de vítimas: maca, plano duro e transferência segura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14/01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Trabalho de parto e partograma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Partograma: preenchimento, linha de alerta e linha de acção; avaliação prática intercalar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14/01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Doença diarreica e desidratação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Terapia de reidratação oral: preparação da solução e educação do cuidador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5  ·  15/01/2027 – 14/02/2027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Queimaduras, intoxicações e mordeduras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Queimaduras: avaliação da extensão e profundidade, arrefecimento, penso e reposição de fluidos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Doenças infecciosas prevalentes no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Malária no adulto: sinais de gravidade, teste rápido de diagnóstico e cuidados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21/01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Pneumonia: contagem da frequência respiratória, tiragem, classificação e cuidados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21/01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Preparação do material e do campo para o parto; apoio e posições da parturiente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26/01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US5 — Língua Portuguesa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Registos de enfermagem, relatório e passagem de turno escrita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28/01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Assistência ao parto normal em modelo: protecção do períneo e clampagem do cordão (simulação; em contexto real apenas sob supervisão)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28/01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Bronquiolite, asma e laringite: nebulização e oxigenoterapia pediátrica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02/02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Doenças infecciosas prevalentes no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Tuberculose, VIH/SIDA e doença diarreica no adulto: isolamento, reidratação e adesão terapêutica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02/02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Queimaduras, intoxicações e mordeduras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Intoxicações, mordeduras de serpente e picadas: conduta inicial e profilaxia do tétano e da raiva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Malária na criança e malária grave: sinais de gravidade, teste rápido e cuidados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Terceiro período: manejo activo da dequitadura e revisão da placenta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6  ·  15/02/2027 – 14/03/2027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Choque no adulto: reconhecimento, posicionamento, fluidoterapia e vigilância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Convulsão e estado de mal convulsivo; alteração do estado de consciência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Pré-eclâmpsia e eclâmpsia: pesquisa de proteinúria, vigilância e conduta de emergência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Drepanocitose: crise vaso-oclusiva, hidratação, controlo da dor e prevenção de complicações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23/02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Malária grave e desidratação grave em contexto de urgência; hipoglicemia e cetoacidose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23/02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2 (Unidades IV a VI)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Febre na criança e convulsão febril; doenças exantemáticas e medidas de isolamento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2 (Unidades IV a VI)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02/03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Enfermagem perioperatória: preparação pré-operatória, lista de verificação de segurança cirúrgica e cuidados pós-operatórios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02/03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2 (Unidades IV a VI)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04/03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US6 — Psicologia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Stress e burnout do profissional; luto; comunicação de más notícias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09/03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Anafilaxia, crise asmática e insuficiência respiratória aguda: reconhecimento e actuação imediata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09/03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Complicações pós-operatórias: deiscência, infecção do local cirúrgico e prevenção de tromboembolismo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Hemorragia pós-parto e sépsis materna: massagem uterina, compressão bimanual e uterotónicos sob supervisão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2 (Unidades IV a VI)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7  ·  15/03/2027 – 14/04/2027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Caso integrado: adulto com malária grave e desidratação — articulação com UEPS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Princípios de triagem em situação de multivítimas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Cálculo de doses por peso e dupla verificação; administração por via oral, intramuscular e endovenosa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Cuidados imediatos ao recém-nascido: secagem, contacto pele a pele e índice de Apgar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Reanimação neonatal básica: passos iniciais e ventilação com máscara — treino em manequim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Punção venosa periférica pediátrica e fluidoterapia: cálculo do ritmo de gotejo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30/03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Caso integrado: adulto politraumatizado em internamento — articulação com UEPS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30/03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Carro de urgência: composição, verificação diária, reposição e responsabilidade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Caso integrado: criança com malária grave e desidratação — articulação com SMON e UEPS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Aleitamento materno: fisiologia da lactação, pega correcta e dificuldades comuns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US7 — Saúde Colectiva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Vigilância epidemiológica; doenças de notificação; água e saneamento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Sépsis neonatal, icterícia e recém-nascido de baixo peso: sinais de perigo, método canguru e referência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e controlo da dor na criança; sinais de maus-tratos e dever de comunicação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Simulação integrada: cenário de multivítimas com triagem, estabilização e referência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Caso integrado: doente crónico com hipertensão e diabetes — continuidade de cuidados e referência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8  ·  15/04/2027 – 13/05/2027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I a IV com estudo de casos de abordagem integrada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I a IV com interpretação de partogramas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I a IV com resolução de situações clínicas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dos algoritmos de suporte básico de vida e de abordagem ao trauma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US8 — Saúde Mental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Abordagem inicial da pessoa em crise; álcool e outras substâncias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Treino final de SBV com DAE e de imobilização, com correcção individual contra lista de verificação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V a VII e preparação da avaliação final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V a VII com simulação de emergência obstétrica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V a VII e preparação da avaliação final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04/05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prática final em estações: penso, oxigenoterapia, cateterismo vesical, sonda nasogástrica e avaliação do doente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04/05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e preparação da avaliação final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final prática em estações: antropometria, classificação de pneumonia, desidratação e cálculo de dose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Preparação da avaliação final e esclarecimento de dúvidas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prática final em estações: SBV com DAE, hemorragia, imobilização e cenário ABCDE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final teórico-prática — componente escrita — e devolução dos resultados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final em estações: consulta pré-natal, partograma, parto em modelo e reanimação neonatal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final teórico-prática — componente escrita — e devolução dos resultados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20. Tabela-resumo final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2800"/>
        <w:gridCol w:w="1500"/>
        <w:gridCol w:w="760"/>
        <w:gridCol w:w="760"/>
        <w:gridCol w:w="760"/>
        <w:gridCol w:w="760"/>
        <w:gridCol w:w="926"/>
      </w:tblGrid>
      <w:tr>
        <w:trPr>
          <w:tblHeader/>
        </w:trP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Docente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Sess.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180′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60′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EMC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Enfermagem Médico-Cirúrgica e Cuidados ao Adulto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Manuel Jorge Weber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25,5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33,5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UEPS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Urgência, Emergência e Primeiros Socorros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Manuel Jorge Weber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19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30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SMON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Saúde Materna, Obstétrica e Neonatal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Eduardo David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22,5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32,5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EPSC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Enfermagem Pediátrica e Saúde da Criança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Eduardo David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21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32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SEM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Seminários complementares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Convidados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GEN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Gestão de Enfermagem (sábados)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Santos Salote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68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28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PT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Projecto Tecnológico (sábados)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Santos Salote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28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56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0"/>
        <w:gridCol w:w="3426"/>
      </w:tblGrid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Duração do ciclo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 meses (15/09/2026 – 13/05/2027)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Dias lectivos totais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62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Dias de disciplinas técnicas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54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Dias de seminário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Carga horária das disciplinas técnicas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216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Carga horária dos seminários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Componente teórica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112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Componente prática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136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Horas semanais em semana completa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 h (2 dias × 4 h)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Horas por docente (terça e quinta)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108 h cada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Componente de sábado (GEN + PT)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24 sábados · 180 h · Prof. Santos Salote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Efectivo da turma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31 formandos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Frequência mínima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100 %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Custo total do módulo por formando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375.600 Kz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Estágio preliminar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05/10/2026 a 05/01/2027 — 10 h por dia, carga a fixar pela escala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Estágio curricular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06/01/2027 a 05/07/2027 — carga a fixar pela escala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Defesa de fim de curso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03/06/2027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Carga horária total do ciclo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428 horas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Nota sobre referências normativas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Este programa não cita legislação, decretos, diplomas ou números de referência normativa, por não dispor de fonte verificada para o efeito. As designações de programas nacionais de saúde referidas nos conteúdos são utilizadas como designações técnicas correntes; os respectivos calendários, esquemas terapêuticos e algoritmos devem ser confirmados e actualizados junto das normas em vigor emitidas pela autoridade sanitária competente antes do início da formação. O reconhecimento oficial, a equivalência académica e a certificação profissional decorrentes deste ciclo dependem de acreditação a confirmar junto das entidades competentes e não são objecto do presente documento.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21. Condições financeiras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Valores aplicáveis à turma MIDAS — NOV-A no III.º Módulo do curso de Enfermagem Geral, ano lectivo 2026/2027. Todos os montantes estão expressos em kwanzas.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Encargos do módulo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500"/>
        <w:gridCol w:w="2100"/>
        <w:gridCol w:w="1826"/>
      </w:tblGrid>
      <w:tr>
        <w:trPr>
          <w:tblHeader/>
        </w:trP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Encargo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Valor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Regime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Prazo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Confirmação do III.º Módulo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1.600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No início do módulo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Mensalidade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15.000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9 mensalidades, de Outubro de 2026 a Junho de 2027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Até ao dia 10 de cada mês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Comparticipação para aulas práticas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No início do módulo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Túnica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20.000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No início do módulo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Estágio preliminar (3 meses)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30.000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Antes do início do estágio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Estágio curricular (6 meses)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60.000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Até à primeira semana de Janeiro de 2027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Tutoria do Projecto Tecnológico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18.000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Pagamento único ao tutor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Durante o módulo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Manuais de apoio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Conjunto completo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Durante o módulo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Declaração para obtenção da licença de aprendizagem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Até 10 de Outubro de 2026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Termo de frequência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40.000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Até 30 de Novembro de 2026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Declaração de frequência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8.000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No fim do curso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Mesa de júri da defesa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20.000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Antes da defesa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Sala da defesa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Antes da defesa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Faixa de finalista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3.000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Antes da defesa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Total do módulo por formando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375.600 Kz</w:t>
            </w:r>
          </w:p>
        </w:tc>
        <w:tc>
          <w:tcPr>
            <w:tcW w:type="dxa" w:w="21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C9DDEE"/>
                <w:sz w:val="15"/>
                <w:szCs w:val="15"/>
              </w:rPr>
              <w:t xml:space="preserve">inclui 9 mensalidades de 15.000 Kz</w:t>
            </w:r>
          </w:p>
        </w:tc>
      </w:tr>
    </w:tbl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O total acima não inclui multas, recursos nem o certificado de conclusão.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A confirmação de matrícula do II.º Módulo custa 10.000 Kz. A confirmação do III.º Módulo, aplicável a esta turma, custa 1.600 Kz e é o valor inscrito no quadro dos encargos do módulo.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Encargos eventuais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500"/>
        <w:gridCol w:w="2100"/>
        <w:gridCol w:w="1826"/>
      </w:tblGrid>
      <w:tr>
        <w:trPr>
          <w:tblHeader/>
        </w:trP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Encargo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Valor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Regime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Quando se aplica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Multa por atraso no pagamento da mensalidade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2.000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Por mensalidade em atraso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 partir do dia 11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Recurso por disciplina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5.000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Por disciplina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Entre uma semana após as provas e 15 dias após a publicação das pautas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Recurso da defesa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30.000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Quinze dias após a defesa (18/06/2027)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Valores por definir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0"/>
        <w:gridCol w:w="1600"/>
        <w:gridCol w:w="2826"/>
      </w:tblGrid>
      <w:tr>
        <w:trPr>
          <w:tblHeader/>
        </w:trPr>
        <w:tc>
          <w:tcPr>
            <w:tcW w:type="dxa" w:w="4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Encargo</w:t>
            </w:r>
          </w:p>
        </w:tc>
        <w:tc>
          <w:tcPr>
            <w:tcW w:type="dxa" w:w="1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Valor</w:t>
            </w:r>
          </w:p>
        </w:tc>
        <w:tc>
          <w:tcPr>
            <w:tcW w:type="dxa" w:w="2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Observações</w:t>
            </w:r>
          </w:p>
        </w:tc>
      </w:tr>
      <w:tr>
        <w:tc>
          <w:tcPr>
            <w:tcW w:type="dxa" w:w="4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Certificado de conclusão do módulo</w:t>
            </w:r>
          </w:p>
        </w:tc>
        <w:tc>
          <w:tcPr>
            <w:tcW w:type="dxa" w:w="1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a definir</w:t>
            </w:r>
          </w:p>
        </w:tc>
        <w:tc>
          <w:tcPr>
            <w:tcW w:type="dxa" w:w="2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Valor por definir [a confirmar]</w:t>
            </w:r>
          </w:p>
        </w:tc>
      </w:tr>
      <w:tr>
        <w:tc>
          <w:tcPr>
            <w:tcW w:type="dxa" w:w="4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Segunda via de documento</w:t>
            </w:r>
          </w:p>
        </w:tc>
        <w:tc>
          <w:tcPr>
            <w:tcW w:type="dxa" w:w="1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a definir</w:t>
            </w:r>
          </w:p>
        </w:tc>
        <w:tc>
          <w:tcPr>
            <w:tcW w:type="dxa" w:w="2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Valor por definir [a confirmar]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Regras de pagamento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 pagamento é efectuado exclusivamente por terminal de pagamento automático (TPA).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Não há descontos por pagamento adiantado, por irmãos nem por antiguidade.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mensalidade vence-se até ao dia 10 de cada mês; a partir do dia 11 acresce a multa de 2.000 Kz.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 formando com mensalidades em atraso não é admitido à defesa de fim de curso.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Os documentos e as declarações só são emitidos a formandos com a situação de propinas regularizada.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Todos os encargos deste programa são devidos por formando, incluindo as taxas de mesa de júri, de sala de defesa e de faixa de finalista: num grupo de trabalho de dez elementos, cada elemento liquida a sua própria taxa.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Licença de aprendizagem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licença de aprendizagem é o documento que habilita o formando a frequentar o estágio preliminar e o estágio curricular. É requerida no início do estágio preliminar, mediante a declaração para obtenção de licença, cujo custo consta do quadro dos encargos do módulo. A licença em si não tem custo próprio junto da escola.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Termo de frequência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 termo de frequência é o histórico académico do formando. É passado no fim de 2026, até 30 de Novembro, mediante o pagamento indicado no quadro dos encargos do módulo.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Anexo A — Listas de verificação dos procedimentos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Cada lista é aplicada na avaliação prática contínua e nas estações da avaliação final. Assinala-se «Executa» quando o item é cumprido integralmente. Os itens marcados com asterisco são eliminatórios: a sua falha anula a estação. A estação é considerada cumprida com pelo menos seis dos oito itens executados e nenhum item eliminatório em falta.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1"/>
          <w:szCs w:val="21"/>
        </w:rPr>
        <w:t xml:space="preserve">Enfermagem Médico-Cirúrgica e Cuidados ao Adulto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EMC-01 — Higienização das mãos e colocação e remoção de EPI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Retira adornos das mãos e antebraços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 higienização nos cinco momentos definidos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Cumpre a duração e a técnica de fricção em todas as faces das mãos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Selecciona o EPI adequado ao tipo de precaução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Coloca o EPI pela sequência correcta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Remove o EPI sem contaminar a pele e a farda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Descarta cada peça no contentor da categoria certa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Higieniza as mãos após a remoção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EMC-02 — Técnica de penso simples em ferida limpa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Informa o doente e obtém colaboração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Reúne o material e verifica prazos e integridade das embalagens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Higieniza as mãos e calça luvas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Remove o penso anterior sem traccionar a pele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Observa e descreve a ferida, o exsudado e a pele circundante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Abre o campo estéril sem o contaminar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 limpeza do centro para a periferia, com uma compressa por passagem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o penso, fixa e regista a observação e a hora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EMC-03 — Montagem e início de oxigenoterapia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Confere a indicação e o débito prescrito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a fonte de oxigénio e o débitómetro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Coloca água no humidificador quando indicado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Selecciona o dispositivo adequado ao débito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Adapta o dispositivo ao doente sem pontos de pressão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débito efectivo no débitómetro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a ausência de fontes de ignição no espaço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a resposta com oximetria e regista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EMC-04 — Cateterismo vesical em simulador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indicação e informa o doente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privacidade e posicionamento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Higieniza as mãos e prepara campo estéril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 antissepsia do meato pela sequência correcta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Mantém a técnica estéril durante toda a introdução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Introduz a sonda até ao retorno de urina antes de insuflar o balão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Insufla o balão com o volume indicado e conecta o saco em circuito fechado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Fixa a sonda, posiciona o saco abaixo do nível da bexiga e regista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EMC-05 — Colocação de sonda nasogástrica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indicação e informa o doente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Posiciona o doente em Fowler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comprimento a introduzir e marca a sonda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Lubrifica a sonda e introduz sem forçar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Interrompe e retira perante tosse, cianose ou resistência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posicionamento pelo método instituído no serviço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Fixa a sonda sem pressão sobre a narina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o calibre, o comprimento, o método de confirmação e a tolerância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1"/>
          <w:szCs w:val="21"/>
        </w:rPr>
        <w:t xml:space="preserve">Urgência, Emergência e Primeiros Socorros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UEPS-01 — Triagem e atribuição de prioridade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a segurança do local e a sua própria protecção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Colhe o motivo de vinda em menos de um minuto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via aérea, respiração, circulação e estado de consciência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os sinais vitais essenciais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Identifica os sinais de alarme presentes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Atribui a prioridade justificando o critério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Comunica a prioridade à equipa de forma estruturada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hora de triagem e a prioridade atribuída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UEPS-02 — Abordagem primária ABCDE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Garante a segurança do local antes de abordar a vítima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 — verifica e permeabiliza a via aérea com controlo cervical quando indicado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B — avalia a respiração, a frequência e a expansão torácica e oxigena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 — avalia o pulso, a perfusão e controla hemorragia visível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 — avalia o estado de consciência e a glicemia capilar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 — expõe a vítima e previne a hipotermia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Reavalia a sequência após cada intervenção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os achados e comunica na transferência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UEPS-03 — Suporte Básico de Vida no adulto com DAE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segurança do local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a resposta e a respiração em menos de dez segundos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Pede ajuda e o desfibrilhador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Posiciona as mãos no centro do tórax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Comprime a 5–6 cm de profundidade, a 100–120 por minuto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Permite a reexpansão completa entre compressões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Mantém a relação de 30 compressões para 2 ventilações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o DAE, afasta todos antes do choque e retoma de imediato as compressões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UEPS-04 — Controlo de hemorragia externa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Calça luvas antes do contacto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Localiza o ponto de hemorragia expondo a região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compressão directa firme e mantida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penso compressivo sem remover as compressas embebidas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Eleva o membro quando não há suspeita de fractura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torniquete quando a compressão falha, acima da lesão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hora de aplicação do torniquete de forma visível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Vigia a perfusão distal e os sinais de choque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UEPS-05 — Estabilização cervical e transferência para plano duro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Mantém estabilização manual da cabeça desde a abordagem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Selecciona e aplica o colar cervical do tamanho correcto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Reúne equipa suficiente e distribui funções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Coordena o rolamento em bloco com comando único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Mantém o alinhamento da cabeça, pescoço e tronco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Coloca o plano duro e reposiciona a vítima ao centro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Fixa a vítima com cintos e imobilizadores de cabeça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Reavalia a via aérea, a respiração e a perfusão após a transferência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1"/>
          <w:szCs w:val="21"/>
        </w:rPr>
        <w:t xml:space="preserve">Saúde Materna, Obstétrica e Neonatal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SMON-01 — Consulta pré-natal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Acolhe a grávida e assegura privacidade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identificação e revê o cartão da grávida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Colhe a história e calcula a idade gestacional e a data provável do parto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peso, a tensão arterial e pesquisa edemas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 pesquisa de proteinúria quando indicada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o estado vacinal e a suplementação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Educa sobre sinais de perigo e sobre o plano de parto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todos os achados no cartão e no processo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SMON-02 — Manobras de Leopold e auscultação do foco fetal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Explica o procedimento e obtém consentimento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o esvaziamento vesical e posiciona a grávida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Aquece as mãos antes do contacto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as quatro manobras pela ordem correcta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Determina a situação, a apresentação e a posição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a altura uterina com fita métrica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Localiza e ausculta o foco fetal durante um minuto completo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frequência cardíaca fetal e a altura uterina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SMON-03 — Preenchimento e interpretação do partograma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identificação e a hora de admissão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dilatação cervical no momento correcto do gráfico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descida da apresentação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frequência cardíaca fetal nos intervalos definidos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as contracções em frequência e duração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os sinais vitais maternos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Identifica o cruzamento da linha de alerta e da linha de acção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Comunica o desvio e desencadeia a referência em tempo útil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SMON-04 — Assistência ao parto normal em modelo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Reúne e confere o material antes do período expulsivo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Higieniza as mãos e coloca EPI completo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Prepara o campo estéril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Apoia o períneo e controla a saída da cabeça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a presença de circular do cordão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Auxilia a saída dos ombros sem tracção excessiva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Clampa e corta o cordão no tempo indicado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Coloca o recém-nascido em contacto pele a pele e regista a hora do parto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SMON-05 — Reanimação neonatal básica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Prepara e testa o material antes do parto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Seca o recém-nascido e retira os panos húmidos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a termorregulação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Posiciona a cabeça em posição neutra e permeabiliza a via aérea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a respiração e a frequência cardíaca em menos de trinta segundos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Inicia ventilação com máscara no primeiro minuto quando indicado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a selagem da máscara e a expansão torácica visível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Reavalia a cada trinta segundos e chama ajuda diferenciada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1"/>
          <w:szCs w:val="21"/>
        </w:rPr>
        <w:t xml:space="preserve">Enfermagem Pediátrica e Saúde da Criança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EPSC-01 — Avaliação antropométrica da criança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a calibração da balança antes da pesagem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Pesa a criança com o mínimo de roupa e sem calçado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comprimento ou a estatura conforme a idade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perímetro cefálico no ponto correcto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perímetro braquial no ponto médio do braço esquerdo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Pesquisa edema bilateral com pressão mantida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Marca os valores nas curvas de crescimento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Interpreta a curva e comunica o resultado ao cuidador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EPSC-02 — Contagem da frequência respiratória e classificação de pneumonia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que a criança está calma antes de contar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Conta os movimentos respiratórios durante um minuto completo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o limiar correspondente à faixa etária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Observa a presença de tiragem subcostal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Pesquisa estridor em repouso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Pesquisa os sinais gerais de perigo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Classifica a situação segundo a abordagem integrada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Decide entre tratar e referir e regista a decisão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EPSC-03 — Avaliação da desidratação e escolha do plano de tratamento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o estado geral e a reactividade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Observa os olhos e a presença de lágrimas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Pesquisa o sinal da prega cutânea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a sede oferecendo líquido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Classifica o grau de desidratação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Selecciona o plano A, B ou C de acordo com a classificação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Calcula o volume a administrar segundo o peso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Educa o cuidador e regista o plano instituído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EPSC-04 — Cálculo de dose por peso e dupla verificação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peso actual da criança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fármaco, a dose por quilograma e a via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o cálculo por escrito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Confere a concentração da apresentação disponível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Calcula o volume a administrar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Submete o cálculo a segunda verificação por outro profissional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os cinco certos antes da administração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dose, a via e a hora imediatamente após administrar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EPSC-05 — Administração de vacina e cadeia de frio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e regista a temperatura do frigorífico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prazo de validade e o aspecto do frasco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vacina, a dose, a via e o local segundo o calendário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Prepara a vacina com técnica asséptica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Posiciona e imobiliza a criança em segurança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Administra pela via e ângulo correctos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Descarta o material perfurante no contentor próprio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no boletim e agenda a dose seguinte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Anexo B — Grelha de avaliação prática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Grelha global da avaliação prática final. Aplica-se uma grelha por formando e por disciplina. A classificação de cada estação resulta da lista de verificação correspondente do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1200"/>
        <w:gridCol w:w="1200"/>
        <w:gridCol w:w="1200"/>
        <w:gridCol w:w="2026"/>
      </w:tblGrid>
      <w:tr>
        <w:trPr>
          <w:tblHeader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Estação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Itens cumpridos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Elimin. em falta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Classificação</w:t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Observações</w:t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1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2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3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4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5 (quando aplicável)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4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Classificação final da componente prática (0 a 20 valores)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200" w:before="0" w:line="260"/>
      </w:pPr>
      <w:r>
        <w:rPr>
          <w:rFonts w:ascii="Calibri" w:cs="Calibri" w:eastAsia="Calibri" w:hAnsi="Calibri"/>
          <w:color w:val="1A1A1A"/>
          <w:sz w:val="12"/>
          <w:szCs w:val="12"/>
        </w:rPr>
        <w:t xml:space="preserve"/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Critério de aprovação da componente prática: classificação igual ou superior a 10 valores. A falha em qualquer item eliminatório de biossegurança ou de segurança do doente anula a estação, independentemente da execução técnica.</w:t>
      </w:r>
    </w:p>
    <w:p>
      <w:pPr>
        <w:spacing w:after="100" w:before="200" w:line="260"/>
      </w:pPr>
      <w:r>
        <w:rPr>
          <w:rFonts w:ascii="Calibri" w:cs="Calibri" w:eastAsia="Calibri" w:hAnsi="Calibri"/>
          <w:color w:val="6B7C8A"/>
          <w:sz w:val="16"/>
          <w:szCs w:val="16"/>
        </w:rPr>
        <w:t xml:space="preserve">Formando: ______________________________   Disciplina: ______________   Data: ____ / ____ / ______</w:t>
      </w:r>
    </w:p>
    <w:p>
      <w:pPr>
        <w:spacing w:after="100" w:before="0" w:line="260"/>
      </w:pPr>
      <w:r>
        <w:rPr>
          <w:rFonts w:ascii="Calibri" w:cs="Calibri" w:eastAsia="Calibri" w:hAnsi="Calibri"/>
          <w:color w:val="6B7C8A"/>
          <w:sz w:val="16"/>
          <w:szCs w:val="16"/>
        </w:rPr>
        <w:t xml:space="preserve">Avaliador: ______________________________   Assinatura: ______________________________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Página de aprovação</w:t>
      </w:r>
    </w:p>
    <w:p>
      <w:pPr>
        <w:spacing w:after="20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Programa de Formação Técnico-Profissional em Enfermagem — Enfermagem Geral, III.º Módulo, turma MIDAS — NOV-A, Unidade do Zango, ano lectivo 2026/2027.</w:t>
      </w:r>
    </w:p>
    <w:p>
      <w:pPr>
        <w:spacing w:after="40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Carga horária total: 248 horas, distribuídas por 62 dias lectivos entre 15/09/2026 e 13/05/2027.</w:t>
      </w:r>
    </w:p>
    <w:p>
      <w:pPr>
        <w:spacing w:after="300" w:before="0" w:line="2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Elaborado por:</w:t>
      </w:r>
    </w:p>
    <w:p>
      <w:pPr>
        <w:spacing w:after="4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______________________________________________</w:t>
      </w:r>
    </w:p>
    <w:p>
      <w:pPr>
        <w:spacing w:after="4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Manuel Pedro de Almeida</w:t>
      </w:r>
    </w:p>
    <w:p>
      <w:pPr>
        <w:spacing w:after="400" w:before="0" w:line="260"/>
      </w:pPr>
      <w:r>
        <w:rPr>
          <w:rFonts w:ascii="Calibri" w:cs="Calibri" w:eastAsia="Calibri" w:hAnsi="Calibri"/>
          <w:color w:val="6B7C8A"/>
          <w:sz w:val="17"/>
          <w:szCs w:val="17"/>
        </w:rPr>
        <w:t xml:space="preserve">Data: ____ / ____ / ______</w:t>
      </w:r>
    </w:p>
    <w:p>
      <w:pPr>
        <w:spacing w:after="300" w:before="0" w:line="2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Verificado pela equipa docente: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4626"/>
      </w:tblGrid>
      <w:t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______________________________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Prof. Manuel Jorge Weber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6B7C8A"/>
                <w:sz w:val="15"/>
                <w:szCs w:val="15"/>
              </w:rPr>
              <w:t xml:space="preserve">Técnico de Enfermagem · EMC e UEPS</w:t>
            </w:r>
          </w:p>
        </w:tc>
        <w:tc>
          <w:tcPr>
            <w:tcW w:type="dxa" w:w="462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______________________________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Prof. Eduardo David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6B7C8A"/>
                <w:sz w:val="15"/>
                <w:szCs w:val="15"/>
              </w:rPr>
              <w:t xml:space="preserve">Técnico de Enfermagem · SMON e EPSC</w:t>
            </w:r>
          </w:p>
        </w:tc>
      </w:tr>
    </w:tbl>
    <w:p>
      <w:pPr>
        <w:spacing w:after="400" w:before="0" w:line="260"/>
      </w:pPr>
      <w:r>
        <w:rPr>
          <w:rFonts w:ascii="Calibri" w:cs="Calibri" w:eastAsia="Calibri" w:hAnsi="Calibri"/>
          <w:color w:val="1A1A1A"/>
          <w:sz w:val="12"/>
          <w:szCs w:val="12"/>
        </w:rPr>
        <w:t xml:space="preserve"/>
      </w:r>
    </w:p>
    <w:p>
      <w:pPr>
        <w:spacing w:after="300" w:before="0" w:line="2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Aprovado pela Direcção:</w:t>
      </w:r>
    </w:p>
    <w:p>
      <w:pPr>
        <w:spacing w:after="4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______________________________________________</w:t>
      </w:r>
    </w:p>
    <w:p>
      <w:pPr>
        <w:spacing w:after="4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Direcção · Centro de Formação Técnica em Saúde · Grupo Midas Angola</w:t>
      </w:r>
    </w:p>
    <w:p>
      <w:pPr>
        <w:spacing w:after="100" w:before="0" w:line="260"/>
      </w:pPr>
      <w:r>
        <w:rPr>
          <w:rFonts w:ascii="Calibri" w:cs="Calibri" w:eastAsia="Calibri" w:hAnsi="Calibri"/>
          <w:color w:val="6B7C8A"/>
          <w:sz w:val="17"/>
          <w:szCs w:val="17"/>
        </w:rPr>
        <w:t xml:space="preserve">Data: ____ / ____ / ______</w:t>
      </w:r>
    </w:p>
    <w:sectPr>
      <w:footerReference w:type="default" r:id="rId9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4CF" w:sz="4" w:space="6"/>
      </w:pBdr>
      <w:spacing w:before="80"/>
      <w:jc w:val="center"/>
    </w:pPr>
    <w:r>
      <w:rPr>
        <w:rFonts w:ascii="Calibri" w:cs="Calibri" w:eastAsia="Calibri" w:hAnsi="Calibri"/>
        <w:color w:val="6B7C8A"/>
        <w:sz w:val="15"/>
        <w:szCs w:val="15"/>
      </w:rPr>
      <w:t xml:space="preserve">Enfermagem Geral · III.º Módulo · 2026/2027 · versão 1.0      </w:t>
    </w:r>
    <w:r>
      <w:rPr>
        <w:rFonts w:ascii="Calibri" w:cs="Calibri" w:eastAsia="Calibri" w:hAnsi="Calibri"/>
        <w:color w:val="6B7C8A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4CF" w:sz="4" w:space="6"/>
      </w:pBdr>
      <w:spacing w:before="80"/>
      <w:jc w:val="center"/>
    </w:pPr>
    <w:r>
      <w:rPr>
        <w:rFonts w:ascii="Calibri" w:cs="Calibri" w:eastAsia="Calibri" w:hAnsi="Calibri"/>
        <w:color w:val="6B7C8A"/>
        <w:sz w:val="15"/>
        <w:szCs w:val="15"/>
      </w:rPr>
      <w:t xml:space="preserve">Enfermagem Geral · III.º Módulo · 2026/2027 · versão 1.0      </w:t>
    </w:r>
    <w:r>
      <w:rPr>
        <w:rFonts w:ascii="Calibri" w:cs="Calibri" w:eastAsia="Calibri" w:hAnsi="Calibri"/>
        <w:color w:val="6B7C8A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4CF" w:sz="4" w:space="6"/>
      </w:pBdr>
      <w:spacing w:before="80"/>
      <w:jc w:val="center"/>
    </w:pPr>
    <w:r>
      <w:rPr>
        <w:rFonts w:ascii="Calibri" w:cs="Calibri" w:eastAsia="Calibri" w:hAnsi="Calibri"/>
        <w:color w:val="6B7C8A"/>
        <w:sz w:val="15"/>
        <w:szCs w:val="15"/>
      </w:rPr>
      <w:t xml:space="preserve">Enfermagem Geral · III.º Módulo · 2026/2027 · versão 1.0      </w:t>
    </w:r>
    <w:r>
      <w:rPr>
        <w:rFonts w:ascii="Calibri" w:cs="Calibri" w:eastAsia="Calibri" w:hAnsi="Calibri"/>
        <w:color w:val="6B7C8A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00"/>
      </w:pPr>
      <w:rPr>
        <w:color w:val="0B7A20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F3A63" w:sz="8" w:space="6"/>
      </w:pBdr>
      <w:spacing w:after="160" w:before="280"/>
    </w:pPr>
    <w:rPr>
      <w:rFonts w:ascii="Cambria" w:cs="Cambria" w:eastAsia="Cambria" w:hAnsi="Cambria"/>
      <w:b/>
      <w:bCs/>
      <w:color w:val="0F3A6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60"/>
    </w:pPr>
    <w:rPr>
      <w:rFonts w:ascii="Cambria" w:cs="Cambria" w:eastAsia="Cambria" w:hAnsi="Cambria"/>
      <w:b/>
      <w:bCs/>
      <w:color w:val="1B4E7F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Cambria" w:cs="Cambria" w:eastAsia="Cambria" w:hAnsi="Cambria"/>
      <w:b/>
      <w:bCs/>
      <w:color w:val="0B7A2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 Enfermagem Geral — III.º Módulo</dc:title>
  <dc:creator>Manuel Pedro de Almeida</dc:creator>
  <dc:description>Enfermagem Geral · III.º Módulo · 2026/2027 · versão 1.0</dc:description>
  <cp:lastModifiedBy>Un-named</cp:lastModifiedBy>
  <cp:revision>1</cp:revision>
  <dcterms:created xsi:type="dcterms:W3CDTF">2026-09-10T11:31:06.171Z</dcterms:created>
  <dcterms:modified xsi:type="dcterms:W3CDTF">2026-09-10T11:31:06.178Z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