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B13B" w14:textId="16580252" w:rsidR="008558D7" w:rsidRPr="008558D7" w:rsidRDefault="008558D7" w:rsidP="0085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DESCRIPCIÓN DEL PROBLEMA </w:t>
      </w:r>
    </w:p>
    <w:p w14:paraId="2FA308ED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Introducción</w:t>
      </w:r>
    </w:p>
    <w:p w14:paraId="1C9A3DFF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En la ingeniería estructural moderna, el concreto de alto desempeño (High Performance Concrete – HPC) constituye uno de los materiales más utilizados en edificaciones, puentes, estructuras industriales e infraestructura de gran exigencia mecánica. Su comportamiento estructural depende principalmente de su resistencia a compresión, propiedad fundamental para el diseño, análisis y verificación de elementos estructurales.</w:t>
      </w:r>
    </w:p>
    <w:p w14:paraId="64492791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Tradicionalmente, la determinación de la resistencia del concreto requiere la elaboración de probetas y la ejecución de ensayos experimentales en laboratorio bajo condiciones controladas. Sin embargo, estos procedimientos representan altos costos operativos, consumo de tiempo y dependencia de procesos físicos repetitivos, especialmente cuando se evalúan múltiples combinaciones de diseño de mezcla.</w:t>
      </w:r>
    </w:p>
    <w:p w14:paraId="657FCDE6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Actualmente, el crecimiento de la Inteligencia Artificial y el Machine Learning ofrece nuevas alternativas para modelar fenómenos complejos en ingeniería civil. En particular, las Redes Neuronales Artificiales (Artificial Neural Networks – ANN) permiten identificar relaciones no lineales entre variables de entrada y propiedades mecánicas del concreto, logrando predicciones con altos niveles de precisión.</w:t>
      </w:r>
    </w:p>
    <w:p w14:paraId="03D1CA87" w14:textId="69DCA605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En ese contexto, la presente investigación propone el desarrollo de un modelo predictivo basado en redes neuronales artificiales para estimar la resistencia a compresión del concreto de alto desempeño a partir de las proporciones de sus componentes.</w:t>
      </w:r>
    </w:p>
    <w:p w14:paraId="22534030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Problema de Ingeniería Estructural</w:t>
      </w:r>
    </w:p>
    <w:p w14:paraId="6ED22C2E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Uno de los principales problemas en ingeniería estructural corresponde a la necesidad de estimar de manera rápida, confiable y eficiente la resistencia del concreto antes de ejecutar ensayos experimentales completos.</w:t>
      </w:r>
    </w:p>
    <w:p w14:paraId="0FF5CA23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La resistencia a compresión del concreto depende de múltiples variables relacionadas con su composición, tales como la cantidad de cemento, agua, agregados, aditivos, cenizas y edad de curado. Estas relaciones presentan comportamientos altamente no lineales y complejos, lo que dificulta su modelamiento mediante métodos matemáticos tradicionales.</w:t>
      </w:r>
    </w:p>
    <w:p w14:paraId="63586A11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En proyectos estructurales, una predicción inadecuada de la resistencia puede generar:</w:t>
      </w:r>
    </w:p>
    <w:p w14:paraId="51EA07B5" w14:textId="77777777" w:rsidR="008558D7" w:rsidRPr="008558D7" w:rsidRDefault="008558D7" w:rsidP="0085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Sobredimensionamiento estructural.</w:t>
      </w:r>
    </w:p>
    <w:p w14:paraId="1A369C6C" w14:textId="77777777" w:rsidR="008558D7" w:rsidRPr="008558D7" w:rsidRDefault="008558D7" w:rsidP="0085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Incremento innecesario de costos.</w:t>
      </w:r>
    </w:p>
    <w:p w14:paraId="3C1BA3C4" w14:textId="77777777" w:rsidR="008558D7" w:rsidRPr="008558D7" w:rsidRDefault="008558D7" w:rsidP="0085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Retrasos en procesos constructivos.</w:t>
      </w:r>
    </w:p>
    <w:p w14:paraId="0B666974" w14:textId="77777777" w:rsidR="008558D7" w:rsidRPr="008558D7" w:rsidRDefault="008558D7" w:rsidP="0085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Riesgos asociados a desempeño estructural insuficiente.</w:t>
      </w:r>
    </w:p>
    <w:p w14:paraId="72E8330C" w14:textId="77777777" w:rsidR="008558D7" w:rsidRPr="008558D7" w:rsidRDefault="008558D7" w:rsidP="0085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Mayor dependencia de ensayos físicos de laboratorio.</w:t>
      </w:r>
    </w:p>
    <w:p w14:paraId="50FB3E22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Asimismo, el diseño experimental de mezclas de concreto requiere tiempo considerable debido a los periodos de curado y validación, afectando la productividad en proyectos de construcción y procesos de investigación estructural.</w:t>
      </w:r>
    </w:p>
    <w:p w14:paraId="6DA30C13" w14:textId="56EE77C8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Frente a esta problemática, surge la necesidad de implementar herramientas computacionales inteligentes que permitan predecir el comportamiento mecánico del concreto con un nivel adecuado de precisión y confiabilidad.</w:t>
      </w:r>
    </w:p>
    <w:p w14:paraId="23132D50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Justificación Técnica</w:t>
      </w:r>
    </w:p>
    <w:p w14:paraId="31BE2C02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El uso de modelos de Machine Learning, específicamente Redes Neuronales Artificiales, representa una alternativa innovadora para la ingeniería estructural debido a su capacidad para aprender patrones complejos a partir de datos experimentales.</w:t>
      </w:r>
    </w:p>
    <w:p w14:paraId="67AB0950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La implementación de un modelo predictivo permitirá:</w:t>
      </w:r>
    </w:p>
    <w:p w14:paraId="279131EF" w14:textId="77777777" w:rsidR="008558D7" w:rsidRPr="008558D7" w:rsidRDefault="008558D7" w:rsidP="00855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Reducir la dependencia de ensayos físicos.</w:t>
      </w:r>
    </w:p>
    <w:p w14:paraId="08355892" w14:textId="77777777" w:rsidR="008558D7" w:rsidRPr="008558D7" w:rsidRDefault="008558D7" w:rsidP="00855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Optimizar tiempos de diseño y validación.</w:t>
      </w:r>
    </w:p>
    <w:p w14:paraId="01939C1B" w14:textId="77777777" w:rsidR="008558D7" w:rsidRPr="008558D7" w:rsidRDefault="008558D7" w:rsidP="00855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Disminuir costos asociados a pruebas experimentales.</w:t>
      </w:r>
    </w:p>
    <w:p w14:paraId="16D85ABA" w14:textId="77777777" w:rsidR="008558D7" w:rsidRPr="008558D7" w:rsidRDefault="008558D7" w:rsidP="00855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Mejorar la toma de decisiones en diseño estructural.</w:t>
      </w:r>
    </w:p>
    <w:p w14:paraId="051D5DC7" w14:textId="77777777" w:rsidR="008558D7" w:rsidRPr="008558D7" w:rsidRDefault="008558D7" w:rsidP="00855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Incrementar la eficiencia en procesos de dosificación de mezclas.</w:t>
      </w:r>
    </w:p>
    <w:p w14:paraId="5E3B5B5D" w14:textId="6FF2F026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Además, la investigación incorpora el enfoque de Veridical Data Science mediante el marco PCS (Predictability, Computability and Stability), desarrollado por Yu &amp; Barter (2024), el cual garantiza que el modelo no solo tenga buena capacidad predictiva, sino también estabilidad, reproducibilidad y confiabilidad computacional.</w:t>
      </w:r>
    </w:p>
    <w:p w14:paraId="262CD601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Objetivo General</w:t>
      </w:r>
    </w:p>
    <w:p w14:paraId="16B84854" w14:textId="0397AD80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Desarrollar un modelo predictivo basado en Redes Neuronales Artificiales que permita estimar la resistencia a compresión del concreto de alto desempeño en función de las proporciones de sus componentes.</w:t>
      </w:r>
    </w:p>
    <w:p w14:paraId="36BB7FA1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Objetivos Específicos</w:t>
      </w:r>
    </w:p>
    <w:p w14:paraId="521C1768" w14:textId="77777777" w:rsidR="008558D7" w:rsidRPr="008558D7" w:rsidRDefault="008558D7" w:rsidP="0085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Aplicar técnicas de Machine Learning para el modelamiento predictivo del concreto.</w:t>
      </w:r>
    </w:p>
    <w:p w14:paraId="1ABADB68" w14:textId="77777777" w:rsidR="008558D7" w:rsidRPr="008558D7" w:rsidRDefault="008558D7" w:rsidP="0085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Implementar redes neuronales artificiales para estimar la resistencia a compresión.</w:t>
      </w:r>
    </w:p>
    <w:p w14:paraId="0D7FEA78" w14:textId="77777777" w:rsidR="008558D7" w:rsidRPr="008558D7" w:rsidRDefault="008558D7" w:rsidP="0085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Analizar, limpiar y procesar el conjunto de datos experimentales.</w:t>
      </w:r>
    </w:p>
    <w:p w14:paraId="7F52AE38" w14:textId="77777777" w:rsidR="008558D7" w:rsidRPr="008558D7" w:rsidRDefault="008558D7" w:rsidP="0085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Evaluar la correlación entre las variables de entrada y la resistencia del concreto.</w:t>
      </w:r>
    </w:p>
    <w:p w14:paraId="21F29621" w14:textId="77777777" w:rsidR="008558D7" w:rsidRPr="008558D7" w:rsidRDefault="008558D7" w:rsidP="0085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Aplicar los principios del framework PCS (Predictibilidad, Computabilidad y Estabilidad).</w:t>
      </w:r>
    </w:p>
    <w:p w14:paraId="39A2D93F" w14:textId="1868EB3F" w:rsidR="008558D7" w:rsidRPr="008558D7" w:rsidRDefault="008558D7" w:rsidP="0085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Comparar el desempeño del modelo ANN con otros modelos de regresión tradicionales.</w:t>
      </w:r>
    </w:p>
    <w:p w14:paraId="3775245F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 Descripción del Dataset</w:t>
      </w:r>
    </w:p>
    <w:p w14:paraId="24012C3A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La investigación utilizará un conjunto de datos experimental basado en el estudio:</w:t>
      </w:r>
    </w:p>
    <w:p w14:paraId="5C0A6D22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“Modeling of strength of high-performance concrete using artificial neural networks”, desarrollado por el Prof. I-Cheng Yeh de Chung-Hua University (Taiwán).</w:t>
      </w:r>
    </w:p>
    <w:p w14:paraId="170996CF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El dataset contiene:</w:t>
      </w:r>
    </w:p>
    <w:p w14:paraId="65EB346D" w14:textId="77777777" w:rsidR="008558D7" w:rsidRPr="008558D7" w:rsidRDefault="008558D7" w:rsidP="0085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1030 muestras experimentales.</w:t>
      </w:r>
    </w:p>
    <w:p w14:paraId="0B472067" w14:textId="77777777" w:rsidR="008558D7" w:rsidRPr="008558D7" w:rsidRDefault="008558D7" w:rsidP="0085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8 variables de entrada.</w:t>
      </w:r>
    </w:p>
    <w:p w14:paraId="42B2CAFC" w14:textId="77777777" w:rsidR="008558D7" w:rsidRPr="008558D7" w:rsidRDefault="008558D7" w:rsidP="0085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1 variable de salida.</w:t>
      </w:r>
    </w:p>
    <w:p w14:paraId="60220EE5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 de Entrada</w:t>
      </w:r>
    </w:p>
    <w:p w14:paraId="15A24FDE" w14:textId="77777777" w:rsidR="008558D7" w:rsidRPr="008558D7" w:rsidRDefault="008558D7" w:rsidP="0085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Cemento (kg/m³)</w:t>
      </w:r>
    </w:p>
    <w:p w14:paraId="0EDEC7FA" w14:textId="77777777" w:rsidR="008558D7" w:rsidRPr="008558D7" w:rsidRDefault="008558D7" w:rsidP="0085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Escoria de alto horno (kg/m³)</w:t>
      </w:r>
    </w:p>
    <w:p w14:paraId="13AA6A82" w14:textId="77777777" w:rsidR="008558D7" w:rsidRPr="008558D7" w:rsidRDefault="008558D7" w:rsidP="0085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Ceniza volante (kg/m³)</w:t>
      </w:r>
    </w:p>
    <w:p w14:paraId="0BC4C8E8" w14:textId="77777777" w:rsidR="008558D7" w:rsidRPr="008558D7" w:rsidRDefault="008558D7" w:rsidP="0085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Agua (kg/m³)</w:t>
      </w:r>
    </w:p>
    <w:p w14:paraId="175C314B" w14:textId="77777777" w:rsidR="008558D7" w:rsidRPr="008558D7" w:rsidRDefault="008558D7" w:rsidP="0085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Superplastificante (kg/m³)</w:t>
      </w:r>
    </w:p>
    <w:p w14:paraId="46DBC8E3" w14:textId="77777777" w:rsidR="008558D7" w:rsidRPr="008558D7" w:rsidRDefault="008558D7" w:rsidP="0085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Agregado grueso (kg/m³)</w:t>
      </w:r>
    </w:p>
    <w:p w14:paraId="78B6809B" w14:textId="77777777" w:rsidR="008558D7" w:rsidRPr="008558D7" w:rsidRDefault="008558D7" w:rsidP="0085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Agregado fino (kg/m³)</w:t>
      </w:r>
    </w:p>
    <w:p w14:paraId="0C70B9D7" w14:textId="77777777" w:rsidR="008558D7" w:rsidRPr="008558D7" w:rsidRDefault="008558D7" w:rsidP="0085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Edad del concreto (días)</w:t>
      </w:r>
    </w:p>
    <w:p w14:paraId="5B96266D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de Salida</w:t>
      </w:r>
    </w:p>
    <w:p w14:paraId="2A4CFBB7" w14:textId="77777777" w:rsidR="008558D7" w:rsidRPr="008558D7" w:rsidRDefault="008558D7" w:rsidP="0085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Resistencia a compresión del concreto (MPa)</w:t>
      </w:r>
    </w:p>
    <w:p w14:paraId="419FB654" w14:textId="324EA216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El conjunto de datos corresponde a un problema supervisado de regresión con variables numéricas continuas y relaciones no lineales entre parámetros.</w:t>
      </w:r>
    </w:p>
    <w:p w14:paraId="27227A20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Aplicación del Framework PCS</w:t>
      </w:r>
    </w:p>
    <w:p w14:paraId="70B3EDA5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Predictibilidad</w:t>
      </w:r>
    </w:p>
    <w:p w14:paraId="41B0D2D8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La investigación presenta alta predictibilidad debido a que existe una relación directa entre la composición del concreto y su resistencia mecánica. Estudios previos demuestran que las ANN poseen alta capacidad para capturar relaciones no lineales complejas entre variables.</w:t>
      </w:r>
    </w:p>
    <w:p w14:paraId="379584B5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Computabilidad</w:t>
      </w:r>
    </w:p>
    <w:p w14:paraId="7E10DE3B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El problema es computacionalmente viable debido al tamaño moderado del dataset y a la disponibilidad de herramientas accesibles como Python, TensorFlow y Scikit-learn, las cuales permiten entrenar modelos en computadoras convencionales.</w:t>
      </w:r>
    </w:p>
    <w:p w14:paraId="682A6C66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Estabilidad</w:t>
      </w:r>
    </w:p>
    <w:p w14:paraId="3E8D85B5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La estabilidad del modelo será evaluada mediante:</w:t>
      </w:r>
    </w:p>
    <w:p w14:paraId="564F45DF" w14:textId="77777777" w:rsidR="008558D7" w:rsidRPr="008558D7" w:rsidRDefault="008558D7" w:rsidP="0085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Validación cruzada.</w:t>
      </w:r>
    </w:p>
    <w:p w14:paraId="3A38630A" w14:textId="77777777" w:rsidR="008558D7" w:rsidRPr="008558D7" w:rsidRDefault="008558D7" w:rsidP="0085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Sensibilidad frente a cambios en los datos.</w:t>
      </w:r>
    </w:p>
    <w:p w14:paraId="203C471C" w14:textId="77777777" w:rsidR="008558D7" w:rsidRPr="008558D7" w:rsidRDefault="008558D7" w:rsidP="0085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Comparación con otros algoritmos predictivos.</w:t>
      </w:r>
    </w:p>
    <w:p w14:paraId="4380B3CB" w14:textId="77777777" w:rsidR="008558D7" w:rsidRPr="008558D7" w:rsidRDefault="008558D7" w:rsidP="0085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Reproducibilidad de resultados.</w:t>
      </w:r>
    </w:p>
    <w:p w14:paraId="79B12C9D" w14:textId="3D72A77F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El enfoque PCS busca asegurar que el modelo no solo presente alta precisión, sino también consistencia y confiabilidad científica.</w:t>
      </w:r>
    </w:p>
    <w:p w14:paraId="1D09875C" w14:textId="77777777" w:rsidR="008558D7" w:rsidRPr="008558D7" w:rsidRDefault="008558D7" w:rsidP="0085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Conclusión Inicial</w:t>
      </w:r>
    </w:p>
    <w:p w14:paraId="119AA5B9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La presente investigación aborda un problema relevante de la ingeniería estructural relacionado con la predicción de la resistencia del concreto de alto desempeño mediante técnicas de Inteligencia Artificial.</w:t>
      </w:r>
    </w:p>
    <w:p w14:paraId="74D460C0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La aplicación de Redes Neuronales Artificiales permitirá explorar soluciones modernas orientadas a optimizar procesos de diseño y evaluación estructural, reduciendo costos experimentales y mejorando la eficiencia en la toma de decisiones.</w:t>
      </w:r>
    </w:p>
    <w:p w14:paraId="1290AEF2" w14:textId="77777777" w:rsidR="008558D7" w:rsidRPr="008558D7" w:rsidRDefault="008558D7" w:rsidP="0085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8D7">
        <w:rPr>
          <w:rFonts w:ascii="Times New Roman" w:eastAsia="Times New Roman" w:hAnsi="Times New Roman" w:cs="Times New Roman"/>
          <w:kern w:val="0"/>
          <w14:ligatures w14:val="none"/>
        </w:rPr>
        <w:t>Asimismo, la incorporación del framework PCS permitirá desarrollar un modelo robusto, reproducible y técnicamente confiable, alineado con los estándares actuales de ciencia de datos aplicada a la ingeniería.</w:t>
      </w:r>
    </w:p>
    <w:p w14:paraId="5A27F417" w14:textId="77777777" w:rsidR="000C5E3E" w:rsidRDefault="000C5E3E"/>
    <w:sectPr w:rsidR="000C5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ED3"/>
    <w:multiLevelType w:val="multilevel"/>
    <w:tmpl w:val="524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45460"/>
    <w:multiLevelType w:val="multilevel"/>
    <w:tmpl w:val="3C6E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76D1C"/>
    <w:multiLevelType w:val="multilevel"/>
    <w:tmpl w:val="1A1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3046D"/>
    <w:multiLevelType w:val="multilevel"/>
    <w:tmpl w:val="127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0285F"/>
    <w:multiLevelType w:val="multilevel"/>
    <w:tmpl w:val="110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02459"/>
    <w:multiLevelType w:val="multilevel"/>
    <w:tmpl w:val="350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42BC2"/>
    <w:multiLevelType w:val="multilevel"/>
    <w:tmpl w:val="EF7E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14840">
    <w:abstractNumId w:val="1"/>
  </w:num>
  <w:num w:numId="2" w16cid:durableId="1584677936">
    <w:abstractNumId w:val="6"/>
  </w:num>
  <w:num w:numId="3" w16cid:durableId="1505785549">
    <w:abstractNumId w:val="2"/>
  </w:num>
  <w:num w:numId="4" w16cid:durableId="1116145045">
    <w:abstractNumId w:val="4"/>
  </w:num>
  <w:num w:numId="5" w16cid:durableId="2137289764">
    <w:abstractNumId w:val="3"/>
  </w:num>
  <w:num w:numId="6" w16cid:durableId="1542783382">
    <w:abstractNumId w:val="5"/>
  </w:num>
  <w:num w:numId="7" w16cid:durableId="164967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D7"/>
    <w:rsid w:val="000C5E3E"/>
    <w:rsid w:val="001832DF"/>
    <w:rsid w:val="00364491"/>
    <w:rsid w:val="007D1DD9"/>
    <w:rsid w:val="0085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465E"/>
  <w15:chartTrackingRefBased/>
  <w15:docId w15:val="{9F205ABB-9687-2044-A600-6DB24772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D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55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558D7"/>
  </w:style>
  <w:style w:type="paragraph" w:customStyle="1" w:styleId="p3">
    <w:name w:val="p3"/>
    <w:basedOn w:val="Normal"/>
    <w:rsid w:val="00855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55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855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1027</Words>
  <Characters>5858</Characters>
  <Application>Microsoft Office Word</Application>
  <DocSecurity>0</DocSecurity>
  <Lines>48</Lines>
  <Paragraphs>13</Paragraphs>
  <ScaleCrop>false</ScaleCrop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Avilés</dc:creator>
  <cp:keywords/>
  <dc:description/>
  <cp:lastModifiedBy>Renato Avilés</cp:lastModifiedBy>
  <cp:revision>1</cp:revision>
  <dcterms:created xsi:type="dcterms:W3CDTF">2026-06-09T22:31:00Z</dcterms:created>
  <dcterms:modified xsi:type="dcterms:W3CDTF">2026-06-09T22:34:00Z</dcterms:modified>
</cp:coreProperties>
</file>