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CB13B" w14:textId="16580252"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 xml:space="preserve">DESCRIPCIÓN DEL PROBLEMA </w:t>
      </w:r>
    </w:p>
    <w:p w14:paraId="2FA308ED"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1. Introducción</w:t>
      </w:r>
    </w:p>
    <w:p w14:paraId="1C9A3DFF" w14:textId="245262F0"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 xml:space="preserve">En la ingeniería estructural moderna, el </w:t>
      </w:r>
      <w:r w:rsidR="00E61B2D">
        <w:rPr>
          <w:rFonts w:ascii="Times New Roman" w:eastAsia="Times New Roman" w:hAnsi="Times New Roman" w:cs="Times New Roman"/>
          <w:kern w:val="0"/>
          <w:lang w:val="es-PE"/>
          <w14:ligatures w14:val="none"/>
        </w:rPr>
        <w:t>C</w:t>
      </w:r>
      <w:r w:rsidRPr="008558D7">
        <w:rPr>
          <w:rFonts w:ascii="Times New Roman" w:eastAsia="Times New Roman" w:hAnsi="Times New Roman" w:cs="Times New Roman"/>
          <w:kern w:val="0"/>
          <w14:ligatures w14:val="none"/>
        </w:rPr>
        <w:t xml:space="preserve">oncreto de </w:t>
      </w:r>
      <w:r w:rsidR="00E61B2D">
        <w:rPr>
          <w:rFonts w:ascii="Times New Roman" w:eastAsia="Times New Roman" w:hAnsi="Times New Roman" w:cs="Times New Roman"/>
          <w:kern w:val="0"/>
          <w:lang w:val="es-PE"/>
          <w14:ligatures w14:val="none"/>
        </w:rPr>
        <w:t>A</w:t>
      </w:r>
      <w:r w:rsidRPr="008558D7">
        <w:rPr>
          <w:rFonts w:ascii="Times New Roman" w:eastAsia="Times New Roman" w:hAnsi="Times New Roman" w:cs="Times New Roman"/>
          <w:kern w:val="0"/>
          <w14:ligatures w14:val="none"/>
        </w:rPr>
        <w:t xml:space="preserve">lto </w:t>
      </w:r>
      <w:r w:rsidR="00E61B2D">
        <w:rPr>
          <w:rFonts w:ascii="Times New Roman" w:eastAsia="Times New Roman" w:hAnsi="Times New Roman" w:cs="Times New Roman"/>
          <w:kern w:val="0"/>
          <w:lang w:val="es-PE"/>
          <w14:ligatures w14:val="none"/>
        </w:rPr>
        <w:t>D</w:t>
      </w:r>
      <w:r w:rsidRPr="008558D7">
        <w:rPr>
          <w:rFonts w:ascii="Times New Roman" w:eastAsia="Times New Roman" w:hAnsi="Times New Roman" w:cs="Times New Roman"/>
          <w:kern w:val="0"/>
          <w14:ligatures w14:val="none"/>
        </w:rPr>
        <w:t>esempeño (High Performance Concrete – HPC) constituye uno de los materiales más utilizados en edificaciones, puentes, estructuras industriales e infraestructura de gran exigencia mecánica. Su comportamiento estructural depende principalmente de su resistencia a compresión, propiedad fundamental para el diseño, análisis y verificación de elementos estructurales.</w:t>
      </w:r>
    </w:p>
    <w:p w14:paraId="64492791"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Tradicionalmente, la determinación de la resistencia del concreto requiere la elaboración de probetas y la ejecución de ensayos experimentales en laboratorio bajo condiciones controladas. Sin embargo, estos procedimientos representan altos costos operativos, consumo de tiempo y dependencia de procesos físicos repetitivos, especialmente cuando se evalúan múltiples combinaciones de diseño de mezcla.</w:t>
      </w:r>
    </w:p>
    <w:p w14:paraId="657FCDE6"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Actualmente, el crecimiento de la Inteligencia Artificial y el Machine Learning ofrece nuevas alternativas para modelar fenómenos complejos en ingeniería civil. En particular, las Redes Neuronales Artificiales (Artificial Neural Networks – ANN) permiten identificar relaciones no lineales entre variables de entrada y propiedades mecánicas del concreto, logrando predicciones con altos niveles de precisión.</w:t>
      </w:r>
    </w:p>
    <w:p w14:paraId="03D1CA87" w14:textId="69DCA605"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En ese contexto, la presente investigación propone el desarrollo de un modelo predictivo basado en redes neuronales artificiales para estimar la resistencia a compresión del concreto de alto desempeño a partir de las proporciones de sus componentes.</w:t>
      </w:r>
    </w:p>
    <w:p w14:paraId="22534030"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2. Problema de Ingeniería Estructural</w:t>
      </w:r>
    </w:p>
    <w:p w14:paraId="6ED22C2E" w14:textId="77777777" w:rsidR="008558D7" w:rsidRDefault="008558D7"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sidRPr="008558D7">
        <w:rPr>
          <w:rFonts w:ascii="Times New Roman" w:eastAsia="Times New Roman" w:hAnsi="Times New Roman" w:cs="Times New Roman"/>
          <w:kern w:val="0"/>
          <w14:ligatures w14:val="none"/>
        </w:rPr>
        <w:t>Uno de los principales problemas en ingeniería estructural corresponde a la necesidad de estimar de manera rápida, confiable y eficiente la resistencia del concreto antes de ejecutar ensayos experimentales completos.</w:t>
      </w:r>
    </w:p>
    <w:p w14:paraId="56FB4F5B" w14:textId="2F37C475" w:rsidR="00241B68" w:rsidRDefault="00241B68"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Pr>
          <w:rFonts w:ascii="Times New Roman" w:eastAsia="Times New Roman" w:hAnsi="Times New Roman" w:cs="Times New Roman"/>
          <w:kern w:val="0"/>
          <w:lang w:val="es-PE"/>
          <w14:ligatures w14:val="none"/>
        </w:rPr>
        <w:t xml:space="preserve">El artículo señala que, </w:t>
      </w:r>
      <w:r w:rsidRPr="00241B68">
        <w:rPr>
          <w:rFonts w:ascii="Times New Roman" w:eastAsia="Times New Roman" w:hAnsi="Times New Roman" w:cs="Times New Roman"/>
          <w:kern w:val="0"/>
          <w14:ligatures w14:val="none"/>
        </w:rPr>
        <w:t>la predicción de la resistencia del concreto ha dependido de la conocida ley de Abrams, la cual establece que la resistencia del concreto está principalmente determinada por la relación agua/cemento (</w:t>
      </w:r>
      <w:r w:rsidR="00E61B2D">
        <w:rPr>
          <w:rFonts w:ascii="Times New Roman" w:eastAsia="Times New Roman" w:hAnsi="Times New Roman" w:cs="Times New Roman"/>
          <w:kern w:val="0"/>
          <w:lang w:val="es-PE"/>
          <w14:ligatures w14:val="none"/>
        </w:rPr>
        <w:t>a</w:t>
      </w:r>
      <w:r w:rsidRPr="00241B68">
        <w:rPr>
          <w:rFonts w:ascii="Times New Roman" w:eastAsia="Times New Roman" w:hAnsi="Times New Roman" w:cs="Times New Roman"/>
          <w:kern w:val="0"/>
          <w14:ligatures w14:val="none"/>
        </w:rPr>
        <w:t>/c), indicando una relación inversamente proporcional: a menor cantidad de agua respecto al cemento, mayor resistencia mecánica del material.</w:t>
      </w:r>
    </w:p>
    <w:p w14:paraId="274E2B93" w14:textId="4C1D8BCD" w:rsidR="00241B68" w:rsidRPr="00241B68" w:rsidRDefault="00241B68"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sidRPr="00241B68">
        <w:rPr>
          <w:rFonts w:ascii="Times New Roman" w:eastAsia="Times New Roman" w:hAnsi="Times New Roman" w:cs="Times New Roman"/>
          <w:kern w:val="0"/>
          <w14:ligatures w14:val="none"/>
        </w:rPr>
        <w:t xml:space="preserve">Sin embargo, esta aproximación presenta limitaciones importantes cuando se aplica al </w:t>
      </w:r>
      <w:r w:rsidR="00E61B2D">
        <w:rPr>
          <w:rFonts w:ascii="Times New Roman" w:eastAsia="Times New Roman" w:hAnsi="Times New Roman" w:cs="Times New Roman"/>
          <w:kern w:val="0"/>
          <w:lang w:val="es-PE"/>
          <w14:ligatures w14:val="none"/>
        </w:rPr>
        <w:t>HPC</w:t>
      </w:r>
      <w:r w:rsidRPr="00241B68">
        <w:rPr>
          <w:rFonts w:ascii="Times New Roman" w:eastAsia="Times New Roman" w:hAnsi="Times New Roman" w:cs="Times New Roman"/>
          <w:kern w:val="0"/>
          <w14:ligatures w14:val="none"/>
        </w:rPr>
        <w:t>. A diferencia del concreto convencional, el HPC es un material considerablemente más complejo debido a la incorporación de materiales cementantes suplementarios, tales como ceniza volante y escoria de alto horno, además de aditivos químicos como los superplastificantes, los cuales modifican el comportamiento mecánico del material. Como consecuencia, la resistencia del concreto deja de depender exclusivamente de la relación agua/cemento y pasa a estar influenciada por múltiples variables que interactúan simultáneamente.</w:t>
      </w:r>
    </w:p>
    <w:p w14:paraId="0FF5CA23" w14:textId="409271FD" w:rsidR="008558D7" w:rsidRPr="008558D7" w:rsidRDefault="00241B68" w:rsidP="00E61B2D">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lang w:val="es-PE"/>
          <w14:ligatures w14:val="none"/>
        </w:rPr>
        <w:lastRenderedPageBreak/>
        <w:t>En ese sentido, l</w:t>
      </w:r>
      <w:r w:rsidR="008558D7" w:rsidRPr="008558D7">
        <w:rPr>
          <w:rFonts w:ascii="Times New Roman" w:eastAsia="Times New Roman" w:hAnsi="Times New Roman" w:cs="Times New Roman"/>
          <w:kern w:val="0"/>
          <w14:ligatures w14:val="none"/>
        </w:rPr>
        <w:t xml:space="preserve">a resistencia a compresión del </w:t>
      </w:r>
      <w:r w:rsidR="00E61B2D">
        <w:rPr>
          <w:rFonts w:ascii="Times New Roman" w:eastAsia="Times New Roman" w:hAnsi="Times New Roman" w:cs="Times New Roman"/>
          <w:kern w:val="0"/>
          <w:lang w:val="es-PE"/>
          <w14:ligatures w14:val="none"/>
        </w:rPr>
        <w:t>HPC</w:t>
      </w:r>
      <w:r w:rsidR="008558D7" w:rsidRPr="008558D7">
        <w:rPr>
          <w:rFonts w:ascii="Times New Roman" w:eastAsia="Times New Roman" w:hAnsi="Times New Roman" w:cs="Times New Roman"/>
          <w:kern w:val="0"/>
          <w14:ligatures w14:val="none"/>
        </w:rPr>
        <w:t xml:space="preserve"> </w:t>
      </w:r>
      <w:r w:rsidR="00E61B2D">
        <w:rPr>
          <w:rFonts w:ascii="Times New Roman" w:eastAsia="Times New Roman" w:hAnsi="Times New Roman" w:cs="Times New Roman"/>
          <w:kern w:val="0"/>
          <w:lang w:val="es-PE"/>
          <w14:ligatures w14:val="none"/>
        </w:rPr>
        <w:t>depende</w:t>
      </w:r>
      <w:r w:rsidR="008558D7" w:rsidRPr="008558D7">
        <w:rPr>
          <w:rFonts w:ascii="Times New Roman" w:eastAsia="Times New Roman" w:hAnsi="Times New Roman" w:cs="Times New Roman"/>
          <w:kern w:val="0"/>
          <w14:ligatures w14:val="none"/>
        </w:rPr>
        <w:t xml:space="preserve"> </w:t>
      </w:r>
      <w:r w:rsidR="00E61B2D">
        <w:rPr>
          <w:rFonts w:ascii="Times New Roman" w:eastAsia="Times New Roman" w:hAnsi="Times New Roman" w:cs="Times New Roman"/>
          <w:kern w:val="0"/>
          <w:lang w:val="es-PE"/>
          <w14:ligatures w14:val="none"/>
        </w:rPr>
        <w:t xml:space="preserve">de </w:t>
      </w:r>
      <w:r w:rsidR="008558D7" w:rsidRPr="008558D7">
        <w:rPr>
          <w:rFonts w:ascii="Times New Roman" w:eastAsia="Times New Roman" w:hAnsi="Times New Roman" w:cs="Times New Roman"/>
          <w:kern w:val="0"/>
          <w14:ligatures w14:val="none"/>
        </w:rPr>
        <w:t>múltiples variables relacionadas con su composición, tales como la cantidad de cemento, agua, agregado</w:t>
      </w:r>
      <w:r>
        <w:rPr>
          <w:rFonts w:ascii="Times New Roman" w:eastAsia="Times New Roman" w:hAnsi="Times New Roman" w:cs="Times New Roman"/>
          <w:kern w:val="0"/>
          <w:lang w:val="es-PE"/>
          <w14:ligatures w14:val="none"/>
        </w:rPr>
        <w:t xml:space="preserve"> fino y </w:t>
      </w:r>
      <w:r w:rsidR="00552BEF">
        <w:rPr>
          <w:rFonts w:ascii="Times New Roman" w:eastAsia="Times New Roman" w:hAnsi="Times New Roman" w:cs="Times New Roman"/>
          <w:kern w:val="0"/>
          <w:lang w:val="es-PE"/>
          <w14:ligatures w14:val="none"/>
        </w:rPr>
        <w:t>grueso</w:t>
      </w:r>
      <w:r w:rsidR="008558D7" w:rsidRPr="008558D7">
        <w:rPr>
          <w:rFonts w:ascii="Times New Roman" w:eastAsia="Times New Roman" w:hAnsi="Times New Roman" w:cs="Times New Roman"/>
          <w:kern w:val="0"/>
          <w14:ligatures w14:val="none"/>
        </w:rPr>
        <w:t>, aditivos, cenizas y edad de curado. Estas relaciones presentan comportamientos altamente no lineales y complejos, lo que dificulta su modelamiento mediante métodos matemáticos tradicionales.</w:t>
      </w:r>
    </w:p>
    <w:p w14:paraId="63586A11"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En proyectos estructurales, una predicción inadecuada de la resistencia puede generar:</w:t>
      </w:r>
    </w:p>
    <w:p w14:paraId="51EA07B5" w14:textId="77777777" w:rsidR="008558D7" w:rsidRPr="008558D7" w:rsidRDefault="008558D7" w:rsidP="00E61B2D">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Sobredimensionamiento estructural.</w:t>
      </w:r>
    </w:p>
    <w:p w14:paraId="1A369C6C" w14:textId="77777777" w:rsidR="008558D7" w:rsidRPr="008558D7" w:rsidRDefault="008558D7" w:rsidP="00E61B2D">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Incremento innecesario de costos.</w:t>
      </w:r>
    </w:p>
    <w:p w14:paraId="3C1BA3C4" w14:textId="77777777" w:rsidR="008558D7" w:rsidRPr="008558D7" w:rsidRDefault="008558D7" w:rsidP="00E61B2D">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Retrasos en procesos constructivos.</w:t>
      </w:r>
    </w:p>
    <w:p w14:paraId="0B666974" w14:textId="77777777" w:rsidR="008558D7" w:rsidRPr="008558D7" w:rsidRDefault="008558D7" w:rsidP="00E61B2D">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Riesgos asociados a desempeño estructural insuficiente.</w:t>
      </w:r>
    </w:p>
    <w:p w14:paraId="72E8330C" w14:textId="77777777" w:rsidR="008558D7" w:rsidRPr="008558D7" w:rsidRDefault="008558D7" w:rsidP="00E61B2D">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Mayor dependencia de ensayos físicos de laboratorio.</w:t>
      </w:r>
    </w:p>
    <w:p w14:paraId="50FB3E22"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Asimismo, el diseño experimental de mezclas de concreto requiere tiempo considerable debido a los periodos de curado y validación, afectando la productividad en proyectos de construcción y procesos de investigación estructural.</w:t>
      </w:r>
    </w:p>
    <w:p w14:paraId="6DA30C13" w14:textId="56EE77C8"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Frente a esta problemática, surge la necesidad de implementar herramientas computacionales inteligentes que permitan predecir el comportamiento mecánico del concreto con un nivel adecuado de precisión y confiabilidad.</w:t>
      </w:r>
    </w:p>
    <w:p w14:paraId="23132D50"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3. Justificación Técnica</w:t>
      </w:r>
    </w:p>
    <w:p w14:paraId="31BE2C02"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El uso de modelos de Machine Learning, específicamente Redes Neuronales Artificiales, representa una alternativa innovadora para la ingeniería estructural debido a su capacidad para aprender patrones complejos a partir de datos experimentales.</w:t>
      </w:r>
    </w:p>
    <w:p w14:paraId="67AB0950"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La implementación de un modelo predictivo permitirá:</w:t>
      </w:r>
    </w:p>
    <w:p w14:paraId="279131EF" w14:textId="77777777" w:rsidR="008558D7" w:rsidRPr="008558D7" w:rsidRDefault="008558D7" w:rsidP="00E61B2D">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Reducir la dependencia de ensayos físicos.</w:t>
      </w:r>
    </w:p>
    <w:p w14:paraId="08355892" w14:textId="77777777" w:rsidR="008558D7" w:rsidRPr="008558D7" w:rsidRDefault="008558D7" w:rsidP="00E61B2D">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Optimizar tiempos de diseño y validación.</w:t>
      </w:r>
    </w:p>
    <w:p w14:paraId="01939C1B" w14:textId="77777777" w:rsidR="008558D7" w:rsidRPr="008558D7" w:rsidRDefault="008558D7" w:rsidP="00E61B2D">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Disminuir costos asociados a pruebas experimentales.</w:t>
      </w:r>
    </w:p>
    <w:p w14:paraId="16D85ABA" w14:textId="77777777" w:rsidR="008558D7" w:rsidRPr="008558D7" w:rsidRDefault="008558D7" w:rsidP="00E61B2D">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Mejorar la toma de decisiones en diseño estructural.</w:t>
      </w:r>
    </w:p>
    <w:p w14:paraId="051D5DC7" w14:textId="77777777" w:rsidR="008558D7" w:rsidRPr="008558D7" w:rsidRDefault="008558D7" w:rsidP="00E61B2D">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Incrementar la eficiencia en procesos de dosificación de mezclas.</w:t>
      </w:r>
    </w:p>
    <w:p w14:paraId="5E3B5B5D" w14:textId="6FF2F026"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Además, la investigación incorpora el enfoque de Veridical Data Science mediante el marco PCS (Predictability, Computability and Stability), desarrollado por Yu &amp; Barter (2024), el cual garantiza que el modelo no solo tenga buena capacidad predictiva, sino también estabilidad, reproducibilidad y confiabilidad computacional.</w:t>
      </w:r>
    </w:p>
    <w:p w14:paraId="262CD601"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4. Objetivo General</w:t>
      </w:r>
    </w:p>
    <w:p w14:paraId="16B84854" w14:textId="6E380748"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Desarrollar un modelo predictivo basado en Redes Neuronales Artificiales</w:t>
      </w:r>
      <w:r w:rsidR="0070431A">
        <w:rPr>
          <w:rFonts w:ascii="Times New Roman" w:eastAsia="Times New Roman" w:hAnsi="Times New Roman" w:cs="Times New Roman"/>
          <w:kern w:val="0"/>
          <w:lang w:val="es-PE"/>
          <w14:ligatures w14:val="none"/>
        </w:rPr>
        <w:t xml:space="preserve"> (ANN)</w:t>
      </w:r>
      <w:r w:rsidRPr="008558D7">
        <w:rPr>
          <w:rFonts w:ascii="Times New Roman" w:eastAsia="Times New Roman" w:hAnsi="Times New Roman" w:cs="Times New Roman"/>
          <w:kern w:val="0"/>
          <w14:ligatures w14:val="none"/>
        </w:rPr>
        <w:t xml:space="preserve"> que permita estimar la resistencia a compresión del concreto de alto desempeño</w:t>
      </w:r>
      <w:r w:rsidR="0070431A">
        <w:rPr>
          <w:rFonts w:ascii="Times New Roman" w:eastAsia="Times New Roman" w:hAnsi="Times New Roman" w:cs="Times New Roman"/>
          <w:kern w:val="0"/>
          <w:lang w:val="es-PE"/>
          <w14:ligatures w14:val="none"/>
        </w:rPr>
        <w:t xml:space="preserve"> (HPC)</w:t>
      </w:r>
      <w:r w:rsidRPr="008558D7">
        <w:rPr>
          <w:rFonts w:ascii="Times New Roman" w:eastAsia="Times New Roman" w:hAnsi="Times New Roman" w:cs="Times New Roman"/>
          <w:kern w:val="0"/>
          <w14:ligatures w14:val="none"/>
        </w:rPr>
        <w:t xml:space="preserve"> en función de las proporciones de sus componentes.</w:t>
      </w:r>
    </w:p>
    <w:p w14:paraId="36BB7FA1"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lastRenderedPageBreak/>
        <w:t>5. Objetivos Específicos</w:t>
      </w:r>
    </w:p>
    <w:p w14:paraId="521C1768" w14:textId="77777777" w:rsidR="008558D7" w:rsidRPr="008558D7"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Aplicar técnicas de Machine Learning para el modelamiento predictivo del concreto.</w:t>
      </w:r>
    </w:p>
    <w:p w14:paraId="1ABADB68" w14:textId="77777777" w:rsidR="008558D7" w:rsidRPr="008558D7"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Implementar redes neuronales artificiales para estimar la resistencia a compresión.</w:t>
      </w:r>
    </w:p>
    <w:p w14:paraId="0D7FEA78" w14:textId="77777777" w:rsidR="008558D7" w:rsidRPr="008558D7"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Analizar, limpiar y procesar el conjunto de datos experimentales.</w:t>
      </w:r>
    </w:p>
    <w:p w14:paraId="7F52AE38" w14:textId="77777777" w:rsidR="008558D7" w:rsidRPr="008558D7"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Evaluar la correlación entre las variables de entrada y la resistencia del concreto.</w:t>
      </w:r>
    </w:p>
    <w:p w14:paraId="21F29621" w14:textId="77777777" w:rsidR="008558D7" w:rsidRPr="0070431A"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Aplicar los principios del framework PCS (Predictibilidad, Computabilidad y Estabilidad).</w:t>
      </w:r>
    </w:p>
    <w:p w14:paraId="16968DA1" w14:textId="631FAE38" w:rsidR="0070431A" w:rsidRPr="0070431A" w:rsidRDefault="0070431A"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70431A">
        <w:rPr>
          <w:rFonts w:ascii="Times New Roman" w:eastAsia="Times New Roman" w:hAnsi="Times New Roman" w:cs="Times New Roman"/>
          <w:kern w:val="0"/>
          <w14:ligatures w14:val="none"/>
        </w:rPr>
        <w:t>Alimentar el modelo con distintos datos experimentales.</w:t>
      </w:r>
    </w:p>
    <w:p w14:paraId="230CF879" w14:textId="439C989B" w:rsidR="0070431A" w:rsidRPr="0070431A" w:rsidRDefault="0070431A"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70431A">
        <w:rPr>
          <w:rFonts w:ascii="Times New Roman" w:eastAsia="Times New Roman" w:hAnsi="Times New Roman" w:cs="Times New Roman"/>
          <w:kern w:val="0"/>
          <w14:ligatures w14:val="none"/>
        </w:rPr>
        <w:t>Enseñarle al modelo las relaciones entre componentes del HPC y su resistencia.</w:t>
      </w:r>
    </w:p>
    <w:p w14:paraId="6B17CD92" w14:textId="78ACB2C0" w:rsidR="0070431A" w:rsidRPr="008558D7" w:rsidRDefault="0070431A"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70431A">
        <w:rPr>
          <w:rFonts w:ascii="Times New Roman" w:eastAsia="Times New Roman" w:hAnsi="Times New Roman" w:cs="Times New Roman"/>
          <w:kern w:val="0"/>
          <w14:ligatures w14:val="none"/>
        </w:rPr>
        <w:t>Permitir que el modelo prediga nuevas resistencias sin hacer ensayos físicos.</w:t>
      </w:r>
    </w:p>
    <w:p w14:paraId="39A2D93F" w14:textId="1868EB3F" w:rsidR="008558D7" w:rsidRPr="008558D7" w:rsidRDefault="008558D7" w:rsidP="00E61B2D">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Comparar el desempeño del modelo ANN con otros modelos de regresión tradicionales.</w:t>
      </w:r>
    </w:p>
    <w:p w14:paraId="3775245F"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6. Descripción del Dataset</w:t>
      </w:r>
    </w:p>
    <w:p w14:paraId="24012C3A"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La investigación utilizará un conjunto de datos experimental basado en el estudio:</w:t>
      </w:r>
    </w:p>
    <w:p w14:paraId="5C0A6D22"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“Modeling of strength of high-performance concrete using artificial neural networks”, desarrollado por el Prof. I-Cheng Yeh de Chung-Hua University (Taiwán).</w:t>
      </w:r>
    </w:p>
    <w:p w14:paraId="170996CF"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El dataset contiene:</w:t>
      </w:r>
    </w:p>
    <w:p w14:paraId="65EB346D" w14:textId="77777777" w:rsidR="008558D7" w:rsidRPr="008558D7" w:rsidRDefault="008558D7" w:rsidP="00E61B2D">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1030 muestras experimentales.</w:t>
      </w:r>
    </w:p>
    <w:p w14:paraId="0B472067" w14:textId="77777777" w:rsidR="008558D7" w:rsidRPr="008558D7" w:rsidRDefault="008558D7" w:rsidP="00E61B2D">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8 variables de entrada.</w:t>
      </w:r>
    </w:p>
    <w:p w14:paraId="42B2CAFC" w14:textId="77777777" w:rsidR="008558D7" w:rsidRPr="008558D7" w:rsidRDefault="008558D7" w:rsidP="00E61B2D">
      <w:p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1 variable de salida.</w:t>
      </w:r>
    </w:p>
    <w:p w14:paraId="60220EE5"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Variables de Entrada</w:t>
      </w:r>
    </w:p>
    <w:p w14:paraId="15A24FDE"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Cemento (kg/m³)</w:t>
      </w:r>
    </w:p>
    <w:p w14:paraId="0EDEC7FA"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Escoria de alto horno (kg/m³)</w:t>
      </w:r>
    </w:p>
    <w:p w14:paraId="13AA6A82"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Ceniza volante (kg/m³)</w:t>
      </w:r>
    </w:p>
    <w:p w14:paraId="0BC4C8E8"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Agua (kg/m³)</w:t>
      </w:r>
    </w:p>
    <w:p w14:paraId="175C314B"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Superplastificante (kg/m³)</w:t>
      </w:r>
    </w:p>
    <w:p w14:paraId="46DBC8E3"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Agregado grueso (kg/m³)</w:t>
      </w:r>
    </w:p>
    <w:p w14:paraId="78B6809B"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Agregado fino (kg/m³)</w:t>
      </w:r>
    </w:p>
    <w:p w14:paraId="0C70B9D7" w14:textId="77777777" w:rsidR="008558D7" w:rsidRPr="008558D7" w:rsidRDefault="008558D7" w:rsidP="00E61B2D">
      <w:pPr>
        <w:numPr>
          <w:ilvl w:val="0"/>
          <w:numId w:val="5"/>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Edad del concreto (días)</w:t>
      </w:r>
    </w:p>
    <w:p w14:paraId="5B96266D"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Variable de Salida</w:t>
      </w:r>
    </w:p>
    <w:p w14:paraId="2A4CFBB7" w14:textId="77777777" w:rsidR="008558D7" w:rsidRPr="008558D7" w:rsidRDefault="008558D7" w:rsidP="00E61B2D">
      <w:pPr>
        <w:numPr>
          <w:ilvl w:val="0"/>
          <w:numId w:val="6"/>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Resistencia a compresión del concreto (MPa)</w:t>
      </w:r>
    </w:p>
    <w:p w14:paraId="419FB654" w14:textId="324EA216"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El conjunto de datos corresponde a un problema supervisado de regresión con variables numéricas continuas y relaciones no lineales entre parámetros.</w:t>
      </w:r>
    </w:p>
    <w:p w14:paraId="27227A20"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7. Aplicación del Framework PCS</w:t>
      </w:r>
    </w:p>
    <w:p w14:paraId="70B3EDA5"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Predictibilidad</w:t>
      </w:r>
    </w:p>
    <w:p w14:paraId="270B01AA" w14:textId="77777777" w:rsidR="0070431A" w:rsidRDefault="008558D7"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sidRPr="008558D7">
        <w:rPr>
          <w:rFonts w:ascii="Times New Roman" w:eastAsia="Times New Roman" w:hAnsi="Times New Roman" w:cs="Times New Roman"/>
          <w:kern w:val="0"/>
          <w14:ligatures w14:val="none"/>
        </w:rPr>
        <w:lastRenderedPageBreak/>
        <w:t xml:space="preserve">La investigación </w:t>
      </w:r>
      <w:r w:rsidR="0070431A" w:rsidRPr="0070431A">
        <w:rPr>
          <w:rFonts w:ascii="Times New Roman" w:eastAsia="Times New Roman" w:hAnsi="Times New Roman" w:cs="Times New Roman"/>
          <w:kern w:val="0"/>
          <w14:ligatures w14:val="none"/>
        </w:rPr>
        <w:t>señala que el modelo obtuvo resultados favorables en la predicción de nuevos diseños de concreto cuando los valores de entrada se encuentran dentro del rango de datos con los que fue entrenado el modelo.</w:t>
      </w:r>
    </w:p>
    <w:p w14:paraId="7272D503" w14:textId="3B578160" w:rsidR="0070431A" w:rsidRDefault="0070431A"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Pr>
          <w:rFonts w:ascii="Times New Roman" w:eastAsia="Times New Roman" w:hAnsi="Times New Roman" w:cs="Times New Roman"/>
          <w:kern w:val="0"/>
          <w:lang w:val="es-PE"/>
          <w14:ligatures w14:val="none"/>
        </w:rPr>
        <w:t xml:space="preserve">En ese sentido, </w:t>
      </w:r>
      <w:r w:rsidR="008558D7" w:rsidRPr="008558D7">
        <w:rPr>
          <w:rFonts w:ascii="Times New Roman" w:eastAsia="Times New Roman" w:hAnsi="Times New Roman" w:cs="Times New Roman"/>
          <w:kern w:val="0"/>
          <w14:ligatures w14:val="none"/>
        </w:rPr>
        <w:t>presenta alta predictibilidad debido a que existe una relación directa entre la composición del concreto y su resistencia mecánica</w:t>
      </w:r>
      <w:r>
        <w:rPr>
          <w:rFonts w:ascii="Times New Roman" w:eastAsia="Times New Roman" w:hAnsi="Times New Roman" w:cs="Times New Roman"/>
          <w:kern w:val="0"/>
          <w:lang w:val="es-PE"/>
          <w14:ligatures w14:val="none"/>
        </w:rPr>
        <w:t>.</w:t>
      </w:r>
    </w:p>
    <w:p w14:paraId="41B0D2D8" w14:textId="38BDD5D5" w:rsidR="008558D7" w:rsidRPr="008558D7" w:rsidRDefault="0070431A" w:rsidP="00E61B2D">
      <w:p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lang w:val="es-PE"/>
          <w14:ligatures w14:val="none"/>
        </w:rPr>
        <w:t>Asimismo, e</w:t>
      </w:r>
      <w:r w:rsidR="008558D7" w:rsidRPr="008558D7">
        <w:rPr>
          <w:rFonts w:ascii="Times New Roman" w:eastAsia="Times New Roman" w:hAnsi="Times New Roman" w:cs="Times New Roman"/>
          <w:kern w:val="0"/>
          <w14:ligatures w14:val="none"/>
        </w:rPr>
        <w:t>studios previos demuestran que las ANN poseen alta capacidad para capturar relaciones no lineales complejas entre variables.</w:t>
      </w:r>
    </w:p>
    <w:p w14:paraId="379584B5"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Computabilidad</w:t>
      </w:r>
    </w:p>
    <w:p w14:paraId="7E10DE3B" w14:textId="2C738302" w:rsidR="008558D7" w:rsidRPr="0070431A" w:rsidRDefault="008558D7" w:rsidP="00E61B2D">
      <w:pPr>
        <w:spacing w:before="100" w:beforeAutospacing="1" w:after="100" w:afterAutospacing="1" w:line="240" w:lineRule="auto"/>
        <w:jc w:val="both"/>
        <w:rPr>
          <w:rFonts w:ascii="Times New Roman" w:eastAsia="Times New Roman" w:hAnsi="Times New Roman" w:cs="Times New Roman"/>
          <w:kern w:val="0"/>
          <w:lang w:val="es-PE"/>
          <w14:ligatures w14:val="none"/>
        </w:rPr>
      </w:pPr>
      <w:r w:rsidRPr="008558D7">
        <w:rPr>
          <w:rFonts w:ascii="Times New Roman" w:eastAsia="Times New Roman" w:hAnsi="Times New Roman" w:cs="Times New Roman"/>
          <w:kern w:val="0"/>
          <w14:ligatures w14:val="none"/>
        </w:rPr>
        <w:t>El problema es computacionalmente viable debido al tamaño moderado del dataset y a la disponibilidad de herramientas accesibles como Python, TensorFlow y Scikit-learn, las cuales permiten entrenar modelos</w:t>
      </w:r>
      <w:r w:rsidR="0070431A">
        <w:rPr>
          <w:rFonts w:ascii="Times New Roman" w:eastAsia="Times New Roman" w:hAnsi="Times New Roman" w:cs="Times New Roman"/>
          <w:kern w:val="0"/>
          <w:lang w:val="es-PE"/>
          <w14:ligatures w14:val="none"/>
        </w:rPr>
        <w:t xml:space="preserve"> ejecutables y eficientes</w:t>
      </w:r>
      <w:r w:rsidRPr="008558D7">
        <w:rPr>
          <w:rFonts w:ascii="Times New Roman" w:eastAsia="Times New Roman" w:hAnsi="Times New Roman" w:cs="Times New Roman"/>
          <w:kern w:val="0"/>
          <w14:ligatures w14:val="none"/>
        </w:rPr>
        <w:t xml:space="preserve"> en computadoras convencionales</w:t>
      </w:r>
      <w:r w:rsidR="0070431A">
        <w:rPr>
          <w:rFonts w:ascii="Times New Roman" w:eastAsia="Times New Roman" w:hAnsi="Times New Roman" w:cs="Times New Roman"/>
          <w:kern w:val="0"/>
          <w:lang w:val="es-PE"/>
          <w14:ligatures w14:val="none"/>
        </w:rPr>
        <w:t xml:space="preserve"> sin </w:t>
      </w:r>
      <w:r w:rsidR="0070431A" w:rsidRPr="0070431A">
        <w:rPr>
          <w:rFonts w:ascii="Times New Roman" w:eastAsia="Times New Roman" w:hAnsi="Times New Roman" w:cs="Times New Roman"/>
          <w:kern w:val="0"/>
          <w:lang w:val="es-PE"/>
          <w14:ligatures w14:val="none"/>
        </w:rPr>
        <w:t>requ</w:t>
      </w:r>
      <w:r w:rsidR="0070431A">
        <w:rPr>
          <w:rFonts w:ascii="Times New Roman" w:eastAsia="Times New Roman" w:hAnsi="Times New Roman" w:cs="Times New Roman"/>
          <w:kern w:val="0"/>
          <w:lang w:val="es-PE"/>
          <w14:ligatures w14:val="none"/>
        </w:rPr>
        <w:t>erir</w:t>
      </w:r>
      <w:r w:rsidR="0070431A" w:rsidRPr="0070431A">
        <w:rPr>
          <w:rFonts w:ascii="Times New Roman" w:eastAsia="Times New Roman" w:hAnsi="Times New Roman" w:cs="Times New Roman"/>
          <w:kern w:val="0"/>
          <w:lang w:val="es-PE"/>
          <w14:ligatures w14:val="none"/>
        </w:rPr>
        <w:t xml:space="preserve"> recursos de alto rendimiento.</w:t>
      </w:r>
    </w:p>
    <w:p w14:paraId="682A6C66" w14:textId="77777777" w:rsidR="008558D7" w:rsidRPr="008558D7" w:rsidRDefault="008558D7" w:rsidP="00E61B2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Estabilidad</w:t>
      </w:r>
    </w:p>
    <w:p w14:paraId="3E8D85B5"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La estabilidad del modelo será evaluada mediante:</w:t>
      </w:r>
    </w:p>
    <w:p w14:paraId="564F45DF" w14:textId="77777777" w:rsidR="008558D7" w:rsidRPr="008558D7" w:rsidRDefault="008558D7" w:rsidP="00E61B2D">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Validación cruzada.</w:t>
      </w:r>
    </w:p>
    <w:p w14:paraId="3A38630A" w14:textId="77777777" w:rsidR="008558D7" w:rsidRPr="008558D7" w:rsidRDefault="008558D7" w:rsidP="00E61B2D">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Sensibilidad frente a cambios en los datos.</w:t>
      </w:r>
    </w:p>
    <w:p w14:paraId="203C471C" w14:textId="77777777" w:rsidR="008558D7" w:rsidRPr="008558D7" w:rsidRDefault="008558D7" w:rsidP="00E61B2D">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Comparación con otros algoritmos predictivos.</w:t>
      </w:r>
    </w:p>
    <w:p w14:paraId="4380B3CB" w14:textId="77777777" w:rsidR="008558D7" w:rsidRPr="008558D7" w:rsidRDefault="008558D7" w:rsidP="00E61B2D">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Reproducibilidad de resultados.</w:t>
      </w:r>
    </w:p>
    <w:p w14:paraId="79B12C9D" w14:textId="3D72A77F"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El enfoque PCS busca asegurar que el modelo no solo presente alta precisión, sino también consistencia y confiabilidad científica.</w:t>
      </w:r>
    </w:p>
    <w:p w14:paraId="1D09875C" w14:textId="77777777" w:rsidR="008558D7" w:rsidRPr="008558D7" w:rsidRDefault="008558D7" w:rsidP="00E61B2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558D7">
        <w:rPr>
          <w:rFonts w:ascii="Times New Roman" w:eastAsia="Times New Roman" w:hAnsi="Times New Roman" w:cs="Times New Roman"/>
          <w:b/>
          <w:bCs/>
          <w:kern w:val="0"/>
          <w14:ligatures w14:val="none"/>
        </w:rPr>
        <w:t>8. Conclusión Inicial</w:t>
      </w:r>
    </w:p>
    <w:p w14:paraId="119AA5B9"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La presente investigación aborda un problema relevante de la ingeniería estructural relacionado con la predicción de la resistencia del concreto de alto desempeño mediante técnicas de Inteligencia Artificial.</w:t>
      </w:r>
    </w:p>
    <w:p w14:paraId="74D460C0"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La aplicación de Redes Neuronales Artificiales permitirá explorar soluciones modernas orientadas a optimizar procesos de diseño y evaluación estructural, reduciendo costos experimentales y mejorando la eficiencia en la toma de decisiones.</w:t>
      </w:r>
    </w:p>
    <w:p w14:paraId="1290AEF2" w14:textId="77777777" w:rsidR="008558D7" w:rsidRPr="008558D7" w:rsidRDefault="008558D7" w:rsidP="00E61B2D">
      <w:pPr>
        <w:spacing w:before="100" w:beforeAutospacing="1" w:after="100" w:afterAutospacing="1" w:line="240" w:lineRule="auto"/>
        <w:jc w:val="both"/>
        <w:rPr>
          <w:rFonts w:ascii="Times New Roman" w:eastAsia="Times New Roman" w:hAnsi="Times New Roman" w:cs="Times New Roman"/>
          <w:kern w:val="0"/>
          <w14:ligatures w14:val="none"/>
        </w:rPr>
      </w:pPr>
      <w:r w:rsidRPr="008558D7">
        <w:rPr>
          <w:rFonts w:ascii="Times New Roman" w:eastAsia="Times New Roman" w:hAnsi="Times New Roman" w:cs="Times New Roman"/>
          <w:kern w:val="0"/>
          <w14:ligatures w14:val="none"/>
        </w:rPr>
        <w:t>Asimismo, la incorporación del framework PCS permitirá desarrollar un modelo robusto, reproducible y técnicamente confiable, alineado con los estándares actuales de ciencia de datos aplicada a la ingeniería.</w:t>
      </w:r>
    </w:p>
    <w:p w14:paraId="5A27F417" w14:textId="77777777" w:rsidR="000C5E3E" w:rsidRDefault="000C5E3E" w:rsidP="00E61B2D">
      <w:pPr>
        <w:jc w:val="both"/>
      </w:pPr>
    </w:p>
    <w:sectPr w:rsidR="000C5E3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A4ED3"/>
    <w:multiLevelType w:val="multilevel"/>
    <w:tmpl w:val="5248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45460"/>
    <w:multiLevelType w:val="multilevel"/>
    <w:tmpl w:val="3C6E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D76D1C"/>
    <w:multiLevelType w:val="multilevel"/>
    <w:tmpl w:val="1A18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C3046D"/>
    <w:multiLevelType w:val="multilevel"/>
    <w:tmpl w:val="12720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00285F"/>
    <w:multiLevelType w:val="multilevel"/>
    <w:tmpl w:val="110C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F02459"/>
    <w:multiLevelType w:val="multilevel"/>
    <w:tmpl w:val="3506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C42BC2"/>
    <w:multiLevelType w:val="multilevel"/>
    <w:tmpl w:val="EF7E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4840">
    <w:abstractNumId w:val="1"/>
  </w:num>
  <w:num w:numId="2" w16cid:durableId="1584677936">
    <w:abstractNumId w:val="6"/>
  </w:num>
  <w:num w:numId="3" w16cid:durableId="1505785549">
    <w:abstractNumId w:val="2"/>
  </w:num>
  <w:num w:numId="4" w16cid:durableId="1116145045">
    <w:abstractNumId w:val="4"/>
  </w:num>
  <w:num w:numId="5" w16cid:durableId="2137289764">
    <w:abstractNumId w:val="3"/>
  </w:num>
  <w:num w:numId="6" w16cid:durableId="1542783382">
    <w:abstractNumId w:val="5"/>
  </w:num>
  <w:num w:numId="7" w16cid:durableId="1649672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8D7"/>
    <w:rsid w:val="000C5E3E"/>
    <w:rsid w:val="001832DF"/>
    <w:rsid w:val="001B4183"/>
    <w:rsid w:val="00241B68"/>
    <w:rsid w:val="00364491"/>
    <w:rsid w:val="00552BEF"/>
    <w:rsid w:val="0070431A"/>
    <w:rsid w:val="007D1DD9"/>
    <w:rsid w:val="008558D7"/>
    <w:rsid w:val="00CB766E"/>
    <w:rsid w:val="00E61B2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B465E"/>
  <w15:chartTrackingRefBased/>
  <w15:docId w15:val="{9F205ABB-9687-2044-A600-6DB247725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5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5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58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58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58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58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58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58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58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58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58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58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58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58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58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58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58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58D7"/>
    <w:rPr>
      <w:rFonts w:eastAsiaTheme="majorEastAsia" w:cstheme="majorBidi"/>
      <w:color w:val="272727" w:themeColor="text1" w:themeTint="D8"/>
    </w:rPr>
  </w:style>
  <w:style w:type="paragraph" w:styleId="Ttulo">
    <w:name w:val="Title"/>
    <w:basedOn w:val="Normal"/>
    <w:next w:val="Normal"/>
    <w:link w:val="TtuloCar"/>
    <w:uiPriority w:val="10"/>
    <w:qFormat/>
    <w:rsid w:val="00855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58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58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58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58D7"/>
    <w:pPr>
      <w:spacing w:before="160"/>
      <w:jc w:val="center"/>
    </w:pPr>
    <w:rPr>
      <w:i/>
      <w:iCs/>
      <w:color w:val="404040" w:themeColor="text1" w:themeTint="BF"/>
    </w:rPr>
  </w:style>
  <w:style w:type="character" w:customStyle="1" w:styleId="CitaCar">
    <w:name w:val="Cita Car"/>
    <w:basedOn w:val="Fuentedeprrafopredeter"/>
    <w:link w:val="Cita"/>
    <w:uiPriority w:val="29"/>
    <w:rsid w:val="008558D7"/>
    <w:rPr>
      <w:i/>
      <w:iCs/>
      <w:color w:val="404040" w:themeColor="text1" w:themeTint="BF"/>
    </w:rPr>
  </w:style>
  <w:style w:type="paragraph" w:styleId="Prrafodelista">
    <w:name w:val="List Paragraph"/>
    <w:basedOn w:val="Normal"/>
    <w:uiPriority w:val="34"/>
    <w:qFormat/>
    <w:rsid w:val="008558D7"/>
    <w:pPr>
      <w:ind w:left="720"/>
      <w:contextualSpacing/>
    </w:pPr>
  </w:style>
  <w:style w:type="character" w:styleId="nfasisintenso">
    <w:name w:val="Intense Emphasis"/>
    <w:basedOn w:val="Fuentedeprrafopredeter"/>
    <w:uiPriority w:val="21"/>
    <w:qFormat/>
    <w:rsid w:val="008558D7"/>
    <w:rPr>
      <w:i/>
      <w:iCs/>
      <w:color w:val="0F4761" w:themeColor="accent1" w:themeShade="BF"/>
    </w:rPr>
  </w:style>
  <w:style w:type="paragraph" w:styleId="Citadestacada">
    <w:name w:val="Intense Quote"/>
    <w:basedOn w:val="Normal"/>
    <w:next w:val="Normal"/>
    <w:link w:val="CitadestacadaCar"/>
    <w:uiPriority w:val="30"/>
    <w:qFormat/>
    <w:rsid w:val="00855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58D7"/>
    <w:rPr>
      <w:i/>
      <w:iCs/>
      <w:color w:val="0F4761" w:themeColor="accent1" w:themeShade="BF"/>
    </w:rPr>
  </w:style>
  <w:style w:type="character" w:styleId="Referenciaintensa">
    <w:name w:val="Intense Reference"/>
    <w:basedOn w:val="Fuentedeprrafopredeter"/>
    <w:uiPriority w:val="32"/>
    <w:qFormat/>
    <w:rsid w:val="008558D7"/>
    <w:rPr>
      <w:b/>
      <w:bCs/>
      <w:smallCaps/>
      <w:color w:val="0F4761" w:themeColor="accent1" w:themeShade="BF"/>
      <w:spacing w:val="5"/>
    </w:rPr>
  </w:style>
  <w:style w:type="paragraph" w:customStyle="1" w:styleId="p1">
    <w:name w:val="p1"/>
    <w:basedOn w:val="Normal"/>
    <w:rsid w:val="008558D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Fuentedeprrafopredeter"/>
    <w:rsid w:val="008558D7"/>
  </w:style>
  <w:style w:type="paragraph" w:customStyle="1" w:styleId="p3">
    <w:name w:val="p3"/>
    <w:basedOn w:val="Normal"/>
    <w:rsid w:val="008558D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8558D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5">
    <w:name w:val="p5"/>
    <w:basedOn w:val="Normal"/>
    <w:rsid w:val="008558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9807">
      <w:bodyDiv w:val="1"/>
      <w:marLeft w:val="0"/>
      <w:marRight w:val="0"/>
      <w:marTop w:val="0"/>
      <w:marBottom w:val="0"/>
      <w:divBdr>
        <w:top w:val="none" w:sz="0" w:space="0" w:color="auto"/>
        <w:left w:val="none" w:sz="0" w:space="0" w:color="auto"/>
        <w:bottom w:val="none" w:sz="0" w:space="0" w:color="auto"/>
        <w:right w:val="none" w:sz="0" w:space="0" w:color="auto"/>
      </w:divBdr>
      <w:divsChild>
        <w:div w:id="111175387">
          <w:marLeft w:val="0"/>
          <w:marRight w:val="0"/>
          <w:marTop w:val="0"/>
          <w:marBottom w:val="0"/>
          <w:divBdr>
            <w:top w:val="none" w:sz="0" w:space="0" w:color="auto"/>
            <w:left w:val="none" w:sz="0" w:space="0" w:color="auto"/>
            <w:bottom w:val="none" w:sz="0" w:space="0" w:color="auto"/>
            <w:right w:val="none" w:sz="0" w:space="0" w:color="auto"/>
          </w:divBdr>
          <w:divsChild>
            <w:div w:id="13870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6490">
      <w:bodyDiv w:val="1"/>
      <w:marLeft w:val="0"/>
      <w:marRight w:val="0"/>
      <w:marTop w:val="0"/>
      <w:marBottom w:val="0"/>
      <w:divBdr>
        <w:top w:val="none" w:sz="0" w:space="0" w:color="auto"/>
        <w:left w:val="none" w:sz="0" w:space="0" w:color="auto"/>
        <w:bottom w:val="none" w:sz="0" w:space="0" w:color="auto"/>
        <w:right w:val="none" w:sz="0" w:space="0" w:color="auto"/>
      </w:divBdr>
      <w:divsChild>
        <w:div w:id="1225798385">
          <w:marLeft w:val="0"/>
          <w:marRight w:val="0"/>
          <w:marTop w:val="0"/>
          <w:marBottom w:val="0"/>
          <w:divBdr>
            <w:top w:val="none" w:sz="0" w:space="0" w:color="auto"/>
            <w:left w:val="none" w:sz="0" w:space="0" w:color="auto"/>
            <w:bottom w:val="none" w:sz="0" w:space="0" w:color="auto"/>
            <w:right w:val="none" w:sz="0" w:space="0" w:color="auto"/>
          </w:divBdr>
          <w:divsChild>
            <w:div w:id="154849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4</Pages>
  <Words>1294</Words>
  <Characters>7118</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Renato Avilés</dc:creator>
  <cp:keywords/>
  <dc:description/>
  <cp:lastModifiedBy>Yhonel Allende</cp:lastModifiedBy>
  <cp:revision>4</cp:revision>
  <dcterms:created xsi:type="dcterms:W3CDTF">2026-06-09T22:31:00Z</dcterms:created>
  <dcterms:modified xsi:type="dcterms:W3CDTF">2026-06-12T17:01:00Z</dcterms:modified>
</cp:coreProperties>
</file>