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A3854" w14:textId="77777777" w:rsidR="00812ECE" w:rsidRDefault="00812ECE" w:rsidP="00812ECE">
      <w:pPr>
        <w:jc w:val="center"/>
      </w:pPr>
      <w:r>
        <w:t>Documentation for the contents of the fort22 extended file that is output from write_fort22_ext.m following the GAHM2024 reorg 7/2025</w:t>
      </w:r>
    </w:p>
    <w:p w14:paraId="3BFC1006" w14:textId="5FC94788" w:rsidR="00167C32" w:rsidRDefault="00B72A8C" w:rsidP="00167C32">
      <w:pPr>
        <w:jc w:val="center"/>
      </w:pPr>
      <w:r>
        <w:t>8</w:t>
      </w:r>
      <w:r w:rsidR="00167C32">
        <w:t>/</w:t>
      </w:r>
      <w:r>
        <w:t>1</w:t>
      </w:r>
      <w:r w:rsidR="005F5386">
        <w:t>/</w:t>
      </w:r>
      <w:r w:rsidR="00167C32">
        <w:t>202</w:t>
      </w:r>
      <w:r w:rsidR="005F5386">
        <w:t>5</w:t>
      </w:r>
      <w:r w:rsidR="00167C32">
        <w:t xml:space="preserve">   Rick Luettich</w:t>
      </w:r>
    </w:p>
    <w:p w14:paraId="33732E55" w14:textId="77777777" w:rsidR="00167C32" w:rsidRDefault="00167C32"/>
    <w:p w14:paraId="0AE27DB5" w14:textId="77777777" w:rsidR="00C877EE" w:rsidRPr="00C877EE" w:rsidRDefault="00C877EE">
      <w:pPr>
        <w:rPr>
          <w:u w:val="single"/>
        </w:rPr>
      </w:pPr>
      <w:r w:rsidRPr="00C877EE">
        <w:rPr>
          <w:u w:val="single"/>
        </w:rPr>
        <w:t xml:space="preserve">Units: </w:t>
      </w:r>
    </w:p>
    <w:p w14:paraId="20169DD1" w14:textId="783C27F1" w:rsidR="00C877EE" w:rsidRDefault="00C877EE" w:rsidP="00C877EE">
      <w:r>
        <w:t>Rmax, RmaxQ, Rmax_out – nautical miles (n miles)</w:t>
      </w:r>
    </w:p>
    <w:p w14:paraId="16BEB6BE" w14:textId="365957BA" w:rsidR="00C877EE" w:rsidRDefault="00C877EE" w:rsidP="00C877EE">
      <w:r>
        <w:t>angles – deg clockwise from North (i.e., azimuthal convention)</w:t>
      </w:r>
    </w:p>
    <w:p w14:paraId="0B84DFF2" w14:textId="588F6AB5" w:rsidR="00C877EE" w:rsidRDefault="00C877EE" w:rsidP="00C877EE">
      <w:r>
        <w:t>speed- nautical miles / hr (knots or kts)</w:t>
      </w:r>
    </w:p>
    <w:p w14:paraId="69C2CDA3" w14:textId="1494E4C4" w:rsidR="00C877EE" w:rsidRDefault="00C877EE" w:rsidP="00C877EE">
      <w:r>
        <w:t>pressure – (mb)</w:t>
      </w:r>
    </w:p>
    <w:p w14:paraId="56558154" w14:textId="77777777" w:rsidR="00C877EE" w:rsidRDefault="00C877EE" w:rsidP="00C877EE"/>
    <w:p w14:paraId="44240FE8" w14:textId="095C38C0" w:rsidR="00C877EE" w:rsidRPr="00C877EE" w:rsidRDefault="00C877EE">
      <w:pPr>
        <w:rPr>
          <w:u w:val="single"/>
        </w:rPr>
      </w:pPr>
      <w:r w:rsidRPr="00C877EE">
        <w:rPr>
          <w:u w:val="single"/>
        </w:rPr>
        <w:t>File contents:</w:t>
      </w:r>
    </w:p>
    <w:p w14:paraId="2699A627" w14:textId="55DC4D8A" w:rsidR="00167C32" w:rsidRPr="00167C32" w:rsidRDefault="00167C32" w:rsidP="00167C32">
      <w:r w:rsidRPr="00167C32">
        <w:t>col  1: basin abbr</w:t>
      </w:r>
      <w:r>
        <w:t>e</w:t>
      </w:r>
      <w:r w:rsidRPr="00167C32">
        <w:t>viation (e.g., Atlantic = AL)</w:t>
      </w:r>
    </w:p>
    <w:p w14:paraId="6F87F00B" w14:textId="30251406" w:rsidR="00167C32" w:rsidRPr="00167C32" w:rsidRDefault="00167C32" w:rsidP="00167C32">
      <w:r w:rsidRPr="00167C32">
        <w:t>col  2: storm # (e.g., 6th storm of year = 06)</w:t>
      </w:r>
    </w:p>
    <w:p w14:paraId="4D10D9F2" w14:textId="521DCE6A" w:rsidR="00167C32" w:rsidRPr="00167C32" w:rsidRDefault="00167C32" w:rsidP="0013221E">
      <w:pPr>
        <w:ind w:left="720" w:hanging="720"/>
      </w:pPr>
      <w:r w:rsidRPr="00167C32">
        <w:t>col  3: base time (yyyyMMddHH)</w:t>
      </w:r>
      <w:r w:rsidR="0013221E">
        <w:t xml:space="preserve">.  If the file represents a forecast, (e.g., runtype = </w:t>
      </w:r>
      <w:r w:rsidR="00B522A4">
        <w:t>OFCL</w:t>
      </w:r>
      <w:r w:rsidR="0013221E">
        <w:t xml:space="preserve">), base time will be constant through the file and </w:t>
      </w:r>
      <w:r w:rsidR="002A0449">
        <w:t>represent</w:t>
      </w:r>
      <w:r w:rsidR="0013221E">
        <w:t xml:space="preserve"> the time of the forecast initialization.  </w:t>
      </w:r>
      <w:r w:rsidR="00733404">
        <w:t>In this case a</w:t>
      </w:r>
      <w:r w:rsidR="0013221E">
        <w:t>d</w:t>
      </w:r>
      <w:r w:rsidRPr="00167C32">
        <w:t xml:space="preserve">d </w:t>
      </w:r>
      <w:r w:rsidR="0013221E">
        <w:t xml:space="preserve">the </w:t>
      </w:r>
      <w:r w:rsidRPr="00167C32">
        <w:t xml:space="preserve">offset time (col 6) to get </w:t>
      </w:r>
      <w:r w:rsidR="0013221E">
        <w:t xml:space="preserve">the actual </w:t>
      </w:r>
      <w:r w:rsidRPr="00167C32">
        <w:t>time</w:t>
      </w:r>
      <w:r w:rsidR="0013221E">
        <w:t xml:space="preserve"> of the results.  If the file represents a reanalysis or historical results (e.g., runtype = BEST or IBTr), the base time will advance through the file and represent the actual time of the results.  In this case the offset time should not be added to the base time.</w:t>
      </w:r>
    </w:p>
    <w:p w14:paraId="1A85EDCF" w14:textId="4229EFF5" w:rsidR="00167C32" w:rsidRPr="00167C32" w:rsidRDefault="00167C32" w:rsidP="0013221E">
      <w:pPr>
        <w:ind w:left="720" w:hanging="720"/>
      </w:pPr>
      <w:r w:rsidRPr="00167C32">
        <w:t xml:space="preserve">col  4: </w:t>
      </w:r>
      <w:r w:rsidR="00585150">
        <w:t>=</w:t>
      </w:r>
      <w:r w:rsidRPr="00167C32">
        <w:t>base time min (m</w:t>
      </w:r>
      <w:r w:rsidR="0013221E">
        <w:t>in</w:t>
      </w:r>
      <w:r w:rsidRPr="00167C32">
        <w:t>)</w:t>
      </w:r>
      <w:r w:rsidR="0013221E">
        <w:t xml:space="preserve">.  A nonzero value indicates that the base time (col 3) is not an even hour.  In this case it should be added to the </w:t>
      </w:r>
      <w:r w:rsidRPr="00167C32">
        <w:t xml:space="preserve">based time (col </w:t>
      </w:r>
      <w:r w:rsidR="0013221E">
        <w:t>3</w:t>
      </w:r>
      <w:r w:rsidRPr="00167C32">
        <w:t>)</w:t>
      </w:r>
    </w:p>
    <w:p w14:paraId="1F00F053" w14:textId="00943CAA" w:rsidR="00167C32" w:rsidRPr="00167C32" w:rsidRDefault="00167C32" w:rsidP="0013221E">
      <w:pPr>
        <w:ind w:left="720" w:hanging="720"/>
      </w:pPr>
      <w:r w:rsidRPr="00167C32">
        <w:t xml:space="preserve">col  5: runtype </w:t>
      </w:r>
      <w:r w:rsidR="0013221E">
        <w:t xml:space="preserve"> Indicator of the source / type of results present in the file </w:t>
      </w:r>
      <w:r w:rsidRPr="00167C32">
        <w:t xml:space="preserve">(e.g., BEST, IBTr, </w:t>
      </w:r>
      <w:r w:rsidR="00B522A4">
        <w:t>OFCL</w:t>
      </w:r>
      <w:r w:rsidR="0013221E">
        <w:t xml:space="preserve">, </w:t>
      </w:r>
      <w:r w:rsidRPr="00167C32">
        <w:t>...)</w:t>
      </w:r>
    </w:p>
    <w:p w14:paraId="47D813FD" w14:textId="7CA555E6" w:rsidR="00167C32" w:rsidRPr="00167C32" w:rsidRDefault="00167C32" w:rsidP="0013221E">
      <w:pPr>
        <w:ind w:left="720" w:hanging="720"/>
      </w:pPr>
      <w:r w:rsidRPr="00167C32">
        <w:t xml:space="preserve">col  6: </w:t>
      </w:r>
      <w:r w:rsidR="0013221E">
        <w:t xml:space="preserve">offset time in hrs.  If the file represents a forecast, (e.g., runtype = </w:t>
      </w:r>
      <w:r w:rsidR="009C02CB">
        <w:t>OFCL</w:t>
      </w:r>
      <w:r w:rsidR="0013221E">
        <w:t>), the contents of this column (e.g., 0, 6, 12, 18, …) should be added to the base time (col 3) to determine the actual time of the results.  If the file represents a reanalysis or historical results (e.g., runtype – BEST or IBTr), this column may contain 0 or it may represent the time in hrs from the beginning of the file.  In either of these cases, it should not be used to determine the actual time of the results.</w:t>
      </w:r>
    </w:p>
    <w:p w14:paraId="47839EEA" w14:textId="40CA25DA" w:rsidR="00167C32" w:rsidRPr="00167C32" w:rsidRDefault="00167C32" w:rsidP="0013221E">
      <w:pPr>
        <w:ind w:left="720" w:hanging="720"/>
      </w:pPr>
      <w:r w:rsidRPr="00167C32">
        <w:t>col  7: Latitude of eye (deg*10)</w:t>
      </w:r>
      <w:r w:rsidR="00585150">
        <w:t>, with N or S for hemisphere</w:t>
      </w:r>
    </w:p>
    <w:p w14:paraId="1F7444DC" w14:textId="70570C0A" w:rsidR="00167C32" w:rsidRPr="00167C32" w:rsidRDefault="00167C32" w:rsidP="0013221E">
      <w:pPr>
        <w:ind w:left="720" w:hanging="720"/>
      </w:pPr>
      <w:r w:rsidRPr="00167C32">
        <w:lastRenderedPageBreak/>
        <w:t>col  8: Longitude of eye (deg*10)</w:t>
      </w:r>
      <w:r w:rsidR="00585150">
        <w:t>, with E or W to reference degree orientation E or W of GM</w:t>
      </w:r>
    </w:p>
    <w:p w14:paraId="4A827B32" w14:textId="629435EF" w:rsidR="00167C32" w:rsidRPr="00167C32" w:rsidRDefault="00167C32" w:rsidP="0013221E">
      <w:pPr>
        <w:ind w:left="720" w:hanging="720"/>
      </w:pPr>
      <w:r w:rsidRPr="00167C32">
        <w:t>col  9: Maximum 1-min sustained wind speed @ 10 meters (kts)</w:t>
      </w:r>
    </w:p>
    <w:p w14:paraId="0ABD0DC0" w14:textId="57AE4C32" w:rsidR="00167C32" w:rsidRPr="00167C32" w:rsidRDefault="00167C32" w:rsidP="0013221E">
      <w:pPr>
        <w:ind w:left="720" w:hanging="720"/>
      </w:pPr>
      <w:r w:rsidRPr="00167C32">
        <w:t>col 10: Minimum sea level pressure (mb)</w:t>
      </w:r>
    </w:p>
    <w:p w14:paraId="11C53766" w14:textId="4CB9130E" w:rsidR="00167C32" w:rsidRPr="00167C32" w:rsidRDefault="00167C32" w:rsidP="0013221E">
      <w:pPr>
        <w:ind w:left="720" w:hanging="720"/>
      </w:pPr>
      <w:r w:rsidRPr="00167C32">
        <w:t xml:space="preserve">col 11: Storm </w:t>
      </w:r>
      <w:r w:rsidR="002B0EB9">
        <w:t>type</w:t>
      </w:r>
      <w:r w:rsidRPr="00167C32">
        <w:t xml:space="preserve"> TD, TS, HU..</w:t>
      </w:r>
    </w:p>
    <w:p w14:paraId="55EB03D1" w14:textId="2DFE0154" w:rsidR="00167C32" w:rsidRPr="00167C32" w:rsidRDefault="00167C32" w:rsidP="0013221E">
      <w:pPr>
        <w:ind w:left="720" w:hanging="720"/>
      </w:pPr>
      <w:r w:rsidRPr="00167C32">
        <w:t>col 12: isotach value (34,50,64 kts) of the isotach radii (col 14-17)</w:t>
      </w:r>
    </w:p>
    <w:p w14:paraId="33FE58DF" w14:textId="62C3326E" w:rsidR="00167C32" w:rsidRPr="00167C32" w:rsidRDefault="00167C32" w:rsidP="0013221E">
      <w:pPr>
        <w:ind w:left="720" w:hanging="720"/>
      </w:pPr>
      <w:r w:rsidRPr="00167C32">
        <w:t xml:space="preserve">col 13: </w:t>
      </w:r>
      <w:r w:rsidR="00585150">
        <w:t xml:space="preserve">radius code, </w:t>
      </w:r>
      <w:r w:rsidR="00E84907">
        <w:t>AAA or NEQ</w:t>
      </w:r>
      <w:r w:rsidR="00585150">
        <w:t xml:space="preserve">. </w:t>
      </w:r>
      <w:r w:rsidR="00E84907">
        <w:t xml:space="preserve"> AAA means col 14 has full circle radial info and cols 15-17 are ignored, NEQ means cols 14-17 have quadrant info in the NE, SE, SW, NW quads</w:t>
      </w:r>
    </w:p>
    <w:p w14:paraId="3FA424B9" w14:textId="4B3AD8A6" w:rsidR="00167C32" w:rsidRPr="00167C32" w:rsidRDefault="00167C32" w:rsidP="0013221E">
      <w:pPr>
        <w:ind w:left="720" w:hanging="720"/>
      </w:pPr>
      <w:r w:rsidRPr="00167C32">
        <w:t>col 14: radial dist to specified wind isotach for NE quadrant (n miles)</w:t>
      </w:r>
    </w:p>
    <w:p w14:paraId="1721B283" w14:textId="4CFF700F" w:rsidR="00167C32" w:rsidRPr="00167C32" w:rsidRDefault="00167C32" w:rsidP="0013221E">
      <w:pPr>
        <w:ind w:left="720" w:hanging="720"/>
      </w:pPr>
      <w:r w:rsidRPr="00167C32">
        <w:t xml:space="preserve">col 15: radial dist to specified wind isotach for SE quadrant (n miles)   </w:t>
      </w:r>
    </w:p>
    <w:p w14:paraId="02CA1540" w14:textId="27D68CA3" w:rsidR="00167C32" w:rsidRPr="00167C32" w:rsidRDefault="00167C32" w:rsidP="0013221E">
      <w:pPr>
        <w:ind w:left="720" w:hanging="720"/>
      </w:pPr>
      <w:r w:rsidRPr="00167C32">
        <w:t xml:space="preserve">col 16: radial dist to specified wind isotach for SW quadrant (n miles)   </w:t>
      </w:r>
    </w:p>
    <w:p w14:paraId="1D9DDA92" w14:textId="2B6F716F" w:rsidR="00167C32" w:rsidRPr="00167C32" w:rsidRDefault="00585150" w:rsidP="0013221E">
      <w:pPr>
        <w:ind w:left="720" w:hanging="720"/>
      </w:pPr>
      <w:r>
        <w:t>c</w:t>
      </w:r>
      <w:r w:rsidR="00167C32" w:rsidRPr="00167C32">
        <w:t>ol 17: radial dist to specified wind isotach for NW quadrant (n miles)</w:t>
      </w:r>
    </w:p>
    <w:p w14:paraId="4BD6CDDC" w14:textId="6540A448" w:rsidR="00167C32" w:rsidRPr="00167C32" w:rsidRDefault="00167C32" w:rsidP="0013221E">
      <w:pPr>
        <w:ind w:left="720" w:hanging="720"/>
      </w:pPr>
      <w:r w:rsidRPr="00167C32">
        <w:t xml:space="preserve">col 18: </w:t>
      </w:r>
      <w:r w:rsidR="00585150">
        <w:t>p</w:t>
      </w:r>
      <w:r w:rsidRPr="00167C32">
        <w:t xml:space="preserve">ressure </w:t>
      </w:r>
      <w:r w:rsidR="00585150">
        <w:t xml:space="preserve">of last closed isobar </w:t>
      </w:r>
      <w:r w:rsidRPr="00167C32">
        <w:t>(mb), (e.g. 101</w:t>
      </w:r>
      <w:r w:rsidR="00023800">
        <w:t>0</w:t>
      </w:r>
      <w:r w:rsidRPr="00167C32">
        <w:t>)</w:t>
      </w:r>
    </w:p>
    <w:p w14:paraId="0AA451F5" w14:textId="539FFC12" w:rsidR="00167C32" w:rsidRPr="00167C32" w:rsidRDefault="00167C32" w:rsidP="0013221E">
      <w:pPr>
        <w:ind w:left="720" w:hanging="720"/>
      </w:pPr>
      <w:r w:rsidRPr="00167C32">
        <w:t>col 19: Radial dist to last closed iso</w:t>
      </w:r>
      <w:r w:rsidR="00585150">
        <w:t>bar</w:t>
      </w:r>
      <w:r w:rsidRPr="00167C32">
        <w:t xml:space="preserve"> (n miles)</w:t>
      </w:r>
    </w:p>
    <w:p w14:paraId="5CE8E018" w14:textId="0B2506BE" w:rsidR="00167C32" w:rsidRPr="00167C32" w:rsidRDefault="00167C32" w:rsidP="0013221E">
      <w:pPr>
        <w:ind w:left="720" w:hanging="720"/>
      </w:pPr>
      <w:r w:rsidRPr="00167C32">
        <w:t>col 20: R</w:t>
      </w:r>
      <w:r w:rsidR="008B08C7">
        <w:t xml:space="preserve">adius to maximum winds </w:t>
      </w:r>
      <w:r w:rsidRPr="00167C32">
        <w:t>as read in from the input track file (n miles)</w:t>
      </w:r>
    </w:p>
    <w:p w14:paraId="6CE9EC7B" w14:textId="720D7F6E" w:rsidR="00167C32" w:rsidRPr="00167C32" w:rsidRDefault="00167C32" w:rsidP="0013221E">
      <w:pPr>
        <w:ind w:left="720" w:hanging="720"/>
      </w:pPr>
      <w:r w:rsidRPr="00167C32">
        <w:t>col 21: gust velocity (kt) from input track file</w:t>
      </w:r>
    </w:p>
    <w:p w14:paraId="65221CDF" w14:textId="021A9DD2" w:rsidR="00167C32" w:rsidRPr="00167C32" w:rsidRDefault="00167C32" w:rsidP="0013221E">
      <w:pPr>
        <w:ind w:left="720" w:hanging="720"/>
      </w:pPr>
      <w:r w:rsidRPr="00167C32">
        <w:t>col 22: eye diameter (n mi) from input track file</w:t>
      </w:r>
    </w:p>
    <w:p w14:paraId="68BA9052" w14:textId="0F4C613A" w:rsidR="00167C32" w:rsidRPr="00167C32" w:rsidRDefault="000C6308" w:rsidP="0013221E">
      <w:pPr>
        <w:ind w:left="720" w:hanging="720"/>
      </w:pPr>
      <w:r>
        <w:t>*</w:t>
      </w:r>
      <w:r w:rsidR="00167C32" w:rsidRPr="00167C32">
        <w:t>col 23: distance to land (</w:t>
      </w:r>
      <w:r w:rsidR="00AA10E7">
        <w:t>n mi</w:t>
      </w:r>
      <w:r w:rsidR="00671C94">
        <w:t>)</w:t>
      </w:r>
      <w:r w:rsidR="00167C32" w:rsidRPr="00167C32">
        <w:t xml:space="preserve"> from input track file =0 @ landfall</w:t>
      </w:r>
    </w:p>
    <w:p w14:paraId="3232A6B8" w14:textId="65B7A27B" w:rsidR="00B60C87" w:rsidRPr="00167C32" w:rsidRDefault="00B60C87" w:rsidP="0013221E">
      <w:pPr>
        <w:ind w:left="720" w:hanging="720"/>
      </w:pPr>
      <w:r>
        <w:t>*</w:t>
      </w:r>
      <w:r w:rsidRPr="00167C32">
        <w:t>col 2</w:t>
      </w:r>
      <w:r>
        <w:t>4</w:t>
      </w:r>
      <w:r w:rsidRPr="00167C32">
        <w:t>: background / env direction (deg cw from N) computed internally</w:t>
      </w:r>
    </w:p>
    <w:p w14:paraId="5C32AEFE" w14:textId="371B1F1A" w:rsidR="00B60C87" w:rsidRPr="00167C32" w:rsidRDefault="00B60C87" w:rsidP="0013221E">
      <w:pPr>
        <w:ind w:left="720" w:hanging="720"/>
      </w:pPr>
      <w:r>
        <w:t>*</w:t>
      </w:r>
      <w:r w:rsidRPr="00167C32">
        <w:t>col 2</w:t>
      </w:r>
      <w:r>
        <w:t>5</w:t>
      </w:r>
      <w:r w:rsidRPr="00167C32">
        <w:t>: background / env speed (kts) computed internally</w:t>
      </w:r>
    </w:p>
    <w:p w14:paraId="583F768D" w14:textId="40C4C0A2" w:rsidR="00167C32" w:rsidRPr="008152F6" w:rsidRDefault="00167C32" w:rsidP="0013221E">
      <w:pPr>
        <w:ind w:left="720" w:hanging="720"/>
      </w:pPr>
      <w:r w:rsidRPr="008152F6">
        <w:t>col 2</w:t>
      </w:r>
      <w:r w:rsidR="00B60C87" w:rsidRPr="008152F6">
        <w:t>6</w:t>
      </w:r>
      <w:r w:rsidRPr="008152F6">
        <w:t>: translation direction (deg cw from N) from input track file</w:t>
      </w:r>
    </w:p>
    <w:p w14:paraId="15B3D41F" w14:textId="29A0351B" w:rsidR="00167C32" w:rsidRPr="00167C32" w:rsidRDefault="00167C32" w:rsidP="0013221E">
      <w:pPr>
        <w:ind w:left="720" w:hanging="720"/>
      </w:pPr>
      <w:r w:rsidRPr="008152F6">
        <w:t>col 2</w:t>
      </w:r>
      <w:r w:rsidR="00B60C87" w:rsidRPr="008152F6">
        <w:t>7</w:t>
      </w:r>
      <w:r w:rsidRPr="008152F6">
        <w:t>: translation speed (kts) from input track file</w:t>
      </w:r>
    </w:p>
    <w:p w14:paraId="12C84B88" w14:textId="40ABDF4C" w:rsidR="00167C32" w:rsidRPr="00167C32" w:rsidRDefault="00167C32" w:rsidP="0013221E">
      <w:pPr>
        <w:ind w:left="720" w:hanging="720"/>
      </w:pPr>
      <w:r w:rsidRPr="00167C32">
        <w:t xml:space="preserve">col 28: storm name </w:t>
      </w:r>
    </w:p>
    <w:p w14:paraId="29066E8F" w14:textId="75728F02" w:rsidR="00167C32" w:rsidRPr="00167C32" w:rsidRDefault="00327D2A" w:rsidP="0013221E">
      <w:pPr>
        <w:ind w:left="720" w:hanging="720"/>
      </w:pPr>
      <w:r>
        <w:t>*</w:t>
      </w:r>
      <w:r w:rsidR="00167C32" w:rsidRPr="00167C32">
        <w:t>col 29: time record # (e.g., 1,2,3,4...). If multiple isotach values are reported for a given time, they will have the same time record #</w:t>
      </w:r>
    </w:p>
    <w:p w14:paraId="76CC28BB" w14:textId="172F5F0A" w:rsidR="00167C32" w:rsidRPr="00167C32" w:rsidRDefault="00327D2A" w:rsidP="0013221E">
      <w:pPr>
        <w:ind w:left="720" w:hanging="720"/>
      </w:pPr>
      <w:r>
        <w:t>*</w:t>
      </w:r>
      <w:r w:rsidR="00167C32" w:rsidRPr="00167C32">
        <w:t>col 30: # isotachs available for a given time record # (</w:t>
      </w:r>
      <w:r w:rsidR="008F439D">
        <w:t xml:space="preserve">0, </w:t>
      </w:r>
      <w:r w:rsidR="00167C32" w:rsidRPr="00167C32">
        <w:t>1, 2, 3)</w:t>
      </w:r>
    </w:p>
    <w:p w14:paraId="1EE378E7" w14:textId="4478F76C" w:rsidR="0008745C" w:rsidRPr="0008745C" w:rsidRDefault="00327D2A" w:rsidP="0008745C">
      <w:pPr>
        <w:ind w:left="720" w:hanging="720"/>
      </w:pPr>
      <w:r>
        <w:t>*</w:t>
      </w:r>
      <w:r w:rsidR="00167C32" w:rsidRPr="00167C32">
        <w:t>col 31</w:t>
      </w:r>
      <w:r w:rsidR="00C9229E">
        <w:t>-3</w:t>
      </w:r>
      <w:r w:rsidR="00B81E32">
        <w:t>4</w:t>
      </w:r>
      <w:r w:rsidR="00167C32" w:rsidRPr="00167C32">
        <w:t xml:space="preserve">: </w:t>
      </w:r>
      <w:r w:rsidR="00C9229E">
        <w:t xml:space="preserve">GAHM2024 </w:t>
      </w:r>
      <w:r w:rsidR="00CF77ED">
        <w:t>diagnostic</w:t>
      </w:r>
      <w:r w:rsidR="00C9229E">
        <w:t xml:space="preserve"> flags for the specified </w:t>
      </w:r>
      <w:r w:rsidR="00167C32" w:rsidRPr="00167C32">
        <w:t xml:space="preserve">isotach </w:t>
      </w:r>
      <w:r w:rsidR="00C9229E">
        <w:t xml:space="preserve">in the NE (31), SE (32), SW (33), and NW (34) quadrants.  </w:t>
      </w:r>
      <w:r w:rsidR="00167C32" w:rsidRPr="00377C44">
        <w:rPr>
          <w:b/>
          <w:bCs/>
        </w:rPr>
        <w:t>0</w:t>
      </w:r>
      <w:r w:rsidR="00A56167">
        <w:rPr>
          <w:b/>
          <w:bCs/>
        </w:rPr>
        <w:t xml:space="preserve"> </w:t>
      </w:r>
      <w:r w:rsidR="00167C32" w:rsidRPr="00167C32">
        <w:t>=</w:t>
      </w:r>
      <w:r w:rsidR="00A56167">
        <w:t xml:space="preserve"> </w:t>
      </w:r>
      <w:r w:rsidR="00C9229E">
        <w:t xml:space="preserve">distance to </w:t>
      </w:r>
      <w:r w:rsidR="0062402D">
        <w:t>isotach missing</w:t>
      </w:r>
      <w:r w:rsidR="00C9229E">
        <w:t xml:space="preserve"> in</w:t>
      </w:r>
      <w:r w:rsidR="001A0C75">
        <w:t xml:space="preserve"> the </w:t>
      </w:r>
      <w:r w:rsidR="00C9229E">
        <w:t xml:space="preserve">track file </w:t>
      </w:r>
      <w:r w:rsidR="001A0C75">
        <w:t xml:space="preserve">in the </w:t>
      </w:r>
      <w:r w:rsidR="00C9229E">
        <w:lastRenderedPageBreak/>
        <w:t xml:space="preserve">corresponding quadrant; </w:t>
      </w:r>
      <w:r w:rsidR="00417962" w:rsidRPr="00377C44">
        <w:rPr>
          <w:b/>
          <w:bCs/>
        </w:rPr>
        <w:t>1</w:t>
      </w:r>
      <w:r w:rsidR="00A56167">
        <w:rPr>
          <w:b/>
          <w:bCs/>
        </w:rPr>
        <w:t xml:space="preserve"> </w:t>
      </w:r>
      <w:r w:rsidR="00417962" w:rsidRPr="00167C32">
        <w:t>=</w:t>
      </w:r>
      <w:r w:rsidR="00A56167">
        <w:t xml:space="preserve"> </w:t>
      </w:r>
      <w:r w:rsidR="00C9229E">
        <w:t>track file data is fully consistent with GAHM2024 (no exception</w:t>
      </w:r>
      <w:r w:rsidR="00377C44">
        <w:t>s</w:t>
      </w:r>
      <w:r w:rsidR="00C9229E">
        <w:t>)</w:t>
      </w:r>
      <w:r w:rsidR="001A0C75">
        <w:t xml:space="preserve"> in the corresponding quadrant</w:t>
      </w:r>
      <w:r w:rsidR="0062402D">
        <w:t>;</w:t>
      </w:r>
      <w:r w:rsidR="00417962">
        <w:t xml:space="preserve"> </w:t>
      </w:r>
      <w:r w:rsidR="00417962" w:rsidRPr="00377C44">
        <w:rPr>
          <w:b/>
          <w:bCs/>
        </w:rPr>
        <w:t>2</w:t>
      </w:r>
      <w:r w:rsidR="00A56167">
        <w:rPr>
          <w:b/>
          <w:bCs/>
        </w:rPr>
        <w:t xml:space="preserve"> </w:t>
      </w:r>
      <w:r w:rsidR="00417962">
        <w:t>=</w:t>
      </w:r>
      <w:r w:rsidR="00A56167">
        <w:t xml:space="preserve"> </w:t>
      </w:r>
      <w:r w:rsidR="0062402D" w:rsidRPr="0062402D">
        <w:t xml:space="preserve">SVorMax_10_tbl </w:t>
      </w:r>
      <w:r w:rsidR="00322529">
        <w:t>&lt;</w:t>
      </w:r>
      <w:r w:rsidR="0062402D" w:rsidRPr="0062402D">
        <w:t>= SVorMax_10_tblmin</w:t>
      </w:r>
      <w:r w:rsidR="00377C44">
        <w:t xml:space="preserve"> – the maximum velocity in the track file &amp; </w:t>
      </w:r>
      <w:r w:rsidR="00A56167">
        <w:t xml:space="preserve">the </w:t>
      </w:r>
      <w:r w:rsidR="00377C44">
        <w:t>selected environmental velocity yield a maximum vortex velocity at the top of the boundary layer that is less than the specified minimum value.  If true, this applies to all quadrants</w:t>
      </w:r>
      <w:r w:rsidR="0062402D">
        <w:t xml:space="preserve">; </w:t>
      </w:r>
      <w:r w:rsidR="0062402D" w:rsidRPr="00377C44">
        <w:rPr>
          <w:b/>
          <w:bCs/>
        </w:rPr>
        <w:t>3</w:t>
      </w:r>
      <w:r w:rsidR="00A56167">
        <w:rPr>
          <w:b/>
          <w:bCs/>
        </w:rPr>
        <w:t xml:space="preserve"> </w:t>
      </w:r>
      <w:r w:rsidR="0062402D">
        <w:t>=</w:t>
      </w:r>
      <w:r w:rsidR="00A56167">
        <w:t xml:space="preserve"> </w:t>
      </w:r>
      <w:r w:rsidR="0062402D" w:rsidRPr="0062402D">
        <w:t xml:space="preserve">SVorQuad_10_tbl </w:t>
      </w:r>
      <w:r w:rsidR="00877AC3">
        <w:t>&lt;</w:t>
      </w:r>
      <w:r w:rsidR="0062402D" w:rsidRPr="0062402D">
        <w:t xml:space="preserve"> SVorQuad_10_tblmin</w:t>
      </w:r>
      <w:r w:rsidR="00377C44">
        <w:t xml:space="preserve"> – the isotach velocity in the track file &amp; the selected environmental velocity yield an isotach vortex velocity at the top of the boundary layer that is less than the specified minimum value</w:t>
      </w:r>
      <w:r w:rsidR="001A0C75">
        <w:t xml:space="preserve"> in the corresponding quadrant</w:t>
      </w:r>
      <w:r w:rsidR="00C9229E">
        <w:t xml:space="preserve">; </w:t>
      </w:r>
      <w:r w:rsidR="00A56167" w:rsidRPr="00A56167">
        <w:rPr>
          <w:b/>
          <w:bCs/>
        </w:rPr>
        <w:t>4</w:t>
      </w:r>
      <w:r w:rsidR="00A56167">
        <w:t xml:space="preserve"> = </w:t>
      </w:r>
      <w:r w:rsidR="00A56167" w:rsidRPr="00A56167">
        <w:t>SVor</w:t>
      </w:r>
      <w:r w:rsidR="00AD4971">
        <w:t>Quad</w:t>
      </w:r>
      <w:r w:rsidR="00A56167" w:rsidRPr="00A56167">
        <w:t>_10_10 &gt;= S</w:t>
      </w:r>
      <w:r w:rsidR="00AD4971">
        <w:t>VorMax</w:t>
      </w:r>
      <w:r w:rsidR="00A56167" w:rsidRPr="00A56167">
        <w:t>_10_10</w:t>
      </w:r>
      <w:r w:rsidR="00A56167">
        <w:t xml:space="preserve"> - the isotach velocity and maximum velocity in the track file &amp; the selected environmental velocity yield a</w:t>
      </w:r>
      <w:r w:rsidR="001A0C75">
        <w:t>n</w:t>
      </w:r>
      <w:r w:rsidR="00A56167">
        <w:t xml:space="preserve"> isotach vortex velocity </w:t>
      </w:r>
      <w:r w:rsidR="001A0C75">
        <w:t xml:space="preserve">in the corresponding quadrant </w:t>
      </w:r>
      <w:r w:rsidR="00A56167">
        <w:t>that is greater than the maximum vortex velocity at the top of the boundary layer</w:t>
      </w:r>
      <w:r w:rsidR="0008745C">
        <w:t xml:space="preserve"> for velocity turning angles of 10 deg (assumed at r=Rmax) </w:t>
      </w:r>
      <w:r w:rsidR="0008745C" w:rsidRPr="0008745C">
        <w:rPr>
          <w:u w:val="single"/>
        </w:rPr>
        <w:t>and</w:t>
      </w:r>
      <w:r w:rsidR="0008745C">
        <w:t xml:space="preserve"> 25 (assumed for r &gt; 1.2 Rmax)</w:t>
      </w:r>
      <w:r w:rsidR="00D243EB">
        <w:t xml:space="preserve">.  In this case </w:t>
      </w:r>
      <w:r w:rsidR="00D243EB" w:rsidRPr="00D243EB">
        <w:t xml:space="preserve">assume Rmax=RQuad, </w:t>
      </w:r>
      <w:r w:rsidR="00310395" w:rsidRPr="00D243EB">
        <w:t>SVorQuad_10_10 = SVorMax_10_10</w:t>
      </w:r>
      <w:r w:rsidR="007D1A5E">
        <w:t xml:space="preserve">, </w:t>
      </w:r>
      <w:r w:rsidR="00D243EB" w:rsidRPr="00D243EB">
        <w:t xml:space="preserve">Bg, A, phi computed with </w:t>
      </w:r>
      <w:r w:rsidR="007D1A5E">
        <w:t xml:space="preserve">GAHM2024; </w:t>
      </w:r>
      <w:r w:rsidR="0008745C" w:rsidRPr="0008745C">
        <w:rPr>
          <w:b/>
          <w:bCs/>
        </w:rPr>
        <w:t>5</w:t>
      </w:r>
      <w:r w:rsidR="0008745C">
        <w:t xml:space="preserve"> = </w:t>
      </w:r>
      <w:r w:rsidR="0008745C" w:rsidRPr="00A56167">
        <w:t>SVor</w:t>
      </w:r>
      <w:r w:rsidR="005D473E">
        <w:t>Quad</w:t>
      </w:r>
      <w:r w:rsidR="0008745C" w:rsidRPr="00A56167">
        <w:t>_10_10 &gt;= SVor</w:t>
      </w:r>
      <w:r w:rsidR="005D473E">
        <w:t>Max</w:t>
      </w:r>
      <w:r w:rsidR="0008745C" w:rsidRPr="00A56167">
        <w:t>_10_10</w:t>
      </w:r>
      <w:r w:rsidR="0008745C">
        <w:t xml:space="preserve"> - the isotach velocity and maximum velocity in the track file &amp; the selected environmental velocity yield an isotach vortex velocity in the corresponding quadrant that is greater than the maximum vortex velocity at the top of the boundary layer for velocity turning angles of 10 deg (assumed at r=Rmax) </w:t>
      </w:r>
      <w:r w:rsidR="0008745C" w:rsidRPr="0008745C">
        <w:rPr>
          <w:u w:val="single"/>
        </w:rPr>
        <w:t>or</w:t>
      </w:r>
      <w:r w:rsidR="0008745C">
        <w:t xml:space="preserve"> 25 (assumed for r &gt; 1.2 Rmax).  In this case an intermediate turning angle is estimated that </w:t>
      </w:r>
      <w:r w:rsidR="003A0924">
        <w:t xml:space="preserve">may be </w:t>
      </w:r>
      <w:r w:rsidR="001249AE">
        <w:t>m</w:t>
      </w:r>
      <w:r w:rsidR="0008745C">
        <w:t xml:space="preserve">ore realistic than </w:t>
      </w:r>
      <w:r w:rsidR="0000289C">
        <w:t xml:space="preserve">using </w:t>
      </w:r>
      <w:r w:rsidR="0008745C">
        <w:t>either 10 or 25 deg</w:t>
      </w:r>
      <w:r w:rsidR="00AF4D7E">
        <w:t xml:space="preserve">; </w:t>
      </w:r>
      <w:r w:rsidR="00AF4D7E" w:rsidRPr="00AF4D7E">
        <w:rPr>
          <w:b/>
          <w:bCs/>
        </w:rPr>
        <w:t>9</w:t>
      </w:r>
      <w:r w:rsidR="00AF4D7E">
        <w:t xml:space="preserve"> = Matlab solver (GAHM2024v4) returned either an imaginary value or failed to converge for Rmax and Bg.  Values are unreliable</w:t>
      </w:r>
      <w:r w:rsidR="0008745C">
        <w:t>.</w:t>
      </w:r>
      <w:r w:rsidR="00AF4D7E">
        <w:t xml:space="preserve">  </w:t>
      </w:r>
    </w:p>
    <w:p w14:paraId="6628B9A3" w14:textId="5AB696B7" w:rsidR="00676787" w:rsidRPr="00167C32" w:rsidRDefault="00327D2A" w:rsidP="00676787">
      <w:pPr>
        <w:ind w:left="720" w:hanging="720"/>
      </w:pPr>
      <w:r>
        <w:t>*</w:t>
      </w:r>
      <w:r w:rsidR="00167C32" w:rsidRPr="00167C32">
        <w:t>col 3</w:t>
      </w:r>
      <w:r w:rsidR="006128A5">
        <w:t>5</w:t>
      </w:r>
      <w:r w:rsidR="00167C32" w:rsidRPr="00167C32">
        <w:t xml:space="preserve">: </w:t>
      </w:r>
      <w:r w:rsidR="00665D2A">
        <w:t xml:space="preserve">Holland (1980) B </w:t>
      </w:r>
      <w:r w:rsidR="00945D37">
        <w:t>diagnostic flag</w:t>
      </w:r>
      <w:r w:rsidR="00665D2A">
        <w:t xml:space="preserve">.  </w:t>
      </w:r>
      <w:r w:rsidR="00665D2A" w:rsidRPr="00665D2A">
        <w:rPr>
          <w:b/>
          <w:bCs/>
        </w:rPr>
        <w:t>0</w:t>
      </w:r>
      <w:r w:rsidR="00665D2A">
        <w:t xml:space="preserve"> = </w:t>
      </w:r>
      <w:r w:rsidR="00945D37">
        <w:t xml:space="preserve">B </w:t>
      </w:r>
      <w:r w:rsidR="00665D2A">
        <w:t xml:space="preserve">set to specified lower limit; </w:t>
      </w:r>
      <w:r w:rsidR="00665D2A" w:rsidRPr="00665D2A">
        <w:rPr>
          <w:b/>
          <w:bCs/>
        </w:rPr>
        <w:t>1</w:t>
      </w:r>
      <w:r w:rsidR="00665D2A">
        <w:t xml:space="preserve"> = </w:t>
      </w:r>
      <w:r w:rsidR="00945D37">
        <w:t xml:space="preserve">B </w:t>
      </w:r>
      <w:r w:rsidR="00665D2A">
        <w:t xml:space="preserve">computed value is acceptable; </w:t>
      </w:r>
      <w:r w:rsidR="00665D2A" w:rsidRPr="00665D2A">
        <w:rPr>
          <w:b/>
          <w:bCs/>
        </w:rPr>
        <w:t>2</w:t>
      </w:r>
      <w:r w:rsidR="00665D2A">
        <w:t xml:space="preserve"> = </w:t>
      </w:r>
      <w:r w:rsidR="00945D37">
        <w:t xml:space="preserve">B </w:t>
      </w:r>
      <w:r w:rsidR="00665D2A">
        <w:t>set to specified upper limit</w:t>
      </w:r>
    </w:p>
    <w:p w14:paraId="2A2A6095" w14:textId="609C0152" w:rsidR="00167C32" w:rsidRPr="00167C32" w:rsidRDefault="00327D2A" w:rsidP="0013221E">
      <w:pPr>
        <w:ind w:left="720" w:hanging="720"/>
      </w:pPr>
      <w:r>
        <w:t>*</w:t>
      </w:r>
      <w:r w:rsidR="008E1865">
        <w:t>#</w:t>
      </w:r>
      <w:r w:rsidR="00167C32" w:rsidRPr="00167C32">
        <w:t>col 3</w:t>
      </w:r>
      <w:r w:rsidR="00F65044">
        <w:t>6</w:t>
      </w:r>
      <w:r w:rsidR="00A6648F">
        <w:t>-39</w:t>
      </w:r>
      <w:r w:rsidR="00167C32" w:rsidRPr="00167C32">
        <w:t xml:space="preserve">: </w:t>
      </w:r>
      <w:r w:rsidR="000F4DC3">
        <w:t>Radius to maximum wind</w:t>
      </w:r>
      <w:r w:rsidR="00167C32" w:rsidRPr="00167C32">
        <w:t xml:space="preserve"> </w:t>
      </w:r>
      <w:r w:rsidR="0050428B">
        <w:t>computed for the specif</w:t>
      </w:r>
      <w:r w:rsidR="00A6648F">
        <w:t xml:space="preserve">ied </w:t>
      </w:r>
      <w:r w:rsidR="00A6648F" w:rsidRPr="00167C32">
        <w:t xml:space="preserve">isotach </w:t>
      </w:r>
      <w:r w:rsidR="00A6648F">
        <w:t>in the NE (3</w:t>
      </w:r>
      <w:r w:rsidR="0050428B">
        <w:t>6</w:t>
      </w:r>
      <w:r w:rsidR="00A6648F">
        <w:t>), SE (3</w:t>
      </w:r>
      <w:r w:rsidR="0050428B">
        <w:t>7</w:t>
      </w:r>
      <w:r w:rsidR="00A6648F">
        <w:t>), SW (3</w:t>
      </w:r>
      <w:r w:rsidR="0050428B">
        <w:t>8</w:t>
      </w:r>
      <w:r w:rsidR="00A6648F">
        <w:t>), and NW (3</w:t>
      </w:r>
      <w:r w:rsidR="0050428B">
        <w:t>9</w:t>
      </w:r>
      <w:r w:rsidR="00A6648F">
        <w:t>) quadrants</w:t>
      </w:r>
    </w:p>
    <w:p w14:paraId="666FD336" w14:textId="3B76B235" w:rsidR="00167C32" w:rsidRPr="00167C32" w:rsidRDefault="00327D2A" w:rsidP="0013221E">
      <w:pPr>
        <w:ind w:left="720" w:hanging="720"/>
      </w:pPr>
      <w:r>
        <w:t>*</w:t>
      </w:r>
      <w:r w:rsidR="00167C32" w:rsidRPr="00167C32">
        <w:t xml:space="preserve">col </w:t>
      </w:r>
      <w:r w:rsidR="00D132DF">
        <w:t>40</w:t>
      </w:r>
      <w:r w:rsidR="00167C32" w:rsidRPr="00167C32">
        <w:t>: Holland</w:t>
      </w:r>
      <w:r w:rsidR="00B800C1">
        <w:t xml:space="preserve"> (1980)</w:t>
      </w:r>
      <w:r w:rsidR="00167C32" w:rsidRPr="00167C32">
        <w:t xml:space="preserve"> B parameter</w:t>
      </w:r>
    </w:p>
    <w:p w14:paraId="6B06AE09" w14:textId="3AC7F101" w:rsidR="00167C32" w:rsidRPr="00167C32" w:rsidRDefault="00327D2A" w:rsidP="0013221E">
      <w:pPr>
        <w:ind w:left="720" w:hanging="720"/>
      </w:pPr>
      <w:r>
        <w:t>*</w:t>
      </w:r>
      <w:r w:rsidR="00167C32" w:rsidRPr="00167C32">
        <w:t>col 4</w:t>
      </w:r>
      <w:r w:rsidR="003D4605">
        <w:t>1-44</w:t>
      </w:r>
      <w:r w:rsidR="00167C32" w:rsidRPr="00167C32">
        <w:t>: GAHM</w:t>
      </w:r>
      <w:r w:rsidR="003D4605">
        <w:t>2024</w:t>
      </w:r>
      <w:r w:rsidR="00167C32" w:rsidRPr="00167C32">
        <w:t xml:space="preserve">-Holland Bg parameter </w:t>
      </w:r>
      <w:r w:rsidR="003D4605">
        <w:t xml:space="preserve">computed for the specified </w:t>
      </w:r>
      <w:r w:rsidR="003D4605" w:rsidRPr="00167C32">
        <w:t xml:space="preserve">isotach </w:t>
      </w:r>
      <w:r w:rsidR="003D4605">
        <w:t>in the NE (</w:t>
      </w:r>
      <w:r w:rsidR="00D94EAF">
        <w:t>41</w:t>
      </w:r>
      <w:r w:rsidR="003D4605">
        <w:t>), SE (</w:t>
      </w:r>
      <w:r w:rsidR="00D94EAF">
        <w:t>42</w:t>
      </w:r>
      <w:r w:rsidR="003D4605">
        <w:t>), SW (</w:t>
      </w:r>
      <w:r w:rsidR="00D94EAF">
        <w:t>4</w:t>
      </w:r>
      <w:r w:rsidR="003D4605">
        <w:t>3), and NW (</w:t>
      </w:r>
      <w:r w:rsidR="00D94EAF">
        <w:t>44</w:t>
      </w:r>
      <w:r w:rsidR="003D4605">
        <w:t>) quadrants</w:t>
      </w:r>
    </w:p>
    <w:p w14:paraId="58E1E1E3" w14:textId="491C6002" w:rsidR="00237541" w:rsidRPr="00237541" w:rsidRDefault="007F7501" w:rsidP="00237541">
      <w:pPr>
        <w:ind w:left="720" w:hanging="720"/>
      </w:pPr>
      <w:r>
        <w:t>^*</w:t>
      </w:r>
      <w:r w:rsidRPr="00167C32">
        <w:t>col 4</w:t>
      </w:r>
      <w:r>
        <w:t>5</w:t>
      </w:r>
      <w:r w:rsidR="00237541" w:rsidRPr="00237541">
        <w:t>:</w:t>
      </w:r>
      <w:r w:rsidR="001848AB">
        <w:t xml:space="preserve"> </w:t>
      </w:r>
      <w:r w:rsidR="0049535B">
        <w:t>10-</w:t>
      </w:r>
      <w:r w:rsidR="00237541" w:rsidRPr="00237541">
        <w:t xml:space="preserve">min </w:t>
      </w:r>
      <w:r w:rsidR="0049535B">
        <w:t xml:space="preserve">sustained </w:t>
      </w:r>
      <w:r w:rsidR="00237541" w:rsidRPr="00237541">
        <w:t xml:space="preserve">vortex max </w:t>
      </w:r>
      <w:r w:rsidR="006C6326">
        <w:t xml:space="preserve">wind </w:t>
      </w:r>
      <w:r w:rsidR="00237541" w:rsidRPr="00237541">
        <w:t>speed</w:t>
      </w:r>
      <w:r w:rsidR="006C6326">
        <w:t xml:space="preserve"> at the</w:t>
      </w:r>
      <w:r w:rsidR="00237541" w:rsidRPr="00237541">
        <w:t xml:space="preserve"> top of the boundary layer</w:t>
      </w:r>
      <w:r w:rsidR="001848AB">
        <w:t xml:space="preserve"> (</w:t>
      </w:r>
      <w:r w:rsidR="001848AB" w:rsidRPr="00237541">
        <w:t>SvorMax</w:t>
      </w:r>
      <w:r w:rsidR="001848AB">
        <w:t>_</w:t>
      </w:r>
      <w:r w:rsidR="001848AB" w:rsidRPr="00237541">
        <w:t>10</w:t>
      </w:r>
      <w:r w:rsidR="001848AB">
        <w:t>_tbl).</w:t>
      </w:r>
    </w:p>
    <w:p w14:paraId="3AAFD724" w14:textId="356D0B67" w:rsidR="00167C32" w:rsidRPr="00167C32" w:rsidRDefault="00810AC8" w:rsidP="0013221E">
      <w:pPr>
        <w:ind w:left="720" w:hanging="720"/>
      </w:pPr>
      <w:r>
        <w:t>^</w:t>
      </w:r>
      <w:r w:rsidR="00327D2A">
        <w:t>*</w:t>
      </w:r>
      <w:r w:rsidR="00167C32" w:rsidRPr="00167C32">
        <w:t>col 4</w:t>
      </w:r>
      <w:r w:rsidR="006C6326">
        <w:t>6</w:t>
      </w:r>
      <w:r w:rsidR="00971C7C">
        <w:t>-4</w:t>
      </w:r>
      <w:r w:rsidR="006C6326">
        <w:t>9</w:t>
      </w:r>
      <w:r w:rsidR="00167C32" w:rsidRPr="00167C32">
        <w:t xml:space="preserve">: </w:t>
      </w:r>
      <w:r w:rsidR="0079403F">
        <w:t xml:space="preserve">10-min sustained vortex wind speed at the </w:t>
      </w:r>
      <w:r w:rsidR="00167C32" w:rsidRPr="00167C32">
        <w:t>top of the boundary layer</w:t>
      </w:r>
      <w:r w:rsidR="0079403F">
        <w:t xml:space="preserve"> for the specified isotach</w:t>
      </w:r>
      <w:r w:rsidR="00167C32" w:rsidRPr="00167C32">
        <w:t xml:space="preserve"> in </w:t>
      </w:r>
      <w:r w:rsidR="00BB2070">
        <w:t xml:space="preserve">the </w:t>
      </w:r>
      <w:r w:rsidR="00547BA5">
        <w:t>NE (4</w:t>
      </w:r>
      <w:r w:rsidR="006C6326">
        <w:t>6</w:t>
      </w:r>
      <w:r w:rsidR="00547BA5">
        <w:t>), SE (4</w:t>
      </w:r>
      <w:r w:rsidR="006C6326">
        <w:t>7</w:t>
      </w:r>
      <w:r w:rsidR="00547BA5">
        <w:t>), SW (4</w:t>
      </w:r>
      <w:r w:rsidR="006C6326">
        <w:t>8</w:t>
      </w:r>
      <w:r w:rsidR="00547BA5">
        <w:t>), and NW (4</w:t>
      </w:r>
      <w:r w:rsidR="006C6326">
        <w:t>9</w:t>
      </w:r>
      <w:r w:rsidR="00547BA5">
        <w:t>) quadrants</w:t>
      </w:r>
      <w:r w:rsidR="001848AB">
        <w:t xml:space="preserve"> (</w:t>
      </w:r>
      <w:r w:rsidR="001848AB" w:rsidRPr="0062402D">
        <w:t>SVorQuad_10_tbl</w:t>
      </w:r>
      <w:r w:rsidR="001848AB">
        <w:t>)</w:t>
      </w:r>
      <w:r w:rsidR="006B12A5">
        <w:t>.</w:t>
      </w:r>
    </w:p>
    <w:p w14:paraId="06B8CECD" w14:textId="0657C700" w:rsidR="00777CF2" w:rsidRPr="00167C32" w:rsidRDefault="00777CF2" w:rsidP="0013221E">
      <w:pPr>
        <w:ind w:left="720" w:hanging="720"/>
      </w:pPr>
      <w:r>
        <w:lastRenderedPageBreak/>
        <w:t>*</w:t>
      </w:r>
      <w:r w:rsidRPr="00167C32">
        <w:t xml:space="preserve">col </w:t>
      </w:r>
      <w:r w:rsidR="006C6326">
        <w:t>50</w:t>
      </w:r>
      <w:r w:rsidR="00EF2148">
        <w:t>-5</w:t>
      </w:r>
      <w:r w:rsidR="0042155B">
        <w:t>3</w:t>
      </w:r>
      <w:r w:rsidRPr="00167C32">
        <w:t>:</w:t>
      </w:r>
      <w:r w:rsidR="00AA723E">
        <w:t xml:space="preserve"> </w:t>
      </w:r>
      <w:r>
        <w:t>R</w:t>
      </w:r>
      <w:r w:rsidR="006B12A5">
        <w:t xml:space="preserve">adius to maximum winds </w:t>
      </w:r>
      <w:r>
        <w:t xml:space="preserve">for the highest available isotach </w:t>
      </w:r>
      <w:r w:rsidR="00BB2070">
        <w:t>in</w:t>
      </w:r>
      <w:r>
        <w:t xml:space="preserve"> the </w:t>
      </w:r>
      <w:r w:rsidR="00BB2070">
        <w:t>NE (</w:t>
      </w:r>
      <w:r w:rsidR="0042155B">
        <w:t>50</w:t>
      </w:r>
      <w:r w:rsidR="00BB2070">
        <w:t>), SE (5</w:t>
      </w:r>
      <w:r w:rsidR="0042155B">
        <w:t>1</w:t>
      </w:r>
      <w:r w:rsidR="00BB2070">
        <w:t>), SW (</w:t>
      </w:r>
      <w:r w:rsidR="0041263F">
        <w:t>5</w:t>
      </w:r>
      <w:r w:rsidR="0042155B">
        <w:t>2</w:t>
      </w:r>
      <w:r w:rsidR="00BB2070">
        <w:t>), and NW (</w:t>
      </w:r>
      <w:r w:rsidR="0041263F">
        <w:t>5</w:t>
      </w:r>
      <w:r w:rsidR="0042155B">
        <w:t>3</w:t>
      </w:r>
      <w:r w:rsidR="00BB2070">
        <w:t>) quadrants</w:t>
      </w:r>
      <w:r w:rsidR="006B12A5">
        <w:t xml:space="preserve"> (RmaxQ)</w:t>
      </w:r>
      <w:r>
        <w:t>.</w:t>
      </w:r>
    </w:p>
    <w:p w14:paraId="1034815D" w14:textId="0C20C5EA" w:rsidR="00777CF2" w:rsidRPr="00167C32" w:rsidRDefault="00777CF2" w:rsidP="0013221E">
      <w:pPr>
        <w:ind w:left="720" w:hanging="720"/>
      </w:pPr>
      <w:r>
        <w:t>*</w:t>
      </w:r>
      <w:r w:rsidRPr="00167C32">
        <w:t xml:space="preserve">col </w:t>
      </w:r>
      <w:r>
        <w:t>5</w:t>
      </w:r>
      <w:r w:rsidR="0042155B">
        <w:t>4</w:t>
      </w:r>
      <w:r w:rsidRPr="00167C32">
        <w:t xml:space="preserve">: </w:t>
      </w:r>
      <w:r>
        <w:t>R</w:t>
      </w:r>
      <w:r w:rsidR="00580831">
        <w:t>adius to maximum winds w</w:t>
      </w:r>
      <w:r>
        <w:t>here the winds speed is greatest for the entire storm.  Occurs at an angle th</w:t>
      </w:r>
      <w:r w:rsidR="005E1A73">
        <w:t>at</w:t>
      </w:r>
      <w:r>
        <w:t xml:space="preserve"> is 90 deg from the direction of the environmental velocity</w:t>
      </w:r>
      <w:r w:rsidR="00580831">
        <w:t xml:space="preserve"> (Rmax_</w:t>
      </w:r>
      <w:r w:rsidR="00B72A8C">
        <w:t>t</w:t>
      </w:r>
      <w:r w:rsidR="00580831">
        <w:t>ot)</w:t>
      </w:r>
    </w:p>
    <w:p w14:paraId="6C067C6A" w14:textId="5821464C" w:rsidR="00357366" w:rsidRPr="00167C32" w:rsidRDefault="00357366" w:rsidP="00357366">
      <w:pPr>
        <w:ind w:left="720" w:hanging="720"/>
      </w:pPr>
      <w:r>
        <w:t>*</w:t>
      </w:r>
      <w:r w:rsidRPr="00167C32">
        <w:t xml:space="preserve">col </w:t>
      </w:r>
      <w:r>
        <w:t>5</w:t>
      </w:r>
      <w:r w:rsidR="0042155B">
        <w:t>5</w:t>
      </w:r>
      <w:r w:rsidRPr="00167C32">
        <w:t xml:space="preserve">: </w:t>
      </w:r>
      <w:r w:rsidR="00991E6A" w:rsidRPr="00167C32">
        <w:t>GAHM</w:t>
      </w:r>
      <w:r w:rsidR="00991E6A">
        <w:t>2024</w:t>
      </w:r>
      <w:r w:rsidR="00190476">
        <w:t xml:space="preserve"> </w:t>
      </w:r>
      <w:r w:rsidR="00991E6A" w:rsidRPr="00167C32">
        <w:t xml:space="preserve">Holland Bg parameter </w:t>
      </w:r>
      <w:r w:rsidR="006A0060">
        <w:t xml:space="preserve">computed using </w:t>
      </w:r>
      <w:r w:rsidR="00B72A8C">
        <w:t xml:space="preserve">the Radius to maximum winds where the wind speed is greatest for the entire storm (i.e., where </w:t>
      </w:r>
      <w:r w:rsidR="006A0060">
        <w:t xml:space="preserve">Rmax = </w:t>
      </w:r>
      <w:r w:rsidR="00024CAC">
        <w:t>Rmax_</w:t>
      </w:r>
      <w:r w:rsidR="00B72A8C">
        <w:t>tot</w:t>
      </w:r>
      <w:r w:rsidR="0061678C">
        <w:t xml:space="preserve"> (</w:t>
      </w:r>
      <w:r w:rsidR="0061678C" w:rsidRPr="00167C32">
        <w:t>Bg</w:t>
      </w:r>
      <w:r w:rsidR="0061678C">
        <w:t>_</w:t>
      </w:r>
      <w:r w:rsidR="00B72A8C">
        <w:t>t</w:t>
      </w:r>
      <w:r w:rsidR="0061678C">
        <w:t>ot)</w:t>
      </w:r>
      <w:r w:rsidR="00024CAC">
        <w:t>.</w:t>
      </w:r>
    </w:p>
    <w:p w14:paraId="6AFCFE68" w14:textId="77777777" w:rsidR="00777CF2" w:rsidRDefault="00777CF2"/>
    <w:p w14:paraId="224894B0" w14:textId="0F588F77" w:rsidR="004369C4" w:rsidRDefault="004369C4" w:rsidP="004369C4">
      <w:r>
        <w:t>* preceding a column number indicates this deviates from the standard ATCF variable for that column.</w:t>
      </w:r>
    </w:p>
    <w:p w14:paraId="3B6BC84E" w14:textId="321543B4" w:rsidR="008E1865" w:rsidRDefault="008E1865">
      <w:r>
        <w:t>#</w:t>
      </w:r>
      <w:r w:rsidR="004369C4">
        <w:t xml:space="preserve"> </w:t>
      </w:r>
      <w:r w:rsidR="00777CF2">
        <w:t>preceding</w:t>
      </w:r>
      <w:r w:rsidR="004369C4">
        <w:t xml:space="preserve"> a column number indicates a</w:t>
      </w:r>
      <w:r>
        <w:t xml:space="preserve"> case of no viable isotach values</w:t>
      </w:r>
      <w:r w:rsidR="00B303D8">
        <w:t xml:space="preserve"> in the specified quadrant.  </w:t>
      </w:r>
      <w:r>
        <w:t>, (col 30 = 0), default values are generated using the input Rmax value (col 20) and Bg = B.  These default values are stored in the 34 isotach columns.</w:t>
      </w:r>
    </w:p>
    <w:p w14:paraId="4C4FDB24" w14:textId="6410A8B7" w:rsidR="00810AC8" w:rsidRDefault="00810AC8">
      <w:r w:rsidRPr="008044C1">
        <w:rPr>
          <w:highlight w:val="yellow"/>
        </w:rPr>
        <w:t>^</w:t>
      </w:r>
      <w:r w:rsidR="00DF2F8C" w:rsidRPr="008044C1">
        <w:rPr>
          <w:highlight w:val="yellow"/>
        </w:rPr>
        <w:t xml:space="preserve"> if the data originates from ASWIP, these are Vmax 1-min sustained</w:t>
      </w:r>
      <w:r w:rsidR="000107A6" w:rsidRPr="008044C1">
        <w:rPr>
          <w:highlight w:val="yellow"/>
        </w:rPr>
        <w:t>, top of boundary layer</w:t>
      </w:r>
    </w:p>
    <w:sectPr w:rsidR="00810A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D51C0"/>
    <w:multiLevelType w:val="hybridMultilevel"/>
    <w:tmpl w:val="49E0A834"/>
    <w:lvl w:ilvl="0" w:tplc="D1FC25A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6290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454"/>
    <w:rsid w:val="0000289C"/>
    <w:rsid w:val="00007570"/>
    <w:rsid w:val="000107A6"/>
    <w:rsid w:val="00023800"/>
    <w:rsid w:val="00024CAC"/>
    <w:rsid w:val="00063668"/>
    <w:rsid w:val="00077494"/>
    <w:rsid w:val="00081F38"/>
    <w:rsid w:val="0008745C"/>
    <w:rsid w:val="00090663"/>
    <w:rsid w:val="000C6308"/>
    <w:rsid w:val="000F4DC3"/>
    <w:rsid w:val="001249AE"/>
    <w:rsid w:val="0013221E"/>
    <w:rsid w:val="00144966"/>
    <w:rsid w:val="00154F47"/>
    <w:rsid w:val="00167C32"/>
    <w:rsid w:val="001733DC"/>
    <w:rsid w:val="001848AB"/>
    <w:rsid w:val="00190476"/>
    <w:rsid w:val="001A0C75"/>
    <w:rsid w:val="001C4C1E"/>
    <w:rsid w:val="001E2D31"/>
    <w:rsid w:val="00237541"/>
    <w:rsid w:val="002755A0"/>
    <w:rsid w:val="002A0449"/>
    <w:rsid w:val="002B0EB9"/>
    <w:rsid w:val="002C190B"/>
    <w:rsid w:val="002F1F60"/>
    <w:rsid w:val="00310395"/>
    <w:rsid w:val="00322529"/>
    <w:rsid w:val="00325E37"/>
    <w:rsid w:val="00327D2A"/>
    <w:rsid w:val="003546AA"/>
    <w:rsid w:val="00357366"/>
    <w:rsid w:val="00366910"/>
    <w:rsid w:val="00377C44"/>
    <w:rsid w:val="003837A1"/>
    <w:rsid w:val="003A0924"/>
    <w:rsid w:val="003A0E64"/>
    <w:rsid w:val="003D331F"/>
    <w:rsid w:val="003D4605"/>
    <w:rsid w:val="0041263F"/>
    <w:rsid w:val="00417962"/>
    <w:rsid w:val="0042155B"/>
    <w:rsid w:val="0043324C"/>
    <w:rsid w:val="004369C4"/>
    <w:rsid w:val="00486014"/>
    <w:rsid w:val="0049535B"/>
    <w:rsid w:val="004B5FCB"/>
    <w:rsid w:val="004C6E00"/>
    <w:rsid w:val="0050428B"/>
    <w:rsid w:val="00540A6D"/>
    <w:rsid w:val="00542A80"/>
    <w:rsid w:val="00547BA5"/>
    <w:rsid w:val="00555B85"/>
    <w:rsid w:val="0057493C"/>
    <w:rsid w:val="00575454"/>
    <w:rsid w:val="00580831"/>
    <w:rsid w:val="00585150"/>
    <w:rsid w:val="005D473E"/>
    <w:rsid w:val="005E1A73"/>
    <w:rsid w:val="005E4FE5"/>
    <w:rsid w:val="005F5386"/>
    <w:rsid w:val="006128A5"/>
    <w:rsid w:val="0061678C"/>
    <w:rsid w:val="0062402D"/>
    <w:rsid w:val="00651BEB"/>
    <w:rsid w:val="0066346D"/>
    <w:rsid w:val="00665D2A"/>
    <w:rsid w:val="00671C94"/>
    <w:rsid w:val="00676787"/>
    <w:rsid w:val="00696213"/>
    <w:rsid w:val="006A0060"/>
    <w:rsid w:val="006B12A5"/>
    <w:rsid w:val="006C6326"/>
    <w:rsid w:val="00733404"/>
    <w:rsid w:val="00740D65"/>
    <w:rsid w:val="00750B02"/>
    <w:rsid w:val="00777CF2"/>
    <w:rsid w:val="0079253E"/>
    <w:rsid w:val="0079403F"/>
    <w:rsid w:val="007B61DA"/>
    <w:rsid w:val="007C0C38"/>
    <w:rsid w:val="007D1A5E"/>
    <w:rsid w:val="007F7501"/>
    <w:rsid w:val="008044C1"/>
    <w:rsid w:val="00810AC8"/>
    <w:rsid w:val="00812A7A"/>
    <w:rsid w:val="00812ECE"/>
    <w:rsid w:val="008152F6"/>
    <w:rsid w:val="00847168"/>
    <w:rsid w:val="00855D08"/>
    <w:rsid w:val="00875ED9"/>
    <w:rsid w:val="00877AC3"/>
    <w:rsid w:val="00885B67"/>
    <w:rsid w:val="008B08C7"/>
    <w:rsid w:val="008E1865"/>
    <w:rsid w:val="008F439D"/>
    <w:rsid w:val="00945D37"/>
    <w:rsid w:val="00971C7C"/>
    <w:rsid w:val="00991E6A"/>
    <w:rsid w:val="009C02CB"/>
    <w:rsid w:val="009E3FD0"/>
    <w:rsid w:val="009F1958"/>
    <w:rsid w:val="00A56167"/>
    <w:rsid w:val="00A62C04"/>
    <w:rsid w:val="00A6648F"/>
    <w:rsid w:val="00AA10E7"/>
    <w:rsid w:val="00AA723E"/>
    <w:rsid w:val="00AD4971"/>
    <w:rsid w:val="00AF252D"/>
    <w:rsid w:val="00AF4D7E"/>
    <w:rsid w:val="00AF5481"/>
    <w:rsid w:val="00B303D8"/>
    <w:rsid w:val="00B522A4"/>
    <w:rsid w:val="00B60C87"/>
    <w:rsid w:val="00B72A8C"/>
    <w:rsid w:val="00B800C1"/>
    <w:rsid w:val="00B81E32"/>
    <w:rsid w:val="00B87BAD"/>
    <w:rsid w:val="00BB2070"/>
    <w:rsid w:val="00BD5C33"/>
    <w:rsid w:val="00C01B27"/>
    <w:rsid w:val="00C7368B"/>
    <w:rsid w:val="00C877EE"/>
    <w:rsid w:val="00C9229E"/>
    <w:rsid w:val="00C9769E"/>
    <w:rsid w:val="00CC53DE"/>
    <w:rsid w:val="00CF77ED"/>
    <w:rsid w:val="00D132DF"/>
    <w:rsid w:val="00D243EB"/>
    <w:rsid w:val="00D81E95"/>
    <w:rsid w:val="00D94EAF"/>
    <w:rsid w:val="00DF2F8C"/>
    <w:rsid w:val="00DF5CF9"/>
    <w:rsid w:val="00E84907"/>
    <w:rsid w:val="00E96ECD"/>
    <w:rsid w:val="00ED0080"/>
    <w:rsid w:val="00EF2148"/>
    <w:rsid w:val="00EF33A0"/>
    <w:rsid w:val="00F25F29"/>
    <w:rsid w:val="00F571E4"/>
    <w:rsid w:val="00F65044"/>
    <w:rsid w:val="00F70B59"/>
    <w:rsid w:val="00FD5E4F"/>
    <w:rsid w:val="00FE2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1BE5D"/>
  <w15:chartTrackingRefBased/>
  <w15:docId w15:val="{8FC7873C-D174-462A-B0CB-951F32D29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CF2"/>
  </w:style>
  <w:style w:type="paragraph" w:styleId="Heading1">
    <w:name w:val="heading 1"/>
    <w:basedOn w:val="Normal"/>
    <w:next w:val="Normal"/>
    <w:link w:val="Heading1Char"/>
    <w:uiPriority w:val="9"/>
    <w:qFormat/>
    <w:rsid w:val="00575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454"/>
    <w:rPr>
      <w:rFonts w:eastAsiaTheme="majorEastAsia" w:cstheme="majorBidi"/>
      <w:color w:val="272727" w:themeColor="text1" w:themeTint="D8"/>
    </w:rPr>
  </w:style>
  <w:style w:type="paragraph" w:styleId="Title">
    <w:name w:val="Title"/>
    <w:basedOn w:val="Normal"/>
    <w:next w:val="Normal"/>
    <w:link w:val="TitleChar"/>
    <w:uiPriority w:val="10"/>
    <w:qFormat/>
    <w:rsid w:val="00575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454"/>
    <w:pPr>
      <w:spacing w:before="160"/>
      <w:jc w:val="center"/>
    </w:pPr>
    <w:rPr>
      <w:i/>
      <w:iCs/>
      <w:color w:val="404040" w:themeColor="text1" w:themeTint="BF"/>
    </w:rPr>
  </w:style>
  <w:style w:type="character" w:customStyle="1" w:styleId="QuoteChar">
    <w:name w:val="Quote Char"/>
    <w:basedOn w:val="DefaultParagraphFont"/>
    <w:link w:val="Quote"/>
    <w:uiPriority w:val="29"/>
    <w:rsid w:val="00575454"/>
    <w:rPr>
      <w:i/>
      <w:iCs/>
      <w:color w:val="404040" w:themeColor="text1" w:themeTint="BF"/>
    </w:rPr>
  </w:style>
  <w:style w:type="paragraph" w:styleId="ListParagraph">
    <w:name w:val="List Paragraph"/>
    <w:basedOn w:val="Normal"/>
    <w:uiPriority w:val="34"/>
    <w:qFormat/>
    <w:rsid w:val="00575454"/>
    <w:pPr>
      <w:ind w:left="720"/>
      <w:contextualSpacing/>
    </w:pPr>
  </w:style>
  <w:style w:type="character" w:styleId="IntenseEmphasis">
    <w:name w:val="Intense Emphasis"/>
    <w:basedOn w:val="DefaultParagraphFont"/>
    <w:uiPriority w:val="21"/>
    <w:qFormat/>
    <w:rsid w:val="00575454"/>
    <w:rPr>
      <w:i/>
      <w:iCs/>
      <w:color w:val="0F4761" w:themeColor="accent1" w:themeShade="BF"/>
    </w:rPr>
  </w:style>
  <w:style w:type="paragraph" w:styleId="IntenseQuote">
    <w:name w:val="Intense Quote"/>
    <w:basedOn w:val="Normal"/>
    <w:next w:val="Normal"/>
    <w:link w:val="IntenseQuoteChar"/>
    <w:uiPriority w:val="30"/>
    <w:qFormat/>
    <w:rsid w:val="00575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454"/>
    <w:rPr>
      <w:i/>
      <w:iCs/>
      <w:color w:val="0F4761" w:themeColor="accent1" w:themeShade="BF"/>
    </w:rPr>
  </w:style>
  <w:style w:type="character" w:styleId="IntenseReference">
    <w:name w:val="Intense Reference"/>
    <w:basedOn w:val="DefaultParagraphFont"/>
    <w:uiPriority w:val="32"/>
    <w:qFormat/>
    <w:rsid w:val="005754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866384">
      <w:bodyDiv w:val="1"/>
      <w:marLeft w:val="0"/>
      <w:marRight w:val="0"/>
      <w:marTop w:val="0"/>
      <w:marBottom w:val="0"/>
      <w:divBdr>
        <w:top w:val="none" w:sz="0" w:space="0" w:color="auto"/>
        <w:left w:val="none" w:sz="0" w:space="0" w:color="auto"/>
        <w:bottom w:val="none" w:sz="0" w:space="0" w:color="auto"/>
        <w:right w:val="none" w:sz="0" w:space="0" w:color="auto"/>
      </w:divBdr>
      <w:divsChild>
        <w:div w:id="1894542494">
          <w:marLeft w:val="0"/>
          <w:marRight w:val="0"/>
          <w:marTop w:val="0"/>
          <w:marBottom w:val="0"/>
          <w:divBdr>
            <w:top w:val="none" w:sz="0" w:space="0" w:color="auto"/>
            <w:left w:val="none" w:sz="0" w:space="0" w:color="auto"/>
            <w:bottom w:val="none" w:sz="0" w:space="0" w:color="auto"/>
            <w:right w:val="none" w:sz="0" w:space="0" w:color="auto"/>
          </w:divBdr>
          <w:divsChild>
            <w:div w:id="1485466476">
              <w:marLeft w:val="0"/>
              <w:marRight w:val="0"/>
              <w:marTop w:val="0"/>
              <w:marBottom w:val="0"/>
              <w:divBdr>
                <w:top w:val="none" w:sz="0" w:space="0" w:color="auto"/>
                <w:left w:val="none" w:sz="0" w:space="0" w:color="auto"/>
                <w:bottom w:val="none" w:sz="0" w:space="0" w:color="auto"/>
                <w:right w:val="none" w:sz="0" w:space="0" w:color="auto"/>
              </w:divBdr>
            </w:div>
            <w:div w:id="889079034">
              <w:marLeft w:val="0"/>
              <w:marRight w:val="0"/>
              <w:marTop w:val="0"/>
              <w:marBottom w:val="0"/>
              <w:divBdr>
                <w:top w:val="none" w:sz="0" w:space="0" w:color="auto"/>
                <w:left w:val="none" w:sz="0" w:space="0" w:color="auto"/>
                <w:bottom w:val="none" w:sz="0" w:space="0" w:color="auto"/>
                <w:right w:val="none" w:sz="0" w:space="0" w:color="auto"/>
              </w:divBdr>
            </w:div>
            <w:div w:id="1504663226">
              <w:marLeft w:val="0"/>
              <w:marRight w:val="0"/>
              <w:marTop w:val="0"/>
              <w:marBottom w:val="0"/>
              <w:divBdr>
                <w:top w:val="none" w:sz="0" w:space="0" w:color="auto"/>
                <w:left w:val="none" w:sz="0" w:space="0" w:color="auto"/>
                <w:bottom w:val="none" w:sz="0" w:space="0" w:color="auto"/>
                <w:right w:val="none" w:sz="0" w:space="0" w:color="auto"/>
              </w:divBdr>
            </w:div>
            <w:div w:id="924460360">
              <w:marLeft w:val="0"/>
              <w:marRight w:val="0"/>
              <w:marTop w:val="0"/>
              <w:marBottom w:val="0"/>
              <w:divBdr>
                <w:top w:val="none" w:sz="0" w:space="0" w:color="auto"/>
                <w:left w:val="none" w:sz="0" w:space="0" w:color="auto"/>
                <w:bottom w:val="none" w:sz="0" w:space="0" w:color="auto"/>
                <w:right w:val="none" w:sz="0" w:space="0" w:color="auto"/>
              </w:divBdr>
            </w:div>
            <w:div w:id="1137453399">
              <w:marLeft w:val="0"/>
              <w:marRight w:val="0"/>
              <w:marTop w:val="0"/>
              <w:marBottom w:val="0"/>
              <w:divBdr>
                <w:top w:val="none" w:sz="0" w:space="0" w:color="auto"/>
                <w:left w:val="none" w:sz="0" w:space="0" w:color="auto"/>
                <w:bottom w:val="none" w:sz="0" w:space="0" w:color="auto"/>
                <w:right w:val="none" w:sz="0" w:space="0" w:color="auto"/>
              </w:divBdr>
            </w:div>
            <w:div w:id="2104181310">
              <w:marLeft w:val="0"/>
              <w:marRight w:val="0"/>
              <w:marTop w:val="0"/>
              <w:marBottom w:val="0"/>
              <w:divBdr>
                <w:top w:val="none" w:sz="0" w:space="0" w:color="auto"/>
                <w:left w:val="none" w:sz="0" w:space="0" w:color="auto"/>
                <w:bottom w:val="none" w:sz="0" w:space="0" w:color="auto"/>
                <w:right w:val="none" w:sz="0" w:space="0" w:color="auto"/>
              </w:divBdr>
            </w:div>
            <w:div w:id="1366758256">
              <w:marLeft w:val="0"/>
              <w:marRight w:val="0"/>
              <w:marTop w:val="0"/>
              <w:marBottom w:val="0"/>
              <w:divBdr>
                <w:top w:val="none" w:sz="0" w:space="0" w:color="auto"/>
                <w:left w:val="none" w:sz="0" w:space="0" w:color="auto"/>
                <w:bottom w:val="none" w:sz="0" w:space="0" w:color="auto"/>
                <w:right w:val="none" w:sz="0" w:space="0" w:color="auto"/>
              </w:divBdr>
            </w:div>
            <w:div w:id="1235503665">
              <w:marLeft w:val="0"/>
              <w:marRight w:val="0"/>
              <w:marTop w:val="0"/>
              <w:marBottom w:val="0"/>
              <w:divBdr>
                <w:top w:val="none" w:sz="0" w:space="0" w:color="auto"/>
                <w:left w:val="none" w:sz="0" w:space="0" w:color="auto"/>
                <w:bottom w:val="none" w:sz="0" w:space="0" w:color="auto"/>
                <w:right w:val="none" w:sz="0" w:space="0" w:color="auto"/>
              </w:divBdr>
            </w:div>
            <w:div w:id="1328559347">
              <w:marLeft w:val="0"/>
              <w:marRight w:val="0"/>
              <w:marTop w:val="0"/>
              <w:marBottom w:val="0"/>
              <w:divBdr>
                <w:top w:val="none" w:sz="0" w:space="0" w:color="auto"/>
                <w:left w:val="none" w:sz="0" w:space="0" w:color="auto"/>
                <w:bottom w:val="none" w:sz="0" w:space="0" w:color="auto"/>
                <w:right w:val="none" w:sz="0" w:space="0" w:color="auto"/>
              </w:divBdr>
            </w:div>
            <w:div w:id="1703244159">
              <w:marLeft w:val="0"/>
              <w:marRight w:val="0"/>
              <w:marTop w:val="0"/>
              <w:marBottom w:val="0"/>
              <w:divBdr>
                <w:top w:val="none" w:sz="0" w:space="0" w:color="auto"/>
                <w:left w:val="none" w:sz="0" w:space="0" w:color="auto"/>
                <w:bottom w:val="none" w:sz="0" w:space="0" w:color="auto"/>
                <w:right w:val="none" w:sz="0" w:space="0" w:color="auto"/>
              </w:divBdr>
            </w:div>
            <w:div w:id="1276905054">
              <w:marLeft w:val="0"/>
              <w:marRight w:val="0"/>
              <w:marTop w:val="0"/>
              <w:marBottom w:val="0"/>
              <w:divBdr>
                <w:top w:val="none" w:sz="0" w:space="0" w:color="auto"/>
                <w:left w:val="none" w:sz="0" w:space="0" w:color="auto"/>
                <w:bottom w:val="none" w:sz="0" w:space="0" w:color="auto"/>
                <w:right w:val="none" w:sz="0" w:space="0" w:color="auto"/>
              </w:divBdr>
            </w:div>
            <w:div w:id="1202937899">
              <w:marLeft w:val="0"/>
              <w:marRight w:val="0"/>
              <w:marTop w:val="0"/>
              <w:marBottom w:val="0"/>
              <w:divBdr>
                <w:top w:val="none" w:sz="0" w:space="0" w:color="auto"/>
                <w:left w:val="none" w:sz="0" w:space="0" w:color="auto"/>
                <w:bottom w:val="none" w:sz="0" w:space="0" w:color="auto"/>
                <w:right w:val="none" w:sz="0" w:space="0" w:color="auto"/>
              </w:divBdr>
            </w:div>
            <w:div w:id="1866285238">
              <w:marLeft w:val="0"/>
              <w:marRight w:val="0"/>
              <w:marTop w:val="0"/>
              <w:marBottom w:val="0"/>
              <w:divBdr>
                <w:top w:val="none" w:sz="0" w:space="0" w:color="auto"/>
                <w:left w:val="none" w:sz="0" w:space="0" w:color="auto"/>
                <w:bottom w:val="none" w:sz="0" w:space="0" w:color="auto"/>
                <w:right w:val="none" w:sz="0" w:space="0" w:color="auto"/>
              </w:divBdr>
            </w:div>
            <w:div w:id="502940046">
              <w:marLeft w:val="0"/>
              <w:marRight w:val="0"/>
              <w:marTop w:val="0"/>
              <w:marBottom w:val="0"/>
              <w:divBdr>
                <w:top w:val="none" w:sz="0" w:space="0" w:color="auto"/>
                <w:left w:val="none" w:sz="0" w:space="0" w:color="auto"/>
                <w:bottom w:val="none" w:sz="0" w:space="0" w:color="auto"/>
                <w:right w:val="none" w:sz="0" w:space="0" w:color="auto"/>
              </w:divBdr>
            </w:div>
            <w:div w:id="744303">
              <w:marLeft w:val="0"/>
              <w:marRight w:val="0"/>
              <w:marTop w:val="0"/>
              <w:marBottom w:val="0"/>
              <w:divBdr>
                <w:top w:val="none" w:sz="0" w:space="0" w:color="auto"/>
                <w:left w:val="none" w:sz="0" w:space="0" w:color="auto"/>
                <w:bottom w:val="none" w:sz="0" w:space="0" w:color="auto"/>
                <w:right w:val="none" w:sz="0" w:space="0" w:color="auto"/>
              </w:divBdr>
            </w:div>
            <w:div w:id="1713849233">
              <w:marLeft w:val="0"/>
              <w:marRight w:val="0"/>
              <w:marTop w:val="0"/>
              <w:marBottom w:val="0"/>
              <w:divBdr>
                <w:top w:val="none" w:sz="0" w:space="0" w:color="auto"/>
                <w:left w:val="none" w:sz="0" w:space="0" w:color="auto"/>
                <w:bottom w:val="none" w:sz="0" w:space="0" w:color="auto"/>
                <w:right w:val="none" w:sz="0" w:space="0" w:color="auto"/>
              </w:divBdr>
            </w:div>
            <w:div w:id="967861428">
              <w:marLeft w:val="0"/>
              <w:marRight w:val="0"/>
              <w:marTop w:val="0"/>
              <w:marBottom w:val="0"/>
              <w:divBdr>
                <w:top w:val="none" w:sz="0" w:space="0" w:color="auto"/>
                <w:left w:val="none" w:sz="0" w:space="0" w:color="auto"/>
                <w:bottom w:val="none" w:sz="0" w:space="0" w:color="auto"/>
                <w:right w:val="none" w:sz="0" w:space="0" w:color="auto"/>
              </w:divBdr>
            </w:div>
            <w:div w:id="1680547569">
              <w:marLeft w:val="0"/>
              <w:marRight w:val="0"/>
              <w:marTop w:val="0"/>
              <w:marBottom w:val="0"/>
              <w:divBdr>
                <w:top w:val="none" w:sz="0" w:space="0" w:color="auto"/>
                <w:left w:val="none" w:sz="0" w:space="0" w:color="auto"/>
                <w:bottom w:val="none" w:sz="0" w:space="0" w:color="auto"/>
                <w:right w:val="none" w:sz="0" w:space="0" w:color="auto"/>
              </w:divBdr>
            </w:div>
            <w:div w:id="63069108">
              <w:marLeft w:val="0"/>
              <w:marRight w:val="0"/>
              <w:marTop w:val="0"/>
              <w:marBottom w:val="0"/>
              <w:divBdr>
                <w:top w:val="none" w:sz="0" w:space="0" w:color="auto"/>
                <w:left w:val="none" w:sz="0" w:space="0" w:color="auto"/>
                <w:bottom w:val="none" w:sz="0" w:space="0" w:color="auto"/>
                <w:right w:val="none" w:sz="0" w:space="0" w:color="auto"/>
              </w:divBdr>
            </w:div>
            <w:div w:id="987127704">
              <w:marLeft w:val="0"/>
              <w:marRight w:val="0"/>
              <w:marTop w:val="0"/>
              <w:marBottom w:val="0"/>
              <w:divBdr>
                <w:top w:val="none" w:sz="0" w:space="0" w:color="auto"/>
                <w:left w:val="none" w:sz="0" w:space="0" w:color="auto"/>
                <w:bottom w:val="none" w:sz="0" w:space="0" w:color="auto"/>
                <w:right w:val="none" w:sz="0" w:space="0" w:color="auto"/>
              </w:divBdr>
            </w:div>
            <w:div w:id="1635403213">
              <w:marLeft w:val="0"/>
              <w:marRight w:val="0"/>
              <w:marTop w:val="0"/>
              <w:marBottom w:val="0"/>
              <w:divBdr>
                <w:top w:val="none" w:sz="0" w:space="0" w:color="auto"/>
                <w:left w:val="none" w:sz="0" w:space="0" w:color="auto"/>
                <w:bottom w:val="none" w:sz="0" w:space="0" w:color="auto"/>
                <w:right w:val="none" w:sz="0" w:space="0" w:color="auto"/>
              </w:divBdr>
            </w:div>
            <w:div w:id="1924758550">
              <w:marLeft w:val="0"/>
              <w:marRight w:val="0"/>
              <w:marTop w:val="0"/>
              <w:marBottom w:val="0"/>
              <w:divBdr>
                <w:top w:val="none" w:sz="0" w:space="0" w:color="auto"/>
                <w:left w:val="none" w:sz="0" w:space="0" w:color="auto"/>
                <w:bottom w:val="none" w:sz="0" w:space="0" w:color="auto"/>
                <w:right w:val="none" w:sz="0" w:space="0" w:color="auto"/>
              </w:divBdr>
            </w:div>
            <w:div w:id="1986812277">
              <w:marLeft w:val="0"/>
              <w:marRight w:val="0"/>
              <w:marTop w:val="0"/>
              <w:marBottom w:val="0"/>
              <w:divBdr>
                <w:top w:val="none" w:sz="0" w:space="0" w:color="auto"/>
                <w:left w:val="none" w:sz="0" w:space="0" w:color="auto"/>
                <w:bottom w:val="none" w:sz="0" w:space="0" w:color="auto"/>
                <w:right w:val="none" w:sz="0" w:space="0" w:color="auto"/>
              </w:divBdr>
            </w:div>
            <w:div w:id="142087280">
              <w:marLeft w:val="0"/>
              <w:marRight w:val="0"/>
              <w:marTop w:val="0"/>
              <w:marBottom w:val="0"/>
              <w:divBdr>
                <w:top w:val="none" w:sz="0" w:space="0" w:color="auto"/>
                <w:left w:val="none" w:sz="0" w:space="0" w:color="auto"/>
                <w:bottom w:val="none" w:sz="0" w:space="0" w:color="auto"/>
                <w:right w:val="none" w:sz="0" w:space="0" w:color="auto"/>
              </w:divBdr>
            </w:div>
            <w:div w:id="619997031">
              <w:marLeft w:val="0"/>
              <w:marRight w:val="0"/>
              <w:marTop w:val="0"/>
              <w:marBottom w:val="0"/>
              <w:divBdr>
                <w:top w:val="none" w:sz="0" w:space="0" w:color="auto"/>
                <w:left w:val="none" w:sz="0" w:space="0" w:color="auto"/>
                <w:bottom w:val="none" w:sz="0" w:space="0" w:color="auto"/>
                <w:right w:val="none" w:sz="0" w:space="0" w:color="auto"/>
              </w:divBdr>
            </w:div>
            <w:div w:id="2106488823">
              <w:marLeft w:val="0"/>
              <w:marRight w:val="0"/>
              <w:marTop w:val="0"/>
              <w:marBottom w:val="0"/>
              <w:divBdr>
                <w:top w:val="none" w:sz="0" w:space="0" w:color="auto"/>
                <w:left w:val="none" w:sz="0" w:space="0" w:color="auto"/>
                <w:bottom w:val="none" w:sz="0" w:space="0" w:color="auto"/>
                <w:right w:val="none" w:sz="0" w:space="0" w:color="auto"/>
              </w:divBdr>
            </w:div>
            <w:div w:id="1704556406">
              <w:marLeft w:val="0"/>
              <w:marRight w:val="0"/>
              <w:marTop w:val="0"/>
              <w:marBottom w:val="0"/>
              <w:divBdr>
                <w:top w:val="none" w:sz="0" w:space="0" w:color="auto"/>
                <w:left w:val="none" w:sz="0" w:space="0" w:color="auto"/>
                <w:bottom w:val="none" w:sz="0" w:space="0" w:color="auto"/>
                <w:right w:val="none" w:sz="0" w:space="0" w:color="auto"/>
              </w:divBdr>
            </w:div>
            <w:div w:id="530148497">
              <w:marLeft w:val="0"/>
              <w:marRight w:val="0"/>
              <w:marTop w:val="0"/>
              <w:marBottom w:val="0"/>
              <w:divBdr>
                <w:top w:val="none" w:sz="0" w:space="0" w:color="auto"/>
                <w:left w:val="none" w:sz="0" w:space="0" w:color="auto"/>
                <w:bottom w:val="none" w:sz="0" w:space="0" w:color="auto"/>
                <w:right w:val="none" w:sz="0" w:space="0" w:color="auto"/>
              </w:divBdr>
            </w:div>
            <w:div w:id="753472965">
              <w:marLeft w:val="0"/>
              <w:marRight w:val="0"/>
              <w:marTop w:val="0"/>
              <w:marBottom w:val="0"/>
              <w:divBdr>
                <w:top w:val="none" w:sz="0" w:space="0" w:color="auto"/>
                <w:left w:val="none" w:sz="0" w:space="0" w:color="auto"/>
                <w:bottom w:val="none" w:sz="0" w:space="0" w:color="auto"/>
                <w:right w:val="none" w:sz="0" w:space="0" w:color="auto"/>
              </w:divBdr>
            </w:div>
            <w:div w:id="1187017946">
              <w:marLeft w:val="0"/>
              <w:marRight w:val="0"/>
              <w:marTop w:val="0"/>
              <w:marBottom w:val="0"/>
              <w:divBdr>
                <w:top w:val="none" w:sz="0" w:space="0" w:color="auto"/>
                <w:left w:val="none" w:sz="0" w:space="0" w:color="auto"/>
                <w:bottom w:val="none" w:sz="0" w:space="0" w:color="auto"/>
                <w:right w:val="none" w:sz="0" w:space="0" w:color="auto"/>
              </w:divBdr>
            </w:div>
            <w:div w:id="1826244674">
              <w:marLeft w:val="0"/>
              <w:marRight w:val="0"/>
              <w:marTop w:val="0"/>
              <w:marBottom w:val="0"/>
              <w:divBdr>
                <w:top w:val="none" w:sz="0" w:space="0" w:color="auto"/>
                <w:left w:val="none" w:sz="0" w:space="0" w:color="auto"/>
                <w:bottom w:val="none" w:sz="0" w:space="0" w:color="auto"/>
                <w:right w:val="none" w:sz="0" w:space="0" w:color="auto"/>
              </w:divBdr>
            </w:div>
            <w:div w:id="718549629">
              <w:marLeft w:val="0"/>
              <w:marRight w:val="0"/>
              <w:marTop w:val="0"/>
              <w:marBottom w:val="0"/>
              <w:divBdr>
                <w:top w:val="none" w:sz="0" w:space="0" w:color="auto"/>
                <w:left w:val="none" w:sz="0" w:space="0" w:color="auto"/>
                <w:bottom w:val="none" w:sz="0" w:space="0" w:color="auto"/>
                <w:right w:val="none" w:sz="0" w:space="0" w:color="auto"/>
              </w:divBdr>
            </w:div>
            <w:div w:id="2142651619">
              <w:marLeft w:val="0"/>
              <w:marRight w:val="0"/>
              <w:marTop w:val="0"/>
              <w:marBottom w:val="0"/>
              <w:divBdr>
                <w:top w:val="none" w:sz="0" w:space="0" w:color="auto"/>
                <w:left w:val="none" w:sz="0" w:space="0" w:color="auto"/>
                <w:bottom w:val="none" w:sz="0" w:space="0" w:color="auto"/>
                <w:right w:val="none" w:sz="0" w:space="0" w:color="auto"/>
              </w:divBdr>
            </w:div>
            <w:div w:id="1621304809">
              <w:marLeft w:val="0"/>
              <w:marRight w:val="0"/>
              <w:marTop w:val="0"/>
              <w:marBottom w:val="0"/>
              <w:divBdr>
                <w:top w:val="none" w:sz="0" w:space="0" w:color="auto"/>
                <w:left w:val="none" w:sz="0" w:space="0" w:color="auto"/>
                <w:bottom w:val="none" w:sz="0" w:space="0" w:color="auto"/>
                <w:right w:val="none" w:sz="0" w:space="0" w:color="auto"/>
              </w:divBdr>
            </w:div>
            <w:div w:id="2133598170">
              <w:marLeft w:val="0"/>
              <w:marRight w:val="0"/>
              <w:marTop w:val="0"/>
              <w:marBottom w:val="0"/>
              <w:divBdr>
                <w:top w:val="none" w:sz="0" w:space="0" w:color="auto"/>
                <w:left w:val="none" w:sz="0" w:space="0" w:color="auto"/>
                <w:bottom w:val="none" w:sz="0" w:space="0" w:color="auto"/>
                <w:right w:val="none" w:sz="0" w:space="0" w:color="auto"/>
              </w:divBdr>
            </w:div>
            <w:div w:id="2065714897">
              <w:marLeft w:val="0"/>
              <w:marRight w:val="0"/>
              <w:marTop w:val="0"/>
              <w:marBottom w:val="0"/>
              <w:divBdr>
                <w:top w:val="none" w:sz="0" w:space="0" w:color="auto"/>
                <w:left w:val="none" w:sz="0" w:space="0" w:color="auto"/>
                <w:bottom w:val="none" w:sz="0" w:space="0" w:color="auto"/>
                <w:right w:val="none" w:sz="0" w:space="0" w:color="auto"/>
              </w:divBdr>
            </w:div>
            <w:div w:id="1133402714">
              <w:marLeft w:val="0"/>
              <w:marRight w:val="0"/>
              <w:marTop w:val="0"/>
              <w:marBottom w:val="0"/>
              <w:divBdr>
                <w:top w:val="none" w:sz="0" w:space="0" w:color="auto"/>
                <w:left w:val="none" w:sz="0" w:space="0" w:color="auto"/>
                <w:bottom w:val="none" w:sz="0" w:space="0" w:color="auto"/>
                <w:right w:val="none" w:sz="0" w:space="0" w:color="auto"/>
              </w:divBdr>
            </w:div>
            <w:div w:id="1683622807">
              <w:marLeft w:val="0"/>
              <w:marRight w:val="0"/>
              <w:marTop w:val="0"/>
              <w:marBottom w:val="0"/>
              <w:divBdr>
                <w:top w:val="none" w:sz="0" w:space="0" w:color="auto"/>
                <w:left w:val="none" w:sz="0" w:space="0" w:color="auto"/>
                <w:bottom w:val="none" w:sz="0" w:space="0" w:color="auto"/>
                <w:right w:val="none" w:sz="0" w:space="0" w:color="auto"/>
              </w:divBdr>
            </w:div>
            <w:div w:id="458038801">
              <w:marLeft w:val="0"/>
              <w:marRight w:val="0"/>
              <w:marTop w:val="0"/>
              <w:marBottom w:val="0"/>
              <w:divBdr>
                <w:top w:val="none" w:sz="0" w:space="0" w:color="auto"/>
                <w:left w:val="none" w:sz="0" w:space="0" w:color="auto"/>
                <w:bottom w:val="none" w:sz="0" w:space="0" w:color="auto"/>
                <w:right w:val="none" w:sz="0" w:space="0" w:color="auto"/>
              </w:divBdr>
            </w:div>
            <w:div w:id="1886329170">
              <w:marLeft w:val="0"/>
              <w:marRight w:val="0"/>
              <w:marTop w:val="0"/>
              <w:marBottom w:val="0"/>
              <w:divBdr>
                <w:top w:val="none" w:sz="0" w:space="0" w:color="auto"/>
                <w:left w:val="none" w:sz="0" w:space="0" w:color="auto"/>
                <w:bottom w:val="none" w:sz="0" w:space="0" w:color="auto"/>
                <w:right w:val="none" w:sz="0" w:space="0" w:color="auto"/>
              </w:divBdr>
            </w:div>
            <w:div w:id="23528021">
              <w:marLeft w:val="0"/>
              <w:marRight w:val="0"/>
              <w:marTop w:val="0"/>
              <w:marBottom w:val="0"/>
              <w:divBdr>
                <w:top w:val="none" w:sz="0" w:space="0" w:color="auto"/>
                <w:left w:val="none" w:sz="0" w:space="0" w:color="auto"/>
                <w:bottom w:val="none" w:sz="0" w:space="0" w:color="auto"/>
                <w:right w:val="none" w:sz="0" w:space="0" w:color="auto"/>
              </w:divBdr>
            </w:div>
            <w:div w:id="221871275">
              <w:marLeft w:val="0"/>
              <w:marRight w:val="0"/>
              <w:marTop w:val="0"/>
              <w:marBottom w:val="0"/>
              <w:divBdr>
                <w:top w:val="none" w:sz="0" w:space="0" w:color="auto"/>
                <w:left w:val="none" w:sz="0" w:space="0" w:color="auto"/>
                <w:bottom w:val="none" w:sz="0" w:space="0" w:color="auto"/>
                <w:right w:val="none" w:sz="0" w:space="0" w:color="auto"/>
              </w:divBdr>
            </w:div>
            <w:div w:id="1764455479">
              <w:marLeft w:val="0"/>
              <w:marRight w:val="0"/>
              <w:marTop w:val="0"/>
              <w:marBottom w:val="0"/>
              <w:divBdr>
                <w:top w:val="none" w:sz="0" w:space="0" w:color="auto"/>
                <w:left w:val="none" w:sz="0" w:space="0" w:color="auto"/>
                <w:bottom w:val="none" w:sz="0" w:space="0" w:color="auto"/>
                <w:right w:val="none" w:sz="0" w:space="0" w:color="auto"/>
              </w:divBdr>
            </w:div>
            <w:div w:id="322709376">
              <w:marLeft w:val="0"/>
              <w:marRight w:val="0"/>
              <w:marTop w:val="0"/>
              <w:marBottom w:val="0"/>
              <w:divBdr>
                <w:top w:val="none" w:sz="0" w:space="0" w:color="auto"/>
                <w:left w:val="none" w:sz="0" w:space="0" w:color="auto"/>
                <w:bottom w:val="none" w:sz="0" w:space="0" w:color="auto"/>
                <w:right w:val="none" w:sz="0" w:space="0" w:color="auto"/>
              </w:divBdr>
            </w:div>
            <w:div w:id="1727872733">
              <w:marLeft w:val="0"/>
              <w:marRight w:val="0"/>
              <w:marTop w:val="0"/>
              <w:marBottom w:val="0"/>
              <w:divBdr>
                <w:top w:val="none" w:sz="0" w:space="0" w:color="auto"/>
                <w:left w:val="none" w:sz="0" w:space="0" w:color="auto"/>
                <w:bottom w:val="none" w:sz="0" w:space="0" w:color="auto"/>
                <w:right w:val="none" w:sz="0" w:space="0" w:color="auto"/>
              </w:divBdr>
            </w:div>
            <w:div w:id="1331828664">
              <w:marLeft w:val="0"/>
              <w:marRight w:val="0"/>
              <w:marTop w:val="0"/>
              <w:marBottom w:val="0"/>
              <w:divBdr>
                <w:top w:val="none" w:sz="0" w:space="0" w:color="auto"/>
                <w:left w:val="none" w:sz="0" w:space="0" w:color="auto"/>
                <w:bottom w:val="none" w:sz="0" w:space="0" w:color="auto"/>
                <w:right w:val="none" w:sz="0" w:space="0" w:color="auto"/>
              </w:divBdr>
            </w:div>
            <w:div w:id="101843516">
              <w:marLeft w:val="0"/>
              <w:marRight w:val="0"/>
              <w:marTop w:val="0"/>
              <w:marBottom w:val="0"/>
              <w:divBdr>
                <w:top w:val="none" w:sz="0" w:space="0" w:color="auto"/>
                <w:left w:val="none" w:sz="0" w:space="0" w:color="auto"/>
                <w:bottom w:val="none" w:sz="0" w:space="0" w:color="auto"/>
                <w:right w:val="none" w:sz="0" w:space="0" w:color="auto"/>
              </w:divBdr>
            </w:div>
            <w:div w:id="128280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90665">
      <w:bodyDiv w:val="1"/>
      <w:marLeft w:val="0"/>
      <w:marRight w:val="0"/>
      <w:marTop w:val="0"/>
      <w:marBottom w:val="0"/>
      <w:divBdr>
        <w:top w:val="none" w:sz="0" w:space="0" w:color="auto"/>
        <w:left w:val="none" w:sz="0" w:space="0" w:color="auto"/>
        <w:bottom w:val="none" w:sz="0" w:space="0" w:color="auto"/>
        <w:right w:val="none" w:sz="0" w:space="0" w:color="auto"/>
      </w:divBdr>
      <w:divsChild>
        <w:div w:id="1871187966">
          <w:marLeft w:val="0"/>
          <w:marRight w:val="0"/>
          <w:marTop w:val="0"/>
          <w:marBottom w:val="0"/>
          <w:divBdr>
            <w:top w:val="none" w:sz="0" w:space="0" w:color="auto"/>
            <w:left w:val="none" w:sz="0" w:space="0" w:color="auto"/>
            <w:bottom w:val="none" w:sz="0" w:space="0" w:color="auto"/>
            <w:right w:val="none" w:sz="0" w:space="0" w:color="auto"/>
          </w:divBdr>
          <w:divsChild>
            <w:div w:id="1105157327">
              <w:marLeft w:val="0"/>
              <w:marRight w:val="0"/>
              <w:marTop w:val="0"/>
              <w:marBottom w:val="0"/>
              <w:divBdr>
                <w:top w:val="none" w:sz="0" w:space="0" w:color="auto"/>
                <w:left w:val="none" w:sz="0" w:space="0" w:color="auto"/>
                <w:bottom w:val="none" w:sz="0" w:space="0" w:color="auto"/>
                <w:right w:val="none" w:sz="0" w:space="0" w:color="auto"/>
              </w:divBdr>
            </w:div>
            <w:div w:id="219369701">
              <w:marLeft w:val="0"/>
              <w:marRight w:val="0"/>
              <w:marTop w:val="0"/>
              <w:marBottom w:val="0"/>
              <w:divBdr>
                <w:top w:val="none" w:sz="0" w:space="0" w:color="auto"/>
                <w:left w:val="none" w:sz="0" w:space="0" w:color="auto"/>
                <w:bottom w:val="none" w:sz="0" w:space="0" w:color="auto"/>
                <w:right w:val="none" w:sz="0" w:space="0" w:color="auto"/>
              </w:divBdr>
            </w:div>
            <w:div w:id="56519445">
              <w:marLeft w:val="0"/>
              <w:marRight w:val="0"/>
              <w:marTop w:val="0"/>
              <w:marBottom w:val="0"/>
              <w:divBdr>
                <w:top w:val="none" w:sz="0" w:space="0" w:color="auto"/>
                <w:left w:val="none" w:sz="0" w:space="0" w:color="auto"/>
                <w:bottom w:val="none" w:sz="0" w:space="0" w:color="auto"/>
                <w:right w:val="none" w:sz="0" w:space="0" w:color="auto"/>
              </w:divBdr>
            </w:div>
            <w:div w:id="501240918">
              <w:marLeft w:val="0"/>
              <w:marRight w:val="0"/>
              <w:marTop w:val="0"/>
              <w:marBottom w:val="0"/>
              <w:divBdr>
                <w:top w:val="none" w:sz="0" w:space="0" w:color="auto"/>
                <w:left w:val="none" w:sz="0" w:space="0" w:color="auto"/>
                <w:bottom w:val="none" w:sz="0" w:space="0" w:color="auto"/>
                <w:right w:val="none" w:sz="0" w:space="0" w:color="auto"/>
              </w:divBdr>
            </w:div>
            <w:div w:id="364720808">
              <w:marLeft w:val="0"/>
              <w:marRight w:val="0"/>
              <w:marTop w:val="0"/>
              <w:marBottom w:val="0"/>
              <w:divBdr>
                <w:top w:val="none" w:sz="0" w:space="0" w:color="auto"/>
                <w:left w:val="none" w:sz="0" w:space="0" w:color="auto"/>
                <w:bottom w:val="none" w:sz="0" w:space="0" w:color="auto"/>
                <w:right w:val="none" w:sz="0" w:space="0" w:color="auto"/>
              </w:divBdr>
            </w:div>
            <w:div w:id="1666784955">
              <w:marLeft w:val="0"/>
              <w:marRight w:val="0"/>
              <w:marTop w:val="0"/>
              <w:marBottom w:val="0"/>
              <w:divBdr>
                <w:top w:val="none" w:sz="0" w:space="0" w:color="auto"/>
                <w:left w:val="none" w:sz="0" w:space="0" w:color="auto"/>
                <w:bottom w:val="none" w:sz="0" w:space="0" w:color="auto"/>
                <w:right w:val="none" w:sz="0" w:space="0" w:color="auto"/>
              </w:divBdr>
            </w:div>
            <w:div w:id="115294541">
              <w:marLeft w:val="0"/>
              <w:marRight w:val="0"/>
              <w:marTop w:val="0"/>
              <w:marBottom w:val="0"/>
              <w:divBdr>
                <w:top w:val="none" w:sz="0" w:space="0" w:color="auto"/>
                <w:left w:val="none" w:sz="0" w:space="0" w:color="auto"/>
                <w:bottom w:val="none" w:sz="0" w:space="0" w:color="auto"/>
                <w:right w:val="none" w:sz="0" w:space="0" w:color="auto"/>
              </w:divBdr>
            </w:div>
            <w:div w:id="1233854401">
              <w:marLeft w:val="0"/>
              <w:marRight w:val="0"/>
              <w:marTop w:val="0"/>
              <w:marBottom w:val="0"/>
              <w:divBdr>
                <w:top w:val="none" w:sz="0" w:space="0" w:color="auto"/>
                <w:left w:val="none" w:sz="0" w:space="0" w:color="auto"/>
                <w:bottom w:val="none" w:sz="0" w:space="0" w:color="auto"/>
                <w:right w:val="none" w:sz="0" w:space="0" w:color="auto"/>
              </w:divBdr>
            </w:div>
            <w:div w:id="1246113581">
              <w:marLeft w:val="0"/>
              <w:marRight w:val="0"/>
              <w:marTop w:val="0"/>
              <w:marBottom w:val="0"/>
              <w:divBdr>
                <w:top w:val="none" w:sz="0" w:space="0" w:color="auto"/>
                <w:left w:val="none" w:sz="0" w:space="0" w:color="auto"/>
                <w:bottom w:val="none" w:sz="0" w:space="0" w:color="auto"/>
                <w:right w:val="none" w:sz="0" w:space="0" w:color="auto"/>
              </w:divBdr>
            </w:div>
            <w:div w:id="1522014393">
              <w:marLeft w:val="0"/>
              <w:marRight w:val="0"/>
              <w:marTop w:val="0"/>
              <w:marBottom w:val="0"/>
              <w:divBdr>
                <w:top w:val="none" w:sz="0" w:space="0" w:color="auto"/>
                <w:left w:val="none" w:sz="0" w:space="0" w:color="auto"/>
                <w:bottom w:val="none" w:sz="0" w:space="0" w:color="auto"/>
                <w:right w:val="none" w:sz="0" w:space="0" w:color="auto"/>
              </w:divBdr>
            </w:div>
            <w:div w:id="1893541219">
              <w:marLeft w:val="0"/>
              <w:marRight w:val="0"/>
              <w:marTop w:val="0"/>
              <w:marBottom w:val="0"/>
              <w:divBdr>
                <w:top w:val="none" w:sz="0" w:space="0" w:color="auto"/>
                <w:left w:val="none" w:sz="0" w:space="0" w:color="auto"/>
                <w:bottom w:val="none" w:sz="0" w:space="0" w:color="auto"/>
                <w:right w:val="none" w:sz="0" w:space="0" w:color="auto"/>
              </w:divBdr>
            </w:div>
            <w:div w:id="1284846958">
              <w:marLeft w:val="0"/>
              <w:marRight w:val="0"/>
              <w:marTop w:val="0"/>
              <w:marBottom w:val="0"/>
              <w:divBdr>
                <w:top w:val="none" w:sz="0" w:space="0" w:color="auto"/>
                <w:left w:val="none" w:sz="0" w:space="0" w:color="auto"/>
                <w:bottom w:val="none" w:sz="0" w:space="0" w:color="auto"/>
                <w:right w:val="none" w:sz="0" w:space="0" w:color="auto"/>
              </w:divBdr>
            </w:div>
            <w:div w:id="1475416566">
              <w:marLeft w:val="0"/>
              <w:marRight w:val="0"/>
              <w:marTop w:val="0"/>
              <w:marBottom w:val="0"/>
              <w:divBdr>
                <w:top w:val="none" w:sz="0" w:space="0" w:color="auto"/>
                <w:left w:val="none" w:sz="0" w:space="0" w:color="auto"/>
                <w:bottom w:val="none" w:sz="0" w:space="0" w:color="auto"/>
                <w:right w:val="none" w:sz="0" w:space="0" w:color="auto"/>
              </w:divBdr>
            </w:div>
            <w:div w:id="225654585">
              <w:marLeft w:val="0"/>
              <w:marRight w:val="0"/>
              <w:marTop w:val="0"/>
              <w:marBottom w:val="0"/>
              <w:divBdr>
                <w:top w:val="none" w:sz="0" w:space="0" w:color="auto"/>
                <w:left w:val="none" w:sz="0" w:space="0" w:color="auto"/>
                <w:bottom w:val="none" w:sz="0" w:space="0" w:color="auto"/>
                <w:right w:val="none" w:sz="0" w:space="0" w:color="auto"/>
              </w:divBdr>
            </w:div>
            <w:div w:id="419378875">
              <w:marLeft w:val="0"/>
              <w:marRight w:val="0"/>
              <w:marTop w:val="0"/>
              <w:marBottom w:val="0"/>
              <w:divBdr>
                <w:top w:val="none" w:sz="0" w:space="0" w:color="auto"/>
                <w:left w:val="none" w:sz="0" w:space="0" w:color="auto"/>
                <w:bottom w:val="none" w:sz="0" w:space="0" w:color="auto"/>
                <w:right w:val="none" w:sz="0" w:space="0" w:color="auto"/>
              </w:divBdr>
            </w:div>
            <w:div w:id="1146161004">
              <w:marLeft w:val="0"/>
              <w:marRight w:val="0"/>
              <w:marTop w:val="0"/>
              <w:marBottom w:val="0"/>
              <w:divBdr>
                <w:top w:val="none" w:sz="0" w:space="0" w:color="auto"/>
                <w:left w:val="none" w:sz="0" w:space="0" w:color="auto"/>
                <w:bottom w:val="none" w:sz="0" w:space="0" w:color="auto"/>
                <w:right w:val="none" w:sz="0" w:space="0" w:color="auto"/>
              </w:divBdr>
            </w:div>
            <w:div w:id="1068459165">
              <w:marLeft w:val="0"/>
              <w:marRight w:val="0"/>
              <w:marTop w:val="0"/>
              <w:marBottom w:val="0"/>
              <w:divBdr>
                <w:top w:val="none" w:sz="0" w:space="0" w:color="auto"/>
                <w:left w:val="none" w:sz="0" w:space="0" w:color="auto"/>
                <w:bottom w:val="none" w:sz="0" w:space="0" w:color="auto"/>
                <w:right w:val="none" w:sz="0" w:space="0" w:color="auto"/>
              </w:divBdr>
            </w:div>
            <w:div w:id="1879975464">
              <w:marLeft w:val="0"/>
              <w:marRight w:val="0"/>
              <w:marTop w:val="0"/>
              <w:marBottom w:val="0"/>
              <w:divBdr>
                <w:top w:val="none" w:sz="0" w:space="0" w:color="auto"/>
                <w:left w:val="none" w:sz="0" w:space="0" w:color="auto"/>
                <w:bottom w:val="none" w:sz="0" w:space="0" w:color="auto"/>
                <w:right w:val="none" w:sz="0" w:space="0" w:color="auto"/>
              </w:divBdr>
            </w:div>
            <w:div w:id="1627934089">
              <w:marLeft w:val="0"/>
              <w:marRight w:val="0"/>
              <w:marTop w:val="0"/>
              <w:marBottom w:val="0"/>
              <w:divBdr>
                <w:top w:val="none" w:sz="0" w:space="0" w:color="auto"/>
                <w:left w:val="none" w:sz="0" w:space="0" w:color="auto"/>
                <w:bottom w:val="none" w:sz="0" w:space="0" w:color="auto"/>
                <w:right w:val="none" w:sz="0" w:space="0" w:color="auto"/>
              </w:divBdr>
            </w:div>
            <w:div w:id="538519410">
              <w:marLeft w:val="0"/>
              <w:marRight w:val="0"/>
              <w:marTop w:val="0"/>
              <w:marBottom w:val="0"/>
              <w:divBdr>
                <w:top w:val="none" w:sz="0" w:space="0" w:color="auto"/>
                <w:left w:val="none" w:sz="0" w:space="0" w:color="auto"/>
                <w:bottom w:val="none" w:sz="0" w:space="0" w:color="auto"/>
                <w:right w:val="none" w:sz="0" w:space="0" w:color="auto"/>
              </w:divBdr>
            </w:div>
            <w:div w:id="1122260196">
              <w:marLeft w:val="0"/>
              <w:marRight w:val="0"/>
              <w:marTop w:val="0"/>
              <w:marBottom w:val="0"/>
              <w:divBdr>
                <w:top w:val="none" w:sz="0" w:space="0" w:color="auto"/>
                <w:left w:val="none" w:sz="0" w:space="0" w:color="auto"/>
                <w:bottom w:val="none" w:sz="0" w:space="0" w:color="auto"/>
                <w:right w:val="none" w:sz="0" w:space="0" w:color="auto"/>
              </w:divBdr>
            </w:div>
            <w:div w:id="1499493863">
              <w:marLeft w:val="0"/>
              <w:marRight w:val="0"/>
              <w:marTop w:val="0"/>
              <w:marBottom w:val="0"/>
              <w:divBdr>
                <w:top w:val="none" w:sz="0" w:space="0" w:color="auto"/>
                <w:left w:val="none" w:sz="0" w:space="0" w:color="auto"/>
                <w:bottom w:val="none" w:sz="0" w:space="0" w:color="auto"/>
                <w:right w:val="none" w:sz="0" w:space="0" w:color="auto"/>
              </w:divBdr>
            </w:div>
            <w:div w:id="1143548986">
              <w:marLeft w:val="0"/>
              <w:marRight w:val="0"/>
              <w:marTop w:val="0"/>
              <w:marBottom w:val="0"/>
              <w:divBdr>
                <w:top w:val="none" w:sz="0" w:space="0" w:color="auto"/>
                <w:left w:val="none" w:sz="0" w:space="0" w:color="auto"/>
                <w:bottom w:val="none" w:sz="0" w:space="0" w:color="auto"/>
                <w:right w:val="none" w:sz="0" w:space="0" w:color="auto"/>
              </w:divBdr>
            </w:div>
            <w:div w:id="1183742115">
              <w:marLeft w:val="0"/>
              <w:marRight w:val="0"/>
              <w:marTop w:val="0"/>
              <w:marBottom w:val="0"/>
              <w:divBdr>
                <w:top w:val="none" w:sz="0" w:space="0" w:color="auto"/>
                <w:left w:val="none" w:sz="0" w:space="0" w:color="auto"/>
                <w:bottom w:val="none" w:sz="0" w:space="0" w:color="auto"/>
                <w:right w:val="none" w:sz="0" w:space="0" w:color="auto"/>
              </w:divBdr>
            </w:div>
            <w:div w:id="581449648">
              <w:marLeft w:val="0"/>
              <w:marRight w:val="0"/>
              <w:marTop w:val="0"/>
              <w:marBottom w:val="0"/>
              <w:divBdr>
                <w:top w:val="none" w:sz="0" w:space="0" w:color="auto"/>
                <w:left w:val="none" w:sz="0" w:space="0" w:color="auto"/>
                <w:bottom w:val="none" w:sz="0" w:space="0" w:color="auto"/>
                <w:right w:val="none" w:sz="0" w:space="0" w:color="auto"/>
              </w:divBdr>
            </w:div>
            <w:div w:id="2112434901">
              <w:marLeft w:val="0"/>
              <w:marRight w:val="0"/>
              <w:marTop w:val="0"/>
              <w:marBottom w:val="0"/>
              <w:divBdr>
                <w:top w:val="none" w:sz="0" w:space="0" w:color="auto"/>
                <w:left w:val="none" w:sz="0" w:space="0" w:color="auto"/>
                <w:bottom w:val="none" w:sz="0" w:space="0" w:color="auto"/>
                <w:right w:val="none" w:sz="0" w:space="0" w:color="auto"/>
              </w:divBdr>
            </w:div>
            <w:div w:id="718438076">
              <w:marLeft w:val="0"/>
              <w:marRight w:val="0"/>
              <w:marTop w:val="0"/>
              <w:marBottom w:val="0"/>
              <w:divBdr>
                <w:top w:val="none" w:sz="0" w:space="0" w:color="auto"/>
                <w:left w:val="none" w:sz="0" w:space="0" w:color="auto"/>
                <w:bottom w:val="none" w:sz="0" w:space="0" w:color="auto"/>
                <w:right w:val="none" w:sz="0" w:space="0" w:color="auto"/>
              </w:divBdr>
            </w:div>
            <w:div w:id="564805605">
              <w:marLeft w:val="0"/>
              <w:marRight w:val="0"/>
              <w:marTop w:val="0"/>
              <w:marBottom w:val="0"/>
              <w:divBdr>
                <w:top w:val="none" w:sz="0" w:space="0" w:color="auto"/>
                <w:left w:val="none" w:sz="0" w:space="0" w:color="auto"/>
                <w:bottom w:val="none" w:sz="0" w:space="0" w:color="auto"/>
                <w:right w:val="none" w:sz="0" w:space="0" w:color="auto"/>
              </w:divBdr>
            </w:div>
            <w:div w:id="1096487561">
              <w:marLeft w:val="0"/>
              <w:marRight w:val="0"/>
              <w:marTop w:val="0"/>
              <w:marBottom w:val="0"/>
              <w:divBdr>
                <w:top w:val="none" w:sz="0" w:space="0" w:color="auto"/>
                <w:left w:val="none" w:sz="0" w:space="0" w:color="auto"/>
                <w:bottom w:val="none" w:sz="0" w:space="0" w:color="auto"/>
                <w:right w:val="none" w:sz="0" w:space="0" w:color="auto"/>
              </w:divBdr>
            </w:div>
            <w:div w:id="209877187">
              <w:marLeft w:val="0"/>
              <w:marRight w:val="0"/>
              <w:marTop w:val="0"/>
              <w:marBottom w:val="0"/>
              <w:divBdr>
                <w:top w:val="none" w:sz="0" w:space="0" w:color="auto"/>
                <w:left w:val="none" w:sz="0" w:space="0" w:color="auto"/>
                <w:bottom w:val="none" w:sz="0" w:space="0" w:color="auto"/>
                <w:right w:val="none" w:sz="0" w:space="0" w:color="auto"/>
              </w:divBdr>
            </w:div>
            <w:div w:id="67653715">
              <w:marLeft w:val="0"/>
              <w:marRight w:val="0"/>
              <w:marTop w:val="0"/>
              <w:marBottom w:val="0"/>
              <w:divBdr>
                <w:top w:val="none" w:sz="0" w:space="0" w:color="auto"/>
                <w:left w:val="none" w:sz="0" w:space="0" w:color="auto"/>
                <w:bottom w:val="none" w:sz="0" w:space="0" w:color="auto"/>
                <w:right w:val="none" w:sz="0" w:space="0" w:color="auto"/>
              </w:divBdr>
            </w:div>
            <w:div w:id="418410688">
              <w:marLeft w:val="0"/>
              <w:marRight w:val="0"/>
              <w:marTop w:val="0"/>
              <w:marBottom w:val="0"/>
              <w:divBdr>
                <w:top w:val="none" w:sz="0" w:space="0" w:color="auto"/>
                <w:left w:val="none" w:sz="0" w:space="0" w:color="auto"/>
                <w:bottom w:val="none" w:sz="0" w:space="0" w:color="auto"/>
                <w:right w:val="none" w:sz="0" w:space="0" w:color="auto"/>
              </w:divBdr>
            </w:div>
            <w:div w:id="334891744">
              <w:marLeft w:val="0"/>
              <w:marRight w:val="0"/>
              <w:marTop w:val="0"/>
              <w:marBottom w:val="0"/>
              <w:divBdr>
                <w:top w:val="none" w:sz="0" w:space="0" w:color="auto"/>
                <w:left w:val="none" w:sz="0" w:space="0" w:color="auto"/>
                <w:bottom w:val="none" w:sz="0" w:space="0" w:color="auto"/>
                <w:right w:val="none" w:sz="0" w:space="0" w:color="auto"/>
              </w:divBdr>
            </w:div>
            <w:div w:id="802507511">
              <w:marLeft w:val="0"/>
              <w:marRight w:val="0"/>
              <w:marTop w:val="0"/>
              <w:marBottom w:val="0"/>
              <w:divBdr>
                <w:top w:val="none" w:sz="0" w:space="0" w:color="auto"/>
                <w:left w:val="none" w:sz="0" w:space="0" w:color="auto"/>
                <w:bottom w:val="none" w:sz="0" w:space="0" w:color="auto"/>
                <w:right w:val="none" w:sz="0" w:space="0" w:color="auto"/>
              </w:divBdr>
            </w:div>
            <w:div w:id="16077408">
              <w:marLeft w:val="0"/>
              <w:marRight w:val="0"/>
              <w:marTop w:val="0"/>
              <w:marBottom w:val="0"/>
              <w:divBdr>
                <w:top w:val="none" w:sz="0" w:space="0" w:color="auto"/>
                <w:left w:val="none" w:sz="0" w:space="0" w:color="auto"/>
                <w:bottom w:val="none" w:sz="0" w:space="0" w:color="auto"/>
                <w:right w:val="none" w:sz="0" w:space="0" w:color="auto"/>
              </w:divBdr>
            </w:div>
            <w:div w:id="1402096550">
              <w:marLeft w:val="0"/>
              <w:marRight w:val="0"/>
              <w:marTop w:val="0"/>
              <w:marBottom w:val="0"/>
              <w:divBdr>
                <w:top w:val="none" w:sz="0" w:space="0" w:color="auto"/>
                <w:left w:val="none" w:sz="0" w:space="0" w:color="auto"/>
                <w:bottom w:val="none" w:sz="0" w:space="0" w:color="auto"/>
                <w:right w:val="none" w:sz="0" w:space="0" w:color="auto"/>
              </w:divBdr>
            </w:div>
            <w:div w:id="828329987">
              <w:marLeft w:val="0"/>
              <w:marRight w:val="0"/>
              <w:marTop w:val="0"/>
              <w:marBottom w:val="0"/>
              <w:divBdr>
                <w:top w:val="none" w:sz="0" w:space="0" w:color="auto"/>
                <w:left w:val="none" w:sz="0" w:space="0" w:color="auto"/>
                <w:bottom w:val="none" w:sz="0" w:space="0" w:color="auto"/>
                <w:right w:val="none" w:sz="0" w:space="0" w:color="auto"/>
              </w:divBdr>
            </w:div>
            <w:div w:id="310869354">
              <w:marLeft w:val="0"/>
              <w:marRight w:val="0"/>
              <w:marTop w:val="0"/>
              <w:marBottom w:val="0"/>
              <w:divBdr>
                <w:top w:val="none" w:sz="0" w:space="0" w:color="auto"/>
                <w:left w:val="none" w:sz="0" w:space="0" w:color="auto"/>
                <w:bottom w:val="none" w:sz="0" w:space="0" w:color="auto"/>
                <w:right w:val="none" w:sz="0" w:space="0" w:color="auto"/>
              </w:divBdr>
            </w:div>
            <w:div w:id="9338702">
              <w:marLeft w:val="0"/>
              <w:marRight w:val="0"/>
              <w:marTop w:val="0"/>
              <w:marBottom w:val="0"/>
              <w:divBdr>
                <w:top w:val="none" w:sz="0" w:space="0" w:color="auto"/>
                <w:left w:val="none" w:sz="0" w:space="0" w:color="auto"/>
                <w:bottom w:val="none" w:sz="0" w:space="0" w:color="auto"/>
                <w:right w:val="none" w:sz="0" w:space="0" w:color="auto"/>
              </w:divBdr>
            </w:div>
            <w:div w:id="74210473">
              <w:marLeft w:val="0"/>
              <w:marRight w:val="0"/>
              <w:marTop w:val="0"/>
              <w:marBottom w:val="0"/>
              <w:divBdr>
                <w:top w:val="none" w:sz="0" w:space="0" w:color="auto"/>
                <w:left w:val="none" w:sz="0" w:space="0" w:color="auto"/>
                <w:bottom w:val="none" w:sz="0" w:space="0" w:color="auto"/>
                <w:right w:val="none" w:sz="0" w:space="0" w:color="auto"/>
              </w:divBdr>
            </w:div>
            <w:div w:id="1405880035">
              <w:marLeft w:val="0"/>
              <w:marRight w:val="0"/>
              <w:marTop w:val="0"/>
              <w:marBottom w:val="0"/>
              <w:divBdr>
                <w:top w:val="none" w:sz="0" w:space="0" w:color="auto"/>
                <w:left w:val="none" w:sz="0" w:space="0" w:color="auto"/>
                <w:bottom w:val="none" w:sz="0" w:space="0" w:color="auto"/>
                <w:right w:val="none" w:sz="0" w:space="0" w:color="auto"/>
              </w:divBdr>
            </w:div>
            <w:div w:id="882012604">
              <w:marLeft w:val="0"/>
              <w:marRight w:val="0"/>
              <w:marTop w:val="0"/>
              <w:marBottom w:val="0"/>
              <w:divBdr>
                <w:top w:val="none" w:sz="0" w:space="0" w:color="auto"/>
                <w:left w:val="none" w:sz="0" w:space="0" w:color="auto"/>
                <w:bottom w:val="none" w:sz="0" w:space="0" w:color="auto"/>
                <w:right w:val="none" w:sz="0" w:space="0" w:color="auto"/>
              </w:divBdr>
            </w:div>
            <w:div w:id="1511678903">
              <w:marLeft w:val="0"/>
              <w:marRight w:val="0"/>
              <w:marTop w:val="0"/>
              <w:marBottom w:val="0"/>
              <w:divBdr>
                <w:top w:val="none" w:sz="0" w:space="0" w:color="auto"/>
                <w:left w:val="none" w:sz="0" w:space="0" w:color="auto"/>
                <w:bottom w:val="none" w:sz="0" w:space="0" w:color="auto"/>
                <w:right w:val="none" w:sz="0" w:space="0" w:color="auto"/>
              </w:divBdr>
            </w:div>
            <w:div w:id="2047096681">
              <w:marLeft w:val="0"/>
              <w:marRight w:val="0"/>
              <w:marTop w:val="0"/>
              <w:marBottom w:val="0"/>
              <w:divBdr>
                <w:top w:val="none" w:sz="0" w:space="0" w:color="auto"/>
                <w:left w:val="none" w:sz="0" w:space="0" w:color="auto"/>
                <w:bottom w:val="none" w:sz="0" w:space="0" w:color="auto"/>
                <w:right w:val="none" w:sz="0" w:space="0" w:color="auto"/>
              </w:divBdr>
            </w:div>
            <w:div w:id="1564370037">
              <w:marLeft w:val="0"/>
              <w:marRight w:val="0"/>
              <w:marTop w:val="0"/>
              <w:marBottom w:val="0"/>
              <w:divBdr>
                <w:top w:val="none" w:sz="0" w:space="0" w:color="auto"/>
                <w:left w:val="none" w:sz="0" w:space="0" w:color="auto"/>
                <w:bottom w:val="none" w:sz="0" w:space="0" w:color="auto"/>
                <w:right w:val="none" w:sz="0" w:space="0" w:color="auto"/>
              </w:divBdr>
            </w:div>
            <w:div w:id="66731508">
              <w:marLeft w:val="0"/>
              <w:marRight w:val="0"/>
              <w:marTop w:val="0"/>
              <w:marBottom w:val="0"/>
              <w:divBdr>
                <w:top w:val="none" w:sz="0" w:space="0" w:color="auto"/>
                <w:left w:val="none" w:sz="0" w:space="0" w:color="auto"/>
                <w:bottom w:val="none" w:sz="0" w:space="0" w:color="auto"/>
                <w:right w:val="none" w:sz="0" w:space="0" w:color="auto"/>
              </w:divBdr>
            </w:div>
            <w:div w:id="1420368496">
              <w:marLeft w:val="0"/>
              <w:marRight w:val="0"/>
              <w:marTop w:val="0"/>
              <w:marBottom w:val="0"/>
              <w:divBdr>
                <w:top w:val="none" w:sz="0" w:space="0" w:color="auto"/>
                <w:left w:val="none" w:sz="0" w:space="0" w:color="auto"/>
                <w:bottom w:val="none" w:sz="0" w:space="0" w:color="auto"/>
                <w:right w:val="none" w:sz="0" w:space="0" w:color="auto"/>
              </w:divBdr>
            </w:div>
            <w:div w:id="103396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0d2a16c-c157-419f-a324-580516dc3cbb" xsi:nil="true"/>
    <lcf76f155ced4ddcb4097134ff3c332f xmlns="0709447d-fa1e-4fc2-b519-759389622eb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28ACB9D41847F49B4BCA691DADD0238" ma:contentTypeVersion="16" ma:contentTypeDescription="Create a new document." ma:contentTypeScope="" ma:versionID="e6f508d36921246ac3eb289688737e46">
  <xsd:schema xmlns:xsd="http://www.w3.org/2001/XMLSchema" xmlns:xs="http://www.w3.org/2001/XMLSchema" xmlns:p="http://schemas.microsoft.com/office/2006/metadata/properties" xmlns:ns2="0709447d-fa1e-4fc2-b519-759389622ebf" xmlns:ns3="80d2a16c-c157-419f-a324-580516dc3cbb" targetNamespace="http://schemas.microsoft.com/office/2006/metadata/properties" ma:root="true" ma:fieldsID="08b266d897978c1af8bc6290ebe07d94" ns2:_="" ns3:_="">
    <xsd:import namespace="0709447d-fa1e-4fc2-b519-759389622ebf"/>
    <xsd:import namespace="80d2a16c-c157-419f-a324-580516dc3cb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09447d-fa1e-4fc2-b519-759389622e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fdc6da-32ca-4a2b-983e-32d6a4a8ae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0d2a16c-c157-419f-a324-580516dc3cb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6476199-feea-4b8c-a0ed-7ce9b394af93}" ma:internalName="TaxCatchAll" ma:showField="CatchAllData" ma:web="80d2a16c-c157-419f-a324-580516dc3cb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2ACB87-AA47-4BB9-A4FC-94EC482132B2}">
  <ds:schemaRefs>
    <ds:schemaRef ds:uri="http://schemas.microsoft.com/office/2006/metadata/properties"/>
    <ds:schemaRef ds:uri="http://schemas.microsoft.com/office/infopath/2007/PartnerControls"/>
    <ds:schemaRef ds:uri="80d2a16c-c157-419f-a324-580516dc3cbb"/>
    <ds:schemaRef ds:uri="0709447d-fa1e-4fc2-b519-759389622ebf"/>
  </ds:schemaRefs>
</ds:datastoreItem>
</file>

<file path=customXml/itemProps2.xml><?xml version="1.0" encoding="utf-8"?>
<ds:datastoreItem xmlns:ds="http://schemas.openxmlformats.org/officeDocument/2006/customXml" ds:itemID="{59233F27-4030-45A5-8FA6-8ECD650DD458}">
  <ds:schemaRefs>
    <ds:schemaRef ds:uri="http://schemas.microsoft.com/sharepoint/v3/contenttype/forms"/>
  </ds:schemaRefs>
</ds:datastoreItem>
</file>

<file path=customXml/itemProps3.xml><?xml version="1.0" encoding="utf-8"?>
<ds:datastoreItem xmlns:ds="http://schemas.openxmlformats.org/officeDocument/2006/customXml" ds:itemID="{AF514161-BDB2-42C7-A96E-1F806BAF6373}"/>
</file>

<file path=docProps/app.xml><?xml version="1.0" encoding="utf-8"?>
<Properties xmlns="http://schemas.openxmlformats.org/officeDocument/2006/extended-properties" xmlns:vt="http://schemas.openxmlformats.org/officeDocument/2006/docPropsVTypes">
  <Template>Normal.dotm</Template>
  <TotalTime>10575</TotalTime>
  <Pages>4</Pages>
  <Words>1046</Words>
  <Characters>5967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Luettich, Rick</dc:creator>
  <cp:keywords/>
  <dc:description/>
  <cp:lastModifiedBy>Luettich, Rick</cp:lastModifiedBy>
  <cp:revision>138</cp:revision>
  <dcterms:created xsi:type="dcterms:W3CDTF">2024-10-27T12:56:00Z</dcterms:created>
  <dcterms:modified xsi:type="dcterms:W3CDTF">2025-08-01T19:42:00Z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0x010100C28ACB9D41847F49B4BCA691DADD0238</vt:lpwstr>
  </property>
  <property fmtid="{D5CDD505-2E9C-101B-9397-08002B2CF9AE}" pid="3" name="MediaServiceImageTags">
    <vt:lpwstr/>
  </property>
</Properties>
</file>