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8CC9" w14:textId="77777777" w:rsidR="0024595B" w:rsidRDefault="0024595B" w:rsidP="003E53C4">
      <w:pPr>
        <w:tabs>
          <w:tab w:val="num" w:pos="720"/>
        </w:tabs>
        <w:spacing w:before="100" w:beforeAutospacing="1" w:after="100" w:afterAutospacing="1"/>
        <w:ind w:left="720" w:hanging="360"/>
      </w:pPr>
    </w:p>
    <w:p w14:paraId="36D05230" w14:textId="77777777" w:rsidR="0024595B" w:rsidRPr="0024595B" w:rsidRDefault="0024595B" w:rsidP="0024595B">
      <w:pPr>
        <w:pStyle w:val="elementtoproof"/>
        <w:numPr>
          <w:ilvl w:val="0"/>
          <w:numId w:val="1"/>
        </w:numPr>
        <w:rPr>
          <w:color w:val="000000"/>
        </w:rPr>
      </w:pPr>
      <w:r>
        <w:rPr>
          <w:rFonts w:eastAsia="Times New Roman"/>
          <w:color w:val="000000"/>
        </w:rPr>
        <w:t xml:space="preserve">Richard, you have </w:t>
      </w:r>
      <w:proofErr w:type="gramStart"/>
      <w:r>
        <w:rPr>
          <w:rFonts w:eastAsia="Times New Roman"/>
          <w:color w:val="000000"/>
        </w:rPr>
        <w:t>a really interesting</w:t>
      </w:r>
      <w:proofErr w:type="gramEnd"/>
      <w:r>
        <w:rPr>
          <w:rFonts w:eastAsia="Times New Roman"/>
          <w:color w:val="000000"/>
        </w:rPr>
        <w:t xml:space="preserve"> background. Can you describe it and explain how you got into AI?</w:t>
      </w:r>
    </w:p>
    <w:p w14:paraId="3100995A" w14:textId="70FAE27E" w:rsidR="007F3FE7" w:rsidRDefault="007F3FE7" w:rsidP="004E2430">
      <w:pPr>
        <w:pStyle w:val="elementtoproof"/>
        <w:ind w:left="1080"/>
        <w:rPr>
          <w:color w:val="000000"/>
        </w:rPr>
      </w:pPr>
      <w:r>
        <w:rPr>
          <w:color w:val="000000"/>
        </w:rPr>
        <w:t xml:space="preserve">That’s a bit like asking a fish when it first </w:t>
      </w:r>
      <w:r w:rsidR="006A184D">
        <w:rPr>
          <w:color w:val="000000"/>
        </w:rPr>
        <w:t>got into water.</w:t>
      </w:r>
    </w:p>
    <w:p w14:paraId="6C848EA5" w14:textId="77777777" w:rsidR="00A0763E" w:rsidRDefault="006A184D" w:rsidP="00A0763E">
      <w:pPr>
        <w:pStyle w:val="elementtoproof"/>
        <w:ind w:left="1080"/>
        <w:rPr>
          <w:color w:val="000000"/>
        </w:rPr>
      </w:pPr>
      <w:r>
        <w:rPr>
          <w:color w:val="000000"/>
        </w:rPr>
        <w:t>My computer science journey began</w:t>
      </w:r>
      <w:r w:rsidR="009B2E85">
        <w:rPr>
          <w:color w:val="000000"/>
        </w:rPr>
        <w:t xml:space="preserve"> a bit more than 45 years ago.  A few years into that, while studying at MIT, I began doing research </w:t>
      </w:r>
      <w:r w:rsidR="00280B94">
        <w:rPr>
          <w:color w:val="000000"/>
        </w:rPr>
        <w:t>that included AI.</w:t>
      </w:r>
      <w:r w:rsidR="003E5C3A">
        <w:rPr>
          <w:color w:val="000000"/>
        </w:rPr>
        <w:t xml:space="preserve">  After MIT and my first graduate degree, I moved to industry where I worked in the AI space for a few years before </w:t>
      </w:r>
      <w:r w:rsidR="007D4139">
        <w:rPr>
          <w:color w:val="000000"/>
        </w:rPr>
        <w:t xml:space="preserve">heading to the University of Chicago to get my JD.  </w:t>
      </w:r>
    </w:p>
    <w:p w14:paraId="263AE778" w14:textId="197FC33F" w:rsidR="00A909CA" w:rsidRDefault="00377B0A" w:rsidP="00A909CA">
      <w:pPr>
        <w:pStyle w:val="elementtoproof"/>
        <w:ind w:left="1080"/>
        <w:rPr>
          <w:color w:val="000000"/>
        </w:rPr>
      </w:pPr>
      <w:r>
        <w:rPr>
          <w:color w:val="000000"/>
        </w:rPr>
        <w:t>I practiced</w:t>
      </w:r>
      <w:r w:rsidR="00A0763E">
        <w:rPr>
          <w:color w:val="000000"/>
        </w:rPr>
        <w:t xml:space="preserve"> law</w:t>
      </w:r>
      <w:r>
        <w:rPr>
          <w:color w:val="000000"/>
        </w:rPr>
        <w:t xml:space="preserve"> for 14 years at Sidley Austin and then a decade as the General Counsel at Morningstar.  </w:t>
      </w:r>
      <w:r w:rsidR="00822B20">
        <w:rPr>
          <w:color w:val="000000"/>
        </w:rPr>
        <w:t xml:space="preserve">I was a corporate lawyer who did a lot of public company M&amp;A work.  I never stopped thinking about </w:t>
      </w:r>
      <w:r w:rsidR="00FF3869">
        <w:rPr>
          <w:color w:val="000000"/>
        </w:rPr>
        <w:t xml:space="preserve">the flow of information as it related to legal work.  </w:t>
      </w:r>
    </w:p>
    <w:p w14:paraId="6689635C" w14:textId="77777777" w:rsidR="007C6B3A" w:rsidRDefault="00FF3869" w:rsidP="00A909CA">
      <w:pPr>
        <w:pStyle w:val="elementtoproof"/>
        <w:ind w:left="1080"/>
        <w:rPr>
          <w:color w:val="000000"/>
        </w:rPr>
      </w:pPr>
      <w:r>
        <w:rPr>
          <w:color w:val="000000"/>
        </w:rPr>
        <w:t xml:space="preserve">I left Morningstar and returned to Sidley where I </w:t>
      </w:r>
      <w:r w:rsidR="00FA5DD5">
        <w:rPr>
          <w:color w:val="000000"/>
        </w:rPr>
        <w:t xml:space="preserve">created it’s Knowledge Management department and got a chance to think about a broad array of innovative data and </w:t>
      </w:r>
      <w:proofErr w:type="gramStart"/>
      <w:r w:rsidR="00FA5DD5">
        <w:rPr>
          <w:color w:val="000000"/>
        </w:rPr>
        <w:t>language based</w:t>
      </w:r>
      <w:proofErr w:type="gramEnd"/>
      <w:r w:rsidR="00FA5DD5">
        <w:rPr>
          <w:color w:val="000000"/>
        </w:rPr>
        <w:t xml:space="preserve"> problems.  Some small, some large.</w:t>
      </w:r>
      <w:r w:rsidR="00D438DA">
        <w:rPr>
          <w:color w:val="000000"/>
        </w:rPr>
        <w:t xml:space="preserve">  </w:t>
      </w:r>
    </w:p>
    <w:p w14:paraId="3E4CCA10" w14:textId="77777777" w:rsidR="007F242E" w:rsidRDefault="00D438DA" w:rsidP="007C6B3A">
      <w:pPr>
        <w:pStyle w:val="elementtoproof"/>
        <w:ind w:left="1080"/>
        <w:rPr>
          <w:color w:val="000000"/>
        </w:rPr>
      </w:pPr>
      <w:r>
        <w:rPr>
          <w:color w:val="000000"/>
        </w:rPr>
        <w:t>I left Sidley and ended up at Fireman, now part of Epiq</w:t>
      </w:r>
      <w:r w:rsidR="008C1901">
        <w:rPr>
          <w:color w:val="000000"/>
        </w:rPr>
        <w:t>.</w:t>
      </w:r>
      <w:r>
        <w:rPr>
          <w:color w:val="000000"/>
        </w:rPr>
        <w:t xml:space="preserve">  </w:t>
      </w:r>
    </w:p>
    <w:p w14:paraId="51260971" w14:textId="77777777" w:rsidR="007F242E" w:rsidRDefault="00D438DA" w:rsidP="007F242E">
      <w:pPr>
        <w:pStyle w:val="elementtoproof"/>
        <w:ind w:left="1080"/>
        <w:rPr>
          <w:color w:val="000000"/>
        </w:rPr>
      </w:pPr>
      <w:r>
        <w:rPr>
          <w:color w:val="000000"/>
        </w:rPr>
        <w:t xml:space="preserve">Along the way I enrolled in a </w:t>
      </w:r>
      <w:proofErr w:type="gramStart"/>
      <w:r>
        <w:rPr>
          <w:color w:val="000000"/>
        </w:rPr>
        <w:t>Master’s Degree</w:t>
      </w:r>
      <w:proofErr w:type="gramEnd"/>
      <w:r>
        <w:rPr>
          <w:color w:val="000000"/>
        </w:rPr>
        <w:t xml:space="preserve"> program </w:t>
      </w:r>
      <w:r w:rsidR="00153170">
        <w:rPr>
          <w:color w:val="000000"/>
        </w:rPr>
        <w:t xml:space="preserve">in </w:t>
      </w:r>
      <w:r w:rsidR="00CB32E9">
        <w:rPr>
          <w:color w:val="000000"/>
        </w:rPr>
        <w:t xml:space="preserve">Data Science </w:t>
      </w:r>
      <w:r>
        <w:rPr>
          <w:color w:val="000000"/>
        </w:rPr>
        <w:t xml:space="preserve">at UC Berkeley.  I </w:t>
      </w:r>
      <w:r w:rsidR="00F7290B">
        <w:rPr>
          <w:color w:val="000000"/>
        </w:rPr>
        <w:t xml:space="preserve">expect to graduate in May next year.  </w:t>
      </w:r>
    </w:p>
    <w:p w14:paraId="2BA66B25" w14:textId="77777777" w:rsidR="006C0945" w:rsidRDefault="00F7290B" w:rsidP="007F242E">
      <w:pPr>
        <w:pStyle w:val="elementtoproof"/>
        <w:ind w:left="1080"/>
        <w:rPr>
          <w:color w:val="000000"/>
        </w:rPr>
      </w:pPr>
      <w:r>
        <w:rPr>
          <w:color w:val="000000"/>
        </w:rPr>
        <w:t>I have focused on machine learning and natural language processing</w:t>
      </w:r>
      <w:r w:rsidR="00E95729">
        <w:rPr>
          <w:color w:val="000000"/>
        </w:rPr>
        <w:t xml:space="preserve">.  I am </w:t>
      </w:r>
      <w:r w:rsidR="002E5D4D">
        <w:rPr>
          <w:color w:val="000000"/>
        </w:rPr>
        <w:t xml:space="preserve">now </w:t>
      </w:r>
      <w:r w:rsidR="00E95729">
        <w:rPr>
          <w:color w:val="000000"/>
        </w:rPr>
        <w:t>part of the team that teaches that class in our program.</w:t>
      </w:r>
      <w:r w:rsidR="00FC0C2C">
        <w:rPr>
          <w:color w:val="000000"/>
        </w:rPr>
        <w:t xml:space="preserve">  </w:t>
      </w:r>
      <w:r w:rsidR="007F242E">
        <w:rPr>
          <w:color w:val="000000"/>
        </w:rPr>
        <w:t xml:space="preserve">ChatGPT hit just as </w:t>
      </w:r>
      <w:r w:rsidR="0087116E">
        <w:rPr>
          <w:color w:val="000000"/>
        </w:rPr>
        <w:t>I was completing an interesting large language model project that included, among other things, text generation.</w:t>
      </w:r>
    </w:p>
    <w:p w14:paraId="400FE91C" w14:textId="5B8F8321" w:rsidR="0024595B" w:rsidRDefault="00FC0C2C" w:rsidP="007F242E">
      <w:pPr>
        <w:pStyle w:val="elementtoproof"/>
        <w:ind w:left="1080"/>
        <w:rPr>
          <w:color w:val="000000"/>
        </w:rPr>
      </w:pPr>
      <w:r>
        <w:rPr>
          <w:color w:val="000000"/>
        </w:rPr>
        <w:t xml:space="preserve">I recently moved from Fireman to Epiq, </w:t>
      </w:r>
      <w:proofErr w:type="gramStart"/>
      <w:r>
        <w:rPr>
          <w:color w:val="000000"/>
        </w:rPr>
        <w:t>it’s</w:t>
      </w:r>
      <w:proofErr w:type="gramEnd"/>
      <w:r>
        <w:rPr>
          <w:color w:val="000000"/>
        </w:rPr>
        <w:t xml:space="preserve"> corporate parent</w:t>
      </w:r>
      <w:r w:rsidR="002E5D4D">
        <w:rPr>
          <w:color w:val="000000"/>
        </w:rPr>
        <w:t>,</w:t>
      </w:r>
      <w:r>
        <w:rPr>
          <w:color w:val="000000"/>
        </w:rPr>
        <w:t xml:space="preserve"> where I am our Managing Director of Applied AI</w:t>
      </w:r>
      <w:r w:rsidR="00A52271">
        <w:rPr>
          <w:color w:val="000000"/>
        </w:rPr>
        <w:t>.</w:t>
      </w:r>
    </w:p>
    <w:p w14:paraId="70EDD3B3" w14:textId="77777777" w:rsidR="0024595B" w:rsidRPr="004E2430" w:rsidRDefault="0024595B" w:rsidP="0024595B">
      <w:pPr>
        <w:pStyle w:val="elementtoproof"/>
        <w:numPr>
          <w:ilvl w:val="0"/>
          <w:numId w:val="1"/>
        </w:numPr>
        <w:rPr>
          <w:rFonts w:eastAsia="Times New Roman"/>
          <w:color w:val="000000"/>
        </w:rPr>
      </w:pPr>
      <w:r>
        <w:rPr>
          <w:rFonts w:eastAsia="Times New Roman"/>
          <w:color w:val="000000"/>
        </w:rPr>
        <w:t>What services are you building out with the Epiq AI group? </w:t>
      </w:r>
      <w:r>
        <w:rPr>
          <w:rFonts w:eastAsia="Times New Roman"/>
          <w:color w:val="000000"/>
          <w:shd w:val="clear" w:color="auto" w:fill="FFFFFF"/>
        </w:rPr>
        <w:t>Are those services offered to law firms or corporate legal departments or both?</w:t>
      </w:r>
    </w:p>
    <w:p w14:paraId="46DA53C3" w14:textId="2A694255" w:rsidR="004E2430" w:rsidRDefault="00FC6CDA" w:rsidP="00FC6CDA">
      <w:pPr>
        <w:pStyle w:val="elementtoproof"/>
        <w:ind w:left="1080"/>
        <w:rPr>
          <w:rFonts w:eastAsia="Times New Roman"/>
          <w:color w:val="000000"/>
        </w:rPr>
      </w:pPr>
      <w:r>
        <w:rPr>
          <w:rFonts w:eastAsia="Times New Roman"/>
          <w:color w:val="000000"/>
        </w:rPr>
        <w:t xml:space="preserve">You can find AI expertise throughout Epiq.  Our AI </w:t>
      </w:r>
      <w:r w:rsidR="009006E9">
        <w:rPr>
          <w:rFonts w:eastAsia="Times New Roman"/>
          <w:color w:val="000000"/>
        </w:rPr>
        <w:t xml:space="preserve">Practice Group </w:t>
      </w:r>
      <w:r w:rsidR="00E50C9F">
        <w:rPr>
          <w:rFonts w:eastAsia="Times New Roman"/>
          <w:color w:val="000000"/>
        </w:rPr>
        <w:t xml:space="preserve">consists of </w:t>
      </w:r>
      <w:r w:rsidR="00326140">
        <w:rPr>
          <w:rFonts w:eastAsia="Times New Roman"/>
          <w:color w:val="000000"/>
        </w:rPr>
        <w:t>the technical experts inside Epiq with a range of AI-related skills.</w:t>
      </w:r>
      <w:r w:rsidR="00441484">
        <w:rPr>
          <w:rFonts w:eastAsia="Times New Roman"/>
          <w:color w:val="000000"/>
        </w:rPr>
        <w:t xml:space="preserve">  Our work cuts across the organization and is embedded in </w:t>
      </w:r>
      <w:r w:rsidR="00A03B7C">
        <w:rPr>
          <w:rFonts w:eastAsia="Times New Roman"/>
          <w:color w:val="000000"/>
        </w:rPr>
        <w:t xml:space="preserve">various groups.  Most of us </w:t>
      </w:r>
      <w:r w:rsidR="00456CDF">
        <w:rPr>
          <w:rFonts w:eastAsia="Times New Roman"/>
          <w:color w:val="000000"/>
        </w:rPr>
        <w:t xml:space="preserve">are closely associated with a particular part of the organization.  I am fortunate to have a very broad </w:t>
      </w:r>
      <w:r w:rsidR="006C0945">
        <w:rPr>
          <w:rFonts w:eastAsia="Times New Roman"/>
          <w:color w:val="000000"/>
        </w:rPr>
        <w:t>r</w:t>
      </w:r>
      <w:r w:rsidR="00456CDF">
        <w:rPr>
          <w:rFonts w:eastAsia="Times New Roman"/>
          <w:color w:val="000000"/>
        </w:rPr>
        <w:t xml:space="preserve">emit and get to work </w:t>
      </w:r>
      <w:r w:rsidR="00C476BC">
        <w:rPr>
          <w:rFonts w:eastAsia="Times New Roman"/>
          <w:color w:val="000000"/>
        </w:rPr>
        <w:t>across the enterprise</w:t>
      </w:r>
      <w:r w:rsidR="005A7323">
        <w:rPr>
          <w:rFonts w:eastAsia="Times New Roman"/>
          <w:color w:val="000000"/>
        </w:rPr>
        <w:t xml:space="preserve"> in seemingly every dimension imaginable.  I am very busy these days.</w:t>
      </w:r>
      <w:r w:rsidR="00C476BC">
        <w:rPr>
          <w:rFonts w:eastAsia="Times New Roman"/>
          <w:color w:val="000000"/>
        </w:rPr>
        <w:br/>
      </w:r>
      <w:r w:rsidR="00C476BC">
        <w:rPr>
          <w:rFonts w:eastAsia="Times New Roman"/>
          <w:color w:val="000000"/>
        </w:rPr>
        <w:br/>
        <w:t>Our works touches on all things Epiq</w:t>
      </w:r>
      <w:r w:rsidR="00F84499">
        <w:rPr>
          <w:rFonts w:eastAsia="Times New Roman"/>
          <w:color w:val="000000"/>
        </w:rPr>
        <w:t xml:space="preserve"> including the internal platforms we use to deliver </w:t>
      </w:r>
      <w:r w:rsidR="00F61D24">
        <w:rPr>
          <w:rFonts w:eastAsia="Times New Roman"/>
          <w:color w:val="000000"/>
        </w:rPr>
        <w:t xml:space="preserve">our solutions to </w:t>
      </w:r>
      <w:proofErr w:type="gramStart"/>
      <w:r w:rsidR="00F61D24">
        <w:rPr>
          <w:rFonts w:eastAsia="Times New Roman"/>
          <w:color w:val="000000"/>
        </w:rPr>
        <w:t>clients,</w:t>
      </w:r>
      <w:proofErr w:type="gramEnd"/>
      <w:r w:rsidR="00F61D24">
        <w:rPr>
          <w:rFonts w:eastAsia="Times New Roman"/>
          <w:color w:val="000000"/>
        </w:rPr>
        <w:t xml:space="preserve"> the work we do for corporate legal departments and the work we do for law firms.</w:t>
      </w:r>
    </w:p>
    <w:p w14:paraId="5FE5E83C" w14:textId="5D391519" w:rsidR="00B10B7D" w:rsidRDefault="00B10B7D" w:rsidP="00C723AD">
      <w:pPr>
        <w:pStyle w:val="elementtoproof"/>
        <w:ind w:left="1080"/>
        <w:rPr>
          <w:rFonts w:eastAsia="Times New Roman"/>
          <w:color w:val="000000"/>
        </w:rPr>
      </w:pPr>
      <w:r>
        <w:rPr>
          <w:rFonts w:eastAsia="Times New Roman"/>
          <w:color w:val="000000"/>
        </w:rPr>
        <w:t xml:space="preserve">Like many organizations these days we are working on a variety of </w:t>
      </w:r>
      <w:r w:rsidR="00994431">
        <w:rPr>
          <w:rFonts w:eastAsia="Times New Roman"/>
          <w:color w:val="000000"/>
        </w:rPr>
        <w:t xml:space="preserve">exciting </w:t>
      </w:r>
      <w:r>
        <w:rPr>
          <w:rFonts w:eastAsia="Times New Roman"/>
          <w:color w:val="000000"/>
        </w:rPr>
        <w:t>use cases.</w:t>
      </w:r>
      <w:r w:rsidR="00994431">
        <w:rPr>
          <w:rFonts w:eastAsia="Times New Roman"/>
          <w:color w:val="000000"/>
        </w:rPr>
        <w:t xml:space="preserve">  I </w:t>
      </w:r>
      <w:r w:rsidR="0060684F">
        <w:rPr>
          <w:rFonts w:eastAsia="Times New Roman"/>
          <w:color w:val="000000"/>
        </w:rPr>
        <w:t>am not going to pre-empt the things we will</w:t>
      </w:r>
      <w:r w:rsidR="00A722D1">
        <w:rPr>
          <w:rFonts w:eastAsia="Times New Roman"/>
          <w:color w:val="000000"/>
        </w:rPr>
        <w:t xml:space="preserve"> announce.  We are eager to continue the </w:t>
      </w:r>
      <w:r w:rsidR="00A722D1">
        <w:rPr>
          <w:rFonts w:eastAsia="Times New Roman"/>
          <w:color w:val="000000"/>
        </w:rPr>
        <w:lastRenderedPageBreak/>
        <w:t xml:space="preserve">conversations we have been having with </w:t>
      </w:r>
      <w:r w:rsidR="004A3328">
        <w:rPr>
          <w:rFonts w:eastAsia="Times New Roman"/>
          <w:color w:val="000000"/>
        </w:rPr>
        <w:t xml:space="preserve">our clients, be they corporate legal departments or law firms, about how we can best harness evolving AI </w:t>
      </w:r>
      <w:r w:rsidR="005A7323">
        <w:rPr>
          <w:rFonts w:eastAsia="Times New Roman"/>
          <w:color w:val="000000"/>
        </w:rPr>
        <w:t>technology on their behalf.</w:t>
      </w:r>
    </w:p>
    <w:p w14:paraId="6EDF792E" w14:textId="77777777" w:rsidR="0024595B" w:rsidRDefault="0024595B" w:rsidP="0024595B">
      <w:pPr>
        <w:pStyle w:val="elementtoproof"/>
        <w:numPr>
          <w:ilvl w:val="0"/>
          <w:numId w:val="1"/>
        </w:numPr>
        <w:rPr>
          <w:rFonts w:eastAsia="Times New Roman"/>
          <w:color w:val="000000"/>
        </w:rPr>
      </w:pPr>
      <w:r>
        <w:rPr>
          <w:rFonts w:eastAsia="Times New Roman"/>
          <w:color w:val="000000"/>
        </w:rPr>
        <w:t>Will you be supporting law firms and organizations in building with existing LLMs or setting up sandboxes for them to experiment?</w:t>
      </w:r>
    </w:p>
    <w:p w14:paraId="565776EA" w14:textId="27B9C8BE" w:rsidR="00567CA2" w:rsidRDefault="00401CCE" w:rsidP="009204F0">
      <w:pPr>
        <w:pStyle w:val="elementtoproof"/>
        <w:ind w:left="1080"/>
        <w:rPr>
          <w:rFonts w:eastAsia="Times New Roman"/>
          <w:color w:val="000000"/>
          <w:highlight w:val="lightGray"/>
        </w:rPr>
      </w:pPr>
      <w:r>
        <w:rPr>
          <w:rFonts w:eastAsia="Times New Roman"/>
          <w:color w:val="000000"/>
        </w:rPr>
        <w:t>We have not set boundaries in that regard.</w:t>
      </w:r>
      <w:r w:rsidR="00A24C7A">
        <w:rPr>
          <w:rFonts w:eastAsia="Times New Roman"/>
          <w:color w:val="000000"/>
        </w:rPr>
        <w:t xml:space="preserve">  </w:t>
      </w:r>
      <w:r w:rsidR="00AE7A5A">
        <w:rPr>
          <w:rFonts w:eastAsia="Times New Roman"/>
          <w:color w:val="000000"/>
        </w:rPr>
        <w:t>Our work right now includes models running on different cloud platforms</w:t>
      </w:r>
      <w:r w:rsidR="0018468C">
        <w:rPr>
          <w:rFonts w:eastAsia="Times New Roman"/>
          <w:color w:val="000000"/>
        </w:rPr>
        <w:t xml:space="preserve"> and we routinely flip from on existing LLM to another</w:t>
      </w:r>
      <w:r w:rsidR="00B61F40">
        <w:rPr>
          <w:rFonts w:eastAsia="Times New Roman"/>
          <w:color w:val="000000"/>
        </w:rPr>
        <w:t>, one c</w:t>
      </w:r>
      <w:r w:rsidR="005908E9">
        <w:rPr>
          <w:rFonts w:eastAsia="Times New Roman"/>
          <w:color w:val="000000"/>
        </w:rPr>
        <w:t>loud platform to another.</w:t>
      </w:r>
      <w:r w:rsidR="00AE7A5A">
        <w:rPr>
          <w:rFonts w:eastAsia="Times New Roman"/>
          <w:color w:val="000000"/>
        </w:rPr>
        <w:t xml:space="preserve">  We have our own </w:t>
      </w:r>
      <w:r w:rsidR="00C5384E">
        <w:rPr>
          <w:rFonts w:eastAsia="Times New Roman"/>
          <w:color w:val="000000"/>
        </w:rPr>
        <w:t>rich, secure sandbox environments.</w:t>
      </w:r>
      <w:r w:rsidR="00D71A05">
        <w:rPr>
          <w:rFonts w:eastAsia="Times New Roman"/>
          <w:color w:val="000000"/>
        </w:rPr>
        <w:t xml:space="preserve">  We will work with our clients to develop solutions</w:t>
      </w:r>
      <w:r w:rsidR="00260641">
        <w:rPr>
          <w:rFonts w:eastAsia="Times New Roman"/>
          <w:color w:val="000000"/>
        </w:rPr>
        <w:t xml:space="preserve"> where they need those solutions to be.</w:t>
      </w:r>
      <w:r w:rsidR="00C623E7">
        <w:rPr>
          <w:rFonts w:eastAsia="Times New Roman"/>
          <w:color w:val="000000"/>
        </w:rPr>
        <w:t xml:space="preserve"> </w:t>
      </w:r>
    </w:p>
    <w:p w14:paraId="4A93EC6F" w14:textId="7977D12A" w:rsidR="00086BF0" w:rsidRPr="00567CA2" w:rsidRDefault="0024595B" w:rsidP="008424C4">
      <w:pPr>
        <w:pStyle w:val="elementtoproof"/>
        <w:numPr>
          <w:ilvl w:val="0"/>
          <w:numId w:val="1"/>
        </w:numPr>
        <w:rPr>
          <w:rFonts w:eastAsia="Times New Roman"/>
          <w:color w:val="000000"/>
        </w:rPr>
      </w:pPr>
      <w:r>
        <w:rPr>
          <w:rStyle w:val="contentpasted0"/>
          <w:rFonts w:eastAsia="Times New Roman"/>
          <w:color w:val="000000"/>
        </w:rPr>
        <w:t>What are you seeing law firms do with this technology?</w:t>
      </w:r>
      <w:r w:rsidR="008424C4">
        <w:rPr>
          <w:rStyle w:val="contentpasted0"/>
          <w:rFonts w:eastAsia="Times New Roman"/>
          <w:color w:val="000000"/>
        </w:rPr>
        <w:br/>
      </w:r>
    </w:p>
    <w:p w14:paraId="2D1E361B" w14:textId="77777777" w:rsidR="00567CA2" w:rsidRDefault="00086BF0" w:rsidP="00567CA2">
      <w:pPr>
        <w:pStyle w:val="ListParagraph"/>
        <w:numPr>
          <w:ilvl w:val="1"/>
          <w:numId w:val="1"/>
        </w:numPr>
        <w:spacing w:before="100" w:beforeAutospacing="1" w:after="100" w:afterAutospacing="1"/>
        <w:rPr>
          <w:color w:val="000000"/>
        </w:rPr>
      </w:pPr>
      <w:r>
        <w:rPr>
          <w:color w:val="000000"/>
        </w:rPr>
        <w:t xml:space="preserve">I believe the vast majority are thinking about use cases.  There have been a few that have announced internal Gen AI platforms.  At a minimum, this approach makes it easier to keep the firm data from being exposed outside the firm.  A Gen AI platform can make an ideal front end, a distributor so to </w:t>
      </w:r>
      <w:proofErr w:type="gramStart"/>
      <w:r>
        <w:rPr>
          <w:color w:val="000000"/>
        </w:rPr>
        <w:t>speak,</w:t>
      </w:r>
      <w:proofErr w:type="gramEnd"/>
      <w:r>
        <w:rPr>
          <w:color w:val="000000"/>
        </w:rPr>
        <w:t xml:space="preserve"> to an array of other systems inside the firm.</w:t>
      </w:r>
    </w:p>
    <w:p w14:paraId="7505DE2F" w14:textId="77777777" w:rsidR="00567CA2" w:rsidRDefault="00567CA2" w:rsidP="00567CA2">
      <w:pPr>
        <w:pStyle w:val="ListParagraph"/>
        <w:spacing w:before="100" w:beforeAutospacing="1" w:after="100" w:afterAutospacing="1"/>
        <w:ind w:left="1440"/>
        <w:rPr>
          <w:color w:val="000000"/>
        </w:rPr>
      </w:pPr>
    </w:p>
    <w:p w14:paraId="1EA9FE15" w14:textId="77777777" w:rsidR="00567CA2" w:rsidRDefault="00086BF0" w:rsidP="00567CA2">
      <w:pPr>
        <w:pStyle w:val="ListParagraph"/>
        <w:numPr>
          <w:ilvl w:val="1"/>
          <w:numId w:val="1"/>
        </w:numPr>
        <w:spacing w:before="100" w:beforeAutospacing="1" w:after="100" w:afterAutospacing="1"/>
        <w:rPr>
          <w:color w:val="000000"/>
        </w:rPr>
      </w:pPr>
      <w:r w:rsidRPr="00567CA2">
        <w:rPr>
          <w:color w:val="000000"/>
        </w:rPr>
        <w:t>It’s easier to consider an expanded offering from a current vendor – so, for example, if you are an existing TR or Lexis customer, it’s less effort to take advantage of new capabilities compared to bringing a new vendor into your environment.  More forward-looking firms will certainly be open to testing offerings from new entrants into the space.</w:t>
      </w:r>
    </w:p>
    <w:p w14:paraId="7A852C5D" w14:textId="77777777" w:rsidR="00567CA2" w:rsidRPr="00567CA2" w:rsidRDefault="00567CA2" w:rsidP="00567CA2">
      <w:pPr>
        <w:pStyle w:val="ListParagraph"/>
        <w:rPr>
          <w:color w:val="000000"/>
        </w:rPr>
      </w:pPr>
    </w:p>
    <w:p w14:paraId="4B7C1E81" w14:textId="240B185D" w:rsidR="00086BF0" w:rsidRPr="00567CA2" w:rsidRDefault="00086BF0" w:rsidP="00567CA2">
      <w:pPr>
        <w:pStyle w:val="ListParagraph"/>
        <w:numPr>
          <w:ilvl w:val="1"/>
          <w:numId w:val="1"/>
        </w:numPr>
        <w:spacing w:before="100" w:beforeAutospacing="1" w:after="100" w:afterAutospacing="1"/>
        <w:rPr>
          <w:color w:val="000000"/>
        </w:rPr>
      </w:pPr>
      <w:r w:rsidRPr="00567CA2">
        <w:rPr>
          <w:color w:val="000000"/>
        </w:rPr>
        <w:t>All of this is happening as law firms continue their migration of on-premises document management systems to the cloud.  The document management system remains the most valuable firm data source.  The migration to the cloud goes hand in hand with adoption of a lot of Gen AI technology, especially technology that relies on firm documents.</w:t>
      </w:r>
    </w:p>
    <w:p w14:paraId="73AB0A0F" w14:textId="77777777" w:rsidR="00086BF0" w:rsidRPr="00677CA2" w:rsidRDefault="00086BF0" w:rsidP="00086BF0">
      <w:pPr>
        <w:pStyle w:val="ListParagraph"/>
        <w:rPr>
          <w:color w:val="000000"/>
        </w:rPr>
      </w:pPr>
    </w:p>
    <w:p w14:paraId="59A10670" w14:textId="77777777" w:rsidR="006630E4" w:rsidRDefault="00086BF0" w:rsidP="006630E4">
      <w:pPr>
        <w:pStyle w:val="ListParagraph"/>
        <w:numPr>
          <w:ilvl w:val="1"/>
          <w:numId w:val="1"/>
        </w:numPr>
        <w:spacing w:before="100" w:beforeAutospacing="1" w:after="100" w:afterAutospacing="1"/>
        <w:rPr>
          <w:color w:val="000000"/>
        </w:rPr>
      </w:pPr>
      <w:r>
        <w:rPr>
          <w:color w:val="000000"/>
        </w:rPr>
        <w:t>As law firms ponder what Gen AI means for them, they increasingly recognize that they must get their data in order.  Expect data strategies, information governance and data governance to loom especially large.  So too with taxonomies, like SALI.</w:t>
      </w:r>
    </w:p>
    <w:p w14:paraId="1180EDE7" w14:textId="77777777" w:rsidR="006630E4" w:rsidRPr="006630E4" w:rsidRDefault="006630E4" w:rsidP="006630E4">
      <w:pPr>
        <w:pStyle w:val="ListParagraph"/>
        <w:rPr>
          <w:rStyle w:val="contentpasted0"/>
          <w:rFonts w:eastAsia="Times New Roman"/>
          <w:color w:val="000000"/>
        </w:rPr>
      </w:pPr>
    </w:p>
    <w:p w14:paraId="31B729AD" w14:textId="77777777" w:rsidR="0024595B" w:rsidRDefault="0024595B" w:rsidP="0024595B">
      <w:pPr>
        <w:pStyle w:val="elementtoproof"/>
        <w:numPr>
          <w:ilvl w:val="0"/>
          <w:numId w:val="1"/>
        </w:numPr>
        <w:rPr>
          <w:rFonts w:eastAsia="Times New Roman"/>
          <w:color w:val="000000"/>
        </w:rPr>
      </w:pPr>
      <w:r>
        <w:rPr>
          <w:rFonts w:eastAsia="Times New Roman"/>
          <w:color w:val="000000"/>
        </w:rPr>
        <w:t>What do you think law firms and corporate legal departments</w:t>
      </w:r>
      <w:r>
        <w:rPr>
          <w:rStyle w:val="apple-converted-space"/>
          <w:rFonts w:eastAsia="Times New Roman"/>
          <w:color w:val="000000"/>
        </w:rPr>
        <w:t> </w:t>
      </w:r>
      <w:r>
        <w:rPr>
          <w:rFonts w:eastAsia="Times New Roman"/>
          <w:i/>
          <w:iCs/>
          <w:color w:val="000000"/>
        </w:rPr>
        <w:t>should</w:t>
      </w:r>
      <w:r>
        <w:rPr>
          <w:rStyle w:val="apple-converted-space"/>
          <w:rFonts w:eastAsia="Times New Roman"/>
          <w:color w:val="000000"/>
        </w:rPr>
        <w:t> </w:t>
      </w:r>
      <w:r>
        <w:rPr>
          <w:rFonts w:eastAsia="Times New Roman"/>
          <w:color w:val="000000"/>
        </w:rPr>
        <w:t>be doing with this technology right now?</w:t>
      </w:r>
    </w:p>
    <w:p w14:paraId="796F7C97" w14:textId="6A5BD220" w:rsidR="00C76767" w:rsidRDefault="00C76767" w:rsidP="00C76767">
      <w:pPr>
        <w:pStyle w:val="elementtoproof"/>
        <w:ind w:left="1080"/>
        <w:rPr>
          <w:rFonts w:eastAsia="Times New Roman"/>
          <w:color w:val="000000"/>
        </w:rPr>
      </w:pPr>
      <w:r>
        <w:rPr>
          <w:rFonts w:eastAsia="Times New Roman"/>
          <w:color w:val="000000"/>
        </w:rPr>
        <w:t xml:space="preserve">I am not a fan of technology for technology’s sake.  </w:t>
      </w:r>
      <w:r w:rsidR="000C5837">
        <w:rPr>
          <w:rFonts w:eastAsia="Times New Roman"/>
          <w:color w:val="000000"/>
        </w:rPr>
        <w:t>I cringe when I see solutions in search of a problem.</w:t>
      </w:r>
      <w:r w:rsidR="009674F5">
        <w:rPr>
          <w:rFonts w:eastAsia="Times New Roman"/>
          <w:color w:val="000000"/>
        </w:rPr>
        <w:t xml:space="preserve">  </w:t>
      </w:r>
      <w:r w:rsidR="005733AF">
        <w:rPr>
          <w:rFonts w:eastAsia="Times New Roman"/>
          <w:color w:val="000000"/>
        </w:rPr>
        <w:t>As always, you must focus on the business problems that matter the most to your organization and wok from there.</w:t>
      </w:r>
    </w:p>
    <w:p w14:paraId="0BE4DA5A" w14:textId="2C9DD8BA" w:rsidR="002056A5" w:rsidRDefault="00E17C73" w:rsidP="00C76767">
      <w:pPr>
        <w:pStyle w:val="elementtoproof"/>
        <w:ind w:left="1080"/>
        <w:rPr>
          <w:rFonts w:eastAsia="Times New Roman"/>
          <w:color w:val="000000"/>
        </w:rPr>
      </w:pPr>
      <w:r>
        <w:rPr>
          <w:rFonts w:eastAsia="Times New Roman"/>
          <w:color w:val="000000"/>
        </w:rPr>
        <w:t>Look to use this technology to enhance the ability of your people to get their work done as opposed to substituting the technology for them.</w:t>
      </w:r>
    </w:p>
    <w:p w14:paraId="682E6BCF" w14:textId="54508A3C" w:rsidR="00015DBA" w:rsidRDefault="00015DBA" w:rsidP="00015DBA">
      <w:pPr>
        <w:pStyle w:val="elementtoproof"/>
        <w:ind w:left="1080"/>
        <w:rPr>
          <w:rFonts w:eastAsia="Times New Roman"/>
          <w:color w:val="000000"/>
        </w:rPr>
      </w:pPr>
      <w:r>
        <w:rPr>
          <w:rFonts w:eastAsia="Times New Roman"/>
          <w:color w:val="000000"/>
        </w:rPr>
        <w:lastRenderedPageBreak/>
        <w:t>Work to set reasonable expectations of the strengths and weaknesses of the technology and go from there.</w:t>
      </w:r>
    </w:p>
    <w:p w14:paraId="4E2B3EC0" w14:textId="4423B1E1" w:rsidR="00015DBA" w:rsidRDefault="00015DBA" w:rsidP="00015DBA">
      <w:pPr>
        <w:pStyle w:val="elementtoproof"/>
        <w:ind w:left="1080"/>
        <w:rPr>
          <w:rFonts w:eastAsia="Times New Roman"/>
          <w:color w:val="000000"/>
        </w:rPr>
      </w:pPr>
      <w:r>
        <w:rPr>
          <w:rFonts w:eastAsia="Times New Roman"/>
          <w:color w:val="000000"/>
        </w:rPr>
        <w:t xml:space="preserve">Expect that the best solutions will harness the best of new and </w:t>
      </w:r>
      <w:r w:rsidR="0014508D">
        <w:rPr>
          <w:rFonts w:eastAsia="Times New Roman"/>
          <w:color w:val="000000"/>
        </w:rPr>
        <w:t>“classic” approaches.  As I am increasingly fond of saying, “sometimes you need hammer and a screwdriver.”</w:t>
      </w:r>
    </w:p>
    <w:p w14:paraId="5AC69DAC" w14:textId="77777777" w:rsidR="0024595B" w:rsidRDefault="0024595B" w:rsidP="0024595B">
      <w:pPr>
        <w:pStyle w:val="elementtoproof"/>
        <w:numPr>
          <w:ilvl w:val="1"/>
          <w:numId w:val="1"/>
        </w:numPr>
        <w:rPr>
          <w:rFonts w:eastAsia="Times New Roman"/>
          <w:color w:val="000000"/>
        </w:rPr>
      </w:pPr>
      <w:r>
        <w:rPr>
          <w:rFonts w:eastAsia="Times New Roman"/>
          <w:color w:val="000000"/>
        </w:rPr>
        <w:t>Is building the right way to go?</w:t>
      </w:r>
    </w:p>
    <w:p w14:paraId="17C0929B" w14:textId="592478B7" w:rsidR="00B82772" w:rsidRPr="00C2393B" w:rsidRDefault="00B82772" w:rsidP="00B82772">
      <w:pPr>
        <w:pStyle w:val="elementtoproof"/>
        <w:numPr>
          <w:ilvl w:val="2"/>
          <w:numId w:val="1"/>
        </w:numPr>
        <w:rPr>
          <w:rFonts w:eastAsia="Times New Roman"/>
          <w:color w:val="000000"/>
        </w:rPr>
      </w:pPr>
      <w:r>
        <w:rPr>
          <w:rFonts w:eastAsia="Times New Roman"/>
          <w:color w:val="000000"/>
        </w:rPr>
        <w:t>Some organizations like to build their own technology</w:t>
      </w:r>
      <w:r w:rsidR="00160035">
        <w:rPr>
          <w:rFonts w:eastAsia="Times New Roman"/>
          <w:color w:val="000000"/>
        </w:rPr>
        <w:t xml:space="preserve"> solutions.  I have always been somewhat skeptical of that approach.</w:t>
      </w:r>
      <w:r w:rsidR="00727B02">
        <w:rPr>
          <w:rFonts w:eastAsia="Times New Roman"/>
          <w:color w:val="000000"/>
        </w:rPr>
        <w:t xml:space="preserve">  Once you build something you need to maintain and support it.  But for organizations </w:t>
      </w:r>
      <w:r w:rsidR="00C2393B">
        <w:rPr>
          <w:rFonts w:eastAsia="Times New Roman"/>
          <w:color w:val="000000"/>
        </w:rPr>
        <w:t>where that approach resonates, I think that’s fine.</w:t>
      </w:r>
      <w:r w:rsidR="00C2393B">
        <w:rPr>
          <w:rFonts w:eastAsia="Times New Roman"/>
          <w:color w:val="000000"/>
        </w:rPr>
        <w:br/>
      </w:r>
      <w:r w:rsidR="00C2393B">
        <w:rPr>
          <w:rFonts w:eastAsia="Times New Roman"/>
          <w:color w:val="000000"/>
        </w:rPr>
        <w:br/>
      </w:r>
      <w:r w:rsidR="004254CD">
        <w:rPr>
          <w:rFonts w:eastAsia="Times New Roman"/>
          <w:color w:val="000000"/>
        </w:rPr>
        <w:t xml:space="preserve">But saying that you want to build your own solution around a Gen AI platform is not the same thing as saying you want to build your own </w:t>
      </w:r>
      <w:r w:rsidR="00C721D2">
        <w:rPr>
          <w:rFonts w:eastAsia="Times New Roman"/>
          <w:color w:val="000000"/>
        </w:rPr>
        <w:t>foundation model.</w:t>
      </w:r>
      <w:r w:rsidR="00C721D2">
        <w:rPr>
          <w:rFonts w:eastAsia="Times New Roman"/>
          <w:color w:val="000000"/>
        </w:rPr>
        <w:br/>
      </w:r>
    </w:p>
    <w:p w14:paraId="109BC8CC" w14:textId="77777777" w:rsidR="0024595B" w:rsidRDefault="0024595B" w:rsidP="0024595B">
      <w:pPr>
        <w:pStyle w:val="elementtoproof"/>
        <w:numPr>
          <w:ilvl w:val="1"/>
          <w:numId w:val="1"/>
        </w:numPr>
        <w:rPr>
          <w:rFonts w:eastAsia="Times New Roman"/>
          <w:color w:val="000000"/>
        </w:rPr>
      </w:pPr>
      <w:r>
        <w:rPr>
          <w:rFonts w:eastAsia="Times New Roman"/>
          <w:color w:val="000000"/>
        </w:rPr>
        <w:t>Can law firms get a competitive advantage, for example, from fine-tuning an LLM with a layer of their own data?</w:t>
      </w:r>
    </w:p>
    <w:p w14:paraId="679D6756" w14:textId="4F1F16E1" w:rsidR="00C721D2" w:rsidRPr="00D24AEC" w:rsidRDefault="00E15199" w:rsidP="005160AB">
      <w:pPr>
        <w:pStyle w:val="elementtoproof"/>
        <w:ind w:left="2160"/>
        <w:rPr>
          <w:rFonts w:eastAsia="Times New Roman"/>
          <w:color w:val="000000"/>
        </w:rPr>
      </w:pPr>
      <w:r>
        <w:rPr>
          <w:rFonts w:eastAsia="Times New Roman"/>
          <w:color w:val="000000"/>
        </w:rPr>
        <w:t>Th</w:t>
      </w:r>
      <w:r w:rsidR="00CD7F30">
        <w:rPr>
          <w:rFonts w:eastAsia="Times New Roman"/>
          <w:color w:val="000000"/>
        </w:rPr>
        <w:t>ere are plenty of large language models that are still purpose built for a narrow range of use cases.  Text classifiers come to mind.</w:t>
      </w:r>
      <w:r w:rsidR="002A3FF6">
        <w:rPr>
          <w:rFonts w:eastAsia="Times New Roman"/>
          <w:color w:val="000000"/>
        </w:rPr>
        <w:t xml:space="preserve">  Training these or fine tuning one of these can be relatively easy if you ha</w:t>
      </w:r>
      <w:r w:rsidR="009F7DAD">
        <w:rPr>
          <w:rFonts w:eastAsia="Times New Roman"/>
          <w:color w:val="000000"/>
        </w:rPr>
        <w:t>ve sufficient data.</w:t>
      </w:r>
      <w:r w:rsidR="00DA594E">
        <w:rPr>
          <w:rFonts w:eastAsia="Times New Roman"/>
          <w:color w:val="000000"/>
        </w:rPr>
        <w:t xml:space="preserve">  These are likely to outperform </w:t>
      </w:r>
      <w:r w:rsidR="00C25E5A">
        <w:rPr>
          <w:rFonts w:eastAsia="Times New Roman"/>
          <w:color w:val="000000"/>
        </w:rPr>
        <w:t xml:space="preserve">ChatGPT out of the box for that </w:t>
      </w:r>
      <w:proofErr w:type="gramStart"/>
      <w:r w:rsidR="00C25E5A">
        <w:rPr>
          <w:rFonts w:eastAsia="Times New Roman"/>
          <w:color w:val="000000"/>
        </w:rPr>
        <w:t xml:space="preserve">particular </w:t>
      </w:r>
      <w:r w:rsidR="001B73BB">
        <w:rPr>
          <w:rFonts w:eastAsia="Times New Roman"/>
          <w:color w:val="000000"/>
        </w:rPr>
        <w:t>task</w:t>
      </w:r>
      <w:proofErr w:type="gramEnd"/>
      <w:r w:rsidR="00C25E5A">
        <w:rPr>
          <w:rFonts w:eastAsia="Times New Roman"/>
          <w:color w:val="000000"/>
        </w:rPr>
        <w:t>.  However, it’s important to recognize that</w:t>
      </w:r>
      <w:r w:rsidR="001B73BB">
        <w:rPr>
          <w:rFonts w:eastAsia="Times New Roman"/>
          <w:color w:val="000000"/>
        </w:rPr>
        <w:t xml:space="preserve"> ChatGPT may do a reasonably good job without the additional wor</w:t>
      </w:r>
      <w:r w:rsidR="00D24AEC">
        <w:rPr>
          <w:rFonts w:eastAsia="Times New Roman"/>
          <w:color w:val="000000"/>
        </w:rPr>
        <w:t xml:space="preserve">k.  </w:t>
      </w:r>
      <w:proofErr w:type="gramStart"/>
      <w:r w:rsidR="00D24AEC">
        <w:rPr>
          <w:rFonts w:eastAsia="Times New Roman"/>
          <w:color w:val="000000"/>
        </w:rPr>
        <w:t>So</w:t>
      </w:r>
      <w:proofErr w:type="gramEnd"/>
      <w:r w:rsidR="00D24AEC">
        <w:rPr>
          <w:rFonts w:eastAsia="Times New Roman"/>
          <w:color w:val="000000"/>
        </w:rPr>
        <w:t xml:space="preserve"> the question will be if the incremental benefit i</w:t>
      </w:r>
      <w:r w:rsidR="009741C7">
        <w:rPr>
          <w:rFonts w:eastAsia="Times New Roman"/>
          <w:color w:val="000000"/>
        </w:rPr>
        <w:t>s</w:t>
      </w:r>
      <w:r w:rsidR="00D24AEC">
        <w:rPr>
          <w:rFonts w:eastAsia="Times New Roman"/>
          <w:color w:val="000000"/>
        </w:rPr>
        <w:t xml:space="preserve"> worth the effort.</w:t>
      </w:r>
      <w:r w:rsidR="00B60996">
        <w:rPr>
          <w:rFonts w:eastAsia="Times New Roman"/>
          <w:color w:val="000000"/>
        </w:rPr>
        <w:t xml:space="preserve">  The jury is out as to whether it is worth the effort to </w:t>
      </w:r>
      <w:r w:rsidR="00EB06B5">
        <w:rPr>
          <w:rFonts w:eastAsia="Times New Roman"/>
          <w:color w:val="000000"/>
        </w:rPr>
        <w:t>fine tune GPT-4 for example.  Until recently you could not do that at all.</w:t>
      </w:r>
    </w:p>
    <w:p w14:paraId="4372F082" w14:textId="77777777" w:rsidR="0024595B" w:rsidRDefault="0024595B" w:rsidP="0024595B">
      <w:pPr>
        <w:pStyle w:val="elementtoproof"/>
        <w:numPr>
          <w:ilvl w:val="1"/>
          <w:numId w:val="1"/>
        </w:numPr>
        <w:rPr>
          <w:rFonts w:eastAsia="Times New Roman"/>
          <w:color w:val="000000"/>
        </w:rPr>
      </w:pPr>
      <w:r>
        <w:rPr>
          <w:rFonts w:eastAsia="Times New Roman"/>
          <w:color w:val="000000"/>
        </w:rPr>
        <w:t>Do you think that firms that decide to "wait and see" will be behind the 8-ball, or is this a viable option for now? If yes, how long do you think that is a viable position?</w:t>
      </w:r>
    </w:p>
    <w:p w14:paraId="7E607C8E" w14:textId="40FCCE31" w:rsidR="00F07B5F" w:rsidRDefault="008C2436" w:rsidP="008C2436">
      <w:pPr>
        <w:pStyle w:val="elementtoproof"/>
        <w:ind w:left="2160"/>
        <w:rPr>
          <w:rFonts w:eastAsia="Times New Roman"/>
          <w:color w:val="000000"/>
        </w:rPr>
      </w:pPr>
      <w:r>
        <w:rPr>
          <w:rFonts w:eastAsia="Times New Roman"/>
          <w:color w:val="000000"/>
        </w:rPr>
        <w:t>People use law firms for the results they deliver, not the technology they use.</w:t>
      </w:r>
      <w:r w:rsidR="0026124D">
        <w:rPr>
          <w:rFonts w:eastAsia="Times New Roman"/>
          <w:color w:val="000000"/>
        </w:rPr>
        <w:t xml:space="preserve">  Now some practices are more of an efficiency play than other</w:t>
      </w:r>
      <w:r w:rsidR="00D12FD1">
        <w:rPr>
          <w:rFonts w:eastAsia="Times New Roman"/>
          <w:color w:val="000000"/>
        </w:rPr>
        <w:t>s.</w:t>
      </w:r>
      <w:r w:rsidR="006D68A8">
        <w:rPr>
          <w:rFonts w:eastAsia="Times New Roman"/>
          <w:color w:val="000000"/>
        </w:rPr>
        <w:t xml:space="preserve">  For commodity, high volume work, I expect the need to adopt this technology will be more acute.</w:t>
      </w:r>
      <w:r w:rsidR="007542E4">
        <w:rPr>
          <w:rFonts w:eastAsia="Times New Roman"/>
          <w:color w:val="000000"/>
        </w:rPr>
        <w:t xml:space="preserve">  Then again, GPT 4 is expensive.</w:t>
      </w:r>
    </w:p>
    <w:p w14:paraId="2B81801F" w14:textId="66B5C52B" w:rsidR="0024595B" w:rsidRDefault="0024595B" w:rsidP="0024595B">
      <w:pPr>
        <w:pStyle w:val="elementtoproof"/>
        <w:numPr>
          <w:ilvl w:val="0"/>
          <w:numId w:val="1"/>
        </w:numPr>
        <w:rPr>
          <w:rFonts w:eastAsia="Times New Roman"/>
          <w:color w:val="000000"/>
        </w:rPr>
      </w:pPr>
      <w:r>
        <w:rPr>
          <w:rFonts w:eastAsia="Times New Roman"/>
          <w:color w:val="000000"/>
        </w:rPr>
        <w:t>What impact do you think advanced AI such as generative AI and the new large language models will have on the legal market broadly? When do you think that impact will hit - in a year, three years, 5 years, ten years?</w:t>
      </w:r>
      <w:r w:rsidR="00F60912">
        <w:rPr>
          <w:rFonts w:eastAsia="Times New Roman"/>
          <w:color w:val="000000"/>
        </w:rPr>
        <w:br/>
      </w:r>
    </w:p>
    <w:p w14:paraId="659A958A" w14:textId="77777777" w:rsidR="00F60912" w:rsidRPr="00B15920" w:rsidRDefault="00F60912" w:rsidP="00F60912">
      <w:pPr>
        <w:pStyle w:val="ListParagraph"/>
        <w:numPr>
          <w:ilvl w:val="1"/>
          <w:numId w:val="1"/>
        </w:numPr>
        <w:spacing w:before="100" w:beforeAutospacing="1" w:after="100" w:afterAutospacing="1"/>
        <w:rPr>
          <w:rFonts w:eastAsia="Times New Roman"/>
          <w:color w:val="000000"/>
        </w:rPr>
      </w:pPr>
      <w:r w:rsidRPr="00B15920">
        <w:rPr>
          <w:rFonts w:eastAsia="Times New Roman"/>
          <w:color w:val="000000"/>
        </w:rPr>
        <w:t xml:space="preserve">Incumbent product makers have an opportunity to feather in the benefits of new technology to enhance their traditional offerings.  </w:t>
      </w:r>
      <w:r>
        <w:rPr>
          <w:rFonts w:eastAsia="Times New Roman"/>
          <w:color w:val="000000"/>
        </w:rPr>
        <w:t>T</w:t>
      </w:r>
      <w:r w:rsidRPr="00B15920">
        <w:rPr>
          <w:rFonts w:eastAsia="Times New Roman"/>
          <w:color w:val="000000"/>
        </w:rPr>
        <w:t>he best solutions will harness new technologies while relying on the strengths of what came before.  The technology advances will draw new players into the space – but they risk not fully appreciating the nuances of the legal market.  Incumbents who rest are at risk of extinction and naïve new entrants risk misreading the market.  Between those two land mines lies great opportunity.</w:t>
      </w:r>
      <w:r>
        <w:rPr>
          <w:rFonts w:eastAsia="Times New Roman"/>
          <w:color w:val="000000"/>
        </w:rPr>
        <w:br/>
      </w:r>
    </w:p>
    <w:p w14:paraId="7667BC4D" w14:textId="4BF29F46" w:rsidR="00F60912" w:rsidRPr="00B15920" w:rsidRDefault="00F60912" w:rsidP="00417577">
      <w:pPr>
        <w:pStyle w:val="ListParagraph"/>
        <w:numPr>
          <w:ilvl w:val="1"/>
          <w:numId w:val="1"/>
        </w:numPr>
        <w:spacing w:before="100" w:beforeAutospacing="1" w:after="100" w:afterAutospacing="1"/>
        <w:rPr>
          <w:rFonts w:eastAsia="Times New Roman"/>
          <w:color w:val="000000"/>
        </w:rPr>
      </w:pPr>
      <w:r w:rsidRPr="00B15920">
        <w:rPr>
          <w:rFonts w:eastAsia="Times New Roman"/>
          <w:color w:val="000000"/>
        </w:rPr>
        <w:lastRenderedPageBreak/>
        <w:t xml:space="preserve">Law firms and corporate legal departments need to stay focused on the most valuable use cases.  Do not be distracted by shiny new toys, or solutions searching for a problem.  The technology, amazing as it is, is not a magic bullet.  Data still needs to be clean and well organized.   Beware the hype.  On the other hand, do not think this is a passing phase.  This wave has been building since 2017.  It is not a bolt of lightning out of nowhere.  Do not expect perfection.  The current technology is still most effective in the </w:t>
      </w:r>
      <w:r w:rsidR="00014A5C">
        <w:rPr>
          <w:rFonts w:eastAsia="Times New Roman"/>
          <w:color w:val="000000"/>
        </w:rPr>
        <w:t xml:space="preserve">  </w:t>
      </w:r>
      <w:r w:rsidRPr="00B15920">
        <w:rPr>
          <w:rFonts w:eastAsia="Times New Roman"/>
          <w:color w:val="000000"/>
        </w:rPr>
        <w:t>hands of someone skilled at the task at hand.  I view it as an accelerant, not a replacement, for the attorney or other knowledge professional.  Expect rapid change.</w:t>
      </w:r>
      <w:r>
        <w:rPr>
          <w:rFonts w:eastAsia="Times New Roman"/>
          <w:color w:val="000000"/>
        </w:rPr>
        <w:br/>
      </w:r>
    </w:p>
    <w:p w14:paraId="234E0BD6" w14:textId="3D0C7195" w:rsidR="00932B58" w:rsidRPr="00932B58" w:rsidRDefault="00F60912" w:rsidP="00932B58">
      <w:pPr>
        <w:pStyle w:val="ListParagraph"/>
        <w:numPr>
          <w:ilvl w:val="1"/>
          <w:numId w:val="1"/>
        </w:numPr>
        <w:spacing w:before="100" w:beforeAutospacing="1" w:after="100" w:afterAutospacing="1"/>
        <w:rPr>
          <w:rFonts w:eastAsia="Times New Roman"/>
          <w:color w:val="000000"/>
        </w:rPr>
      </w:pPr>
      <w:r w:rsidRPr="00B15920">
        <w:rPr>
          <w:rFonts w:eastAsia="Times New Roman"/>
          <w:color w:val="000000"/>
        </w:rPr>
        <w:t>ALSPS have an opportunity as well.  Here, it’s largely an efficiency play.  But the new technology is not cheap.  The right choice might not be the most advanced offering.</w:t>
      </w:r>
    </w:p>
    <w:p w14:paraId="7C56FEC5" w14:textId="77777777" w:rsidR="00932B58" w:rsidRPr="00B15920" w:rsidRDefault="00932B58" w:rsidP="00417577">
      <w:pPr>
        <w:pStyle w:val="ListParagraph"/>
        <w:numPr>
          <w:ilvl w:val="1"/>
          <w:numId w:val="1"/>
        </w:numPr>
        <w:spacing w:before="100" w:beforeAutospacing="1" w:after="100" w:afterAutospacing="1"/>
        <w:rPr>
          <w:rFonts w:eastAsia="Times New Roman"/>
          <w:color w:val="000000"/>
        </w:rPr>
      </w:pPr>
    </w:p>
    <w:p w14:paraId="545F6770" w14:textId="77777777" w:rsidR="00F60912" w:rsidRDefault="00F60912" w:rsidP="00F60912">
      <w:pPr>
        <w:pStyle w:val="elementtoproof"/>
        <w:rPr>
          <w:rFonts w:eastAsia="Times New Roman"/>
          <w:color w:val="000000"/>
        </w:rPr>
      </w:pPr>
    </w:p>
    <w:p w14:paraId="221CF763" w14:textId="77777777" w:rsidR="0024595B" w:rsidRPr="00C23854" w:rsidRDefault="0024595B" w:rsidP="0024595B">
      <w:pPr>
        <w:pStyle w:val="elementtoproof"/>
        <w:numPr>
          <w:ilvl w:val="0"/>
          <w:numId w:val="1"/>
        </w:numPr>
        <w:rPr>
          <w:color w:val="000000"/>
        </w:rPr>
      </w:pPr>
      <w:r>
        <w:rPr>
          <w:rFonts w:eastAsia="Times New Roman"/>
          <w:color w:val="000000"/>
        </w:rPr>
        <w:t>Beyond your group, what are Epiq's plans to integrate this new technology into its products and services?</w:t>
      </w:r>
    </w:p>
    <w:p w14:paraId="2DF8214A" w14:textId="77777777" w:rsidR="00C23854" w:rsidRDefault="00C23854" w:rsidP="00C23854">
      <w:pPr>
        <w:pStyle w:val="ListParagraph"/>
        <w:numPr>
          <w:ilvl w:val="1"/>
          <w:numId w:val="1"/>
        </w:numPr>
      </w:pPr>
      <w:r>
        <w:t>Our Generative AI services and solutions will utilize the Epiq Service Cloud infrastructure, which we are enhancing to support large language models and adjacent components, all within a secure, encrypted data lake built using our experience across the data life cycle.</w:t>
      </w:r>
    </w:p>
    <w:p w14:paraId="2321CD0E" w14:textId="77777777" w:rsidR="00C23854" w:rsidRDefault="00C23854" w:rsidP="00C23854">
      <w:pPr>
        <w:pStyle w:val="ListParagraph"/>
        <w:ind w:left="1440"/>
      </w:pPr>
    </w:p>
    <w:p w14:paraId="62C45C43" w14:textId="77777777" w:rsidR="00C23854" w:rsidRDefault="00C23854" w:rsidP="00C23854">
      <w:pPr>
        <w:pStyle w:val="ListParagraph"/>
        <w:numPr>
          <w:ilvl w:val="1"/>
          <w:numId w:val="1"/>
        </w:numPr>
      </w:pPr>
      <w:r>
        <w:t>We are not new to the AI space.  Our offerings include AI-enabled knowledge management, discovery, contracts review, compliance offerings, and Metrics that Matter dashboards and insights.  We our extending our offerings to take advantage of what Generative AI offers.</w:t>
      </w:r>
    </w:p>
    <w:p w14:paraId="22146FCD" w14:textId="77777777" w:rsidR="00C23854" w:rsidRDefault="00C23854" w:rsidP="00C23854"/>
    <w:p w14:paraId="0511CFD0" w14:textId="77777777" w:rsidR="00C23854" w:rsidRDefault="00C23854" w:rsidP="00C23854">
      <w:pPr>
        <w:pStyle w:val="ListParagraph"/>
        <w:numPr>
          <w:ilvl w:val="1"/>
          <w:numId w:val="1"/>
        </w:numPr>
      </w:pPr>
      <w:r>
        <w:t>Our law firm and corporate legal department consultants stand ready to provide Generative AI focused advisory services.</w:t>
      </w:r>
    </w:p>
    <w:p w14:paraId="6259E6CD" w14:textId="77777777" w:rsidR="00C23854" w:rsidRDefault="00C23854" w:rsidP="00C23854">
      <w:pPr>
        <w:pStyle w:val="elementtoproof"/>
        <w:rPr>
          <w:color w:val="000000"/>
        </w:rPr>
      </w:pPr>
    </w:p>
    <w:p w14:paraId="79B6A176" w14:textId="34072C7E" w:rsidR="00687F57" w:rsidRDefault="00391B7B">
      <w:pPr>
        <w:spacing w:after="160" w:line="259" w:lineRule="auto"/>
        <w:rPr>
          <w:rFonts w:eastAsia="Times New Roman"/>
          <w:color w:val="000000"/>
        </w:rPr>
      </w:pPr>
      <w:r>
        <w:rPr>
          <w:rFonts w:eastAsia="Times New Roman"/>
          <w:color w:val="000000"/>
        </w:rPr>
        <w:t>____________________________________________________________________________________</w:t>
      </w:r>
    </w:p>
    <w:p w14:paraId="229766F9" w14:textId="726A7926" w:rsidR="003E53C4" w:rsidRPr="00A9663A" w:rsidRDefault="003E53C4" w:rsidP="003E53C4">
      <w:pPr>
        <w:numPr>
          <w:ilvl w:val="0"/>
          <w:numId w:val="1"/>
        </w:numPr>
        <w:spacing w:before="100" w:beforeAutospacing="1" w:after="100" w:afterAutospacing="1"/>
        <w:rPr>
          <w:color w:val="000000"/>
        </w:rPr>
      </w:pPr>
      <w:r>
        <w:rPr>
          <w:rFonts w:eastAsia="Times New Roman"/>
          <w:color w:val="000000"/>
        </w:rPr>
        <w:t>What about corporate legal departments?</w:t>
      </w:r>
      <w:r w:rsidR="00A9663A">
        <w:rPr>
          <w:rFonts w:eastAsia="Times New Roman"/>
          <w:color w:val="000000"/>
        </w:rPr>
        <w:br/>
      </w:r>
    </w:p>
    <w:p w14:paraId="22C29F19" w14:textId="2BDAC942" w:rsidR="000909F6" w:rsidRDefault="00C46237" w:rsidP="00601F15">
      <w:pPr>
        <w:pStyle w:val="ListParagraph"/>
        <w:numPr>
          <w:ilvl w:val="1"/>
          <w:numId w:val="1"/>
        </w:numPr>
        <w:spacing w:before="100" w:beforeAutospacing="1" w:after="100" w:afterAutospacing="1"/>
        <w:rPr>
          <w:color w:val="000000"/>
        </w:rPr>
      </w:pPr>
      <w:r>
        <w:rPr>
          <w:color w:val="000000"/>
        </w:rPr>
        <w:t>Like the law firms, they are thinking about use cases.</w:t>
      </w:r>
    </w:p>
    <w:p w14:paraId="1490A964" w14:textId="77777777" w:rsidR="009C1B0E" w:rsidRDefault="009C1B0E" w:rsidP="009C1B0E">
      <w:pPr>
        <w:pStyle w:val="ListParagraph"/>
        <w:spacing w:before="100" w:beforeAutospacing="1" w:after="100" w:afterAutospacing="1"/>
        <w:ind w:left="1440"/>
        <w:rPr>
          <w:color w:val="000000"/>
        </w:rPr>
      </w:pPr>
    </w:p>
    <w:p w14:paraId="3E50819B" w14:textId="58C1E611" w:rsidR="00C46237" w:rsidRDefault="009C1B0E" w:rsidP="00C46237">
      <w:pPr>
        <w:pStyle w:val="ListParagraph"/>
        <w:numPr>
          <w:ilvl w:val="1"/>
          <w:numId w:val="1"/>
        </w:numPr>
        <w:spacing w:before="100" w:beforeAutospacing="1" w:after="100" w:afterAutospacing="1"/>
        <w:rPr>
          <w:color w:val="000000"/>
        </w:rPr>
      </w:pPr>
      <w:r>
        <w:rPr>
          <w:color w:val="000000"/>
        </w:rPr>
        <w:t xml:space="preserve">Corporate legal departments are also </w:t>
      </w:r>
      <w:r w:rsidR="007F0254">
        <w:rPr>
          <w:color w:val="000000"/>
        </w:rPr>
        <w:t>key stakeholders in the development of corporate policies regarding the use of AI and likely the evolution of data privacy policies.</w:t>
      </w:r>
    </w:p>
    <w:p w14:paraId="0CA6C2AC" w14:textId="77777777" w:rsidR="00890FBA" w:rsidRPr="00890FBA" w:rsidRDefault="00890FBA" w:rsidP="00890FBA">
      <w:pPr>
        <w:pStyle w:val="ListParagraph"/>
        <w:rPr>
          <w:color w:val="000000"/>
        </w:rPr>
      </w:pPr>
    </w:p>
    <w:p w14:paraId="50C76627" w14:textId="27867B33" w:rsidR="00890FBA" w:rsidRDefault="00890FBA" w:rsidP="00C46237">
      <w:pPr>
        <w:pStyle w:val="ListParagraph"/>
        <w:numPr>
          <w:ilvl w:val="1"/>
          <w:numId w:val="1"/>
        </w:numPr>
        <w:spacing w:before="100" w:beforeAutospacing="1" w:after="100" w:afterAutospacing="1"/>
        <w:rPr>
          <w:color w:val="000000"/>
        </w:rPr>
      </w:pPr>
      <w:r>
        <w:rPr>
          <w:color w:val="000000"/>
        </w:rPr>
        <w:t xml:space="preserve">If you broaden the scope of corporate legal departments to encompass legal operations, they can think about </w:t>
      </w:r>
      <w:r w:rsidR="004C1B3E">
        <w:rPr>
          <w:color w:val="000000"/>
        </w:rPr>
        <w:t>how to use Gen AI to help manage and monitor outside counsel</w:t>
      </w:r>
      <w:r w:rsidR="0033115D">
        <w:rPr>
          <w:color w:val="000000"/>
        </w:rPr>
        <w:t>, review fidelity to outside counsel guidelines and provide better ways to provide internal updates on matter status inside the organization.</w:t>
      </w:r>
    </w:p>
    <w:p w14:paraId="4A313A7D" w14:textId="77777777" w:rsidR="0033115D" w:rsidRPr="0033115D" w:rsidRDefault="0033115D" w:rsidP="0033115D">
      <w:pPr>
        <w:pStyle w:val="ListParagraph"/>
        <w:rPr>
          <w:color w:val="000000"/>
        </w:rPr>
      </w:pPr>
    </w:p>
    <w:p w14:paraId="125E640E" w14:textId="366DF5AB" w:rsidR="0033115D" w:rsidRDefault="00C7563C" w:rsidP="00C46237">
      <w:pPr>
        <w:pStyle w:val="ListParagraph"/>
        <w:numPr>
          <w:ilvl w:val="1"/>
          <w:numId w:val="1"/>
        </w:numPr>
        <w:spacing w:before="100" w:beforeAutospacing="1" w:after="100" w:afterAutospacing="1"/>
        <w:rPr>
          <w:color w:val="000000"/>
        </w:rPr>
      </w:pPr>
      <w:r>
        <w:rPr>
          <w:color w:val="000000"/>
        </w:rPr>
        <w:lastRenderedPageBreak/>
        <w:t>As with the law firms, corporate legal departments would be well advised to see that they relevant data strategies, information governance and data governance policies and practices are in place.</w:t>
      </w:r>
      <w:r w:rsidR="00967E4F">
        <w:rPr>
          <w:color w:val="000000"/>
        </w:rPr>
        <w:t xml:space="preserve">  These will be important prerequisites to getting the best out of Gen AI.</w:t>
      </w:r>
    </w:p>
    <w:p w14:paraId="30EF9457" w14:textId="77777777" w:rsidR="00967E4F" w:rsidRPr="00967E4F" w:rsidRDefault="00967E4F" w:rsidP="00967E4F">
      <w:pPr>
        <w:pStyle w:val="ListParagraph"/>
        <w:rPr>
          <w:color w:val="000000"/>
        </w:rPr>
      </w:pPr>
    </w:p>
    <w:p w14:paraId="606F8288" w14:textId="4BC59F03" w:rsidR="00967E4F" w:rsidRPr="00AD5FF3" w:rsidRDefault="002A35B0" w:rsidP="00C46237">
      <w:pPr>
        <w:pStyle w:val="ListParagraph"/>
        <w:numPr>
          <w:ilvl w:val="1"/>
          <w:numId w:val="1"/>
        </w:numPr>
        <w:spacing w:before="100" w:beforeAutospacing="1" w:after="100" w:afterAutospacing="1"/>
        <w:rPr>
          <w:color w:val="000000"/>
        </w:rPr>
      </w:pPr>
      <w:r>
        <w:rPr>
          <w:color w:val="000000"/>
        </w:rPr>
        <w:t>Corporate legal departments have an opportunity to</w:t>
      </w:r>
      <w:r w:rsidR="00AD5FF3">
        <w:rPr>
          <w:color w:val="000000"/>
        </w:rPr>
        <w:t xml:space="preserve"> enhance internal compliance efforts, often communication focused, </w:t>
      </w:r>
      <w:r w:rsidR="008A3F0C">
        <w:rPr>
          <w:color w:val="000000"/>
        </w:rPr>
        <w:t>with</w:t>
      </w:r>
      <w:r w:rsidR="00AD5FF3">
        <w:rPr>
          <w:color w:val="000000"/>
        </w:rPr>
        <w:t xml:space="preserve"> Gen A</w:t>
      </w:r>
      <w:r w:rsidR="00AD5FF3">
        <w:rPr>
          <w:iCs/>
          <w:color w:val="000000"/>
        </w:rPr>
        <w:t>I.</w:t>
      </w:r>
    </w:p>
    <w:p w14:paraId="1FC00AF4" w14:textId="77777777" w:rsidR="00AD5FF3" w:rsidRPr="00AD5FF3" w:rsidRDefault="00AD5FF3" w:rsidP="00AD5FF3">
      <w:pPr>
        <w:pStyle w:val="ListParagraph"/>
        <w:rPr>
          <w:color w:val="000000"/>
        </w:rPr>
      </w:pPr>
    </w:p>
    <w:p w14:paraId="7BD0268C" w14:textId="6685DE53" w:rsidR="00AC4346" w:rsidRPr="00AC4346" w:rsidRDefault="008A3F0C" w:rsidP="00AC4346">
      <w:pPr>
        <w:pStyle w:val="ListParagraph"/>
        <w:numPr>
          <w:ilvl w:val="1"/>
          <w:numId w:val="1"/>
        </w:numPr>
        <w:spacing w:before="100" w:beforeAutospacing="1" w:after="100" w:afterAutospacing="1"/>
        <w:rPr>
          <w:color w:val="000000"/>
        </w:rPr>
      </w:pPr>
      <w:r>
        <w:rPr>
          <w:color w:val="000000"/>
        </w:rPr>
        <w:t xml:space="preserve">On the commercial side of the house, lawyers involved in </w:t>
      </w:r>
      <w:r w:rsidR="00B876FE">
        <w:rPr>
          <w:color w:val="000000"/>
        </w:rPr>
        <w:t xml:space="preserve">the day to day contracting business of the company should benefit from the efficiencies offered by new drafting and negotiation focused technology. </w:t>
      </w:r>
      <w:r w:rsidR="00AC4346">
        <w:rPr>
          <w:color w:val="000000"/>
        </w:rPr>
        <w:br/>
      </w:r>
    </w:p>
    <w:sectPr w:rsidR="00AC4346" w:rsidRPr="00AC43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6692" w14:textId="77777777" w:rsidR="00935A22" w:rsidRDefault="00935A22" w:rsidP="00687F57">
      <w:r>
        <w:separator/>
      </w:r>
    </w:p>
  </w:endnote>
  <w:endnote w:type="continuationSeparator" w:id="0">
    <w:p w14:paraId="368E52B5" w14:textId="77777777" w:rsidR="00935A22" w:rsidRDefault="00935A22" w:rsidP="0068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4523" w14:textId="77777777" w:rsidR="00935A22" w:rsidRDefault="00935A22" w:rsidP="00687F57">
      <w:r>
        <w:separator/>
      </w:r>
    </w:p>
  </w:footnote>
  <w:footnote w:type="continuationSeparator" w:id="0">
    <w:p w14:paraId="0B6E27A6" w14:textId="77777777" w:rsidR="00935A22" w:rsidRDefault="00935A22" w:rsidP="00687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4A7D" w14:textId="2F7B5BC9" w:rsidR="00687F57" w:rsidRPr="004A5C31" w:rsidRDefault="004A5C31">
    <w:pPr>
      <w:pStyle w:val="Header"/>
      <w:rPr>
        <w:b/>
        <w:bCs/>
      </w:rPr>
    </w:pPr>
    <w:r>
      <w:rPr>
        <w:b/>
        <w:bCs/>
      </w:rPr>
      <w:t>RER Notes for LTH Interview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8DE"/>
    <w:multiLevelType w:val="hybridMultilevel"/>
    <w:tmpl w:val="70D4D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C92965"/>
    <w:multiLevelType w:val="hybridMultilevel"/>
    <w:tmpl w:val="9258E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823EA"/>
    <w:multiLevelType w:val="hybridMultilevel"/>
    <w:tmpl w:val="E0A6F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CE3CF8"/>
    <w:multiLevelType w:val="hybridMultilevel"/>
    <w:tmpl w:val="7222E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387A12"/>
    <w:multiLevelType w:val="hybridMultilevel"/>
    <w:tmpl w:val="C28AA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7D5C9A"/>
    <w:multiLevelType w:val="multilevel"/>
    <w:tmpl w:val="6E366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A5D4F01"/>
    <w:multiLevelType w:val="multilevel"/>
    <w:tmpl w:val="DD4E81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AE471E"/>
    <w:multiLevelType w:val="hybridMultilevel"/>
    <w:tmpl w:val="0AF0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782487">
    <w:abstractNumId w:val="6"/>
  </w:num>
  <w:num w:numId="2" w16cid:durableId="1285381090">
    <w:abstractNumId w:val="2"/>
  </w:num>
  <w:num w:numId="3" w16cid:durableId="1039621486">
    <w:abstractNumId w:val="0"/>
  </w:num>
  <w:num w:numId="4" w16cid:durableId="9521327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7566799">
    <w:abstractNumId w:val="4"/>
  </w:num>
  <w:num w:numId="6" w16cid:durableId="1017004084">
    <w:abstractNumId w:val="3"/>
  </w:num>
  <w:num w:numId="7" w16cid:durableId="989289384">
    <w:abstractNumId w:val="7"/>
  </w:num>
  <w:num w:numId="8" w16cid:durableId="50917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C4"/>
    <w:rsid w:val="00014A5C"/>
    <w:rsid w:val="00015DBA"/>
    <w:rsid w:val="00086BF0"/>
    <w:rsid w:val="000909F6"/>
    <w:rsid w:val="00095A5C"/>
    <w:rsid w:val="000A65BE"/>
    <w:rsid w:val="000B0B3B"/>
    <w:rsid w:val="000B1A24"/>
    <w:rsid w:val="000C1554"/>
    <w:rsid w:val="000C5837"/>
    <w:rsid w:val="0014508D"/>
    <w:rsid w:val="00153170"/>
    <w:rsid w:val="00160035"/>
    <w:rsid w:val="00165CE4"/>
    <w:rsid w:val="0018468C"/>
    <w:rsid w:val="001960CF"/>
    <w:rsid w:val="001A4A11"/>
    <w:rsid w:val="001B73BB"/>
    <w:rsid w:val="001E5001"/>
    <w:rsid w:val="001F4F03"/>
    <w:rsid w:val="002056A5"/>
    <w:rsid w:val="0021570A"/>
    <w:rsid w:val="00221025"/>
    <w:rsid w:val="00232B8D"/>
    <w:rsid w:val="0024595B"/>
    <w:rsid w:val="00255428"/>
    <w:rsid w:val="00260641"/>
    <w:rsid w:val="0026124D"/>
    <w:rsid w:val="00277A15"/>
    <w:rsid w:val="00280B94"/>
    <w:rsid w:val="002A35B0"/>
    <w:rsid w:val="002A3FF6"/>
    <w:rsid w:val="002C5F7E"/>
    <w:rsid w:val="002C7E91"/>
    <w:rsid w:val="002E5D4D"/>
    <w:rsid w:val="002F70A0"/>
    <w:rsid w:val="00302F9B"/>
    <w:rsid w:val="003036DE"/>
    <w:rsid w:val="00321F50"/>
    <w:rsid w:val="00326140"/>
    <w:rsid w:val="00327F15"/>
    <w:rsid w:val="0033115D"/>
    <w:rsid w:val="0033715D"/>
    <w:rsid w:val="0034048A"/>
    <w:rsid w:val="00344CE8"/>
    <w:rsid w:val="00360C33"/>
    <w:rsid w:val="00377B0A"/>
    <w:rsid w:val="00391B7B"/>
    <w:rsid w:val="003C3C00"/>
    <w:rsid w:val="003C7478"/>
    <w:rsid w:val="003E53C4"/>
    <w:rsid w:val="003E5C3A"/>
    <w:rsid w:val="003E7EB3"/>
    <w:rsid w:val="00401CCE"/>
    <w:rsid w:val="00417577"/>
    <w:rsid w:val="004254CD"/>
    <w:rsid w:val="00441484"/>
    <w:rsid w:val="00456CDF"/>
    <w:rsid w:val="004A3328"/>
    <w:rsid w:val="004A5C31"/>
    <w:rsid w:val="004C1B3E"/>
    <w:rsid w:val="004E2430"/>
    <w:rsid w:val="004F7294"/>
    <w:rsid w:val="005159DE"/>
    <w:rsid w:val="005160AB"/>
    <w:rsid w:val="00561FB5"/>
    <w:rsid w:val="00567CA2"/>
    <w:rsid w:val="005733AF"/>
    <w:rsid w:val="005908E9"/>
    <w:rsid w:val="005A7323"/>
    <w:rsid w:val="005D653A"/>
    <w:rsid w:val="005E6080"/>
    <w:rsid w:val="00601F15"/>
    <w:rsid w:val="0060684F"/>
    <w:rsid w:val="006630E4"/>
    <w:rsid w:val="00663B0E"/>
    <w:rsid w:val="0067084A"/>
    <w:rsid w:val="00677CA2"/>
    <w:rsid w:val="00687F57"/>
    <w:rsid w:val="0069515F"/>
    <w:rsid w:val="006A184D"/>
    <w:rsid w:val="006C0945"/>
    <w:rsid w:val="006D68A8"/>
    <w:rsid w:val="006E0B3E"/>
    <w:rsid w:val="006F7B9D"/>
    <w:rsid w:val="00727B02"/>
    <w:rsid w:val="00735A31"/>
    <w:rsid w:val="00737507"/>
    <w:rsid w:val="00737824"/>
    <w:rsid w:val="00750D5B"/>
    <w:rsid w:val="007542E4"/>
    <w:rsid w:val="00774239"/>
    <w:rsid w:val="0078359D"/>
    <w:rsid w:val="007B4142"/>
    <w:rsid w:val="007C6B3A"/>
    <w:rsid w:val="007D4139"/>
    <w:rsid w:val="007F0254"/>
    <w:rsid w:val="007F242E"/>
    <w:rsid w:val="007F3FE7"/>
    <w:rsid w:val="007F4A18"/>
    <w:rsid w:val="00822B20"/>
    <w:rsid w:val="008326E7"/>
    <w:rsid w:val="00834727"/>
    <w:rsid w:val="008424C4"/>
    <w:rsid w:val="00843208"/>
    <w:rsid w:val="00870E03"/>
    <w:rsid w:val="0087116E"/>
    <w:rsid w:val="00882B24"/>
    <w:rsid w:val="00890FBA"/>
    <w:rsid w:val="008A3F0C"/>
    <w:rsid w:val="008C1901"/>
    <w:rsid w:val="008C2436"/>
    <w:rsid w:val="009006E9"/>
    <w:rsid w:val="009204F0"/>
    <w:rsid w:val="00932B58"/>
    <w:rsid w:val="00935A22"/>
    <w:rsid w:val="00961059"/>
    <w:rsid w:val="009674F5"/>
    <w:rsid w:val="00967E4F"/>
    <w:rsid w:val="00970DF3"/>
    <w:rsid w:val="009741C7"/>
    <w:rsid w:val="00994431"/>
    <w:rsid w:val="009A2E61"/>
    <w:rsid w:val="009B2E85"/>
    <w:rsid w:val="009B4264"/>
    <w:rsid w:val="009C1B0E"/>
    <w:rsid w:val="009F135F"/>
    <w:rsid w:val="009F7DAD"/>
    <w:rsid w:val="00A02561"/>
    <w:rsid w:val="00A03B7C"/>
    <w:rsid w:val="00A0763E"/>
    <w:rsid w:val="00A10C7E"/>
    <w:rsid w:val="00A24C7A"/>
    <w:rsid w:val="00A4690C"/>
    <w:rsid w:val="00A52271"/>
    <w:rsid w:val="00A722D1"/>
    <w:rsid w:val="00A909CA"/>
    <w:rsid w:val="00A9663A"/>
    <w:rsid w:val="00AB0B45"/>
    <w:rsid w:val="00AC4346"/>
    <w:rsid w:val="00AD567E"/>
    <w:rsid w:val="00AD5FF3"/>
    <w:rsid w:val="00AD7D92"/>
    <w:rsid w:val="00AE7A5A"/>
    <w:rsid w:val="00B013D2"/>
    <w:rsid w:val="00B10B7D"/>
    <w:rsid w:val="00B12613"/>
    <w:rsid w:val="00B1306C"/>
    <w:rsid w:val="00B136B8"/>
    <w:rsid w:val="00B13E21"/>
    <w:rsid w:val="00B15920"/>
    <w:rsid w:val="00B60996"/>
    <w:rsid w:val="00B61F40"/>
    <w:rsid w:val="00B65E71"/>
    <w:rsid w:val="00B709CB"/>
    <w:rsid w:val="00B82772"/>
    <w:rsid w:val="00B867BD"/>
    <w:rsid w:val="00B8759F"/>
    <w:rsid w:val="00B876FE"/>
    <w:rsid w:val="00B90072"/>
    <w:rsid w:val="00BA2160"/>
    <w:rsid w:val="00BC7830"/>
    <w:rsid w:val="00BF3730"/>
    <w:rsid w:val="00C23854"/>
    <w:rsid w:val="00C2393B"/>
    <w:rsid w:val="00C25E5A"/>
    <w:rsid w:val="00C46237"/>
    <w:rsid w:val="00C476BC"/>
    <w:rsid w:val="00C5384E"/>
    <w:rsid w:val="00C5476E"/>
    <w:rsid w:val="00C623E7"/>
    <w:rsid w:val="00C721D2"/>
    <w:rsid w:val="00C723AD"/>
    <w:rsid w:val="00C7563C"/>
    <w:rsid w:val="00C76767"/>
    <w:rsid w:val="00CB32E9"/>
    <w:rsid w:val="00CD7F30"/>
    <w:rsid w:val="00CF10FE"/>
    <w:rsid w:val="00D111C0"/>
    <w:rsid w:val="00D12FD1"/>
    <w:rsid w:val="00D14918"/>
    <w:rsid w:val="00D24AEC"/>
    <w:rsid w:val="00D438DA"/>
    <w:rsid w:val="00D5199B"/>
    <w:rsid w:val="00D53E88"/>
    <w:rsid w:val="00D71A05"/>
    <w:rsid w:val="00D87688"/>
    <w:rsid w:val="00DA594E"/>
    <w:rsid w:val="00DB6CEC"/>
    <w:rsid w:val="00DD00AF"/>
    <w:rsid w:val="00E063F4"/>
    <w:rsid w:val="00E15199"/>
    <w:rsid w:val="00E17C73"/>
    <w:rsid w:val="00E36E2E"/>
    <w:rsid w:val="00E50C9F"/>
    <w:rsid w:val="00E55A79"/>
    <w:rsid w:val="00E5726D"/>
    <w:rsid w:val="00E7762E"/>
    <w:rsid w:val="00E951DC"/>
    <w:rsid w:val="00E95729"/>
    <w:rsid w:val="00EB06B5"/>
    <w:rsid w:val="00F007B2"/>
    <w:rsid w:val="00F07B5F"/>
    <w:rsid w:val="00F10CFB"/>
    <w:rsid w:val="00F60912"/>
    <w:rsid w:val="00F61D24"/>
    <w:rsid w:val="00F66240"/>
    <w:rsid w:val="00F7290B"/>
    <w:rsid w:val="00F84499"/>
    <w:rsid w:val="00FA5DD5"/>
    <w:rsid w:val="00FC0C2C"/>
    <w:rsid w:val="00FC6CDA"/>
    <w:rsid w:val="00FF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7364"/>
  <w15:chartTrackingRefBased/>
  <w15:docId w15:val="{E3C3F01F-D942-4323-BE3B-CC3502C0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3C4"/>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20"/>
    <w:pPr>
      <w:ind w:left="720"/>
      <w:contextualSpacing/>
    </w:pPr>
  </w:style>
  <w:style w:type="paragraph" w:styleId="Header">
    <w:name w:val="header"/>
    <w:basedOn w:val="Normal"/>
    <w:link w:val="HeaderChar"/>
    <w:uiPriority w:val="99"/>
    <w:unhideWhenUsed/>
    <w:rsid w:val="00687F57"/>
    <w:pPr>
      <w:tabs>
        <w:tab w:val="center" w:pos="4680"/>
        <w:tab w:val="right" w:pos="9360"/>
      </w:tabs>
    </w:pPr>
  </w:style>
  <w:style w:type="character" w:customStyle="1" w:styleId="HeaderChar">
    <w:name w:val="Header Char"/>
    <w:basedOn w:val="DefaultParagraphFont"/>
    <w:link w:val="Header"/>
    <w:uiPriority w:val="99"/>
    <w:rsid w:val="00687F57"/>
    <w:rPr>
      <w:rFonts w:ascii="Calibri" w:hAnsi="Calibri" w:cs="Calibri"/>
      <w:kern w:val="0"/>
      <w14:ligatures w14:val="none"/>
    </w:rPr>
  </w:style>
  <w:style w:type="paragraph" w:styleId="Footer">
    <w:name w:val="footer"/>
    <w:basedOn w:val="Normal"/>
    <w:link w:val="FooterChar"/>
    <w:uiPriority w:val="99"/>
    <w:unhideWhenUsed/>
    <w:rsid w:val="00687F57"/>
    <w:pPr>
      <w:tabs>
        <w:tab w:val="center" w:pos="4680"/>
        <w:tab w:val="right" w:pos="9360"/>
      </w:tabs>
    </w:pPr>
  </w:style>
  <w:style w:type="character" w:customStyle="1" w:styleId="FooterChar">
    <w:name w:val="Footer Char"/>
    <w:basedOn w:val="DefaultParagraphFont"/>
    <w:link w:val="Footer"/>
    <w:uiPriority w:val="99"/>
    <w:rsid w:val="00687F57"/>
    <w:rPr>
      <w:rFonts w:ascii="Calibri" w:hAnsi="Calibri" w:cs="Calibri"/>
      <w:kern w:val="0"/>
      <w14:ligatures w14:val="none"/>
    </w:rPr>
  </w:style>
  <w:style w:type="paragraph" w:customStyle="1" w:styleId="elementtoproof">
    <w:name w:val="elementtoproof"/>
    <w:basedOn w:val="Normal"/>
    <w:rsid w:val="0024595B"/>
    <w:pPr>
      <w:spacing w:before="100" w:beforeAutospacing="1" w:after="100" w:afterAutospacing="1"/>
    </w:pPr>
  </w:style>
  <w:style w:type="character" w:customStyle="1" w:styleId="contentpasted0">
    <w:name w:val="contentpasted0"/>
    <w:basedOn w:val="DefaultParagraphFont"/>
    <w:rsid w:val="0024595B"/>
  </w:style>
  <w:style w:type="character" w:customStyle="1" w:styleId="apple-converted-space">
    <w:name w:val="apple-converted-space"/>
    <w:basedOn w:val="DefaultParagraphFont"/>
    <w:rsid w:val="0024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1647">
      <w:bodyDiv w:val="1"/>
      <w:marLeft w:val="0"/>
      <w:marRight w:val="0"/>
      <w:marTop w:val="0"/>
      <w:marBottom w:val="0"/>
      <w:divBdr>
        <w:top w:val="none" w:sz="0" w:space="0" w:color="auto"/>
        <w:left w:val="none" w:sz="0" w:space="0" w:color="auto"/>
        <w:bottom w:val="none" w:sz="0" w:space="0" w:color="auto"/>
        <w:right w:val="none" w:sz="0" w:space="0" w:color="auto"/>
      </w:divBdr>
    </w:div>
    <w:div w:id="19868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206</cp:revision>
  <dcterms:created xsi:type="dcterms:W3CDTF">2023-09-22T22:47:00Z</dcterms:created>
  <dcterms:modified xsi:type="dcterms:W3CDTF">2023-09-29T14:31:00Z</dcterms:modified>
</cp:coreProperties>
</file>