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01FD7" w14:textId="548A2AFD" w:rsidR="00B61BE9" w:rsidRPr="00B61BE9" w:rsidRDefault="00B61BE9" w:rsidP="00852871">
      <w:pPr>
        <w:rPr>
          <w:b/>
          <w:bCs/>
        </w:rPr>
      </w:pPr>
      <w:r>
        <w:rPr>
          <w:b/>
          <w:bCs/>
        </w:rPr>
        <w:t>Introduction and Level Setting:  3:30-3:40</w:t>
      </w:r>
    </w:p>
    <w:p w14:paraId="59E1A014" w14:textId="6FD24103" w:rsidR="0082159B" w:rsidRDefault="007D21AA" w:rsidP="00852871">
      <w:r>
        <w:t>Introduction:</w:t>
      </w:r>
    </w:p>
    <w:p w14:paraId="3CDBE473" w14:textId="0F149F59" w:rsidR="007D21AA" w:rsidRDefault="007D21AA" w:rsidP="00852871">
      <w:r>
        <w:t>Good afternoon and welcome to our discussion of Generative AI in Action, Dynamic Strategies for Today’s Legal Landscape.  Thank you for joining us.</w:t>
      </w:r>
    </w:p>
    <w:p w14:paraId="26D18C9D" w14:textId="26565CF0" w:rsidR="00E37DF6" w:rsidRDefault="007D21AA" w:rsidP="00852871">
      <w:r>
        <w:t>I am Rich Robbins</w:t>
      </w:r>
      <w:r w:rsidR="00E37DF6">
        <w:t xml:space="preserve"> and I’m the Managing Director of Applied Artificial Intelligence at Epiq Legal Solutions.</w:t>
      </w:r>
    </w:p>
    <w:p w14:paraId="1926E923" w14:textId="77777777" w:rsidR="005F2AB1" w:rsidRDefault="00E37DF6" w:rsidP="00852871">
      <w:r>
        <w:t>In case you aren’t familiar with Epiq, we are t</w:t>
      </w:r>
      <w:r w:rsidRPr="007D21AA">
        <w:t>he largest global Alternative Legal Service provider</w:t>
      </w:r>
      <w:r>
        <w:t>.  We</w:t>
      </w:r>
      <w:r w:rsidRPr="007D21AA">
        <w:t xml:space="preserve"> support legal departments and law firms in achiev</w:t>
      </w:r>
      <w:r>
        <w:t>ing</w:t>
      </w:r>
      <w:r w:rsidRPr="007D21AA">
        <w:t xml:space="preserve"> their business-of-law goals. </w:t>
      </w:r>
      <w:r>
        <w:t xml:space="preserve">  </w:t>
      </w:r>
      <w:r w:rsidRPr="007D21AA">
        <w:t>We are a leader in eDiscovery, Data Review, Compliance, Information Governance, Contracts Management, and Flexible Legal Services.</w:t>
      </w:r>
      <w:r w:rsidR="008A3621">
        <w:t xml:space="preserve">  </w:t>
      </w:r>
    </w:p>
    <w:p w14:paraId="0D634D10" w14:textId="17CD7AEC" w:rsidR="00E37DF6" w:rsidRDefault="008A3621" w:rsidP="00852871">
      <w:r>
        <w:t>We are also very focused on the application of artificial intelligence</w:t>
      </w:r>
      <w:r w:rsidR="00E215C9">
        <w:t xml:space="preserve"> broadly</w:t>
      </w:r>
      <w:r w:rsidR="00FD7E52">
        <w:t>,</w:t>
      </w:r>
      <w:r w:rsidR="00E215C9">
        <w:t xml:space="preserve"> and generative </w:t>
      </w:r>
      <w:proofErr w:type="gramStart"/>
      <w:r w:rsidR="00E215C9">
        <w:t>AI</w:t>
      </w:r>
      <w:r w:rsidR="00E25504">
        <w:t xml:space="preserve"> in particular,</w:t>
      </w:r>
      <w:r w:rsidR="00F21D7C">
        <w:t xml:space="preserve"> </w:t>
      </w:r>
      <w:r w:rsidR="00E25504">
        <w:t>to</w:t>
      </w:r>
      <w:proofErr w:type="gramEnd"/>
      <w:r w:rsidR="005F2AB1">
        <w:t xml:space="preserve"> the practice and business of law.</w:t>
      </w:r>
    </w:p>
    <w:p w14:paraId="658FAFAB" w14:textId="42B780F0" w:rsidR="00C427F8" w:rsidRDefault="00C427F8" w:rsidP="00852871">
      <w:r>
        <w:t xml:space="preserve">We believe that </w:t>
      </w:r>
      <w:r w:rsidR="00FD7E52">
        <w:t>it will have a significant and positive impact</w:t>
      </w:r>
      <w:r w:rsidR="00F21D7C">
        <w:t xml:space="preserve"> across the spectrum.</w:t>
      </w:r>
    </w:p>
    <w:p w14:paraId="42791C49" w14:textId="43F0F013" w:rsidR="007D21AA" w:rsidRDefault="00E37DF6" w:rsidP="00852871">
      <w:r>
        <w:t xml:space="preserve">I will be </w:t>
      </w:r>
      <w:r w:rsidR="007D21AA">
        <w:t xml:space="preserve">your </w:t>
      </w:r>
      <w:r w:rsidR="008A3621">
        <w:t>moderator and</w:t>
      </w:r>
      <w:r w:rsidR="007D21AA">
        <w:t xml:space="preserve"> am joined by a terrific panel.</w:t>
      </w:r>
    </w:p>
    <w:p w14:paraId="45D27B00" w14:textId="77777777" w:rsidR="005F2AB1" w:rsidRDefault="008A3621" w:rsidP="00852871">
      <w:r w:rsidRPr="008A3621">
        <w:t>Before we begin, our panelists would like me to clarify that the opinions and views they express today are their own and may not necessarily represent those of the organizations they are affiliated with.</w:t>
      </w:r>
    </w:p>
    <w:p w14:paraId="50B41AC2" w14:textId="36C5895D" w:rsidR="00E37DF6" w:rsidRDefault="008A3621" w:rsidP="00852871">
      <w:r w:rsidRPr="008A3621">
        <w:t>Now, I would like to invite each panelist to introduce themselves.</w:t>
      </w:r>
    </w:p>
    <w:p w14:paraId="5D87CE7A" w14:textId="00FC7267" w:rsidR="008A3621" w:rsidRDefault="008A3621" w:rsidP="00852871">
      <w:r>
        <w:t>[Kelly]</w:t>
      </w:r>
      <w:r w:rsidR="00F1010F">
        <w:tab/>
      </w:r>
      <w:r w:rsidR="00F1010F">
        <w:tab/>
      </w:r>
      <w:r>
        <w:t>[Sandra]</w:t>
      </w:r>
    </w:p>
    <w:p w14:paraId="067C1A87" w14:textId="44E70EA9" w:rsidR="008A3621" w:rsidRDefault="008A3621" w:rsidP="00852871">
      <w:r>
        <w:t>[Lydia]</w:t>
      </w:r>
      <w:r w:rsidR="00F1010F">
        <w:tab/>
      </w:r>
      <w:r w:rsidR="00F1010F">
        <w:tab/>
      </w:r>
      <w:r>
        <w:t>[Daryl]</w:t>
      </w:r>
    </w:p>
    <w:p w14:paraId="3059955D" w14:textId="0EC6A0DE" w:rsidR="008A3621" w:rsidRDefault="008A3621" w:rsidP="00852871">
      <w:r>
        <w:t>Now, we want to know just a little bit about you.</w:t>
      </w:r>
    </w:p>
    <w:p w14:paraId="6588F2DA" w14:textId="313A4DEE" w:rsidR="008A3621" w:rsidRDefault="008A3621" w:rsidP="00852871">
      <w:r>
        <w:t>By a show of hands:</w:t>
      </w:r>
    </w:p>
    <w:p w14:paraId="13B2E056" w14:textId="77777777" w:rsidR="008A3621" w:rsidRDefault="008A3621" w:rsidP="00852871">
      <w:r>
        <w:t>How many of you are with:</w:t>
      </w:r>
    </w:p>
    <w:p w14:paraId="50A2AAAA" w14:textId="50550DA5" w:rsidR="008A3621" w:rsidRDefault="008A3621" w:rsidP="008834D2">
      <w:pPr>
        <w:pStyle w:val="ListParagraph"/>
        <w:numPr>
          <w:ilvl w:val="0"/>
          <w:numId w:val="2"/>
        </w:numPr>
        <w:ind w:left="360"/>
      </w:pPr>
      <w:r>
        <w:t>law firms</w:t>
      </w:r>
    </w:p>
    <w:p w14:paraId="6288F295" w14:textId="49EAD05F" w:rsidR="008A3621" w:rsidRDefault="008A3621" w:rsidP="008834D2">
      <w:pPr>
        <w:pStyle w:val="ListParagraph"/>
        <w:numPr>
          <w:ilvl w:val="0"/>
          <w:numId w:val="2"/>
        </w:numPr>
        <w:ind w:left="360"/>
      </w:pPr>
      <w:r>
        <w:t>corporate legal departments</w:t>
      </w:r>
    </w:p>
    <w:p w14:paraId="192BAC9A" w14:textId="7E21F9A9" w:rsidR="008A3621" w:rsidRDefault="008A3621" w:rsidP="008834D2">
      <w:pPr>
        <w:pStyle w:val="ListParagraph"/>
        <w:numPr>
          <w:ilvl w:val="0"/>
          <w:numId w:val="2"/>
        </w:numPr>
        <w:ind w:left="360"/>
      </w:pPr>
      <w:r>
        <w:t>a branch of the government</w:t>
      </w:r>
    </w:p>
    <w:p w14:paraId="271FA7DE" w14:textId="1EEE6036" w:rsidR="008A3621" w:rsidRDefault="00B61BE9" w:rsidP="008834D2">
      <w:pPr>
        <w:pStyle w:val="ListParagraph"/>
        <w:numPr>
          <w:ilvl w:val="0"/>
          <w:numId w:val="2"/>
        </w:numPr>
        <w:ind w:left="360"/>
      </w:pPr>
      <w:r>
        <w:t>service providers and vendors</w:t>
      </w:r>
    </w:p>
    <w:p w14:paraId="3AEAD1A1" w14:textId="75160B4F" w:rsidR="008A3621" w:rsidRDefault="008A3621" w:rsidP="00852871">
      <w:r>
        <w:br w:type="page"/>
      </w:r>
    </w:p>
    <w:p w14:paraId="15F07554" w14:textId="77777777" w:rsidR="005F2AB1" w:rsidRDefault="005F2AB1" w:rsidP="00852871">
      <w:r>
        <w:t>Great, let’s dive in.</w:t>
      </w:r>
    </w:p>
    <w:p w14:paraId="7753490E" w14:textId="3D36EBA2" w:rsidR="007D21AA" w:rsidRDefault="005F2AB1" w:rsidP="00852871">
      <w:r>
        <w:t xml:space="preserve">I </w:t>
      </w:r>
      <w:r w:rsidR="007D21AA">
        <w:t xml:space="preserve">will provide a very brief introduction to </w:t>
      </w:r>
      <w:r w:rsidR="00E37DF6">
        <w:t>generative AI and its relevance to</w:t>
      </w:r>
      <w:r>
        <w:t xml:space="preserve"> us</w:t>
      </w:r>
      <w:r w:rsidR="00E37DF6">
        <w:t xml:space="preserve">, after that, </w:t>
      </w:r>
      <w:r>
        <w:t xml:space="preserve">we </w:t>
      </w:r>
      <w:r w:rsidR="00E37DF6">
        <w:t>will discuss three broad topics:</w:t>
      </w:r>
    </w:p>
    <w:p w14:paraId="594DB86E" w14:textId="51E38072" w:rsidR="00E37DF6" w:rsidRDefault="00E37DF6" w:rsidP="005B3F6D">
      <w:pPr>
        <w:pStyle w:val="ListParagraph"/>
        <w:numPr>
          <w:ilvl w:val="0"/>
          <w:numId w:val="1"/>
        </w:numPr>
        <w:ind w:left="360"/>
      </w:pPr>
      <w:r>
        <w:t>Proactive Planning</w:t>
      </w:r>
    </w:p>
    <w:p w14:paraId="2AE2BC02" w14:textId="7774AEBE" w:rsidR="00E37DF6" w:rsidRDefault="00E37DF6" w:rsidP="005B3F6D">
      <w:pPr>
        <w:pStyle w:val="ListParagraph"/>
        <w:numPr>
          <w:ilvl w:val="0"/>
          <w:numId w:val="1"/>
        </w:numPr>
        <w:ind w:left="360"/>
      </w:pPr>
      <w:r>
        <w:t>Immediate Applications</w:t>
      </w:r>
    </w:p>
    <w:p w14:paraId="5E130526" w14:textId="33E82006" w:rsidR="00E37DF6" w:rsidRDefault="00E37DF6" w:rsidP="005B3F6D">
      <w:pPr>
        <w:pStyle w:val="ListParagraph"/>
        <w:numPr>
          <w:ilvl w:val="0"/>
          <w:numId w:val="1"/>
        </w:numPr>
        <w:ind w:left="360"/>
      </w:pPr>
      <w:r>
        <w:t>Ethical Considerations</w:t>
      </w:r>
    </w:p>
    <w:p w14:paraId="0515F558" w14:textId="77777777" w:rsidR="005F2AB1" w:rsidRDefault="005F2AB1" w:rsidP="00852871"/>
    <w:p w14:paraId="2E063603" w14:textId="77777777" w:rsidR="005F2AB1" w:rsidRDefault="005F2AB1" w:rsidP="00852871">
      <w:r w:rsidRPr="005F2AB1">
        <w:t xml:space="preserve">Generative AI is a form of artificial intelligence technology that generates text, images, and other types of content traditionally linked with human creativity.  </w:t>
      </w:r>
    </w:p>
    <w:p w14:paraId="45906E4D" w14:textId="6BA6B726" w:rsidR="005F2AB1" w:rsidRDefault="005F2AB1" w:rsidP="00852871">
      <w:r>
        <w:t>It’s that generative power coupled with the ability to capture meaning from text in new and powerful ways that serves to differentiate this class of technology from what came before.</w:t>
      </w:r>
    </w:p>
    <w:p w14:paraId="6233FF4B" w14:textId="77777777" w:rsidR="005F2AB1" w:rsidRDefault="005F2AB1" w:rsidP="00852871">
      <w:r w:rsidRPr="005F2AB1">
        <w:t xml:space="preserve">The lawyer’s craft is dominated by language and generative AI’s unparalleled power to create fluent text coupled with its ability to capture nuanced concepts from plain wording makes for a perfect match.  </w:t>
      </w:r>
    </w:p>
    <w:p w14:paraId="4A21D82F" w14:textId="69839DEB" w:rsidR="005F2AB1" w:rsidRDefault="005F2AB1" w:rsidP="00852871">
      <w:r>
        <w:t>At the end of the day, it’s just that simple.</w:t>
      </w:r>
    </w:p>
    <w:p w14:paraId="3DC254E3" w14:textId="1F52B736" w:rsidR="005F2AB1" w:rsidRDefault="00B61BE9" w:rsidP="00852871">
      <w:r>
        <w:t>So, where are we.</w:t>
      </w:r>
    </w:p>
    <w:p w14:paraId="5E51719B" w14:textId="77777777" w:rsidR="00B61BE9" w:rsidRDefault="005F2AB1" w:rsidP="00852871">
      <w:r w:rsidRPr="005F2AB1">
        <w:t>While some more innovative law firms took the lead on adopting internal generative AI solutions in 2023, most law firms and corporate legal departments watched the market with great interest but, overall, took a wait and see attitude.</w:t>
      </w:r>
    </w:p>
    <w:p w14:paraId="53BA86FB" w14:textId="77777777" w:rsidR="00B61BE9" w:rsidRDefault="005F2AB1" w:rsidP="00852871">
      <w:r w:rsidRPr="005F2AB1">
        <w:t xml:space="preserve">Vendors announced their aspirations, and some began beta programs.  </w:t>
      </w:r>
    </w:p>
    <w:p w14:paraId="21FB50C2" w14:textId="75803D3F" w:rsidR="005F2AB1" w:rsidRDefault="005F2AB1" w:rsidP="00852871">
      <w:r w:rsidRPr="005F2AB1">
        <w:t>For 2024 we expect that law firms and corporate legal departments will move more actively into adoption and vendors will transition from beta programs to general release.</w:t>
      </w:r>
    </w:p>
    <w:p w14:paraId="2CD346DD" w14:textId="60FF9271" w:rsidR="005F2AB1" w:rsidRDefault="00B61BE9" w:rsidP="00852871">
      <w:proofErr w:type="gramStart"/>
      <w:r>
        <w:t>All of</w:t>
      </w:r>
      <w:proofErr w:type="gramEnd"/>
      <w:r>
        <w:t xml:space="preserve"> this </w:t>
      </w:r>
      <w:proofErr w:type="gramStart"/>
      <w:r>
        <w:t>happening</w:t>
      </w:r>
      <w:proofErr w:type="gramEnd"/>
      <w:r>
        <w:t xml:space="preserve"> while the regulatory framework takes shape.</w:t>
      </w:r>
    </w:p>
    <w:p w14:paraId="47B227C6" w14:textId="7F3A91FF" w:rsidR="00B61BE9" w:rsidRDefault="00B61BE9" w:rsidP="00852871">
      <w:r>
        <w:t>With that backdrop, let’s turn to our first topic:</w:t>
      </w:r>
    </w:p>
    <w:p w14:paraId="04FFD47C" w14:textId="77777777" w:rsidR="00B61BE9" w:rsidRDefault="00B61BE9" w:rsidP="00852871">
      <w:r>
        <w:br w:type="page"/>
      </w:r>
    </w:p>
    <w:p w14:paraId="4F0B4A9F" w14:textId="2AB97A20" w:rsidR="005F2AB1" w:rsidRPr="00B61BE9" w:rsidRDefault="00B61BE9" w:rsidP="00852871">
      <w:pPr>
        <w:rPr>
          <w:b/>
          <w:bCs/>
        </w:rPr>
      </w:pPr>
      <w:r>
        <w:rPr>
          <w:b/>
          <w:bCs/>
        </w:rPr>
        <w:t>Proactive Planning:  3:40 – 3:55</w:t>
      </w:r>
    </w:p>
    <w:p w14:paraId="75D8484B" w14:textId="4630EBD0" w:rsidR="005F7A35" w:rsidRDefault="005F7A35" w:rsidP="00852871">
      <w:r>
        <w:t>Lydia, how has generative AI reshaped the way you approach problem solving in complex legal situations?</w:t>
      </w:r>
    </w:p>
    <w:p w14:paraId="267E803C" w14:textId="7E48B410" w:rsidR="0067274B" w:rsidRDefault="005F7A35" w:rsidP="00852871">
      <w:r>
        <w:t>Kelly, how do you recommend we align Gen AI with strategic legal objectives. </w:t>
      </w:r>
    </w:p>
    <w:p w14:paraId="0E394EC6" w14:textId="5A2EBD17" w:rsidR="00E37DF6" w:rsidRDefault="005F7A35" w:rsidP="00852871">
      <w:r>
        <w:br/>
        <w:t>Sandra</w:t>
      </w:r>
      <w:r w:rsidR="0067274B">
        <w:t>, can you share</w:t>
      </w:r>
      <w:r>
        <w:t xml:space="preserve"> examples of how proactive planning with generative AI has led to innovative solutions.</w:t>
      </w:r>
    </w:p>
    <w:p w14:paraId="26172701" w14:textId="77777777" w:rsidR="00AB0C87" w:rsidRDefault="00AB0C87" w:rsidP="00852871"/>
    <w:p w14:paraId="35B1359A" w14:textId="7CEF94B8" w:rsidR="00DC112D" w:rsidRDefault="00DC112D" w:rsidP="00852871">
      <w:r>
        <w:t xml:space="preserve">Jump-ball… how has generative AI changed the dynamic of legal decision </w:t>
      </w:r>
      <w:proofErr w:type="gramStart"/>
      <w:r>
        <w:t>making</w:t>
      </w:r>
      <w:proofErr w:type="gramEnd"/>
    </w:p>
    <w:p w14:paraId="0A52ADA7" w14:textId="77777777" w:rsidR="00E94DF5" w:rsidRDefault="00AB0C87" w:rsidP="00852871">
      <w:r w:rsidRPr="00AB0C87">
        <w:t>‘</w:t>
      </w:r>
      <w:proofErr w:type="gramStart"/>
      <w:r w:rsidRPr="00AB0C87">
        <w:t>insightful</w:t>
      </w:r>
      <w:proofErr w:type="gramEnd"/>
      <w:r w:rsidRPr="00AB0C87">
        <w:t xml:space="preserve"> conversation, it’s time to jump to the next topic…’, </w:t>
      </w:r>
    </w:p>
    <w:p w14:paraId="487BCA52" w14:textId="77777777" w:rsidR="00E94DF5" w:rsidRDefault="00AB0C87" w:rsidP="00852871">
      <w:r w:rsidRPr="00AB0C87">
        <w:t xml:space="preserve">‘I appreciate all the strong comments...at this time let’s turn our time to …’   </w:t>
      </w:r>
    </w:p>
    <w:p w14:paraId="756FFF70" w14:textId="20DC8F8D" w:rsidR="00AB0C87" w:rsidRDefault="00AB0C87" w:rsidP="00852871">
      <w:r w:rsidRPr="00AB0C87">
        <w:t>‘Great point, Lisa, let’s transition to …’</w:t>
      </w:r>
    </w:p>
    <w:p w14:paraId="48337836" w14:textId="77777777" w:rsidR="005F7A35" w:rsidRDefault="005F7A35" w:rsidP="00852871"/>
    <w:p w14:paraId="7BB8AA7D" w14:textId="7B110AB1" w:rsidR="00214C98" w:rsidRPr="00B61BE9" w:rsidRDefault="00214C98" w:rsidP="00852871">
      <w:pPr>
        <w:rPr>
          <w:b/>
          <w:bCs/>
        </w:rPr>
      </w:pPr>
      <w:r>
        <w:rPr>
          <w:b/>
          <w:bCs/>
        </w:rPr>
        <w:t>Immediate Applications:  3:55 – 4:10</w:t>
      </w:r>
    </w:p>
    <w:p w14:paraId="2497E5BF" w14:textId="2F419B27" w:rsidR="006E34D5" w:rsidRDefault="005F7A35" w:rsidP="00852871">
      <w:r>
        <w:br/>
      </w:r>
      <w:r w:rsidR="00213137">
        <w:t xml:space="preserve">Turning to our next broad topic, </w:t>
      </w:r>
      <w:r w:rsidR="00225731">
        <w:t>let</w:t>
      </w:r>
      <w:r w:rsidR="00E400E2">
        <w:t>’</w:t>
      </w:r>
      <w:r w:rsidR="00225731">
        <w:t>s explore how the a</w:t>
      </w:r>
      <w:r>
        <w:t xml:space="preserve">pplications of generative AI </w:t>
      </w:r>
      <w:r w:rsidR="00225731">
        <w:t xml:space="preserve">has </w:t>
      </w:r>
      <w:r>
        <w:t xml:space="preserve">made a difference in </w:t>
      </w:r>
      <w:r w:rsidR="006E34D5">
        <w:t xml:space="preserve">your </w:t>
      </w:r>
      <w:r>
        <w:t>organizations:</w:t>
      </w:r>
      <w:r>
        <w:br/>
      </w:r>
    </w:p>
    <w:p w14:paraId="57C72EE7" w14:textId="058AE982" w:rsidR="006E34D5" w:rsidRDefault="006E34D5" w:rsidP="00852871">
      <w:r>
        <w:t xml:space="preserve">Daryl, can you </w:t>
      </w:r>
      <w:r w:rsidR="00FD3DE8">
        <w:t>share examples from your perspective at Orrick Analytics?</w:t>
      </w:r>
    </w:p>
    <w:p w14:paraId="20F44B13" w14:textId="77777777" w:rsidR="00DD7866" w:rsidRDefault="005F7A35" w:rsidP="00852871">
      <w:r>
        <w:t>Kelly</w:t>
      </w:r>
      <w:r w:rsidR="00FD3DE8">
        <w:t xml:space="preserve">, </w:t>
      </w:r>
      <w:r w:rsidR="00DD7866">
        <w:t xml:space="preserve">talk to us about </w:t>
      </w:r>
      <w:r>
        <w:t>eDiscovery and other examples from the corporate legal department perspective. </w:t>
      </w:r>
    </w:p>
    <w:p w14:paraId="0FF03138" w14:textId="261CB558" w:rsidR="00C8143A" w:rsidRDefault="005F7A35" w:rsidP="00852871">
      <w:r>
        <w:t>Sandra</w:t>
      </w:r>
      <w:r w:rsidR="0043669D">
        <w:t xml:space="preserve">, </w:t>
      </w:r>
      <w:r w:rsidR="00C8143A">
        <w:t xml:space="preserve">can you share the law </w:t>
      </w:r>
      <w:proofErr w:type="gramStart"/>
      <w:r w:rsidR="00C8143A">
        <w:t>firm</w:t>
      </w:r>
      <w:proofErr w:type="gramEnd"/>
      <w:r w:rsidR="00C8143A">
        <w:t xml:space="preserve"> perspective?</w:t>
      </w:r>
    </w:p>
    <w:p w14:paraId="7AAE61C5" w14:textId="77777777" w:rsidR="00676E6B" w:rsidRDefault="00676E6B" w:rsidP="00852871"/>
    <w:p w14:paraId="36219113" w14:textId="1A603BFB" w:rsidR="00676E6B" w:rsidRDefault="00676E6B" w:rsidP="00852871">
      <w:r>
        <w:t>Jump ball . . . how have legal p</w:t>
      </w:r>
      <w:r w:rsidR="00B7634A">
        <w:t>rofessionals in your organizations adapted to generative AI?</w:t>
      </w:r>
    </w:p>
    <w:p w14:paraId="7B450F79" w14:textId="77777777" w:rsidR="00C8143A" w:rsidRDefault="00C8143A" w:rsidP="00852871"/>
    <w:p w14:paraId="612ADB89" w14:textId="77777777" w:rsidR="00C6146E" w:rsidRDefault="00C6146E" w:rsidP="00852871">
      <w:r w:rsidRPr="00AB0C87">
        <w:t>‘</w:t>
      </w:r>
      <w:proofErr w:type="gramStart"/>
      <w:r w:rsidRPr="00AB0C87">
        <w:t>insightful</w:t>
      </w:r>
      <w:proofErr w:type="gramEnd"/>
      <w:r w:rsidRPr="00AB0C87">
        <w:t xml:space="preserve"> conversation, it’s time to jump to the next topic…’, </w:t>
      </w:r>
    </w:p>
    <w:p w14:paraId="4434F8A0" w14:textId="77777777" w:rsidR="00C6146E" w:rsidRDefault="00C6146E" w:rsidP="00852871">
      <w:r w:rsidRPr="00AB0C87">
        <w:t xml:space="preserve">‘I appreciate all the strong comments...at this time let’s turn our time to …’   </w:t>
      </w:r>
    </w:p>
    <w:p w14:paraId="3F32F482" w14:textId="77777777" w:rsidR="00C6146E" w:rsidRDefault="00C6146E" w:rsidP="00852871">
      <w:r w:rsidRPr="00AB0C87">
        <w:t>‘Great point, Lisa, let’s transition to …’</w:t>
      </w:r>
    </w:p>
    <w:p w14:paraId="125DEAD4" w14:textId="11B43C49" w:rsidR="00ED79A5" w:rsidRDefault="00ED79A5" w:rsidP="00852871">
      <w:r>
        <w:br w:type="page"/>
      </w:r>
    </w:p>
    <w:p w14:paraId="00557B61" w14:textId="71EB924E" w:rsidR="00916752" w:rsidRPr="00B61BE9" w:rsidRDefault="00916752" w:rsidP="00852871">
      <w:pPr>
        <w:rPr>
          <w:b/>
          <w:bCs/>
        </w:rPr>
      </w:pPr>
      <w:r>
        <w:rPr>
          <w:b/>
          <w:bCs/>
        </w:rPr>
        <w:t>Ethical Considerations:  4:10 – 4:25</w:t>
      </w:r>
    </w:p>
    <w:p w14:paraId="3914B03E" w14:textId="77777777" w:rsidR="00681C16" w:rsidRDefault="00916752" w:rsidP="00852871">
      <w:r>
        <w:br/>
      </w:r>
      <w:r w:rsidR="002242F0">
        <w:t xml:space="preserve">For our final </w:t>
      </w:r>
      <w:r>
        <w:t xml:space="preserve">broad topic, let’s </w:t>
      </w:r>
      <w:r w:rsidR="00681C16">
        <w:t>touch on ethical considerations, including privacy and compliance.</w:t>
      </w:r>
    </w:p>
    <w:p w14:paraId="2F8DC27D" w14:textId="77777777" w:rsidR="00B2193E" w:rsidRDefault="003233B7" w:rsidP="00852871">
      <w:r>
        <w:t xml:space="preserve">Clearly, we will not be able to come close to doing justice to this topic, but we can at least </w:t>
      </w:r>
      <w:r w:rsidR="00B2193E">
        <w:t>highlight broad themes.</w:t>
      </w:r>
      <w:r>
        <w:t xml:space="preserve"> </w:t>
      </w:r>
    </w:p>
    <w:p w14:paraId="2FF7AD24" w14:textId="73C9D2B3" w:rsidR="001420C4" w:rsidRDefault="005F7A35" w:rsidP="00852871">
      <w:r>
        <w:t xml:space="preserve">Here, I’d like </w:t>
      </w:r>
      <w:proofErr w:type="gramStart"/>
      <w:r>
        <w:t>to set</w:t>
      </w:r>
      <w:proofErr w:type="gramEnd"/>
      <w:r>
        <w:t xml:space="preserve"> ask each of you for your perspective on how we, as legal professionals, can help our organizations and clients use AI in a responsible and ethical way.  What are the most important things you would have us keep in mind.</w:t>
      </w:r>
    </w:p>
    <w:p w14:paraId="3BCD1436" w14:textId="77777777" w:rsidR="001420C4" w:rsidRDefault="001420C4" w:rsidP="00852871"/>
    <w:p w14:paraId="1F2A477F" w14:textId="5C113F48" w:rsidR="005F7A35" w:rsidRDefault="006C79AC" w:rsidP="005E610E">
      <w:r>
        <w:t>If prompting necessary. . .</w:t>
      </w:r>
      <w:r w:rsidR="005F7A35">
        <w:br/>
      </w:r>
    </w:p>
    <w:p w14:paraId="538238A7" w14:textId="2F7E6BC1" w:rsidR="001420C4" w:rsidRDefault="001420C4" w:rsidP="005E610E">
      <w:r>
        <w:t xml:space="preserve">How do we navigate the ethical challenges posed </w:t>
      </w:r>
      <w:proofErr w:type="gramStart"/>
      <w:r>
        <w:t>by the use of</w:t>
      </w:r>
      <w:proofErr w:type="gramEnd"/>
      <w:r>
        <w:t xml:space="preserve"> Generative AI in legal work?"</w:t>
      </w:r>
    </w:p>
    <w:p w14:paraId="45C451E8" w14:textId="1DA6DB4D" w:rsidR="001420C4" w:rsidRDefault="001420C4" w:rsidP="005E610E">
      <w:r>
        <w:t>In what ways can legal professionals ensure compliance and data privacy while utilizing Generative AI?</w:t>
      </w:r>
    </w:p>
    <w:p w14:paraId="1787190F" w14:textId="6CC17A5F" w:rsidR="001420C4" w:rsidRDefault="001420C4" w:rsidP="005E610E">
      <w:r>
        <w:t>How does the evolving regulatory landscape impact the deployment of Generative AI in legal contexts?</w:t>
      </w:r>
    </w:p>
    <w:p w14:paraId="34D91DE1" w14:textId="3F491BBA" w:rsidR="001420C4" w:rsidRDefault="001420C4" w:rsidP="005E610E">
      <w:r>
        <w:t>What strategies can be employed to maintain a balance between innovation and ethical considerations in legal tech?</w:t>
      </w:r>
    </w:p>
    <w:p w14:paraId="7CE94AA3" w14:textId="55003B4E" w:rsidR="007D21AA" w:rsidRDefault="001420C4" w:rsidP="005E610E">
      <w:r>
        <w:t>Can you discuss the importance of client consent and transparency when using their data in Generative AI models?</w:t>
      </w:r>
    </w:p>
    <w:sectPr w:rsidR="007D21AA" w:rsidSect="006A0C1C">
      <w:pgSz w:w="12240" w:h="15840"/>
      <w:pgMar w:top="1440" w:right="388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139D"/>
    <w:multiLevelType w:val="hybridMultilevel"/>
    <w:tmpl w:val="C008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51492"/>
    <w:multiLevelType w:val="hybridMultilevel"/>
    <w:tmpl w:val="D822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B6A08"/>
    <w:multiLevelType w:val="hybridMultilevel"/>
    <w:tmpl w:val="221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511158">
    <w:abstractNumId w:val="0"/>
  </w:num>
  <w:num w:numId="2" w16cid:durableId="1044522661">
    <w:abstractNumId w:val="1"/>
  </w:num>
  <w:num w:numId="3" w16cid:durableId="1066495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AA"/>
    <w:rsid w:val="000B2B5B"/>
    <w:rsid w:val="00102B2A"/>
    <w:rsid w:val="001044C4"/>
    <w:rsid w:val="001420C4"/>
    <w:rsid w:val="001B012E"/>
    <w:rsid w:val="00213137"/>
    <w:rsid w:val="00214C98"/>
    <w:rsid w:val="002165D9"/>
    <w:rsid w:val="002242F0"/>
    <w:rsid w:val="00225731"/>
    <w:rsid w:val="003233B7"/>
    <w:rsid w:val="00411076"/>
    <w:rsid w:val="0043669D"/>
    <w:rsid w:val="00470CD7"/>
    <w:rsid w:val="005B3F6D"/>
    <w:rsid w:val="005B796D"/>
    <w:rsid w:val="005E610E"/>
    <w:rsid w:val="005F2AB1"/>
    <w:rsid w:val="005F7A35"/>
    <w:rsid w:val="0067274B"/>
    <w:rsid w:val="0067475D"/>
    <w:rsid w:val="00676E6B"/>
    <w:rsid w:val="00681C16"/>
    <w:rsid w:val="006A0C1C"/>
    <w:rsid w:val="006B26D7"/>
    <w:rsid w:val="006C79AC"/>
    <w:rsid w:val="006E34D5"/>
    <w:rsid w:val="007D21AA"/>
    <w:rsid w:val="0082159B"/>
    <w:rsid w:val="00852871"/>
    <w:rsid w:val="008834D2"/>
    <w:rsid w:val="008A3621"/>
    <w:rsid w:val="00916752"/>
    <w:rsid w:val="00AB0C87"/>
    <w:rsid w:val="00B2193E"/>
    <w:rsid w:val="00B61BE9"/>
    <w:rsid w:val="00B7634A"/>
    <w:rsid w:val="00BA5A52"/>
    <w:rsid w:val="00C416D0"/>
    <w:rsid w:val="00C427F8"/>
    <w:rsid w:val="00C6146E"/>
    <w:rsid w:val="00C8143A"/>
    <w:rsid w:val="00D8776A"/>
    <w:rsid w:val="00DC112D"/>
    <w:rsid w:val="00DD7866"/>
    <w:rsid w:val="00E027A0"/>
    <w:rsid w:val="00E215C9"/>
    <w:rsid w:val="00E25504"/>
    <w:rsid w:val="00E37DF6"/>
    <w:rsid w:val="00E400E2"/>
    <w:rsid w:val="00E94DF5"/>
    <w:rsid w:val="00E94E2B"/>
    <w:rsid w:val="00ED79A5"/>
    <w:rsid w:val="00F1010F"/>
    <w:rsid w:val="00F21D7C"/>
    <w:rsid w:val="00FD3DE8"/>
    <w:rsid w:val="00FD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5478C"/>
  <w15:chartTrackingRefBased/>
  <w15:docId w15:val="{0690FAD8-CC5C-403B-9B20-5035F0FE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4F2A2-6AA4-4EF3-AA22-1DE685864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774</Words>
  <Characters>4416</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Richard</dc:creator>
  <cp:keywords/>
  <dc:description/>
  <cp:lastModifiedBy>Robbins, Richard</cp:lastModifiedBy>
  <cp:revision>49</cp:revision>
  <cp:lastPrinted>2024-01-26T23:55:00Z</cp:lastPrinted>
  <dcterms:created xsi:type="dcterms:W3CDTF">2024-01-26T18:33:00Z</dcterms:created>
  <dcterms:modified xsi:type="dcterms:W3CDTF">2024-01-27T02:07:00Z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ed1cab2462fb825e8250682257020eb640730e7fdf92bee280456dd26ea8ce0d</vt:lpwstr>
  </property>
</Properties>
</file>