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FC" w:rsidRDefault="00196FAC">
      <w:pPr>
        <w:autoSpaceDE w:val="0"/>
        <w:autoSpaceDN w:val="0"/>
        <w:adjustRightInd w:val="0"/>
        <w:spacing w:line="360" w:lineRule="exact"/>
        <w:jc w:val="center"/>
        <w:rPr>
          <w:rFonts w:ascii="SimSun"/>
          <w:b/>
          <w:bCs/>
          <w:spacing w:val="-10"/>
          <w:sz w:val="28"/>
          <w:szCs w:val="28"/>
        </w:rPr>
      </w:pPr>
      <w:r>
        <w:rPr>
          <w:rFonts w:ascii="SimSun" w:hint="eastAsia"/>
          <w:b/>
          <w:bCs/>
          <w:spacing w:val="-10"/>
          <w:sz w:val="28"/>
          <w:szCs w:val="28"/>
        </w:rPr>
        <w:t>实验三   LR（k）分析器设计</w:t>
      </w:r>
    </w:p>
    <w:p w:rsidR="008F0CFC" w:rsidRDefault="00196FAC">
      <w:pPr>
        <w:autoSpaceDE w:val="0"/>
        <w:autoSpaceDN w:val="0"/>
        <w:adjustRightInd w:val="0"/>
        <w:spacing w:line="360" w:lineRule="exact"/>
        <w:rPr>
          <w:rFonts w:ascii="SimSun"/>
          <w:b/>
          <w:spacing w:val="-10"/>
        </w:rPr>
      </w:pPr>
      <w:r>
        <w:rPr>
          <w:rFonts w:ascii="SimSun" w:hint="eastAsia"/>
          <w:b/>
          <w:spacing w:val="-10"/>
        </w:rPr>
        <w:t>一、实验目的</w:t>
      </w:r>
    </w:p>
    <w:p w:rsidR="008F0CFC" w:rsidRDefault="00196FAC">
      <w:pPr>
        <w:autoSpaceDE w:val="0"/>
        <w:autoSpaceDN w:val="0"/>
        <w:adjustRightInd w:val="0"/>
        <w:spacing w:line="360" w:lineRule="exact"/>
        <w:ind w:leftChars="-25" w:hangingChars="28" w:hanging="53"/>
        <w:rPr>
          <w:rFonts w:ascii="SimSun"/>
          <w:spacing w:val="-10"/>
        </w:rPr>
      </w:pPr>
      <w:r>
        <w:rPr>
          <w:rFonts w:ascii="SimSun" w:hint="eastAsia"/>
          <w:spacing w:val="-10"/>
        </w:rPr>
        <w:t xml:space="preserve">    （1）掌握下推机这一数学模型的结构和理论，并深刻理解下推自动机在LR分析法中的应用（即LR分析器）。</w:t>
      </w:r>
    </w:p>
    <w:p w:rsidR="008F0CFC" w:rsidRDefault="00196FAC">
      <w:pPr>
        <w:autoSpaceDE w:val="0"/>
        <w:autoSpaceDN w:val="0"/>
        <w:adjustRightInd w:val="0"/>
        <w:spacing w:line="360" w:lineRule="exact"/>
        <w:ind w:leftChars="-25" w:hangingChars="28" w:hanging="53"/>
        <w:rPr>
          <w:rFonts w:ascii="SimSun"/>
          <w:spacing w:val="-10"/>
        </w:rPr>
      </w:pPr>
      <w:r>
        <w:rPr>
          <w:rFonts w:ascii="SimSun" w:hint="eastAsia"/>
          <w:spacing w:val="-10"/>
        </w:rPr>
        <w:t xml:space="preserve">    （2）掌握LR分析法的思想，学会特定分析表的构造方法，利用给出的分析表进行LR分析。</w:t>
      </w:r>
    </w:p>
    <w:p w:rsidR="008F0CFC" w:rsidRDefault="00196FAC">
      <w:pPr>
        <w:tabs>
          <w:tab w:val="left" w:pos="420"/>
        </w:tabs>
        <w:autoSpaceDE w:val="0"/>
        <w:autoSpaceDN w:val="0"/>
        <w:adjustRightInd w:val="0"/>
        <w:spacing w:line="360" w:lineRule="exact"/>
        <w:ind w:left="420" w:hanging="420"/>
        <w:rPr>
          <w:rFonts w:ascii="SimSun"/>
          <w:b/>
          <w:spacing w:val="-10"/>
        </w:rPr>
      </w:pPr>
      <w:r>
        <w:rPr>
          <w:rFonts w:ascii="SimSun" w:hint="eastAsia"/>
          <w:b/>
          <w:spacing w:val="-10"/>
        </w:rPr>
        <w:t>二、实验内容</w:t>
      </w:r>
    </w:p>
    <w:p w:rsidR="008F0CFC" w:rsidRDefault="00196FAC">
      <w:pPr>
        <w:autoSpaceDE w:val="0"/>
        <w:autoSpaceDN w:val="0"/>
        <w:adjustRightInd w:val="0"/>
        <w:spacing w:line="360" w:lineRule="exact"/>
        <w:ind w:firstLine="480"/>
        <w:rPr>
          <w:rFonts w:ascii="SimSun"/>
          <w:spacing w:val="-10"/>
        </w:rPr>
      </w:pPr>
      <w:r>
        <w:rPr>
          <w:rFonts w:ascii="SimSun" w:hint="eastAsia"/>
          <w:spacing w:val="-10"/>
        </w:rPr>
        <w:t>根据课堂讲授的形式化算法，编制程序实现对以下语法进行自底向上语法分析的LR分析器，设计分析表，对给出的输入语句进行语法分析，判断是否符合相应的文法要求。</w:t>
      </w:r>
    </w:p>
    <w:tbl>
      <w:tblPr>
        <w:tblStyle w:val="a7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55"/>
        <w:gridCol w:w="3365"/>
        <w:gridCol w:w="2256"/>
      </w:tblGrid>
      <w:tr w:rsidR="008F0CFC">
        <w:tc>
          <w:tcPr>
            <w:tcW w:w="2255" w:type="dxa"/>
          </w:tcPr>
          <w:p w:rsidR="008F0CFC" w:rsidRDefault="008F0CFC">
            <w:pPr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365" w:type="dxa"/>
          </w:tcPr>
          <w:p w:rsidR="008F0CFC" w:rsidRDefault="00196FAC">
            <w:pPr>
              <w:ind w:firstLineChars="100" w:firstLine="210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program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block</m:t>
                </m:r>
              </m:oMath>
            </m:oMathPara>
          </w:p>
          <w:p w:rsidR="008F0CFC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block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stmts</m:t>
                    </m:r>
                  </m:e>
                </m:d>
              </m:oMath>
            </m:oMathPara>
          </w:p>
          <w:p w:rsidR="008F0CFC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4F4F4F"/>
                  </w:rPr>
                  <m:t>ε</m:t>
                </m:r>
              </m:oMath>
            </m:oMathPara>
          </w:p>
          <w:p w:rsidR="008F0CFC" w:rsidRDefault="00196FAC">
            <w:pPr>
              <w:ind w:firstLineChars="450" w:firstLine="945"/>
              <w:rPr>
                <w:rFonts w:ascii="SimSun" w:hAnsi="SimSu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id=E</m:t>
                </m:r>
              </m:oMath>
            </m:oMathPara>
          </w:p>
          <w:p w:rsidR="008F0CFC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while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stmt</m:t>
                </m:r>
              </m:oMath>
            </m:oMathPara>
          </w:p>
          <w:p w:rsidR="008F0CFC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|block</m:t>
                </m:r>
              </m:oMath>
            </m:oMathPara>
          </w:p>
          <w:p w:rsidR="008F0CFC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bool 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  <w:p w:rsidR="008F0CFC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|T≥T</m:t>
                </m:r>
              </m:oMath>
            </m:oMathPara>
          </w:p>
          <w:p w:rsidR="008F0CFC" w:rsidRPr="00F378C5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| T</m:t>
                </m:r>
              </m:oMath>
            </m:oMathPara>
          </w:p>
          <w:p w:rsidR="00F378C5" w:rsidRDefault="00F378C5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E⟶E+T|T</m:t>
                </m:r>
              </m:oMath>
            </m:oMathPara>
          </w:p>
          <w:p w:rsidR="008F0CFC" w:rsidRDefault="00196FAC">
            <w:pPr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id|num</m:t>
                </m:r>
              </m:oMath>
            </m:oMathPara>
          </w:p>
        </w:tc>
        <w:tc>
          <w:tcPr>
            <w:tcW w:w="2256" w:type="dxa"/>
          </w:tcPr>
          <w:p w:rsidR="008F0CFC" w:rsidRDefault="008F0CFC">
            <w:pPr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8F0CFC" w:rsidRDefault="00196FAC">
      <w:pPr>
        <w:autoSpaceDE w:val="0"/>
        <w:autoSpaceDN w:val="0"/>
        <w:adjustRightInd w:val="0"/>
        <w:spacing w:line="360" w:lineRule="auto"/>
        <w:ind w:left="420"/>
      </w:pPr>
      <w:r>
        <w:rPr>
          <w:rFonts w:hint="eastAsia"/>
        </w:rPr>
        <w:t>输入语句：</w:t>
      </w:r>
    </w:p>
    <w:p w:rsidR="008F0CFC" w:rsidRDefault="00196FAC">
      <w:pPr>
        <w:autoSpaceDE w:val="0"/>
        <w:autoSpaceDN w:val="0"/>
        <w:adjustRightInd w:val="0"/>
        <w:spacing w:line="360" w:lineRule="auto"/>
        <w:ind w:left="420"/>
        <w:jc w:val="center"/>
      </w:pPr>
      <w:r>
        <w:rPr>
          <w:noProof/>
        </w:rPr>
        <w:drawing>
          <wp:inline distT="0" distB="0" distL="0" distR="0">
            <wp:extent cx="2180590" cy="1630045"/>
            <wp:effectExtent l="0" t="0" r="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7"/>
                    <a:stretch>
                      <a:fillRect/>
                    </a:stretch>
                  </pic:blipFill>
                  <pic:spPr>
                    <a:xfrm>
                      <a:off x="0" y="0"/>
                      <a:ext cx="2190505" cy="163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FC" w:rsidRDefault="00196FAC">
      <w:pPr>
        <w:autoSpaceDE w:val="0"/>
        <w:autoSpaceDN w:val="0"/>
        <w:adjustRightInd w:val="0"/>
        <w:spacing w:line="360" w:lineRule="exact"/>
        <w:ind w:firstLine="480"/>
        <w:rPr>
          <w:rFonts w:ascii="SimSun"/>
          <w:spacing w:val="-10"/>
        </w:rPr>
      </w:pPr>
      <w:r>
        <w:rPr>
          <w:noProof/>
        </w:rPr>
        <w:drawing>
          <wp:inline distT="0" distB="0" distL="0" distR="0">
            <wp:extent cx="3419475" cy="162877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FC" w:rsidRDefault="00196FAC">
      <w:pPr>
        <w:tabs>
          <w:tab w:val="left" w:pos="420"/>
        </w:tabs>
        <w:autoSpaceDE w:val="0"/>
        <w:autoSpaceDN w:val="0"/>
        <w:adjustRightInd w:val="0"/>
        <w:spacing w:line="360" w:lineRule="exact"/>
        <w:ind w:left="420" w:hanging="420"/>
        <w:rPr>
          <w:rFonts w:ascii="SimSun"/>
          <w:b/>
          <w:spacing w:val="-10"/>
        </w:rPr>
      </w:pPr>
      <w:r>
        <w:rPr>
          <w:rFonts w:ascii="SimSun" w:hint="eastAsia"/>
          <w:b/>
          <w:spacing w:val="-10"/>
        </w:rPr>
        <w:t>三、实验要求</w:t>
      </w:r>
    </w:p>
    <w:p w:rsidR="008F0CFC" w:rsidRDefault="00196FAC">
      <w:pPr>
        <w:autoSpaceDE w:val="0"/>
        <w:autoSpaceDN w:val="0"/>
        <w:adjustRightInd w:val="0"/>
        <w:spacing w:line="360" w:lineRule="exact"/>
        <w:ind w:left="420"/>
        <w:rPr>
          <w:rFonts w:ascii="SimSun"/>
          <w:spacing w:val="-10"/>
        </w:rPr>
      </w:pPr>
      <w:r>
        <w:rPr>
          <w:rFonts w:ascii="SimSun" w:hint="eastAsia"/>
          <w:spacing w:val="-10"/>
        </w:rPr>
        <w:lastRenderedPageBreak/>
        <w:t>要求实现以下功能：</w:t>
      </w:r>
    </w:p>
    <w:p w:rsidR="008F0CFC" w:rsidRDefault="00196FAC">
      <w:pPr>
        <w:tabs>
          <w:tab w:val="left" w:pos="840"/>
        </w:tabs>
        <w:autoSpaceDE w:val="0"/>
        <w:autoSpaceDN w:val="0"/>
        <w:adjustRightInd w:val="0"/>
        <w:spacing w:line="360" w:lineRule="exact"/>
        <w:ind w:left="840" w:hanging="420"/>
        <w:rPr>
          <w:rFonts w:ascii="SimSun"/>
          <w:spacing w:val="-10"/>
        </w:rPr>
      </w:pPr>
      <w:r>
        <w:rPr>
          <w:rFonts w:ascii="SimSun"/>
          <w:spacing w:val="-10"/>
        </w:rPr>
        <w:t>a)</w:t>
      </w:r>
      <w:r>
        <w:rPr>
          <w:rFonts w:ascii="SimSun"/>
          <w:spacing w:val="-10"/>
        </w:rPr>
        <w:tab/>
      </w:r>
      <w:r>
        <w:rPr>
          <w:rFonts w:ascii="SimSun" w:hint="eastAsia"/>
          <w:spacing w:val="-10"/>
        </w:rPr>
        <w:t>设计分析表和语句的输入；</w:t>
      </w:r>
    </w:p>
    <w:p w:rsidR="008F0CFC" w:rsidRDefault="00196FAC">
      <w:pPr>
        <w:autoSpaceDE w:val="0"/>
        <w:autoSpaceDN w:val="0"/>
        <w:adjustRightInd w:val="0"/>
        <w:spacing w:line="360" w:lineRule="exact"/>
        <w:ind w:left="840" w:hanging="420"/>
        <w:rPr>
          <w:rFonts w:ascii="SimSun"/>
          <w:spacing w:val="-10"/>
        </w:rPr>
      </w:pPr>
      <w:r>
        <w:rPr>
          <w:rFonts w:ascii="SimSun"/>
          <w:spacing w:val="-10"/>
        </w:rPr>
        <w:t>b)</w:t>
      </w:r>
      <w:r>
        <w:rPr>
          <w:rFonts w:ascii="SimSun"/>
          <w:spacing w:val="-10"/>
        </w:rPr>
        <w:tab/>
      </w:r>
      <w:r>
        <w:rPr>
          <w:rFonts w:ascii="SimSun" w:hint="eastAsia"/>
          <w:spacing w:val="-10"/>
        </w:rPr>
        <w:t>要实现通用的LR分析思想的源代码；</w:t>
      </w:r>
    </w:p>
    <w:p w:rsidR="008F0CFC" w:rsidRDefault="00196FAC">
      <w:pPr>
        <w:autoSpaceDE w:val="0"/>
        <w:autoSpaceDN w:val="0"/>
        <w:adjustRightInd w:val="0"/>
        <w:spacing w:line="360" w:lineRule="exact"/>
        <w:ind w:left="840" w:hanging="420"/>
        <w:rPr>
          <w:rFonts w:ascii="SimSun"/>
          <w:spacing w:val="-10"/>
        </w:rPr>
      </w:pPr>
      <w:r>
        <w:rPr>
          <w:rFonts w:ascii="SimSun"/>
          <w:spacing w:val="-10"/>
        </w:rPr>
        <w:t>c)</w:t>
      </w:r>
      <w:r>
        <w:rPr>
          <w:rFonts w:ascii="SimSun"/>
          <w:spacing w:val="-10"/>
        </w:rPr>
        <w:tab/>
      </w:r>
      <w:r>
        <w:rPr>
          <w:rFonts w:ascii="SimSun" w:hint="eastAsia"/>
          <w:spacing w:val="-10"/>
        </w:rPr>
        <w:t>输出对语句的语法分析判断结果，如果可能给出错误的信息提示。</w:t>
      </w:r>
    </w:p>
    <w:p w:rsidR="008F0CFC" w:rsidRDefault="00196FAC">
      <w:pPr>
        <w:tabs>
          <w:tab w:val="left" w:pos="420"/>
        </w:tabs>
        <w:autoSpaceDE w:val="0"/>
        <w:autoSpaceDN w:val="0"/>
        <w:adjustRightInd w:val="0"/>
        <w:spacing w:line="360" w:lineRule="exact"/>
        <w:ind w:left="420" w:hanging="420"/>
        <w:rPr>
          <w:rFonts w:ascii="SimSun"/>
          <w:b/>
          <w:spacing w:val="-10"/>
        </w:rPr>
      </w:pPr>
      <w:r>
        <w:rPr>
          <w:rFonts w:ascii="SimSun" w:hint="eastAsia"/>
          <w:b/>
          <w:spacing w:val="-10"/>
        </w:rPr>
        <w:t>四、实现方法</w:t>
      </w:r>
    </w:p>
    <w:p w:rsidR="008F0CFC" w:rsidRDefault="00196FAC">
      <w:pPr>
        <w:autoSpaceDE w:val="0"/>
        <w:autoSpaceDN w:val="0"/>
        <w:adjustRightInd w:val="0"/>
        <w:spacing w:line="360" w:lineRule="exact"/>
        <w:ind w:firstLine="450"/>
        <w:rPr>
          <w:rFonts w:ascii="SimSun" w:hAnsi="Arial" w:cs="Arial"/>
          <w:spacing w:val="-10"/>
        </w:rPr>
      </w:pPr>
      <w:r>
        <w:rPr>
          <w:rFonts w:ascii="SimSun" w:hAnsi="Arial" w:cs="Arial" w:hint="eastAsia"/>
          <w:spacing w:val="-10"/>
        </w:rPr>
        <w:t>根据课本的LR分析器模型和LR分析算法，完成LR分析。对要求中的错误信息提示，指的是对应分析表中的空白处，每一个空白的地方都应该有对应的错误情况，因而有相应的错误信息。注意这里的语法分析，是在词法分析的基础上进行的。</w:t>
      </w:r>
    </w:p>
    <w:p w:rsidR="008F0CFC" w:rsidRPr="00A113BD" w:rsidRDefault="00196FAC" w:rsidP="00A113BD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exact"/>
        <w:rPr>
          <w:rFonts w:ascii="SimSun" w:hAnsi="Arial" w:cs="Arial"/>
          <w:spacing w:val="-10"/>
        </w:rPr>
      </w:pPr>
      <w:r>
        <w:rPr>
          <w:rFonts w:ascii="SimSun" w:hAnsi="Arial" w:cs="Arial" w:hint="eastAsia"/>
          <w:spacing w:val="-10"/>
        </w:rPr>
        <w:t>构造</w:t>
      </w:r>
      <w:r>
        <w:rPr>
          <w:rFonts w:ascii="SimSun" w:hAnsi="Arial" w:cs="Arial"/>
          <w:spacing w:val="-10"/>
        </w:rPr>
        <w:t>识别文法所有可归</w:t>
      </w:r>
      <w:r>
        <w:rPr>
          <w:rFonts w:ascii="SimSun" w:hAnsi="Arial" w:cs="Arial" w:hint="eastAsia"/>
          <w:spacing w:val="-10"/>
        </w:rPr>
        <w:t>活前缀</w:t>
      </w:r>
      <w:r>
        <w:rPr>
          <w:rFonts w:ascii="SimSun" w:hAnsi="Arial" w:cs="Arial"/>
          <w:spacing w:val="-10"/>
        </w:rPr>
        <w:t>的DFA</w:t>
      </w:r>
    </w:p>
    <w:p w:rsidR="008F0CFC" w:rsidRDefault="00196FAC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exact"/>
        <w:rPr>
          <w:rFonts w:ascii="SimSun" w:hAnsi="Arial" w:cs="Arial"/>
          <w:spacing w:val="-10"/>
        </w:rPr>
      </w:pPr>
      <w:r>
        <w:rPr>
          <w:rFonts w:ascii="SimSun" w:hAnsi="Arial" w:cs="Arial" w:hint="eastAsia"/>
          <w:spacing w:val="-10"/>
        </w:rPr>
        <w:t>构造</w:t>
      </w:r>
      <w:r>
        <w:rPr>
          <w:rFonts w:ascii="SimSun" w:hAnsi="Arial" w:cs="Arial"/>
          <w:spacing w:val="-10"/>
        </w:rPr>
        <w:t>LR(1)</w:t>
      </w:r>
      <w:r>
        <w:rPr>
          <w:rFonts w:ascii="SimSun" w:hAnsi="Arial" w:cs="Arial" w:hint="eastAsia"/>
          <w:spacing w:val="-10"/>
        </w:rPr>
        <w:t>分析</w:t>
      </w:r>
      <w:r>
        <w:rPr>
          <w:rFonts w:ascii="SimSun" w:hAnsi="Arial" w:cs="Arial"/>
          <w:spacing w:val="-10"/>
        </w:rPr>
        <w:t>表</w:t>
      </w:r>
    </w:p>
    <w:tbl>
      <w:tblPr>
        <w:tblStyle w:val="a7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55"/>
        <w:gridCol w:w="3365"/>
        <w:gridCol w:w="2256"/>
      </w:tblGrid>
      <w:tr w:rsidR="008F0CFC">
        <w:tc>
          <w:tcPr>
            <w:tcW w:w="2255" w:type="dxa"/>
          </w:tcPr>
          <w:p w:rsidR="008F0CFC" w:rsidRDefault="008F0CFC">
            <w:pPr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365" w:type="dxa"/>
          </w:tcPr>
          <w:p w:rsidR="008F0CFC" w:rsidRDefault="00196FAC" w:rsidP="00A113BD">
            <w:pPr>
              <w:spacing w:line="240" w:lineRule="auto"/>
              <w:ind w:firstLineChars="100" w:firstLine="210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program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block</m:t>
                </m:r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block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stmts</m:t>
                    </m:r>
                  </m:e>
                </m:d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stmts→ε</m:t>
                </m:r>
              </m:oMath>
            </m:oMathPara>
          </w:p>
          <w:p w:rsidR="008F0CFC" w:rsidRDefault="00196FAC" w:rsidP="00A113BD">
            <w:pPr>
              <w:spacing w:line="240" w:lineRule="auto"/>
              <w:ind w:firstLineChars="450" w:firstLine="945"/>
              <w:rPr>
                <w:rFonts w:ascii="SimSun" w:hAnsi="SimSu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id=E</m:t>
                </m:r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⟶while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stmt</m:t>
                </m:r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⟶block</m:t>
                </m:r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bool 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bool ⟶T≥T</m:t>
                </m:r>
              </m:oMath>
            </m:oMathPara>
          </w:p>
          <w:p w:rsidR="008F0CFC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bool ⟶T</m:t>
                </m:r>
              </m:oMath>
            </m:oMathPara>
          </w:p>
          <w:p w:rsidR="008F0CFC" w:rsidRPr="00F378C5" w:rsidRDefault="00196FAC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id</m:t>
                </m:r>
              </m:oMath>
            </m:oMathPara>
          </w:p>
          <w:p w:rsidR="00F378C5" w:rsidRPr="00F378C5" w:rsidRDefault="00F378C5" w:rsidP="00A113BD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T⟶num</m:t>
                </m:r>
              </m:oMath>
            </m:oMathPara>
          </w:p>
          <w:p w:rsidR="00F378C5" w:rsidRPr="00F378C5" w:rsidRDefault="00F378C5" w:rsidP="00F378C5">
            <w:pPr>
              <w:spacing w:line="240" w:lineRule="auto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E⟶E+T</m:t>
                </m:r>
              </m:oMath>
            </m:oMathPara>
          </w:p>
          <w:p w:rsidR="00F378C5" w:rsidRPr="00F378C5" w:rsidRDefault="00F378C5" w:rsidP="00F378C5">
            <w:pPr>
              <w:spacing w:line="240" w:lineRule="auto"/>
              <w:rPr>
                <w:rFonts w:ascii="SimSun" w:hAnsi="SimSu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E⟶T</m:t>
                </m:r>
              </m:oMath>
            </m:oMathPara>
          </w:p>
        </w:tc>
        <w:tc>
          <w:tcPr>
            <w:tcW w:w="2256" w:type="dxa"/>
          </w:tcPr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  <w:p w:rsidR="008F0CFC" w:rsidRPr="00A113BD" w:rsidRDefault="0005152B" w:rsidP="00A113BD">
            <w:pPr>
              <w:spacing w:line="240" w:lineRule="auto"/>
              <w:ind w:firstLineChars="100" w:firstLine="21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  <w:p w:rsidR="008F0CFC" w:rsidRPr="00F378C5" w:rsidRDefault="0005152B" w:rsidP="00A113BD">
            <w:pPr>
              <w:spacing w:line="240" w:lineRule="auto"/>
              <w:ind w:firstLineChars="100" w:firstLine="210"/>
              <w:rPr>
                <w:rFonts w:ascii="SimSun" w:hAnsi="SimSu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  <w:p w:rsidR="00F378C5" w:rsidRPr="00F378C5" w:rsidRDefault="0005152B" w:rsidP="00A113BD">
            <w:pPr>
              <w:spacing w:line="240" w:lineRule="auto"/>
              <w:ind w:firstLineChars="100" w:firstLine="210"/>
              <w:rPr>
                <w:rFonts w:ascii="SimSun" w:hAnsi="SimSu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  <w:p w:rsidR="00F378C5" w:rsidRPr="00F378C5" w:rsidRDefault="0005152B" w:rsidP="00A113BD">
            <w:pPr>
              <w:spacing w:line="240" w:lineRule="auto"/>
              <w:ind w:firstLineChars="100" w:firstLine="210"/>
              <w:rPr>
                <w:rFonts w:ascii="SimSun" w:hAnsi="SimSu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:rsidR="00F378C5" w:rsidRPr="00F378C5" w:rsidRDefault="0005152B" w:rsidP="00A113BD">
            <w:pPr>
              <w:spacing w:line="240" w:lineRule="auto"/>
              <w:ind w:firstLineChars="100" w:firstLine="210"/>
              <w:rPr>
                <w:rFonts w:ascii="SimSun" w:hAnsi="SimSu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</w:tr>
    </w:tbl>
    <w:p w:rsidR="008F0CFC" w:rsidRDefault="008F0CFC">
      <w:pPr>
        <w:autoSpaceDE w:val="0"/>
        <w:autoSpaceDN w:val="0"/>
        <w:adjustRightInd w:val="0"/>
        <w:spacing w:line="360" w:lineRule="exact"/>
        <w:rPr>
          <w:rFonts w:ascii="SimSun" w:hAnsi="Arial" w:cs="Arial"/>
          <w:spacing w:val="-10"/>
        </w:rPr>
      </w:pPr>
    </w:p>
    <w:tbl>
      <w:tblPr>
        <w:tblStyle w:val="31"/>
        <w:tblW w:w="10015" w:type="dxa"/>
        <w:jc w:val="center"/>
        <w:tblLayout w:type="fixed"/>
        <w:tblLook w:val="04A0" w:firstRow="1" w:lastRow="0" w:firstColumn="1" w:lastColumn="0" w:noHBand="0" w:noVBand="1"/>
      </w:tblPr>
      <w:tblGrid>
        <w:gridCol w:w="407"/>
        <w:gridCol w:w="356"/>
        <w:gridCol w:w="356"/>
        <w:gridCol w:w="401"/>
        <w:gridCol w:w="401"/>
        <w:gridCol w:w="406"/>
        <w:gridCol w:w="356"/>
        <w:gridCol w:w="436"/>
        <w:gridCol w:w="466"/>
        <w:gridCol w:w="401"/>
        <w:gridCol w:w="406"/>
        <w:gridCol w:w="570"/>
        <w:gridCol w:w="708"/>
        <w:gridCol w:w="567"/>
        <w:gridCol w:w="709"/>
        <w:gridCol w:w="709"/>
        <w:gridCol w:w="709"/>
        <w:gridCol w:w="708"/>
        <w:gridCol w:w="426"/>
        <w:gridCol w:w="517"/>
      </w:tblGrid>
      <w:tr w:rsidR="00255727" w:rsidTr="0089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状态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</w:p>
        </w:tc>
        <w:tc>
          <w:tcPr>
            <w:tcW w:w="5118" w:type="dxa"/>
            <w:gridSpan w:val="11"/>
            <w:tcBorders>
              <w:top w:val="single" w:sz="4" w:space="0" w:color="auto"/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Action</w:t>
            </w:r>
          </w:p>
        </w:tc>
        <w:tc>
          <w:tcPr>
            <w:tcW w:w="37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Goto</w:t>
            </w:r>
          </w:p>
        </w:tc>
      </w:tr>
      <w:tr w:rsidR="00894395" w:rsidTr="00894395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tabs>
                <w:tab w:val="center" w:pos="196"/>
              </w:tabs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{</w:t>
            </w: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}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(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)</w:t>
            </w: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+</w:t>
            </w: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=</w:t>
            </w:r>
          </w:p>
        </w:tc>
        <w:tc>
          <w:tcPr>
            <w:tcW w:w="43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&lt;</w:t>
            </w:r>
            <w:r>
              <w:rPr>
                <w:rFonts w:ascii="SimSun" w:hAnsi="Arial" w:cs="Arial"/>
                <w:spacing w:val="-10"/>
              </w:rPr>
              <w:t>=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&gt;=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;</w:t>
            </w: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i</w:t>
            </w:r>
            <w:r>
              <w:rPr>
                <w:rFonts w:ascii="SimSun" w:hAnsi="Arial" w:cs="Arial"/>
                <w:spacing w:val="-10"/>
              </w:rPr>
              <w:t>d</w:t>
            </w:r>
          </w:p>
        </w:tc>
        <w:tc>
          <w:tcPr>
            <w:tcW w:w="570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num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while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#</w:t>
            </w:r>
            <w:bookmarkStart w:id="0" w:name="_GoBack"/>
            <w:bookmarkEnd w:id="0"/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block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stmts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stmt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bool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E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T</w:t>
            </w:r>
          </w:p>
        </w:tc>
      </w:tr>
      <w:tr w:rsidR="00255727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0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1</w:t>
            </w: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lastRenderedPageBreak/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acc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255727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4</w:t>
            </w: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8</w:t>
            </w: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7</w:t>
            </w: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3</w:t>
            </w: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5</w:t>
            </w: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3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4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255727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4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570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5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4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8</w:t>
            </w:r>
          </w:p>
        </w:tc>
        <w:tc>
          <w:tcPr>
            <w:tcW w:w="570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7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5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255727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6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 w:hint="eastAsia"/>
                <w:spacing w:val="-10"/>
                <w:vertAlign w:val="subscript"/>
              </w:rPr>
              <w:t>3</w:t>
            </w: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8</w:t>
            </w: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7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7</w:t>
            </w: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7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7</w:t>
            </w:r>
          </w:p>
        </w:tc>
        <w:tc>
          <w:tcPr>
            <w:tcW w:w="570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7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255727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8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 w:rsidP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9</w:t>
            </w:r>
          </w:p>
        </w:tc>
        <w:tc>
          <w:tcPr>
            <w:tcW w:w="43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255727" w:rsidRDefault="00255727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9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18</w:t>
            </w:r>
          </w:p>
        </w:tc>
        <w:tc>
          <w:tcPr>
            <w:tcW w:w="570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19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1</w:t>
            </w:r>
            <w:r>
              <w:rPr>
                <w:rFonts w:ascii="SimSun" w:hAnsi="Arial" w:cs="Arial"/>
                <w:spacing w:val="-10"/>
              </w:rPr>
              <w:t>0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2</w:t>
            </w:r>
            <w:r>
              <w:rPr>
                <w:rFonts w:ascii="SimSun" w:hAnsi="Arial" w:cs="Arial"/>
                <w:spacing w:val="-10"/>
              </w:rPr>
              <w:t>0</w:t>
            </w: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10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15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11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11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5</w:t>
            </w: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5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5</w:t>
            </w:r>
          </w:p>
        </w:tc>
        <w:tc>
          <w:tcPr>
            <w:tcW w:w="570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12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 w:hint="eastAsia"/>
                <w:spacing w:val="-10"/>
                <w:vertAlign w:val="subscript"/>
              </w:rPr>
              <w:t>3</w:t>
            </w: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13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18</w:t>
            </w:r>
          </w:p>
        </w:tc>
        <w:tc>
          <w:tcPr>
            <w:tcW w:w="570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19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1</w:t>
            </w:r>
            <w:r>
              <w:rPr>
                <w:rFonts w:ascii="SimSun" w:hAnsi="Arial" w:cs="Arial"/>
                <w:spacing w:val="-10"/>
              </w:rPr>
              <w:t>7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1</w:t>
            </w:r>
            <w:r>
              <w:rPr>
                <w:rFonts w:ascii="SimSun" w:hAnsi="Arial" w:cs="Arial"/>
                <w:spacing w:val="-10"/>
              </w:rPr>
              <w:t>4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2</w:t>
            </w:r>
            <w:r>
              <w:rPr>
                <w:rFonts w:ascii="SimSun" w:hAnsi="Arial" w:cs="Arial"/>
                <w:spacing w:val="-10"/>
              </w:rPr>
              <w:t>0</w:t>
            </w: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14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65000E">
              <w:rPr>
                <w:rFonts w:ascii="SimSun" w:hAnsi="Arial" w:cs="Arial" w:hint="eastAsia"/>
                <w:spacing w:val="-10"/>
                <w:vertAlign w:val="subscript"/>
              </w:rPr>
              <w:t>15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23</w:t>
            </w: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65000E">
              <w:rPr>
                <w:rFonts w:ascii="SimSun" w:hAnsi="Arial" w:cs="Arial" w:hint="eastAsia"/>
                <w:spacing w:val="-10"/>
                <w:vertAlign w:val="subscript"/>
              </w:rPr>
              <w:t>22</w:t>
            </w: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15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18</w:t>
            </w:r>
          </w:p>
        </w:tc>
        <w:tc>
          <w:tcPr>
            <w:tcW w:w="570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19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1</w:t>
            </w:r>
            <w:r>
              <w:rPr>
                <w:rFonts w:ascii="SimSun" w:hAnsi="Arial" w:cs="Arial"/>
                <w:spacing w:val="-10"/>
              </w:rPr>
              <w:t>6</w:t>
            </w: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16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10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10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10</w:t>
            </w: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10</w:t>
            </w: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10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17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21</w:t>
            </w: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18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894395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19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3</w:t>
            </w: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3</w:t>
            </w:r>
          </w:p>
        </w:tc>
        <w:tc>
          <w:tcPr>
            <w:tcW w:w="35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3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3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3</w:t>
            </w:r>
          </w:p>
        </w:tc>
        <w:tc>
          <w:tcPr>
            <w:tcW w:w="40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  <w:shd w:val="clear" w:color="auto" w:fill="F2F2F2" w:themeFill="background1" w:themeFillShade="F2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b w:val="0"/>
                <w:bCs w:val="0"/>
                <w:caps w:val="0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20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1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1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1</w:t>
            </w: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1</w:t>
            </w: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</w:t>
            </w:r>
            <w:r>
              <w:rPr>
                <w:rFonts w:ascii="SimSun" w:hAnsi="Arial" w:cs="Arial"/>
                <w:spacing w:val="-10"/>
                <w:vertAlign w:val="subscript"/>
              </w:rPr>
              <w:t>1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Pr="00A113BD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spacing w:val="-10"/>
              </w:rPr>
            </w:pPr>
            <w:r w:rsidRPr="00A113BD">
              <w:rPr>
                <w:rFonts w:ascii="SimSun" w:hAnsi="Arial" w:cs="Arial"/>
                <w:spacing w:val="-10"/>
              </w:rPr>
              <w:t>S</w:t>
            </w:r>
            <w:r w:rsidRPr="00A113BD">
              <w:rPr>
                <w:rFonts w:ascii="SimSun" w:hAnsi="Arial" w:cs="Arial"/>
                <w:spacing w:val="-10"/>
                <w:vertAlign w:val="subscript"/>
              </w:rPr>
              <w:t>21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2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8</w:t>
            </w: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7</w:t>
            </w: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2</w:t>
            </w:r>
            <w:r>
              <w:rPr>
                <w:rFonts w:ascii="SimSun" w:hAnsi="Arial" w:cs="Arial"/>
                <w:spacing w:val="-10"/>
              </w:rPr>
              <w:t>4</w:t>
            </w: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Pr="00A113BD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22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18</w:t>
            </w: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19</w:t>
            </w: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2</w:t>
            </w:r>
            <w:r>
              <w:rPr>
                <w:rFonts w:ascii="SimSun" w:hAnsi="Arial" w:cs="Arial"/>
                <w:spacing w:val="-10"/>
              </w:rPr>
              <w:t>5</w:t>
            </w: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2</w:t>
            </w:r>
            <w:r>
              <w:rPr>
                <w:rFonts w:ascii="SimSun" w:hAnsi="Arial" w:cs="Arial"/>
                <w:spacing w:val="-10"/>
              </w:rPr>
              <w:t>0</w:t>
            </w: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Pr="00A113BD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23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18</w:t>
            </w: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255727">
              <w:rPr>
                <w:rFonts w:ascii="SimSun" w:hAnsi="Arial" w:cs="Arial"/>
                <w:spacing w:val="-10"/>
                <w:vertAlign w:val="subscript"/>
              </w:rPr>
              <w:t>19</w:t>
            </w: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2</w:t>
            </w:r>
            <w:r>
              <w:rPr>
                <w:rFonts w:ascii="SimSun" w:hAnsi="Arial" w:cs="Arial"/>
                <w:spacing w:val="-10"/>
              </w:rPr>
              <w:t>6</w:t>
            </w: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2</w:t>
            </w:r>
            <w:r>
              <w:rPr>
                <w:rFonts w:ascii="SimSun" w:hAnsi="Arial" w:cs="Arial"/>
                <w:spacing w:val="-10"/>
              </w:rPr>
              <w:t>0</w:t>
            </w: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Pr="00A113BD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24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6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6</w:t>
            </w: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6</w:t>
            </w: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Pr="00A113BD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25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9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15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  <w:tr w:rsidR="0065000E" w:rsidTr="0089439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tcBorders>
              <w:right w:val="single" w:sz="4" w:space="0" w:color="auto"/>
            </w:tcBorders>
          </w:tcPr>
          <w:p w:rsidR="0065000E" w:rsidRPr="00A113BD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>
              <w:rPr>
                <w:rFonts w:ascii="SimSun" w:hAnsi="Arial" w:cs="Arial"/>
                <w:spacing w:val="-10"/>
                <w:vertAlign w:val="subscript"/>
              </w:rPr>
              <w:t>26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/>
                <w:spacing w:val="-10"/>
              </w:rPr>
              <w:t>r</w:t>
            </w:r>
            <w:r>
              <w:rPr>
                <w:rFonts w:ascii="SimSun" w:hAnsi="Arial" w:cs="Arial"/>
                <w:spacing w:val="-10"/>
                <w:vertAlign w:val="subscript"/>
              </w:rPr>
              <w:t>8</w:t>
            </w: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  <w:r>
              <w:rPr>
                <w:rFonts w:ascii="SimSun" w:hAnsi="Arial" w:cs="Arial" w:hint="eastAsia"/>
                <w:spacing w:val="-10"/>
              </w:rPr>
              <w:t>S</w:t>
            </w:r>
            <w:r w:rsidRPr="0065000E">
              <w:rPr>
                <w:rFonts w:ascii="SimSun" w:hAnsi="Arial" w:cs="Arial"/>
                <w:spacing w:val="-10"/>
                <w:vertAlign w:val="subscript"/>
              </w:rPr>
              <w:t>15</w:t>
            </w:r>
          </w:p>
        </w:tc>
        <w:tc>
          <w:tcPr>
            <w:tcW w:w="35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3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6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1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0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70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9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708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426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  <w:tc>
          <w:tcPr>
            <w:tcW w:w="517" w:type="dxa"/>
          </w:tcPr>
          <w:p w:rsidR="0065000E" w:rsidRDefault="0065000E" w:rsidP="0065000E">
            <w:pPr>
              <w:pStyle w:val="a9"/>
              <w:autoSpaceDE w:val="0"/>
              <w:autoSpaceDN w:val="0"/>
              <w:adjustRightInd w:val="0"/>
              <w:spacing w:line="36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Arial" w:cs="Arial"/>
                <w:spacing w:val="-10"/>
              </w:rPr>
            </w:pPr>
          </w:p>
        </w:tc>
      </w:tr>
    </w:tbl>
    <w:p w:rsidR="008F0CFC" w:rsidRDefault="008F0CFC">
      <w:pPr>
        <w:pStyle w:val="a9"/>
        <w:autoSpaceDE w:val="0"/>
        <w:autoSpaceDN w:val="0"/>
        <w:adjustRightInd w:val="0"/>
        <w:spacing w:line="360" w:lineRule="exact"/>
        <w:ind w:left="810"/>
        <w:jc w:val="center"/>
        <w:rPr>
          <w:rFonts w:ascii="SimSun" w:hAnsi="Arial" w:cs="Arial"/>
          <w:spacing w:val="-10"/>
        </w:rPr>
      </w:pPr>
    </w:p>
    <w:p w:rsidR="008F0CFC" w:rsidRDefault="008F0CFC">
      <w:pPr>
        <w:autoSpaceDE w:val="0"/>
        <w:autoSpaceDN w:val="0"/>
        <w:adjustRightInd w:val="0"/>
        <w:spacing w:line="360" w:lineRule="exact"/>
        <w:rPr>
          <w:rFonts w:ascii="SimSun" w:hAnsi="Arial" w:cs="Arial"/>
          <w:spacing w:val="-10"/>
        </w:rPr>
      </w:pPr>
    </w:p>
    <w:sectPr w:rsidR="008F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2B" w:rsidRDefault="0005152B" w:rsidP="00F378C5">
      <w:pPr>
        <w:spacing w:after="0" w:line="240" w:lineRule="auto"/>
      </w:pPr>
      <w:r>
        <w:separator/>
      </w:r>
    </w:p>
  </w:endnote>
  <w:endnote w:type="continuationSeparator" w:id="0">
    <w:p w:rsidR="0005152B" w:rsidRDefault="0005152B" w:rsidP="00F3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2B" w:rsidRDefault="0005152B" w:rsidP="00F378C5">
      <w:pPr>
        <w:spacing w:after="0" w:line="240" w:lineRule="auto"/>
      </w:pPr>
      <w:r>
        <w:separator/>
      </w:r>
    </w:p>
  </w:footnote>
  <w:footnote w:type="continuationSeparator" w:id="0">
    <w:p w:rsidR="0005152B" w:rsidRDefault="0005152B" w:rsidP="00F37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33FB"/>
    <w:multiLevelType w:val="multilevel"/>
    <w:tmpl w:val="5AB233FB"/>
    <w:lvl w:ilvl="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B2"/>
    <w:rsid w:val="000377C4"/>
    <w:rsid w:val="0005152B"/>
    <w:rsid w:val="000868ED"/>
    <w:rsid w:val="000D3FBE"/>
    <w:rsid w:val="000E5358"/>
    <w:rsid w:val="0010187F"/>
    <w:rsid w:val="00196FAC"/>
    <w:rsid w:val="001D0F69"/>
    <w:rsid w:val="001E23EE"/>
    <w:rsid w:val="00255727"/>
    <w:rsid w:val="00264DA5"/>
    <w:rsid w:val="00284239"/>
    <w:rsid w:val="00390366"/>
    <w:rsid w:val="003D56B8"/>
    <w:rsid w:val="00463652"/>
    <w:rsid w:val="00513D35"/>
    <w:rsid w:val="00565ABE"/>
    <w:rsid w:val="006305C8"/>
    <w:rsid w:val="0064790F"/>
    <w:rsid w:val="0065000E"/>
    <w:rsid w:val="00656F19"/>
    <w:rsid w:val="006747B2"/>
    <w:rsid w:val="006C1895"/>
    <w:rsid w:val="007459BB"/>
    <w:rsid w:val="00894395"/>
    <w:rsid w:val="008F0CFC"/>
    <w:rsid w:val="00907D65"/>
    <w:rsid w:val="00A113BD"/>
    <w:rsid w:val="00A76AAE"/>
    <w:rsid w:val="00B2688E"/>
    <w:rsid w:val="00B62BA6"/>
    <w:rsid w:val="00C551EC"/>
    <w:rsid w:val="00D35243"/>
    <w:rsid w:val="00D604F3"/>
    <w:rsid w:val="00DD19FB"/>
    <w:rsid w:val="00F378C5"/>
    <w:rsid w:val="1EB0574B"/>
    <w:rsid w:val="3FC27771"/>
    <w:rsid w:val="572915C0"/>
    <w:rsid w:val="5DB5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B5666AA-69FC-4724-9ED0-7B47A87A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SimSu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Placeholder Text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271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喵喵~</dc:creator>
  <cp:lastModifiedBy>799070248@qq.com</cp:lastModifiedBy>
  <cp:revision>12</cp:revision>
  <dcterms:created xsi:type="dcterms:W3CDTF">2018-10-19T06:51:00Z</dcterms:created>
  <dcterms:modified xsi:type="dcterms:W3CDTF">2018-10-25T22:21:00Z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