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6"/>
      </w:tblGrid>
      <w:tr w:rsidR="00C316C7">
        <w:trPr>
          <w:tblCellSpacing w:w="0" w:type="dxa"/>
        </w:trPr>
        <w:tc>
          <w:tcPr>
            <w:tcW w:w="8336" w:type="dxa"/>
          </w:tcPr>
          <w:p w:rsidR="00E11F9D" w:rsidRDefault="00E11F9D" w:rsidP="00A7712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</w:p>
          <w:p w:rsidR="00C316C7" w:rsidRPr="00094295" w:rsidRDefault="00C316C7" w:rsidP="00094295">
            <w:pPr>
              <w:rPr>
                <w:rFonts w:ascii="宋体" w:hAnsi="宋体" w:cs="宋体"/>
                <w:b/>
                <w:kern w:val="0"/>
                <w:sz w:val="24"/>
                <w:u w:val="single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 </w:t>
            </w:r>
            <w:r w:rsidR="00094295">
              <w:rPr>
                <w:rFonts w:ascii="宋体" w:hAnsi="宋体" w:cs="宋体"/>
                <w:b/>
                <w:kern w:val="0"/>
                <w:sz w:val="24"/>
                <w:u w:val="single"/>
              </w:rPr>
              <w:t xml:space="preserve">  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编译技术</w:t>
            </w:r>
            <w:r w:rsidR="00094295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 w:rsidR="00094295" w:rsidRPr="00094295"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 w:rsidR="00094295" w:rsidRPr="00094295"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  <w:r w:rsidR="00094295">
              <w:rPr>
                <w:rFonts w:ascii="宋体" w:hAnsi="宋体" w:cs="宋体"/>
                <w:b/>
                <w:kern w:val="0"/>
                <w:sz w:val="24"/>
                <w:u w:val="single"/>
              </w:rPr>
              <w:t xml:space="preserve">  </w:t>
            </w:r>
            <w:r w:rsidR="00C36362">
              <w:rPr>
                <w:rFonts w:ascii="宋体" w:hAnsi="宋体" w:cs="宋体"/>
                <w:b/>
                <w:kern w:val="0"/>
                <w:sz w:val="24"/>
                <w:u w:val="single"/>
              </w:rPr>
              <w:t xml:space="preserve">  </w:t>
            </w:r>
            <w:r w:rsidR="00C36362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实验四</w:t>
            </w:r>
            <w:r w:rsidR="00094295">
              <w:rPr>
                <w:rFonts w:ascii="宋体" w:hAnsi="宋体" w:cs="宋体"/>
                <w:b/>
                <w:kern w:val="0"/>
                <w:sz w:val="24"/>
                <w:u w:val="single"/>
              </w:rPr>
              <w:t xml:space="preserve"> </w:t>
            </w:r>
            <w:r w:rsidR="00C36362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中间代码生成</w:t>
            </w:r>
            <w:r w:rsidR="00C82B95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器</w:t>
            </w:r>
            <w:r w:rsidR="00C36362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设计</w:t>
            </w:r>
            <w:r w:rsidR="00C82B95">
              <w:rPr>
                <w:rFonts w:ascii="宋体" w:hAnsi="宋体" w:cs="宋体"/>
                <w:b/>
                <w:kern w:val="0"/>
                <w:sz w:val="24"/>
                <w:u w:val="single"/>
              </w:rPr>
              <w:t xml:space="preserve"> </w:t>
            </w:r>
            <w:r w:rsidR="00094295">
              <w:rPr>
                <w:rFonts w:ascii="宋体" w:hAnsi="宋体" w:cs="宋体"/>
                <w:b/>
                <w:kern w:val="0"/>
                <w:sz w:val="24"/>
                <w:u w:val="single"/>
              </w:rPr>
              <w:t> </w:t>
            </w:r>
            <w:r w:rsidR="00A77120">
              <w:rPr>
                <w:rFonts w:ascii="宋体" w:hAnsi="宋体" w:cs="宋体"/>
                <w:b/>
                <w:kern w:val="0"/>
                <w:sz w:val="24"/>
                <w:u w:val="single"/>
              </w:rPr>
              <w:t> </w:t>
            </w:r>
          </w:p>
          <w:p w:rsidR="00C316C7" w:rsidRDefault="00C316C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班级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 w:rsidR="00094295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计科</w:t>
            </w:r>
            <w:r w:rsidR="00A77120">
              <w:rPr>
                <w:rFonts w:ascii="宋体" w:hAnsi="宋体" w:cs="宋体"/>
                <w:b/>
                <w:kern w:val="0"/>
                <w:sz w:val="24"/>
                <w:u w:val="single"/>
              </w:rPr>
              <w:t>16</w:t>
            </w:r>
            <w:r w:rsidR="00A77120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-6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姓名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 w:rsidR="00A77120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孟雪纯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</w:t>
            </w:r>
            <w:r w:rsidR="00094295">
              <w:rPr>
                <w:rFonts w:ascii="宋体" w:hAnsi="宋体" w:cs="宋体"/>
                <w:b/>
                <w:kern w:val="0"/>
                <w:sz w:val="24"/>
                <w:u w:val="single"/>
              </w:rPr>
              <w:t xml:space="preserve"> </w:t>
            </w:r>
            <w:r w:rsidR="00A77120">
              <w:rPr>
                <w:rFonts w:ascii="宋体" w:hAnsi="宋体" w:cs="宋体"/>
                <w:b/>
                <w:kern w:val="0"/>
                <w:sz w:val="24"/>
                <w:u w:val="single"/>
              </w:rPr>
              <w:t>08163069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  <w:r w:rsidR="00094295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</w:t>
            </w:r>
            <w:r w:rsidR="009A2D7F">
              <w:rPr>
                <w:rFonts w:ascii="宋体" w:hAnsi="宋体" w:cs="宋体"/>
                <w:b/>
                <w:kern w:val="0"/>
                <w:sz w:val="24"/>
                <w:u w:val="single"/>
              </w:rPr>
              <w:t>10.30</w:t>
            </w:r>
            <w:r w:rsidR="00094295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</w:t>
            </w:r>
          </w:p>
          <w:p w:rsidR="00C316C7" w:rsidRDefault="00C316C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实验报告要求：</w:t>
            </w:r>
          </w:p>
          <w:p w:rsidR="00C316C7" w:rsidRDefault="00C316C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1.实验目的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2.实验内容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3.实验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要求与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步骤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</w:t>
            </w:r>
          </w:p>
          <w:p w:rsidR="00C316C7" w:rsidRDefault="00C316C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4</w:t>
            </w:r>
            <w:r>
              <w:rPr>
                <w:rFonts w:ascii="宋体" w:hAnsi="宋体" w:cs="宋体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算法分析    5</w:t>
            </w:r>
            <w:r>
              <w:rPr>
                <w:rFonts w:ascii="宋体" w:hAnsi="宋体" w:cs="宋体"/>
                <w:b/>
                <w:kern w:val="0"/>
                <w:sz w:val="24"/>
              </w:rPr>
              <w:t>.运行结果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6.实验体会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 </w:t>
            </w:r>
            <w:r>
              <w:rPr>
                <w:rFonts w:ascii="宋体" w:hAnsi="宋体" w:cs="宋体"/>
                <w:kern w:val="0"/>
                <w:szCs w:val="21"/>
              </w:rPr>
              <w:t>  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C316C7" w:rsidTr="001B403E">
        <w:trPr>
          <w:tblCellSpacing w:w="0" w:type="dxa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:rsidR="00C316C7" w:rsidRDefault="00C316C7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一、实验目的</w:t>
            </w:r>
          </w:p>
          <w:p w:rsidR="00C36362" w:rsidRDefault="00C36362" w:rsidP="00C36362">
            <w:pPr>
              <w:autoSpaceDE w:val="0"/>
              <w:autoSpaceDN w:val="0"/>
              <w:adjustRightInd w:val="0"/>
              <w:spacing w:line="360" w:lineRule="exact"/>
              <w:ind w:firstLineChars="169" w:firstLine="321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(1) 熟悉各种中间代码表示的方式，比较它们之间的优缺点；</w:t>
            </w:r>
          </w:p>
          <w:p w:rsidR="00C36362" w:rsidRDefault="00C36362" w:rsidP="00C36362">
            <w:pPr>
              <w:autoSpaceDE w:val="0"/>
              <w:autoSpaceDN w:val="0"/>
              <w:adjustRightInd w:val="0"/>
              <w:spacing w:line="360" w:lineRule="exact"/>
              <w:ind w:firstLineChars="169" w:firstLine="321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(2) 掌握语法树到中间代码的转换线性处理方法；</w:t>
            </w:r>
          </w:p>
          <w:p w:rsidR="00C36362" w:rsidRDefault="00C36362" w:rsidP="00C36362">
            <w:pPr>
              <w:autoSpaceDE w:val="0"/>
              <w:autoSpaceDN w:val="0"/>
              <w:adjustRightInd w:val="0"/>
              <w:spacing w:line="360" w:lineRule="exact"/>
              <w:ind w:firstLineChars="169" w:firstLine="321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(3) 设计符合源语言和目标语言得到综合平衡的中间语言；</w:t>
            </w:r>
          </w:p>
          <w:p w:rsidR="00C82B95" w:rsidRPr="00C36362" w:rsidRDefault="00C36362" w:rsidP="00C36362">
            <w:pPr>
              <w:autoSpaceDE w:val="0"/>
              <w:autoSpaceDN w:val="0"/>
              <w:adjustRightInd w:val="0"/>
              <w:spacing w:line="360" w:lineRule="exact"/>
              <w:ind w:firstLineChars="169" w:firstLine="321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(4) 属性文法和语法制导翻译法进行语义翻译。</w:t>
            </w:r>
          </w:p>
          <w:p w:rsidR="00C316C7" w:rsidRDefault="00C316C7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二、实验内容</w:t>
            </w:r>
          </w:p>
          <w:p w:rsidR="00C36362" w:rsidRPr="00C36362" w:rsidRDefault="00C36362" w:rsidP="00C36362">
            <w:pPr>
              <w:autoSpaceDE w:val="0"/>
              <w:autoSpaceDN w:val="0"/>
              <w:adjustRightInd w:val="0"/>
              <w:spacing w:line="360" w:lineRule="exact"/>
              <w:ind w:firstLine="450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根据课堂讲授的形式化，编制程序实现一个中间代码生成器，该程序能够使用前面的词法分析器和语法分析器，完成语法树到中间代码的转换。</w:t>
            </w:r>
          </w:p>
          <w:p w:rsidR="00C82B95" w:rsidRDefault="00C82B95" w:rsidP="00C82B95">
            <w:pPr>
              <w:autoSpaceDE w:val="0"/>
              <w:autoSpaceDN w:val="0"/>
              <w:adjustRightInd w:val="0"/>
              <w:spacing w:line="360" w:lineRule="auto"/>
              <w:ind w:left="420"/>
            </w:pPr>
            <w:r>
              <w:rPr>
                <w:rFonts w:hint="eastAsia"/>
              </w:rPr>
              <w:t>输入语句：</w:t>
            </w:r>
          </w:p>
          <w:p w:rsidR="00C82B95" w:rsidRDefault="00C82B95" w:rsidP="00C82B95">
            <w:pPr>
              <w:spacing w:line="312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BC3427" wp14:editId="612989B8">
                  <wp:extent cx="1971040" cy="1472982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768" cy="148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45AD" w:rsidRDefault="00C316C7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三、实验要求</w:t>
            </w:r>
          </w:p>
          <w:p w:rsidR="00C36362" w:rsidRDefault="00C36362" w:rsidP="00C36362">
            <w:pPr>
              <w:autoSpaceDE w:val="0"/>
              <w:autoSpaceDN w:val="0"/>
              <w:adjustRightInd w:val="0"/>
              <w:spacing w:line="360" w:lineRule="exact"/>
              <w:ind w:left="420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要求实现以下功能：</w:t>
            </w:r>
          </w:p>
          <w:p w:rsidR="00C36362" w:rsidRDefault="00C36362" w:rsidP="00C3636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exact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设计比较完善的中间语言；</w:t>
            </w:r>
          </w:p>
          <w:p w:rsidR="00C36362" w:rsidRDefault="00C36362" w:rsidP="00C3636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exact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对说明语句，要求将说明的各符号记录到相应符号表中；</w:t>
            </w:r>
          </w:p>
          <w:p w:rsidR="00C36362" w:rsidRDefault="00C36362" w:rsidP="00C3636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exact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赋值语句的翻译，布尔表达式的翻译，过程调用的处理；</w:t>
            </w:r>
          </w:p>
          <w:p w:rsidR="00C36362" w:rsidRDefault="00C36362" w:rsidP="00C3636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exact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对可执行语句，应产生出四元式中间代码并填写到三地址码表中；</w:t>
            </w:r>
          </w:p>
          <w:p w:rsidR="00C36362" w:rsidRDefault="00C36362" w:rsidP="00C36362">
            <w:pPr>
              <w:autoSpaceDE w:val="0"/>
              <w:autoSpaceDN w:val="0"/>
              <w:adjustRightInd w:val="0"/>
              <w:spacing w:line="360" w:lineRule="exact"/>
              <w:ind w:left="840" w:hanging="420"/>
              <w:rPr>
                <w:rFonts w:ascii="宋体"/>
                <w:spacing w:val="-10"/>
                <w:szCs w:val="21"/>
              </w:rPr>
            </w:pPr>
            <w:r>
              <w:rPr>
                <w:rFonts w:ascii="宋体"/>
                <w:spacing w:val="-10"/>
                <w:szCs w:val="21"/>
              </w:rPr>
              <w:t>b)</w:t>
            </w:r>
            <w:r>
              <w:rPr>
                <w:rFonts w:ascii="宋体"/>
                <w:spacing w:val="-10"/>
                <w:szCs w:val="21"/>
              </w:rPr>
              <w:tab/>
            </w:r>
            <w:r>
              <w:rPr>
                <w:rFonts w:ascii="宋体" w:hint="eastAsia"/>
                <w:spacing w:val="-10"/>
                <w:szCs w:val="21"/>
              </w:rPr>
              <w:t>采用较为合理的结构实现生成器，简单的可以采用语法制导翻译法来实现，最好能够实现语法树直接线性化的中间代码生成，这样能够简单移植来实现其他类型的中间语言处理；</w:t>
            </w:r>
          </w:p>
          <w:p w:rsidR="00C36362" w:rsidRDefault="00C36362" w:rsidP="00C36362">
            <w:pPr>
              <w:autoSpaceDE w:val="0"/>
              <w:autoSpaceDN w:val="0"/>
              <w:adjustRightInd w:val="0"/>
              <w:spacing w:line="360" w:lineRule="exact"/>
              <w:ind w:left="840" w:hanging="420"/>
              <w:rPr>
                <w:rFonts w:ascii="宋体"/>
                <w:spacing w:val="-10"/>
                <w:szCs w:val="21"/>
              </w:rPr>
            </w:pPr>
            <w:r>
              <w:rPr>
                <w:rFonts w:ascii="宋体"/>
                <w:spacing w:val="-10"/>
                <w:szCs w:val="21"/>
              </w:rPr>
              <w:t>c)</w:t>
            </w:r>
            <w:r>
              <w:rPr>
                <w:rFonts w:ascii="宋体"/>
                <w:spacing w:val="-10"/>
                <w:szCs w:val="21"/>
              </w:rPr>
              <w:tab/>
            </w:r>
            <w:r>
              <w:rPr>
                <w:rFonts w:ascii="宋体" w:hint="eastAsia"/>
                <w:spacing w:val="-10"/>
                <w:szCs w:val="21"/>
              </w:rPr>
              <w:t>在转换的过程中要进行错误处理。</w:t>
            </w:r>
          </w:p>
          <w:p w:rsidR="00760D19" w:rsidRDefault="00C316C7" w:rsidP="001B403E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四、算法分析</w:t>
            </w:r>
          </w:p>
          <w:p w:rsidR="00556586" w:rsidRDefault="00556586" w:rsidP="00556586">
            <w:pPr>
              <w:autoSpaceDE w:val="0"/>
              <w:autoSpaceDN w:val="0"/>
              <w:adjustRightInd w:val="0"/>
              <w:spacing w:line="360" w:lineRule="exact"/>
              <w:ind w:left="840" w:hanging="420"/>
              <w:rPr>
                <w:rFonts w:ascii="宋体"/>
                <w:spacing w:val="-10"/>
                <w:szCs w:val="21"/>
              </w:rPr>
            </w:pPr>
            <w:r w:rsidRPr="00556586">
              <w:rPr>
                <w:rFonts w:ascii="宋体" w:hint="eastAsia"/>
                <w:spacing w:val="-10"/>
                <w:szCs w:val="21"/>
              </w:rPr>
              <w:t>中间代码的形式有许多</w:t>
            </w:r>
            <w:r>
              <w:rPr>
                <w:rFonts w:ascii="宋体" w:hint="eastAsia"/>
                <w:spacing w:val="-10"/>
                <w:szCs w:val="21"/>
              </w:rPr>
              <w:t>，如逆波兰式、三元式、四元式，DAG图等，本次实验以三地址代码为例</w:t>
            </w:r>
            <w:r w:rsidR="003D4AB6">
              <w:rPr>
                <w:rFonts w:ascii="宋体" w:hint="eastAsia"/>
                <w:spacing w:val="-10"/>
                <w:szCs w:val="21"/>
              </w:rPr>
              <w:t>。</w:t>
            </w:r>
          </w:p>
          <w:p w:rsidR="003D4AB6" w:rsidRDefault="003D4AB6" w:rsidP="003D4AB6">
            <w:pPr>
              <w:autoSpaceDE w:val="0"/>
              <w:autoSpaceDN w:val="0"/>
              <w:adjustRightInd w:val="0"/>
              <w:spacing w:line="360" w:lineRule="exact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常见的三地址指令如表4</w:t>
            </w:r>
            <w:r>
              <w:rPr>
                <w:rFonts w:ascii="宋体"/>
                <w:spacing w:val="-10"/>
                <w:szCs w:val="21"/>
              </w:rPr>
              <w:t>.1</w:t>
            </w:r>
            <w:r>
              <w:rPr>
                <w:rFonts w:ascii="宋体" w:hint="eastAsia"/>
                <w:spacing w:val="-10"/>
                <w:szCs w:val="21"/>
              </w:rPr>
              <w:t>：</w:t>
            </w:r>
          </w:p>
          <w:p w:rsidR="00556586" w:rsidRPr="00556586" w:rsidRDefault="003D4AB6" w:rsidP="003D4AB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/>
                <w:spacing w:val="-10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EC487AC" wp14:editId="5495CA45">
                  <wp:simplePos x="0" y="0"/>
                  <wp:positionH relativeFrom="column">
                    <wp:posOffset>29844</wp:posOffset>
                  </wp:positionH>
                  <wp:positionV relativeFrom="paragraph">
                    <wp:posOffset>341891</wp:posOffset>
                  </wp:positionV>
                  <wp:extent cx="5249545" cy="4480862"/>
                  <wp:effectExtent l="0" t="0" r="8255" b="0"/>
                  <wp:wrapTopAndBottom/>
                  <wp:docPr id="1" name="图片 1" descr="https://img-blog.csdn.net/20171205144702406?watermark/2/text/aHR0cDovL2Jsb2cuY3Nkbi5uZXQvanp5aHl3eHo=/font/5a6L5L2T/fontsize/400/fill/I0JBQkFCMA==/dissolve/70/gravity/SouthEa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mg-blog.csdn.net/20171205144702406?watermark/2/text/aHR0cDovL2Jsb2cuY3Nkbi5uZXQvanp5aHl3eHo=/font/5a6L5L2T/fontsize/400/fill/I0JBQkFCMA==/dissolve/70/gravity/SouthEa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58"/>
                          <a:stretch/>
                        </pic:blipFill>
                        <pic:spPr bwMode="auto">
                          <a:xfrm>
                            <a:off x="0" y="0"/>
                            <a:ext cx="5251042" cy="44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int="eastAsia"/>
                <w:spacing w:val="-10"/>
                <w:szCs w:val="21"/>
              </w:rPr>
              <w:t>表4</w:t>
            </w:r>
            <w:r>
              <w:rPr>
                <w:rFonts w:ascii="宋体"/>
                <w:spacing w:val="-10"/>
                <w:szCs w:val="21"/>
              </w:rPr>
              <w:t xml:space="preserve">.1 </w:t>
            </w:r>
            <w:r>
              <w:rPr>
                <w:rFonts w:ascii="宋体" w:hint="eastAsia"/>
                <w:spacing w:val="-10"/>
                <w:szCs w:val="21"/>
              </w:rPr>
              <w:t>常见的三地址指令形式</w:t>
            </w:r>
          </w:p>
          <w:p w:rsidR="00760D19" w:rsidRDefault="00760D19" w:rsidP="00E81473">
            <w:pPr>
              <w:spacing w:line="312" w:lineRule="auto"/>
              <w:ind w:firstLine="495"/>
              <w:jc w:val="left"/>
              <w:rPr>
                <w:rFonts w:ascii="宋体"/>
                <w:spacing w:val="-10"/>
                <w:szCs w:val="21"/>
              </w:rPr>
            </w:pPr>
            <w:r w:rsidRPr="00E81473">
              <w:rPr>
                <w:rFonts w:ascii="宋体" w:hint="eastAsia"/>
                <w:spacing w:val="-10"/>
                <w:szCs w:val="21"/>
              </w:rPr>
              <w:t>本次实验</w:t>
            </w:r>
            <w:r w:rsidR="00E81473">
              <w:rPr>
                <w:rFonts w:ascii="宋体" w:hint="eastAsia"/>
                <w:spacing w:val="-10"/>
                <w:szCs w:val="21"/>
              </w:rPr>
              <w:t>以实验三的文法为例，在实验三</w:t>
            </w:r>
            <w:r w:rsidRPr="00E81473">
              <w:rPr>
                <w:rFonts w:ascii="宋体" w:hint="eastAsia"/>
                <w:spacing w:val="-10"/>
                <w:szCs w:val="21"/>
              </w:rPr>
              <w:t>所实现的</w:t>
            </w:r>
            <w:r w:rsidR="00E81473">
              <w:rPr>
                <w:rFonts w:ascii="宋体" w:hint="eastAsia"/>
                <w:spacing w:val="-10"/>
                <w:szCs w:val="21"/>
              </w:rPr>
              <w:t>L</w:t>
            </w:r>
            <w:r w:rsidR="00E81473">
              <w:rPr>
                <w:rFonts w:ascii="宋体"/>
                <w:spacing w:val="-10"/>
                <w:szCs w:val="21"/>
              </w:rPr>
              <w:t>R</w:t>
            </w:r>
            <w:r w:rsidR="00E81473">
              <w:rPr>
                <w:rFonts w:ascii="宋体" w:hint="eastAsia"/>
                <w:spacing w:val="-10"/>
                <w:szCs w:val="21"/>
              </w:rPr>
              <w:t>语法分析器的基础上实现中间代码生成</w:t>
            </w:r>
            <w:r w:rsidR="00144685">
              <w:rPr>
                <w:rFonts w:ascii="宋体" w:hint="eastAsia"/>
                <w:spacing w:val="-10"/>
                <w:szCs w:val="21"/>
              </w:rPr>
              <w:t>。主要实现的为赋值语句、if语句和</w:t>
            </w:r>
            <w:r w:rsidR="00E81473">
              <w:rPr>
                <w:rFonts w:ascii="宋体" w:hint="eastAsia"/>
                <w:spacing w:val="-10"/>
                <w:szCs w:val="21"/>
              </w:rPr>
              <w:t>while循环的中间代码生成。根据实验三所给出的文法，首先设计翻译模式，进而实现词法分析、实现LR语法分析，在LR语法分析的过程中，实现中间代码的生成。具体文法如下：</w:t>
            </w:r>
          </w:p>
          <w:tbl>
            <w:tblPr>
              <w:tblStyle w:val="a7"/>
              <w:tblW w:w="78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3365"/>
              <w:gridCol w:w="2256"/>
            </w:tblGrid>
            <w:tr w:rsidR="00E81473" w:rsidTr="00F44BCC">
              <w:trPr>
                <w:jc w:val="center"/>
              </w:trPr>
              <w:tc>
                <w:tcPr>
                  <w:tcW w:w="2255" w:type="dxa"/>
                </w:tcPr>
                <w:p w:rsidR="00E81473" w:rsidRDefault="00E81473" w:rsidP="00E81473">
                  <w:pPr>
                    <w:autoSpaceDE w:val="0"/>
                    <w:autoSpaceDN w:val="0"/>
                    <w:adjustRightInd w:val="0"/>
                    <w:spacing w:line="360" w:lineRule="auto"/>
                  </w:pPr>
                </w:p>
              </w:tc>
              <w:tc>
                <w:tcPr>
                  <w:tcW w:w="3365" w:type="dxa"/>
                </w:tcPr>
                <w:p w:rsidR="00E81473" w:rsidRPr="00F44BCC" w:rsidRDefault="00E81473" w:rsidP="00E81473">
                  <w:pPr>
                    <w:ind w:firstLineChars="100" w:firstLine="210"/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program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bloc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k</m:t>
                      </m:r>
                    </m:oMath>
                  </m:oMathPara>
                </w:p>
                <w:p w:rsidR="00E81473" w:rsidRPr="00F44BCC" w:rsidRDefault="00E81473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block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stmts</m:t>
                          </m:r>
                        </m:e>
                      </m:d>
                    </m:oMath>
                  </m:oMathPara>
                </w:p>
                <w:p w:rsidR="00E81473" w:rsidRPr="00F44BCC" w:rsidRDefault="00E81473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stmts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stmt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stmts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F4F4F"/>
                        </w:rPr>
                        <m:t>ε</m:t>
                      </m:r>
                    </m:oMath>
                  </m:oMathPara>
                </w:p>
                <w:p w:rsidR="00E81473" w:rsidRPr="00F44BCC" w:rsidRDefault="00E81473" w:rsidP="00E81473">
                  <w:pPr>
                    <w:ind w:firstLineChars="450" w:firstLine="945"/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stmt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id=E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</m:oMath>
                  </m:oMathPara>
                </w:p>
                <w:p w:rsidR="00E81473" w:rsidRPr="00F44BCC" w:rsidRDefault="00E81473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while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bool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stmt</m:t>
                      </m:r>
                    </m:oMath>
                  </m:oMathPara>
                </w:p>
                <w:p w:rsidR="00E81473" w:rsidRPr="00F44BCC" w:rsidRDefault="00E81473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|bloc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oMath>
                  </m:oMathPara>
                </w:p>
                <w:p w:rsidR="00E81473" w:rsidRPr="00F44BCC" w:rsidRDefault="003D53D6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bool</m:t>
                      </m:r>
                      <w:bookmarkStart w:id="0" w:name="_GoBack"/>
                      <w:bookmarkEnd w:id="0"/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oMath>
                  </m:oMathPara>
                </w:p>
                <w:p w:rsidR="00E81473" w:rsidRPr="00F44BCC" w:rsidRDefault="00E81473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|T≥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oMath>
                  </m:oMathPara>
                </w:p>
                <w:p w:rsidR="00E81473" w:rsidRPr="00F44BCC" w:rsidRDefault="00E81473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|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oMath>
                  </m:oMathPara>
                </w:p>
                <w:p w:rsidR="00E81473" w:rsidRPr="00F44BCC" w:rsidRDefault="00E81473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E⟶E+T|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oMath>
                  </m:oMathPara>
                </w:p>
                <w:p w:rsidR="00E81473" w:rsidRPr="00F44BCC" w:rsidRDefault="00E81473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id|nu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2256" w:type="dxa"/>
                </w:tcPr>
                <w:p w:rsidR="00E81473" w:rsidRDefault="00E81473" w:rsidP="00E81473">
                  <w:pPr>
                    <w:autoSpaceDE w:val="0"/>
                    <w:autoSpaceDN w:val="0"/>
                    <w:adjustRightInd w:val="0"/>
                    <w:spacing w:line="360" w:lineRule="auto"/>
                  </w:pPr>
                </w:p>
              </w:tc>
            </w:tr>
          </w:tbl>
          <w:p w:rsidR="00E81473" w:rsidRDefault="00E81473" w:rsidP="00E8147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330CF1" w:rsidRDefault="00330CF1" w:rsidP="00E81473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330CF1" w:rsidRDefault="00330CF1" w:rsidP="00E81473">
            <w:pPr>
              <w:spacing w:line="312" w:lineRule="auto"/>
              <w:jc w:val="left"/>
              <w:rPr>
                <w:rFonts w:ascii="宋体" w:hAnsi="宋体" w:hint="eastAsia"/>
                <w:b/>
                <w:bCs/>
                <w:sz w:val="24"/>
              </w:rPr>
            </w:pPr>
          </w:p>
          <w:p w:rsidR="00E81473" w:rsidRDefault="00760D19" w:rsidP="00E81473">
            <w:pPr>
              <w:pStyle w:val="a8"/>
              <w:numPr>
                <w:ilvl w:val="0"/>
                <w:numId w:val="7"/>
              </w:numPr>
              <w:spacing w:line="312" w:lineRule="auto"/>
              <w:jc w:val="left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翻译模式</w:t>
            </w:r>
          </w:p>
          <w:tbl>
            <w:tblPr>
              <w:tblStyle w:val="a7"/>
              <w:tblW w:w="805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6"/>
              <w:gridCol w:w="6916"/>
            </w:tblGrid>
            <w:tr w:rsidR="00144685" w:rsidTr="00556586">
              <w:trPr>
                <w:jc w:val="center"/>
              </w:trPr>
              <w:tc>
                <w:tcPr>
                  <w:tcW w:w="1136" w:type="dxa"/>
                </w:tcPr>
                <w:p w:rsidR="00144685" w:rsidRDefault="00144685" w:rsidP="00E81473">
                  <w:pPr>
                    <w:autoSpaceDE w:val="0"/>
                    <w:autoSpaceDN w:val="0"/>
                    <w:adjustRightInd w:val="0"/>
                    <w:spacing w:line="360" w:lineRule="auto"/>
                  </w:pPr>
                </w:p>
              </w:tc>
              <w:tc>
                <w:tcPr>
                  <w:tcW w:w="6916" w:type="dxa"/>
                </w:tcPr>
                <w:p w:rsidR="00144685" w:rsidRPr="00144685" w:rsidRDefault="00144685" w:rsidP="00E81473">
                  <w:pPr>
                    <w:ind w:firstLineChars="100" w:firstLine="210"/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program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block</m:t>
                      </m:r>
                    </m:oMath>
                  </m:oMathPara>
                </w:p>
                <w:p w:rsidR="00144685" w:rsidRPr="00144685" w:rsidRDefault="00144685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block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stmts</m:t>
                          </m:r>
                        </m:e>
                      </m:d>
                    </m:oMath>
                  </m:oMathPara>
                </w:p>
                <w:p w:rsidR="00144685" w:rsidRPr="00144685" w:rsidRDefault="00144685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stmts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stmt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stmts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F4F4F"/>
                        </w:rPr>
                        <m:t>ε</m:t>
                      </m:r>
                    </m:oMath>
                  </m:oMathPara>
                </w:p>
                <w:p w:rsidR="00144685" w:rsidRPr="00144685" w:rsidRDefault="00144685" w:rsidP="00E81473">
                  <w:pPr>
                    <w:jc w:val="center"/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stmt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E;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{p≔lookup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id.name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;</m:t>
                      </m:r>
                    </m:oMath>
                  </m:oMathPara>
                </w:p>
                <w:p w:rsidR="00A62571" w:rsidRPr="00A62571" w:rsidRDefault="00A62571" w:rsidP="00E81473">
                  <w:pPr>
                    <w:jc w:val="center"/>
                    <w:rPr>
                      <w:rFonts w:ascii="宋体" w:hAnsi="宋体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if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p!=null then emit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E.place</m:t>
                          </m:r>
                        </m:e>
                      </m:d>
                    </m:oMath>
                  </m:oMathPara>
                </w:p>
                <w:p w:rsidR="00144685" w:rsidRPr="00144685" w:rsidRDefault="00A62571" w:rsidP="00E81473">
                  <w:pPr>
                    <w:jc w:val="center"/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 xml:space="preserve">              else error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}</m:t>
                      </m:r>
                    </m:oMath>
                  </m:oMathPara>
                </w:p>
                <w:p w:rsidR="00127369" w:rsidRPr="00127369" w:rsidRDefault="00144685" w:rsidP="00144685">
                  <w:pPr>
                    <w:jc w:val="center"/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stm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t⟶while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bool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stmt{backpatch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stmt.nextline,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.quad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;</m:t>
                      </m:r>
                    </m:oMath>
                  </m:oMathPara>
                </w:p>
                <w:p w:rsidR="00127369" w:rsidRPr="00127369" w:rsidRDefault="00127369" w:rsidP="00144685">
                  <w:pPr>
                    <w:jc w:val="center"/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                             backpatch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bool.trulist,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.quad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;</m:t>
                      </m:r>
                    </m:oMath>
                  </m:oMathPara>
                </w:p>
                <w:p w:rsidR="00556586" w:rsidRPr="00556586" w:rsidRDefault="00556586" w:rsidP="00144685">
                  <w:pPr>
                    <w:jc w:val="center"/>
                    <w:rPr>
                      <w:rFonts w:ascii="宋体" w:hAnsi="宋体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stmt.nextline≔bool.falselist;      </m:t>
                      </m:r>
                    </m:oMath>
                  </m:oMathPara>
                </w:p>
                <w:p w:rsidR="00144685" w:rsidRPr="00556586" w:rsidRDefault="00556586" w:rsidP="00144685">
                  <w:pPr>
                    <w:jc w:val="center"/>
                    <w:rPr>
                      <w:rFonts w:ascii="宋体" w:hAnsi="宋体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               emit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'got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.quad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;}</m:t>
                      </m:r>
                    </m:oMath>
                  </m:oMathPara>
                </w:p>
                <w:p w:rsidR="00144685" w:rsidRPr="00144685" w:rsidRDefault="00144685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stmt⟶block</m:t>
                      </m:r>
                    </m:oMath>
                  </m:oMathPara>
                </w:p>
                <w:p w:rsidR="00700EDF" w:rsidRPr="00127369" w:rsidRDefault="00144685" w:rsidP="00700EDF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bool 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{bool.truelist≔makelist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nextquad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;</m:t>
                      </m:r>
                    </m:oMath>
                  </m:oMathPara>
                </w:p>
                <w:p w:rsidR="00127369" w:rsidRDefault="00127369" w:rsidP="00127369">
                  <w:pPr>
                    <w:ind w:firstLineChars="150" w:firstLine="315"/>
                    <w:rPr>
                      <w:rFonts w:ascii="宋体" w:hAnsi="宋体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bool.falselist≔makelist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nextquad+1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</m:oMath>
                  <w:r>
                    <w:rPr>
                      <w:rFonts w:ascii="宋体" w:hAnsi="宋体"/>
                    </w:rPr>
                    <w:t xml:space="preserve"> </w:t>
                  </w:r>
                </w:p>
                <w:p w:rsidR="00127369" w:rsidRPr="00127369" w:rsidRDefault="00127369" w:rsidP="00127369">
                  <w:pPr>
                    <w:ind w:firstLineChars="150" w:firstLine="315"/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     emit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'if'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.place≤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.place 'goto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—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</m:oMath>
                  </m:oMathPara>
                </w:p>
                <w:p w:rsidR="00144685" w:rsidRPr="00144685" w:rsidRDefault="00127369" w:rsidP="00127369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     eimt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'goto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—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;}</m:t>
                      </m:r>
                    </m:oMath>
                  </m:oMathPara>
                </w:p>
                <w:p w:rsidR="00127369" w:rsidRPr="00127369" w:rsidRDefault="00A62571" w:rsidP="00127369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bool 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{bool.truelist≔makelist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nextquad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;</m:t>
                      </m:r>
                    </m:oMath>
                  </m:oMathPara>
                </w:p>
                <w:p w:rsidR="00127369" w:rsidRDefault="00127369" w:rsidP="00127369">
                  <w:pPr>
                    <w:ind w:firstLineChars="150" w:firstLine="315"/>
                    <w:rPr>
                      <w:rFonts w:ascii="宋体" w:hAnsi="宋体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bool.falselist≔makelist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nextquad+1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</m:oMath>
                  <w:r>
                    <w:rPr>
                      <w:rFonts w:ascii="宋体" w:hAnsi="宋体"/>
                    </w:rPr>
                    <w:t xml:space="preserve"> </w:t>
                  </w:r>
                </w:p>
                <w:p w:rsidR="00127369" w:rsidRPr="00127369" w:rsidRDefault="00127369" w:rsidP="00127369">
                  <w:pPr>
                    <w:ind w:firstLineChars="150" w:firstLine="315"/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     emit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if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.place≥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.place 'goto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—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</m:oMath>
                  </m:oMathPara>
                </w:p>
                <w:p w:rsidR="00144685" w:rsidRPr="00127369" w:rsidRDefault="00127369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     eimt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'goto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—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;}</m:t>
                      </m:r>
                    </m:oMath>
                  </m:oMathPara>
                </w:p>
                <w:p w:rsidR="00A62571" w:rsidRPr="00700EDF" w:rsidRDefault="00A62571" w:rsidP="00700EDF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bool ⟶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T{bool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.value:=T.value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}</m:t>
                      </m:r>
                    </m:oMath>
                  </m:oMathPara>
                </w:p>
                <w:p w:rsidR="00A62571" w:rsidRPr="00A62571" w:rsidRDefault="00144685" w:rsidP="00E81473">
                  <w:pPr>
                    <w:rPr>
                      <w:rFonts w:ascii="宋体" w:hAnsi="宋体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+T{E.place=newtemp;</m:t>
                      </m:r>
                    </m:oMath>
                  </m:oMathPara>
                </w:p>
                <w:p w:rsidR="00144685" w:rsidRPr="00A62571" w:rsidRDefault="00A62571" w:rsidP="00E81473">
                  <w:pPr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 emit(E.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place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place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T.place)}</m:t>
                      </m:r>
                    </m:oMath>
                  </m:oMathPara>
                </w:p>
                <w:p w:rsidR="00144685" w:rsidRPr="00A62571" w:rsidRDefault="00144685" w:rsidP="00E81473">
                  <w:pPr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E⟶T{E.place=T.place}</m:t>
                      </m:r>
                    </m:oMath>
                  </m:oMathPara>
                </w:p>
                <w:p w:rsidR="00A62571" w:rsidRPr="00A62571" w:rsidRDefault="00144685" w:rsidP="00A62571">
                  <w:pPr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id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{p≔lookup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</w:rPr>
                            <m:t>name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</m:oMath>
                  </m:oMathPara>
                </w:p>
                <w:p w:rsidR="00A62571" w:rsidRPr="00A62571" w:rsidRDefault="00A62571" w:rsidP="00A62571">
                  <w:pPr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if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p!=null then E.place :=p</m:t>
                      </m:r>
                    </m:oMath>
                  </m:oMathPara>
                </w:p>
                <w:p w:rsidR="00144685" w:rsidRPr="00A62571" w:rsidRDefault="00A62571" w:rsidP="00A62571">
                  <w:pPr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else error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}</m:t>
                      </m:r>
                    </m:oMath>
                  </m:oMathPara>
                </w:p>
                <w:p w:rsidR="00633C4C" w:rsidRPr="00633C4C" w:rsidRDefault="00144685" w:rsidP="00A62571">
                  <w:pPr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⟶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num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{T.place≔newtemp;</m:t>
                      </m:r>
                    </m:oMath>
                  </m:oMathPara>
                </w:p>
                <w:p w:rsidR="00144685" w:rsidRPr="00144685" w:rsidRDefault="00633C4C" w:rsidP="00633C4C"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.value≔num}</m:t>
                      </m:r>
                    </m:oMath>
                  </m:oMathPara>
                </w:p>
              </w:tc>
            </w:tr>
          </w:tbl>
          <w:p w:rsidR="00556586" w:rsidRPr="00556586" w:rsidRDefault="00556586" w:rsidP="00556586">
            <w:pPr>
              <w:spacing w:line="312" w:lineRule="auto"/>
              <w:jc w:val="left"/>
              <w:rPr>
                <w:rFonts w:ascii="宋体" w:hAnsi="宋体" w:hint="eastAsia"/>
                <w:b/>
                <w:bCs/>
                <w:sz w:val="20"/>
              </w:rPr>
            </w:pPr>
          </w:p>
          <w:p w:rsidR="00556586" w:rsidRPr="00330CF1" w:rsidRDefault="00145EC5" w:rsidP="00330CF1">
            <w:pPr>
              <w:pStyle w:val="a8"/>
              <w:numPr>
                <w:ilvl w:val="0"/>
                <w:numId w:val="7"/>
              </w:numPr>
              <w:spacing w:line="312" w:lineRule="auto"/>
              <w:jc w:val="left"/>
              <w:rPr>
                <w:rFonts w:ascii="宋体" w:hAnsi="宋体" w:hint="eastAsia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LR分析器</w:t>
            </w:r>
            <w:r w:rsidR="00760D19">
              <w:rPr>
                <w:rFonts w:ascii="宋体" w:hAnsi="宋体"/>
                <w:b/>
                <w:bCs/>
                <w:sz w:val="20"/>
              </w:rPr>
              <w:t>的</w:t>
            </w:r>
            <w:r w:rsidR="00760D19">
              <w:rPr>
                <w:rFonts w:ascii="宋体" w:hAnsi="宋体" w:hint="eastAsia"/>
                <w:b/>
                <w:bCs/>
                <w:sz w:val="20"/>
              </w:rPr>
              <w:t>实现</w:t>
            </w:r>
          </w:p>
        </w:tc>
      </w:tr>
      <w:tr w:rsidR="001B403E">
        <w:trPr>
          <w:tblCellSpacing w:w="0" w:type="dxa"/>
        </w:trPr>
        <w:tc>
          <w:tcPr>
            <w:tcW w:w="8336" w:type="dxa"/>
            <w:tcBorders>
              <w:top w:val="nil"/>
              <w:left w:val="nil"/>
              <w:right w:val="nil"/>
            </w:tcBorders>
          </w:tcPr>
          <w:p w:rsidR="009570D4" w:rsidRPr="009570D4" w:rsidRDefault="00330CF1" w:rsidP="00760D19">
            <w:pPr>
              <w:spacing w:line="312" w:lineRule="auto"/>
              <w:ind w:firstLineChars="200" w:firstLine="380"/>
              <w:jc w:val="left"/>
              <w:rPr>
                <w:rFonts w:ascii="宋体" w:hAnsi="宋体"/>
                <w:spacing w:val="-10"/>
              </w:rPr>
            </w:pPr>
            <w:r w:rsidRPr="00556586">
              <w:rPr>
                <w:rFonts w:ascii="宋体" w:hAnsi="宋体" w:hint="eastAsia"/>
                <w:spacing w:val="-10"/>
              </w:rPr>
              <w:lastRenderedPageBreak/>
              <w:t>实现过程与实验三相同</w:t>
            </w:r>
            <w:r>
              <w:rPr>
                <w:rFonts w:ascii="宋体" w:hAnsi="宋体" w:hint="eastAsia"/>
                <w:spacing w:val="-10"/>
              </w:rPr>
              <w:t>。</w:t>
            </w:r>
            <w:r w:rsidR="00145EC5">
              <w:rPr>
                <w:rFonts w:ascii="宋体" w:hAnsi="宋体" w:hint="eastAsia"/>
                <w:spacing w:val="-10"/>
              </w:rPr>
              <w:t>首先</w:t>
            </w:r>
            <w:r w:rsidR="00145EC5">
              <w:rPr>
                <w:rFonts w:ascii="宋体" w:hAnsi="宋体"/>
                <w:spacing w:val="-10"/>
              </w:rPr>
              <w:t>画出文法对应的</w:t>
            </w:r>
            <w:r w:rsidR="00145EC5">
              <w:rPr>
                <w:rFonts w:ascii="宋体" w:hAnsi="宋体" w:hint="eastAsia"/>
                <w:spacing w:val="-10"/>
              </w:rPr>
              <w:t>可识别</w:t>
            </w:r>
            <w:r w:rsidR="00145EC5">
              <w:rPr>
                <w:rFonts w:ascii="宋体" w:hAnsi="宋体"/>
                <w:spacing w:val="-10"/>
              </w:rPr>
              <w:t>前缀的DFA</w:t>
            </w:r>
            <w:r w:rsidR="00145EC5">
              <w:rPr>
                <w:rFonts w:ascii="宋体" w:hAnsi="宋体" w:hint="eastAsia"/>
                <w:spacing w:val="-10"/>
              </w:rPr>
              <w:t>，</w:t>
            </w:r>
            <w:r w:rsidR="00F30D80">
              <w:rPr>
                <w:rFonts w:ascii="宋体" w:hAnsi="宋体"/>
                <w:spacing w:val="-10"/>
              </w:rPr>
              <w:t>DFA的项目</w:t>
            </w:r>
            <w:r w:rsidR="00F30D80">
              <w:rPr>
                <w:rFonts w:ascii="宋体" w:hAnsi="宋体" w:hint="eastAsia"/>
                <w:spacing w:val="-10"/>
              </w:rPr>
              <w:t>集存在移进-归</w:t>
            </w:r>
            <w:r w:rsidR="00F30D80">
              <w:rPr>
                <w:rFonts w:ascii="宋体" w:hAnsi="宋体"/>
                <w:spacing w:val="-10"/>
              </w:rPr>
              <w:t>约</w:t>
            </w:r>
            <w:r w:rsidR="00F30D80">
              <w:rPr>
                <w:rFonts w:ascii="宋体" w:hAnsi="宋体" w:hint="eastAsia"/>
                <w:spacing w:val="-10"/>
              </w:rPr>
              <w:t>冲突</w:t>
            </w:r>
            <w:r w:rsidR="00F30D80">
              <w:rPr>
                <w:rFonts w:ascii="宋体" w:hAnsi="宋体"/>
                <w:spacing w:val="-10"/>
              </w:rPr>
              <w:t>，</w:t>
            </w:r>
            <w:r w:rsidR="009570D4">
              <w:rPr>
                <w:rFonts w:ascii="宋体" w:hAnsi="宋体" w:hint="eastAsia"/>
                <w:spacing w:val="-10"/>
              </w:rPr>
              <w:t>该文法</w:t>
            </w:r>
            <w:r w:rsidR="009570D4">
              <w:rPr>
                <w:rFonts w:ascii="宋体" w:hAnsi="宋体"/>
                <w:spacing w:val="-10"/>
              </w:rPr>
              <w:t>用LR(0)</w:t>
            </w:r>
            <w:r w:rsidR="009570D4">
              <w:rPr>
                <w:rFonts w:ascii="宋体" w:hAnsi="宋体" w:hint="eastAsia"/>
                <w:spacing w:val="-10"/>
              </w:rPr>
              <w:t>分析器</w:t>
            </w:r>
            <w:r w:rsidR="009570D4">
              <w:rPr>
                <w:rFonts w:ascii="宋体" w:hAnsi="宋体"/>
                <w:spacing w:val="-10"/>
              </w:rPr>
              <w:t>无法</w:t>
            </w:r>
            <w:r w:rsidR="009570D4">
              <w:rPr>
                <w:rFonts w:ascii="宋体" w:hAnsi="宋体" w:hint="eastAsia"/>
                <w:spacing w:val="-10"/>
              </w:rPr>
              <w:t>进行识别</w:t>
            </w:r>
            <w:r w:rsidR="009570D4">
              <w:rPr>
                <w:rFonts w:ascii="宋体" w:hAnsi="宋体"/>
                <w:spacing w:val="-10"/>
              </w:rPr>
              <w:t>，尝试用SLR(1)</w:t>
            </w:r>
            <w:r w:rsidR="009570D4">
              <w:rPr>
                <w:rFonts w:ascii="宋体" w:hAnsi="宋体" w:hint="eastAsia"/>
                <w:spacing w:val="-10"/>
              </w:rPr>
              <w:t>分析器识别，</w:t>
            </w:r>
            <w:r w:rsidR="00F30D80">
              <w:rPr>
                <w:rFonts w:ascii="宋体" w:hAnsi="宋体"/>
                <w:spacing w:val="-10"/>
              </w:rPr>
              <w:t>求解</w:t>
            </w:r>
            <w:r w:rsidR="009570D4">
              <w:rPr>
                <w:rFonts w:ascii="宋体" w:hAnsi="宋体" w:hint="eastAsia"/>
                <w:spacing w:val="-10"/>
              </w:rPr>
              <w:t>得到</w:t>
            </w:r>
            <w:r w:rsidR="00F30D80">
              <w:rPr>
                <w:rFonts w:ascii="宋体" w:hAnsi="宋体"/>
                <w:spacing w:val="-10"/>
              </w:rPr>
              <w:t>冲突项目的</w:t>
            </w:r>
            <w:r w:rsidR="009570D4">
              <w:rPr>
                <w:rFonts w:ascii="宋体" w:hAnsi="宋体" w:hint="eastAsia"/>
                <w:spacing w:val="-10"/>
              </w:rPr>
              <w:t>Follow</w:t>
            </w:r>
            <w:r w:rsidR="009570D4">
              <w:rPr>
                <w:rFonts w:ascii="宋体" w:hAnsi="宋体"/>
                <w:spacing w:val="-10"/>
              </w:rPr>
              <w:t>集</w:t>
            </w:r>
            <w:r w:rsidR="009570D4">
              <w:rPr>
                <w:rFonts w:ascii="宋体" w:hAnsi="宋体" w:hint="eastAsia"/>
                <w:spacing w:val="-10"/>
              </w:rPr>
              <w:t>如下：</w:t>
            </w:r>
          </w:p>
          <w:p w:rsidR="009570D4" w:rsidRDefault="009570D4" w:rsidP="009570D4">
            <w:r>
              <w:t xml:space="preserve">                        Follow(</w:t>
            </w:r>
            <w:r w:rsidRPr="009570D4">
              <w:rPr>
                <w:rFonts w:hint="eastAsia"/>
              </w:rPr>
              <w:t>program) = {</w:t>
            </w:r>
            <w:r>
              <w:t>‘</w:t>
            </w:r>
            <w:r w:rsidRPr="009570D4">
              <w:rPr>
                <w:rFonts w:hint="eastAsia"/>
              </w:rPr>
              <w:t>#</w:t>
            </w:r>
            <w:r>
              <w:t>’</w:t>
            </w:r>
            <w:r w:rsidRPr="009570D4">
              <w:rPr>
                <w:rFonts w:hint="eastAsia"/>
              </w:rPr>
              <w:t>}</w:t>
            </w:r>
          </w:p>
          <w:p w:rsidR="009570D4" w:rsidRDefault="009570D4" w:rsidP="009570D4">
            <w:pPr>
              <w:jc w:val="center"/>
            </w:pPr>
            <w:r>
              <w:t xml:space="preserve">    </w:t>
            </w:r>
            <w:r w:rsidRPr="009570D4">
              <w:t>Follow</w:t>
            </w:r>
            <w:r w:rsidRPr="009570D4">
              <w:rPr>
                <w:rFonts w:hint="eastAsia"/>
              </w:rPr>
              <w:t>(block) = {</w:t>
            </w:r>
            <w:r>
              <w:t>‘</w:t>
            </w:r>
            <w:r w:rsidRPr="009570D4">
              <w:rPr>
                <w:rFonts w:hint="eastAsia"/>
              </w:rPr>
              <w:t>#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}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id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while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{</w:t>
            </w:r>
            <w:r>
              <w:t>’</w:t>
            </w:r>
            <w:r w:rsidRPr="009570D4">
              <w:rPr>
                <w:rFonts w:hint="eastAsia"/>
              </w:rPr>
              <w:t>}</w:t>
            </w:r>
          </w:p>
          <w:p w:rsidR="009570D4" w:rsidRDefault="009570D4" w:rsidP="009570D4">
            <w:r>
              <w:t xml:space="preserve">                        Follow</w:t>
            </w:r>
            <w:r w:rsidRPr="009570D4">
              <w:rPr>
                <w:rFonts w:hint="eastAsia"/>
              </w:rPr>
              <w:t xml:space="preserve"> (stmts) = {</w:t>
            </w:r>
            <w:r>
              <w:t>‘</w:t>
            </w:r>
            <w:r w:rsidRPr="009570D4">
              <w:rPr>
                <w:rFonts w:hint="eastAsia"/>
              </w:rPr>
              <w:t>}</w:t>
            </w:r>
            <w:r>
              <w:t>’</w:t>
            </w:r>
            <w:r w:rsidRPr="009570D4">
              <w:rPr>
                <w:rFonts w:hint="eastAsia"/>
              </w:rPr>
              <w:t>}</w:t>
            </w:r>
          </w:p>
          <w:p w:rsidR="009570D4" w:rsidRDefault="009570D4" w:rsidP="009570D4">
            <w:pPr>
              <w:jc w:val="center"/>
            </w:pPr>
            <w:r>
              <w:t>Follow</w:t>
            </w:r>
            <w:r w:rsidRPr="009570D4">
              <w:rPr>
                <w:rFonts w:hint="eastAsia"/>
              </w:rPr>
              <w:t xml:space="preserve"> (stmt) = {</w:t>
            </w:r>
            <w:r>
              <w:t>‘</w:t>
            </w:r>
            <w:r w:rsidRPr="009570D4">
              <w:rPr>
                <w:rFonts w:hint="eastAsia"/>
              </w:rPr>
              <w:t>}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id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while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{</w:t>
            </w:r>
            <w:r>
              <w:t>’</w:t>
            </w:r>
            <w:r w:rsidRPr="009570D4">
              <w:rPr>
                <w:rFonts w:hint="eastAsia"/>
              </w:rPr>
              <w:t>}</w:t>
            </w:r>
          </w:p>
          <w:p w:rsidR="009570D4" w:rsidRDefault="009570D4" w:rsidP="009570D4">
            <w:r>
              <w:t xml:space="preserve">                        Follow</w:t>
            </w:r>
            <w:r w:rsidRPr="009570D4">
              <w:rPr>
                <w:rFonts w:hint="eastAsia"/>
              </w:rPr>
              <w:t xml:space="preserve"> (bool) = {</w:t>
            </w:r>
            <w:r>
              <w:t>‘)’</w:t>
            </w:r>
            <w:r w:rsidRPr="009570D4">
              <w:rPr>
                <w:rFonts w:hint="eastAsia"/>
              </w:rPr>
              <w:t>}</w:t>
            </w:r>
          </w:p>
          <w:p w:rsidR="009570D4" w:rsidRDefault="009570D4" w:rsidP="009570D4">
            <w:r>
              <w:t xml:space="preserve">                        Follow</w:t>
            </w:r>
            <w:r w:rsidRPr="009570D4">
              <w:rPr>
                <w:rFonts w:hint="eastAsia"/>
              </w:rPr>
              <w:t xml:space="preserve"> (E) = {</w:t>
            </w:r>
            <w:r>
              <w:t>‘</w:t>
            </w:r>
            <w:r w:rsidRPr="009570D4">
              <w:rPr>
                <w:rFonts w:hint="eastAsia"/>
              </w:rPr>
              <w:t>&lt;=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&gt;=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+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;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)</w:t>
            </w:r>
            <w:r>
              <w:t>’</w:t>
            </w:r>
            <w:r w:rsidRPr="009570D4">
              <w:rPr>
                <w:rFonts w:hint="eastAsia"/>
              </w:rPr>
              <w:t>}</w:t>
            </w:r>
          </w:p>
          <w:p w:rsidR="009570D4" w:rsidRDefault="009570D4" w:rsidP="009570D4">
            <w:r>
              <w:t xml:space="preserve">                        Follow</w:t>
            </w:r>
            <w:r w:rsidRPr="009570D4">
              <w:rPr>
                <w:rFonts w:hint="eastAsia"/>
              </w:rPr>
              <w:t xml:space="preserve"> (T) = {</w:t>
            </w:r>
            <w:r>
              <w:t>‘</w:t>
            </w:r>
            <w:r w:rsidRPr="009570D4">
              <w:rPr>
                <w:rFonts w:hint="eastAsia"/>
              </w:rPr>
              <w:t>&lt;=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&gt;=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+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;</w:t>
            </w:r>
            <w:r>
              <w:t>’</w:t>
            </w:r>
            <w:r w:rsidRPr="009570D4">
              <w:rPr>
                <w:rFonts w:hint="eastAsia"/>
              </w:rPr>
              <w:t xml:space="preserve">, </w:t>
            </w:r>
            <w:r>
              <w:t>‘</w:t>
            </w:r>
            <w:r w:rsidRPr="009570D4">
              <w:rPr>
                <w:rFonts w:hint="eastAsia"/>
              </w:rPr>
              <w:t>)</w:t>
            </w:r>
            <w:r>
              <w:t>’</w:t>
            </w:r>
            <w:r>
              <w:rPr>
                <w:rFonts w:ascii="宋体" w:hAnsi="宋体" w:hint="eastAsia"/>
              </w:rPr>
              <w:t>}</w:t>
            </w:r>
          </w:p>
          <w:p w:rsidR="009570D4" w:rsidRDefault="009570D4" w:rsidP="00145EC5">
            <w:pPr>
              <w:spacing w:line="312" w:lineRule="auto"/>
              <w:ind w:firstLine="420"/>
              <w:jc w:val="left"/>
              <w:rPr>
                <w:rFonts w:ascii="宋体" w:hAnsi="宋体"/>
                <w:spacing w:val="-10"/>
              </w:rPr>
            </w:pPr>
            <w:r>
              <w:rPr>
                <w:rFonts w:ascii="宋体" w:hAnsi="宋体" w:hint="eastAsia"/>
                <w:spacing w:val="-10"/>
              </w:rPr>
              <w:t>上述</w:t>
            </w:r>
            <w:r>
              <w:rPr>
                <w:rFonts w:ascii="宋体" w:hAnsi="宋体"/>
                <w:spacing w:val="-10"/>
              </w:rPr>
              <w:t>Follow集与其相应的</w:t>
            </w:r>
            <w:r>
              <w:rPr>
                <w:rFonts w:ascii="宋体" w:hAnsi="宋体" w:hint="eastAsia"/>
                <w:spacing w:val="-10"/>
              </w:rPr>
              <w:t>移进符号</w:t>
            </w:r>
            <w:r>
              <w:rPr>
                <w:rFonts w:ascii="宋体" w:hAnsi="宋体"/>
                <w:spacing w:val="-10"/>
              </w:rPr>
              <w:t>集没有交集，可以判断上述文法</w:t>
            </w:r>
            <w:r>
              <w:rPr>
                <w:rFonts w:ascii="宋体" w:hAnsi="宋体" w:hint="eastAsia"/>
                <w:spacing w:val="-10"/>
              </w:rPr>
              <w:t>可由</w:t>
            </w:r>
            <w:r>
              <w:rPr>
                <w:rFonts w:ascii="宋体" w:hAnsi="宋体"/>
                <w:spacing w:val="-10"/>
              </w:rPr>
              <w:t>SLR(1)</w:t>
            </w:r>
            <w:r>
              <w:rPr>
                <w:rFonts w:ascii="宋体" w:hAnsi="宋体" w:hint="eastAsia"/>
                <w:spacing w:val="-10"/>
              </w:rPr>
              <w:t>分析器</w:t>
            </w:r>
            <w:r>
              <w:rPr>
                <w:rFonts w:ascii="宋体" w:hAnsi="宋体"/>
                <w:spacing w:val="-10"/>
              </w:rPr>
              <w:t>识别。</w:t>
            </w:r>
          </w:p>
          <w:p w:rsidR="003D4AB6" w:rsidRDefault="00145EC5" w:rsidP="00330CF1">
            <w:pPr>
              <w:spacing w:line="312" w:lineRule="auto"/>
              <w:ind w:firstLine="420"/>
              <w:jc w:val="left"/>
              <w:rPr>
                <w:rFonts w:ascii="宋体" w:hAnsi="宋体" w:hint="eastAsia"/>
                <w:spacing w:val="-10"/>
              </w:rPr>
            </w:pPr>
            <w:r>
              <w:rPr>
                <w:rFonts w:ascii="宋体" w:hAnsi="宋体"/>
                <w:spacing w:val="-10"/>
              </w:rPr>
              <w:lastRenderedPageBreak/>
              <w:t>根据该DFA构造出</w:t>
            </w:r>
            <w:r w:rsidR="00F30D80">
              <w:rPr>
                <w:rFonts w:ascii="宋体" w:hAnsi="宋体" w:hint="eastAsia"/>
                <w:spacing w:val="-10"/>
              </w:rPr>
              <w:t>S</w:t>
            </w:r>
            <w:r>
              <w:rPr>
                <w:rFonts w:ascii="宋体" w:hAnsi="宋体"/>
                <w:spacing w:val="-10"/>
              </w:rPr>
              <w:t>LR</w:t>
            </w:r>
            <w:r w:rsidR="00F30D80">
              <w:rPr>
                <w:rFonts w:ascii="宋体" w:hAnsi="宋体"/>
                <w:spacing w:val="-10"/>
              </w:rPr>
              <w:t>(1)</w:t>
            </w:r>
            <w:r>
              <w:rPr>
                <w:rFonts w:ascii="宋体" w:hAnsi="宋体"/>
                <w:spacing w:val="-10"/>
              </w:rPr>
              <w:t>分析表。</w:t>
            </w:r>
            <w:r>
              <w:rPr>
                <w:rFonts w:ascii="宋体" w:hAnsi="宋体" w:hint="eastAsia"/>
                <w:spacing w:val="-10"/>
              </w:rPr>
              <w:t>（</w:t>
            </w:r>
            <w:r>
              <w:rPr>
                <w:rFonts w:ascii="宋体" w:hAnsi="宋体"/>
                <w:spacing w:val="-10"/>
              </w:rPr>
              <w:t>DFA如图</w:t>
            </w:r>
            <w:r w:rsidR="003D4AB6">
              <w:rPr>
                <w:rFonts w:ascii="宋体" w:hAnsi="宋体"/>
                <w:spacing w:val="-10"/>
              </w:rPr>
              <w:t>4</w:t>
            </w:r>
            <w:r w:rsidR="003D4AB6">
              <w:rPr>
                <w:rFonts w:ascii="宋体" w:hAnsi="宋体" w:hint="eastAsia"/>
                <w:spacing w:val="-10"/>
              </w:rPr>
              <w:t>.</w:t>
            </w:r>
            <w:r w:rsidR="003D4AB6">
              <w:rPr>
                <w:rFonts w:ascii="宋体" w:hAnsi="宋体"/>
                <w:spacing w:val="-10"/>
              </w:rPr>
              <w:t>1</w:t>
            </w:r>
            <w:r>
              <w:rPr>
                <w:rFonts w:ascii="宋体" w:hAnsi="宋体" w:hint="eastAsia"/>
                <w:spacing w:val="-10"/>
              </w:rPr>
              <w:t>，</w:t>
            </w:r>
            <w:r>
              <w:rPr>
                <w:rFonts w:ascii="宋体" w:hAnsi="宋体"/>
                <w:spacing w:val="-10"/>
              </w:rPr>
              <w:t>LR</w:t>
            </w:r>
            <w:r>
              <w:rPr>
                <w:rFonts w:ascii="宋体" w:hAnsi="宋体" w:hint="eastAsia"/>
                <w:spacing w:val="-10"/>
              </w:rPr>
              <w:t>分析表</w:t>
            </w:r>
            <w:r>
              <w:rPr>
                <w:rFonts w:ascii="宋体" w:hAnsi="宋体"/>
                <w:spacing w:val="-10"/>
              </w:rPr>
              <w:t>如表</w:t>
            </w:r>
            <w:r w:rsidR="003D4AB6">
              <w:rPr>
                <w:rFonts w:ascii="宋体" w:hAnsi="宋体"/>
                <w:spacing w:val="-10"/>
              </w:rPr>
              <w:t>4.2</w:t>
            </w:r>
            <w:r>
              <w:rPr>
                <w:rFonts w:ascii="宋体" w:hAnsi="宋体" w:hint="eastAsia"/>
                <w:spacing w:val="-10"/>
              </w:rPr>
              <w:t>）</w:t>
            </w:r>
          </w:p>
          <w:p w:rsidR="003D4AB6" w:rsidRPr="003D4AB6" w:rsidRDefault="003D4AB6" w:rsidP="003D4AB6">
            <w:pPr>
              <w:spacing w:line="312" w:lineRule="auto"/>
              <w:ind w:firstLine="420"/>
              <w:jc w:val="left"/>
              <w:rPr>
                <w:rFonts w:ascii="宋体" w:hAnsi="宋体"/>
                <w:spacing w:val="-10"/>
              </w:rPr>
            </w:pPr>
          </w:p>
          <w:p w:rsidR="00113E92" w:rsidRDefault="00113E92" w:rsidP="00113E92">
            <w:pPr>
              <w:rPr>
                <w:kern w:val="0"/>
                <w:sz w:val="22"/>
                <w:szCs w:val="22"/>
              </w:rPr>
            </w:pPr>
            <w:r>
              <w:object w:dxaOrig="15301" w:dyaOrig="221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6.25pt;height:601.5pt" o:ole="">
                  <v:imagedata r:id="rId10" o:title=""/>
                </v:shape>
                <o:OLEObject Type="Embed" ProgID="Visio.Drawing.15" ShapeID="_x0000_i1025" DrawAspect="Content" ObjectID="_1602427021" r:id="rId11"/>
              </w:object>
            </w:r>
          </w:p>
          <w:p w:rsidR="00113E92" w:rsidRDefault="00113E92" w:rsidP="00113E92">
            <w:pPr>
              <w:spacing w:line="312" w:lineRule="auto"/>
              <w:jc w:val="center"/>
              <w:rPr>
                <w:rFonts w:ascii="宋体" w:hAnsi="宋体"/>
                <w:spacing w:val="-10"/>
              </w:rPr>
            </w:pPr>
            <w:r>
              <w:rPr>
                <w:rFonts w:ascii="宋体" w:hAnsi="宋体" w:hint="eastAsia"/>
                <w:spacing w:val="-10"/>
              </w:rPr>
              <w:t>图</w:t>
            </w:r>
            <w:r w:rsidR="003D4AB6">
              <w:rPr>
                <w:rFonts w:ascii="宋体" w:hAnsi="宋体"/>
                <w:spacing w:val="-10"/>
              </w:rPr>
              <w:t>4</w:t>
            </w:r>
            <w:r w:rsidR="003D4AB6">
              <w:rPr>
                <w:rFonts w:ascii="宋体" w:hAnsi="宋体" w:hint="eastAsia"/>
                <w:spacing w:val="-10"/>
              </w:rPr>
              <w:t>.</w:t>
            </w:r>
            <w:r w:rsidR="003D4AB6">
              <w:rPr>
                <w:rFonts w:ascii="宋体" w:hAnsi="宋体"/>
                <w:spacing w:val="-10"/>
              </w:rPr>
              <w:t>1</w:t>
            </w:r>
            <w:r>
              <w:rPr>
                <w:rFonts w:ascii="宋体" w:hAnsi="宋体" w:hint="eastAsia"/>
                <w:spacing w:val="-10"/>
              </w:rPr>
              <w:t xml:space="preserve"> 可识别</w:t>
            </w:r>
            <w:r>
              <w:rPr>
                <w:rFonts w:ascii="宋体" w:hAnsi="宋体"/>
                <w:spacing w:val="-10"/>
              </w:rPr>
              <w:t>所有前缀的DFA</w:t>
            </w:r>
          </w:p>
          <w:p w:rsidR="00113E92" w:rsidRDefault="00113E92" w:rsidP="00113E92">
            <w:pPr>
              <w:spacing w:line="312" w:lineRule="auto"/>
              <w:jc w:val="center"/>
              <w:rPr>
                <w:rFonts w:ascii="宋体" w:hAnsi="宋体"/>
                <w:spacing w:val="-10"/>
              </w:rPr>
            </w:pPr>
          </w:p>
          <w:p w:rsidR="00113E92" w:rsidRDefault="00113E92" w:rsidP="003D4AB6">
            <w:pPr>
              <w:spacing w:line="312" w:lineRule="auto"/>
              <w:rPr>
                <w:rFonts w:ascii="宋体" w:hAnsi="宋体"/>
                <w:spacing w:val="-10"/>
              </w:rPr>
            </w:pPr>
          </w:p>
          <w:p w:rsidR="00F30D80" w:rsidRDefault="00F30D80" w:rsidP="00F30D80">
            <w:pPr>
              <w:spacing w:line="312" w:lineRule="auto"/>
              <w:jc w:val="center"/>
              <w:rPr>
                <w:rFonts w:ascii="宋体" w:hAnsi="宋体"/>
                <w:spacing w:val="-10"/>
              </w:rPr>
            </w:pPr>
            <w:r>
              <w:rPr>
                <w:rFonts w:ascii="宋体" w:hAnsi="宋体" w:hint="eastAsia"/>
                <w:spacing w:val="-10"/>
              </w:rPr>
              <w:t>表</w:t>
            </w:r>
            <w:r w:rsidR="003D4AB6">
              <w:rPr>
                <w:rFonts w:ascii="宋体" w:hAnsi="宋体"/>
                <w:spacing w:val="-10"/>
              </w:rPr>
              <w:t>4</w:t>
            </w:r>
            <w:r w:rsidR="003D4AB6">
              <w:rPr>
                <w:rFonts w:ascii="宋体" w:hAnsi="宋体" w:hint="eastAsia"/>
                <w:spacing w:val="-10"/>
              </w:rPr>
              <w:t>.</w:t>
            </w:r>
            <w:r w:rsidR="003D4AB6">
              <w:rPr>
                <w:rFonts w:ascii="宋体" w:hAnsi="宋体"/>
                <w:spacing w:val="-10"/>
              </w:rPr>
              <w:t>2</w:t>
            </w:r>
            <w:r>
              <w:rPr>
                <w:rFonts w:ascii="宋体" w:hAnsi="宋体"/>
                <w:spacing w:val="-10"/>
              </w:rPr>
              <w:t xml:space="preserve"> SLR(1)分析表</w:t>
            </w:r>
          </w:p>
          <w:p w:rsidR="00F30D80" w:rsidRPr="00145EC5" w:rsidRDefault="00F30D80" w:rsidP="00F30D80">
            <w:pPr>
              <w:spacing w:line="312" w:lineRule="auto"/>
              <w:jc w:val="center"/>
              <w:rPr>
                <w:rFonts w:ascii="宋体" w:hAnsi="宋体"/>
                <w:spacing w:val="-10"/>
              </w:rPr>
            </w:pPr>
            <w:r>
              <w:rPr>
                <w:rFonts w:ascii="宋体" w:hAnsi="宋体" w:hint="eastAsia"/>
                <w:noProof/>
                <w:spacing w:val="-10"/>
              </w:rPr>
              <w:drawing>
                <wp:inline distT="0" distB="0" distL="0" distR="0">
                  <wp:extent cx="5053701" cy="564259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24D1EB.t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13" t="25387" r="18804" b="6617"/>
                          <a:stretch/>
                        </pic:blipFill>
                        <pic:spPr bwMode="auto">
                          <a:xfrm>
                            <a:off x="0" y="0"/>
                            <a:ext cx="5061747" cy="5651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13E92" w:rsidRPr="00113E92" w:rsidRDefault="00113E92" w:rsidP="00113E92">
            <w:pPr>
              <w:spacing w:line="312" w:lineRule="auto"/>
              <w:jc w:val="left"/>
              <w:rPr>
                <w:rFonts w:ascii="宋体" w:hAnsi="宋体"/>
                <w:spacing w:val="-10"/>
              </w:rPr>
            </w:pPr>
            <w:r>
              <w:rPr>
                <w:rFonts w:ascii="宋体" w:hAnsi="宋体" w:hint="eastAsia"/>
                <w:spacing w:val="-10"/>
              </w:rPr>
              <w:t xml:space="preserve">    </w:t>
            </w:r>
            <w:r>
              <w:rPr>
                <w:rFonts w:ascii="宋体" w:hAnsi="宋体"/>
                <w:spacing w:val="-10"/>
              </w:rPr>
              <w:t xml:space="preserve">  </w:t>
            </w:r>
            <w:r>
              <w:rPr>
                <w:rFonts w:ascii="宋体" w:hAnsi="宋体" w:hint="eastAsia"/>
                <w:spacing w:val="-10"/>
              </w:rPr>
              <w:t>首先</w:t>
            </w:r>
            <w:r>
              <w:rPr>
                <w:rFonts w:ascii="宋体" w:hAnsi="宋体"/>
                <w:spacing w:val="-10"/>
              </w:rPr>
              <w:t>向状态</w:t>
            </w:r>
            <w:r>
              <w:rPr>
                <w:rFonts w:ascii="宋体" w:hAnsi="宋体" w:hint="eastAsia"/>
                <w:spacing w:val="-10"/>
              </w:rPr>
              <w:t>栈中</w:t>
            </w:r>
            <w:r>
              <w:rPr>
                <w:rFonts w:ascii="宋体" w:hAnsi="宋体"/>
                <w:spacing w:val="-10"/>
              </w:rPr>
              <w:t>压入（</w:t>
            </w:r>
            <w:r w:rsidR="00B0513B">
              <w:rPr>
                <w:rFonts w:ascii="宋体" w:hAnsi="宋体" w:hint="eastAsia"/>
                <w:spacing w:val="-10"/>
              </w:rPr>
              <w:t>0</w:t>
            </w:r>
            <w:r>
              <w:rPr>
                <w:rFonts w:ascii="宋体" w:hAnsi="宋体"/>
                <w:spacing w:val="-10"/>
              </w:rPr>
              <w:t>）</w:t>
            </w:r>
            <w:r w:rsidR="00B0513B">
              <w:rPr>
                <w:rFonts w:ascii="宋体" w:hAnsi="宋体" w:hint="eastAsia"/>
                <w:spacing w:val="-10"/>
              </w:rPr>
              <w:t>，</w:t>
            </w:r>
            <w:r>
              <w:rPr>
                <w:rFonts w:ascii="宋体" w:hAnsi="宋体"/>
                <w:spacing w:val="-10"/>
              </w:rPr>
              <w:t>符号栈中压入</w:t>
            </w:r>
            <w:r w:rsidR="00B0513B">
              <w:rPr>
                <w:rFonts w:ascii="宋体" w:hAnsi="宋体" w:hint="eastAsia"/>
                <w:spacing w:val="-10"/>
              </w:rPr>
              <w:t>（“#”）。</w:t>
            </w:r>
            <w:r w:rsidRPr="00113E92">
              <w:rPr>
                <w:rFonts w:ascii="宋体" w:hAnsi="宋体" w:hint="eastAsia"/>
                <w:spacing w:val="-10"/>
              </w:rPr>
              <w:t>令s 为当前状态(位于分析栈的顶部)。则动作可定义如下：</w:t>
            </w:r>
          </w:p>
          <w:p w:rsidR="00113E92" w:rsidRPr="00113E92" w:rsidRDefault="00113E92" w:rsidP="00113E92">
            <w:pPr>
              <w:spacing w:line="312" w:lineRule="auto"/>
              <w:jc w:val="left"/>
              <w:rPr>
                <w:rFonts w:ascii="宋体" w:hAnsi="宋体"/>
                <w:spacing w:val="-10"/>
              </w:rPr>
            </w:pPr>
            <w:r>
              <w:rPr>
                <w:rFonts w:ascii="宋体" w:hAnsi="宋体" w:hint="eastAsia"/>
                <w:spacing w:val="-10"/>
              </w:rPr>
              <w:t xml:space="preserve">    </w:t>
            </w:r>
            <w:r w:rsidRPr="00113E92">
              <w:rPr>
                <w:rFonts w:ascii="宋体" w:hAnsi="宋体" w:hint="eastAsia"/>
                <w:spacing w:val="-10"/>
              </w:rPr>
              <w:t>（1）若状态s 包含了格式A →</w:t>
            </w:r>
            <w:r w:rsidR="00B0513B">
              <w:rPr>
                <w:rFonts w:ascii="宋体" w:hAnsi="宋体" w:hint="eastAsia"/>
                <w:spacing w:val="-10"/>
              </w:rPr>
              <w:t>a·</w:t>
            </w:r>
            <w:r w:rsidRPr="00113E92">
              <w:rPr>
                <w:rFonts w:ascii="宋体" w:hAnsi="宋体" w:hint="eastAsia"/>
                <w:spacing w:val="-10"/>
              </w:rPr>
              <w:t>Xb 的任意项目，其中X 是一个终结符，且X 是输入串中的下一个记号，则动作将当前的输入记号移进到栈中，且被压入到栈中的新状态是包含了项目A →</w:t>
            </w:r>
            <w:r w:rsidR="00B0513B">
              <w:rPr>
                <w:rFonts w:ascii="宋体" w:hAnsi="宋体" w:hint="eastAsia"/>
                <w:spacing w:val="-10"/>
              </w:rPr>
              <w:t>aX·</w:t>
            </w:r>
            <w:r w:rsidRPr="00113E92">
              <w:rPr>
                <w:rFonts w:ascii="宋体" w:hAnsi="宋体" w:hint="eastAsia"/>
                <w:spacing w:val="-10"/>
              </w:rPr>
              <w:t>b 的状态。</w:t>
            </w:r>
          </w:p>
          <w:p w:rsidR="00113E92" w:rsidRPr="00113E92" w:rsidRDefault="00113E92" w:rsidP="00113E92">
            <w:pPr>
              <w:spacing w:line="312" w:lineRule="auto"/>
              <w:jc w:val="left"/>
              <w:rPr>
                <w:rFonts w:ascii="宋体" w:hAnsi="宋体"/>
                <w:spacing w:val="-10"/>
              </w:rPr>
            </w:pPr>
            <w:r>
              <w:rPr>
                <w:rFonts w:ascii="宋体" w:hAnsi="宋体" w:hint="eastAsia"/>
                <w:spacing w:val="-10"/>
              </w:rPr>
              <w:t xml:space="preserve">    </w:t>
            </w:r>
            <w:r w:rsidRPr="00113E92">
              <w:rPr>
                <w:rFonts w:ascii="宋体" w:hAnsi="宋体" w:hint="eastAsia"/>
                <w:spacing w:val="-10"/>
              </w:rPr>
              <w:t>（2）若状态s 包含了完整项目A →</w:t>
            </w:r>
            <w:r w:rsidR="00B0513B">
              <w:rPr>
                <w:rFonts w:ascii="宋体" w:hAnsi="宋体" w:hint="eastAsia"/>
                <w:spacing w:val="-10"/>
              </w:rPr>
              <w:t>g·</w:t>
            </w:r>
            <w:r w:rsidRPr="00113E92">
              <w:rPr>
                <w:rFonts w:ascii="宋体" w:hAnsi="宋体" w:hint="eastAsia"/>
                <w:spacing w:val="-10"/>
              </w:rPr>
              <w:t>，则输入串中的下一个记号是在 Follow (A) 中，所以动作是用规则A →g 归约。在所有的其他情况中，新状态都是如下计算的：删除串a 和所有它的来自分析栈中的对应状态。相对应地，DFA 回到a 开始构造的状态。通过构造，这个状态必须包括格式B →</w:t>
            </w:r>
            <w:r w:rsidR="00B0513B">
              <w:rPr>
                <w:rFonts w:ascii="宋体" w:hAnsi="宋体" w:hint="eastAsia"/>
                <w:spacing w:val="-10"/>
              </w:rPr>
              <w:t>g·</w:t>
            </w:r>
            <w:r w:rsidRPr="00113E92">
              <w:rPr>
                <w:rFonts w:ascii="宋体" w:hAnsi="宋体" w:hint="eastAsia"/>
                <w:spacing w:val="-10"/>
              </w:rPr>
              <w:t>Ab 的一个项目。将A 压入到栈中，并将包含了项目B →</w:t>
            </w:r>
            <w:r w:rsidR="00B0513B">
              <w:rPr>
                <w:rFonts w:ascii="宋体" w:hAnsi="宋体" w:hint="eastAsia"/>
                <w:spacing w:val="-10"/>
              </w:rPr>
              <w:t>aA·</w:t>
            </w:r>
            <w:r w:rsidRPr="00113E92">
              <w:rPr>
                <w:rFonts w:ascii="宋体" w:hAnsi="宋体" w:hint="eastAsia"/>
                <w:spacing w:val="-10"/>
              </w:rPr>
              <w:t>b 的状态压入。</w:t>
            </w:r>
          </w:p>
          <w:p w:rsidR="00556586" w:rsidRDefault="00113E92" w:rsidP="003D4AB6">
            <w:pPr>
              <w:spacing w:line="312" w:lineRule="auto"/>
              <w:ind w:firstLine="345"/>
              <w:jc w:val="left"/>
              <w:rPr>
                <w:rFonts w:ascii="宋体" w:hAnsi="宋体"/>
                <w:spacing w:val="-10"/>
              </w:rPr>
            </w:pPr>
            <w:r w:rsidRPr="00113E92">
              <w:rPr>
                <w:rFonts w:ascii="宋体" w:hAnsi="宋体" w:hint="eastAsia"/>
                <w:spacing w:val="-10"/>
              </w:rPr>
              <w:t>（3）若下一个输入记号都不是上面两种情况所提到的，则声明一个错误。</w:t>
            </w:r>
          </w:p>
          <w:p w:rsidR="003D4AB6" w:rsidRDefault="003D4AB6" w:rsidP="003D4AB6">
            <w:pPr>
              <w:pStyle w:val="a8"/>
              <w:numPr>
                <w:ilvl w:val="0"/>
                <w:numId w:val="7"/>
              </w:numPr>
              <w:spacing w:line="312" w:lineRule="auto"/>
              <w:jc w:val="left"/>
              <w:rPr>
                <w:rFonts w:ascii="宋体" w:hAnsi="宋体"/>
                <w:b/>
                <w:bCs/>
                <w:sz w:val="20"/>
              </w:rPr>
            </w:pPr>
            <w:r w:rsidRPr="003D4AB6">
              <w:rPr>
                <w:rFonts w:ascii="宋体" w:hAnsi="宋体" w:hint="eastAsia"/>
                <w:b/>
                <w:bCs/>
                <w:sz w:val="20"/>
              </w:rPr>
              <w:lastRenderedPageBreak/>
              <w:t>中间代码的生成</w:t>
            </w:r>
          </w:p>
          <w:p w:rsidR="009A743E" w:rsidRDefault="003D4AB6" w:rsidP="003D4AB6">
            <w:pPr>
              <w:spacing w:line="312" w:lineRule="auto"/>
              <w:ind w:left="450"/>
              <w:jc w:val="left"/>
              <w:rPr>
                <w:rFonts w:ascii="宋体" w:hAnsi="宋体"/>
                <w:spacing w:val="-10"/>
              </w:rPr>
            </w:pPr>
            <w:r w:rsidRPr="003D4AB6">
              <w:rPr>
                <w:rFonts w:ascii="宋体" w:hAnsi="宋体" w:hint="eastAsia"/>
                <w:spacing w:val="-10"/>
              </w:rPr>
              <w:t>在</w:t>
            </w:r>
            <w:r>
              <w:rPr>
                <w:rFonts w:ascii="宋体" w:hAnsi="宋体" w:hint="eastAsia"/>
                <w:spacing w:val="-10"/>
              </w:rPr>
              <w:t>SLR语法分析进行</w:t>
            </w:r>
            <w:r w:rsidRPr="003D4AB6">
              <w:rPr>
                <w:rFonts w:ascii="宋体" w:hAnsi="宋体" w:hint="eastAsia"/>
                <w:spacing w:val="-10"/>
              </w:rPr>
              <w:t>归约</w:t>
            </w:r>
            <w:r>
              <w:rPr>
                <w:rFonts w:ascii="宋体" w:hAnsi="宋体" w:hint="eastAsia"/>
                <w:spacing w:val="-10"/>
              </w:rPr>
              <w:t>的同时，自下而上的生成中间代码。具体的算法流程图如图4</w:t>
            </w:r>
            <w:r>
              <w:rPr>
                <w:rFonts w:ascii="宋体" w:hAnsi="宋体"/>
                <w:spacing w:val="-10"/>
              </w:rPr>
              <w:t>.2</w:t>
            </w:r>
            <w:r>
              <w:rPr>
                <w:rFonts w:ascii="宋体" w:hAnsi="宋体" w:hint="eastAsia"/>
                <w:spacing w:val="-10"/>
              </w:rPr>
              <w:t>：</w:t>
            </w:r>
            <w:r>
              <w:rPr>
                <w:rFonts w:ascii="宋体" w:hAnsi="宋体"/>
                <w:spacing w:val="-10"/>
              </w:rPr>
              <w:t xml:space="preserve"> </w:t>
            </w:r>
          </w:p>
          <w:p w:rsidR="009A743E" w:rsidRDefault="00330CF1" w:rsidP="00827938">
            <w:pPr>
              <w:tabs>
                <w:tab w:val="left" w:pos="6555"/>
              </w:tabs>
              <w:spacing w:line="312" w:lineRule="auto"/>
              <w:jc w:val="center"/>
            </w:pPr>
            <w:r>
              <w:object w:dxaOrig="7290" w:dyaOrig="11415">
                <v:shape id="_x0000_i1030" type="#_x0000_t75" style="width:266.25pt;height:417pt" o:ole="">
                  <v:imagedata r:id="rId13" o:title=""/>
                </v:shape>
                <o:OLEObject Type="Embed" ProgID="Visio.Drawing.15" ShapeID="_x0000_i1030" DrawAspect="Content" ObjectID="_1602427022" r:id="rId14"/>
              </w:object>
            </w:r>
          </w:p>
          <w:p w:rsidR="00555FB7" w:rsidRPr="00E42168" w:rsidRDefault="00555FB7" w:rsidP="00555FB7">
            <w:pPr>
              <w:tabs>
                <w:tab w:val="left" w:pos="6555"/>
              </w:tabs>
              <w:spacing w:line="312" w:lineRule="auto"/>
              <w:jc w:val="center"/>
              <w:rPr>
                <w:rFonts w:ascii="宋体" w:hAnsi="宋体"/>
                <w:spacing w:val="-10"/>
              </w:rPr>
            </w:pPr>
            <w:r>
              <w:rPr>
                <w:rFonts w:hint="eastAsia"/>
              </w:rPr>
              <w:t>图</w:t>
            </w:r>
            <w:r w:rsidR="003D4AB6">
              <w:t>4.2</w:t>
            </w:r>
            <w:r>
              <w:rPr>
                <w:rFonts w:hint="eastAsia"/>
              </w:rPr>
              <w:t xml:space="preserve"> </w:t>
            </w:r>
            <w:r>
              <w:t>LR</w:t>
            </w:r>
            <w:r>
              <w:t>语法分析流程图</w:t>
            </w:r>
          </w:p>
          <w:p w:rsidR="009E2C36" w:rsidRDefault="007274AD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五、实验结果</w:t>
            </w:r>
          </w:p>
          <w:p w:rsidR="00330CF1" w:rsidRDefault="000D7BE8" w:rsidP="00330CF1">
            <w:pPr>
              <w:spacing w:line="312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noProof/>
                <w:sz w:val="24"/>
              </w:rPr>
              <w:drawing>
                <wp:inline distT="0" distB="0" distL="0" distR="0">
                  <wp:extent cx="2958885" cy="19286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10F160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989" cy="1958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743E" w:rsidRPr="00330CF1" w:rsidRDefault="009A743E" w:rsidP="00330CF1">
            <w:pPr>
              <w:spacing w:line="312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图</w:t>
            </w:r>
            <w:r w:rsidR="00E74CFC">
              <w:rPr>
                <w:rFonts w:eastAsiaTheme="minorEastAsia"/>
                <w:kern w:val="0"/>
                <w:sz w:val="24"/>
              </w:rPr>
              <w:t>4</w:t>
            </w:r>
            <w:r w:rsidR="00E74CFC">
              <w:rPr>
                <w:rFonts w:eastAsiaTheme="minorEastAsia" w:hint="eastAsia"/>
                <w:kern w:val="0"/>
                <w:sz w:val="24"/>
              </w:rPr>
              <w:t>.</w:t>
            </w:r>
            <w:r w:rsidR="00E74CFC">
              <w:rPr>
                <w:rFonts w:eastAsiaTheme="minorEastAsia"/>
                <w:kern w:val="0"/>
                <w:sz w:val="24"/>
              </w:rPr>
              <w:t>3</w:t>
            </w:r>
            <w:r>
              <w:rPr>
                <w:rFonts w:eastAsiaTheme="minorEastAsia" w:hint="eastAsia"/>
                <w:kern w:val="0"/>
                <w:sz w:val="24"/>
              </w:rPr>
              <w:t xml:space="preserve"> </w:t>
            </w:r>
            <w:r w:rsidR="00E74CFC">
              <w:rPr>
                <w:rFonts w:eastAsiaTheme="minorEastAsia" w:hint="eastAsia"/>
                <w:kern w:val="0"/>
                <w:sz w:val="24"/>
              </w:rPr>
              <w:t>中间代码生成</w:t>
            </w:r>
            <w:r>
              <w:rPr>
                <w:rFonts w:eastAsiaTheme="minorEastAsia"/>
                <w:kern w:val="0"/>
                <w:sz w:val="24"/>
              </w:rPr>
              <w:t>器界面</w:t>
            </w:r>
          </w:p>
          <w:p w:rsidR="009A743E" w:rsidRDefault="00E74CFC" w:rsidP="009A743E">
            <w:pPr>
              <w:spacing w:line="312" w:lineRule="auto"/>
              <w:ind w:firstLine="4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中间代码生成器</w:t>
            </w:r>
            <w:r w:rsidR="009A743E">
              <w:rPr>
                <w:rFonts w:ascii="宋体" w:hAnsi="宋体" w:hint="eastAsia"/>
              </w:rPr>
              <w:t>界面</w:t>
            </w:r>
            <w:r w:rsidR="009A743E">
              <w:rPr>
                <w:rFonts w:ascii="宋体" w:hAnsi="宋体"/>
              </w:rPr>
              <w:t>如图</w:t>
            </w:r>
            <w:r>
              <w:rPr>
                <w:rFonts w:ascii="宋体" w:hAnsi="宋体"/>
              </w:rPr>
              <w:t>4.3</w:t>
            </w:r>
            <w:r w:rsidR="009A743E">
              <w:rPr>
                <w:rFonts w:ascii="宋体" w:hAnsi="宋体" w:hint="eastAsia"/>
              </w:rPr>
              <w:t>所示</w:t>
            </w:r>
            <w:r w:rsidR="009A743E">
              <w:rPr>
                <w:rFonts w:ascii="宋体" w:hAnsi="宋体"/>
              </w:rPr>
              <w:t>，左上方侧边栏用于显示行号</w:t>
            </w:r>
            <w:r w:rsidR="009A743E">
              <w:rPr>
                <w:rFonts w:ascii="宋体" w:hAnsi="宋体" w:hint="eastAsia"/>
              </w:rPr>
              <w:t>；</w:t>
            </w:r>
            <w:r w:rsidR="009A743E">
              <w:rPr>
                <w:rFonts w:ascii="宋体" w:hAnsi="宋体"/>
              </w:rPr>
              <w:t>右侧表格用于显示</w:t>
            </w:r>
            <w:r>
              <w:rPr>
                <w:rFonts w:ascii="宋体" w:hAnsi="宋体" w:hint="eastAsia"/>
              </w:rPr>
              <w:t>词</w:t>
            </w:r>
            <w:r w:rsidR="00003BF8">
              <w:rPr>
                <w:rFonts w:ascii="宋体" w:hAnsi="宋体" w:hint="eastAsia"/>
              </w:rPr>
              <w:t>法</w:t>
            </w:r>
            <w:r w:rsidR="00003BF8">
              <w:rPr>
                <w:rFonts w:ascii="宋体" w:hAnsi="宋体"/>
              </w:rPr>
              <w:t>分析的</w:t>
            </w:r>
            <w:r>
              <w:rPr>
                <w:rFonts w:ascii="宋体" w:hAnsi="宋体" w:hint="eastAsia"/>
              </w:rPr>
              <w:t>结果</w:t>
            </w:r>
            <w:r w:rsidR="00003BF8">
              <w:rPr>
                <w:rFonts w:ascii="宋体" w:hAnsi="宋体"/>
              </w:rPr>
              <w:t>，包括</w:t>
            </w:r>
            <w:r>
              <w:rPr>
                <w:rFonts w:ascii="宋体" w:hAnsi="宋体" w:hint="eastAsia"/>
              </w:rPr>
              <w:t>所在行号</w:t>
            </w:r>
            <w:r w:rsidR="00003BF8">
              <w:rPr>
                <w:rFonts w:ascii="宋体" w:hAnsi="宋体"/>
              </w:rPr>
              <w:t>、</w:t>
            </w:r>
            <w:r>
              <w:rPr>
                <w:rFonts w:ascii="宋体" w:hAnsi="宋体" w:hint="eastAsia"/>
              </w:rPr>
              <w:t>单词类型</w:t>
            </w:r>
            <w:r w:rsidR="00003BF8">
              <w:rPr>
                <w:rFonts w:ascii="宋体" w:hAnsi="宋体"/>
              </w:rPr>
              <w:t>、</w:t>
            </w:r>
            <w:r>
              <w:rPr>
                <w:rFonts w:ascii="宋体" w:hAnsi="宋体" w:hint="eastAsia"/>
              </w:rPr>
              <w:t>单词的值</w:t>
            </w:r>
            <w:r w:rsidR="009A743E">
              <w:rPr>
                <w:rFonts w:ascii="宋体" w:hAnsi="宋体" w:hint="eastAsia"/>
              </w:rPr>
              <w:t>；中间</w:t>
            </w:r>
            <w:r>
              <w:rPr>
                <w:rFonts w:ascii="宋体" w:hAnsi="宋体" w:hint="eastAsia"/>
              </w:rPr>
              <w:t>左侧的</w:t>
            </w:r>
            <w:r w:rsidR="009A743E">
              <w:rPr>
                <w:rFonts w:ascii="宋体" w:hAnsi="宋体"/>
              </w:rPr>
              <w:t>richtextbox用于编辑</w:t>
            </w:r>
            <w:r w:rsidR="009A743E">
              <w:rPr>
                <w:rFonts w:ascii="宋体" w:hAnsi="宋体" w:hint="eastAsia"/>
              </w:rPr>
              <w:t>源程序</w:t>
            </w:r>
            <w:r w:rsidR="00003BF8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右侧的</w:t>
            </w:r>
            <w:r w:rsidR="00003BF8">
              <w:rPr>
                <w:rFonts w:ascii="宋体" w:hAnsi="宋体"/>
              </w:rPr>
              <w:t>richtextbox</w:t>
            </w:r>
            <w:r w:rsidR="00003BF8">
              <w:rPr>
                <w:rFonts w:ascii="宋体" w:hAnsi="宋体" w:hint="eastAsia"/>
              </w:rPr>
              <w:t>用于</w:t>
            </w:r>
            <w:r w:rsidR="00003BF8">
              <w:rPr>
                <w:rFonts w:ascii="宋体" w:hAnsi="宋体"/>
              </w:rPr>
              <w:t>显示</w:t>
            </w:r>
            <w:r>
              <w:rPr>
                <w:rFonts w:ascii="宋体" w:hAnsi="宋体" w:hint="eastAsia"/>
              </w:rPr>
              <w:t>生成的中间代码</w:t>
            </w:r>
            <w:r w:rsidR="009A743E">
              <w:rPr>
                <w:rFonts w:ascii="宋体" w:hAnsi="宋体"/>
              </w:rPr>
              <w:t>。</w:t>
            </w:r>
          </w:p>
          <w:p w:rsidR="00003BF8" w:rsidRDefault="00E74CFC" w:rsidP="00E74CFC">
            <w:pPr>
              <w:spacing w:line="312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333834" cy="282485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10F92D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655" cy="283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C24" w:rsidRPr="004E4C24" w:rsidRDefault="004E4C24" w:rsidP="004E4C24">
            <w:pPr>
              <w:spacing w:line="312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</w:t>
            </w:r>
            <w:r w:rsidR="00E74CFC">
              <w:rPr>
                <w:rFonts w:ascii="宋体" w:hAnsi="宋体"/>
              </w:rPr>
              <w:t>4</w:t>
            </w:r>
            <w:r w:rsidR="00E74CFC">
              <w:rPr>
                <w:rFonts w:ascii="宋体" w:hAnsi="宋体" w:hint="eastAsia"/>
              </w:rPr>
              <w:t>.</w:t>
            </w:r>
            <w:r w:rsidR="00E74CFC">
              <w:rPr>
                <w:rFonts w:ascii="宋体" w:hAnsi="宋体"/>
              </w:rPr>
              <w:t>4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实验结果</w:t>
            </w:r>
          </w:p>
          <w:p w:rsidR="00E74CFC" w:rsidRDefault="00E74CFC" w:rsidP="00E74CFC">
            <w:pPr>
              <w:spacing w:line="312" w:lineRule="auto"/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生成的中间代码如图。</w:t>
            </w:r>
          </w:p>
          <w:p w:rsidR="004E4C24" w:rsidRDefault="004E4C24" w:rsidP="004E4C24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六、实验体会</w:t>
            </w:r>
          </w:p>
          <w:p w:rsidR="004E4C24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  <w:r>
              <w:rPr>
                <w:rFonts w:ascii="宋体" w:hint="eastAsia"/>
                <w:spacing w:val="-10"/>
                <w:szCs w:val="21"/>
              </w:rPr>
              <w:t>通过本次实验，</w:t>
            </w:r>
            <w:r w:rsidR="00330CF1">
              <w:rPr>
                <w:rFonts w:ascii="宋体" w:hint="eastAsia"/>
                <w:spacing w:val="-10"/>
                <w:szCs w:val="21"/>
              </w:rPr>
              <w:t>熟悉</w:t>
            </w:r>
            <w:r w:rsidR="00330CF1">
              <w:rPr>
                <w:rFonts w:ascii="宋体" w:hint="eastAsia"/>
                <w:spacing w:val="-10"/>
                <w:szCs w:val="21"/>
              </w:rPr>
              <w:t>了</w:t>
            </w:r>
            <w:r w:rsidR="00330CF1">
              <w:rPr>
                <w:rFonts w:ascii="宋体" w:hint="eastAsia"/>
                <w:spacing w:val="-10"/>
                <w:szCs w:val="21"/>
              </w:rPr>
              <w:t>各种中间代码表示的方式</w:t>
            </w:r>
            <w:r w:rsidR="00330CF1">
              <w:rPr>
                <w:rFonts w:ascii="宋体" w:hint="eastAsia"/>
                <w:spacing w:val="-10"/>
                <w:szCs w:val="21"/>
              </w:rPr>
              <w:t>，对</w:t>
            </w:r>
            <w:r w:rsidR="00330CF1">
              <w:rPr>
                <w:rFonts w:ascii="宋体" w:hint="eastAsia"/>
                <w:spacing w:val="-10"/>
                <w:szCs w:val="21"/>
              </w:rPr>
              <w:t>属性文法和语法制导翻译法进行语义翻译</w:t>
            </w:r>
            <w:r w:rsidR="00330CF1">
              <w:rPr>
                <w:rFonts w:ascii="宋体" w:hint="eastAsia"/>
                <w:spacing w:val="-10"/>
                <w:szCs w:val="21"/>
              </w:rPr>
              <w:t>的过程有了更深刻的认识</w:t>
            </w:r>
            <w:r w:rsidR="00330CF1">
              <w:rPr>
                <w:rFonts w:ascii="宋体" w:hint="eastAsia"/>
                <w:spacing w:val="-10"/>
                <w:szCs w:val="21"/>
              </w:rPr>
              <w:t>。</w:t>
            </w:r>
            <w:r w:rsidR="00330CF1">
              <w:rPr>
                <w:rFonts w:ascii="宋体" w:hint="eastAsia"/>
                <w:spacing w:val="-10"/>
                <w:szCs w:val="21"/>
              </w:rPr>
              <w:t>能够编程实现简单的赋值语句、i</w:t>
            </w:r>
            <w:r w:rsidR="00330CF1">
              <w:rPr>
                <w:rFonts w:ascii="宋体"/>
                <w:spacing w:val="-10"/>
                <w:szCs w:val="21"/>
              </w:rPr>
              <w:t>f</w:t>
            </w:r>
            <w:r w:rsidR="00330CF1">
              <w:rPr>
                <w:rFonts w:ascii="宋体" w:hint="eastAsia"/>
                <w:spacing w:val="-10"/>
                <w:szCs w:val="21"/>
              </w:rPr>
              <w:t>判断语句以及while循环的中间代码生成。对于自顶向下和自下而上的搜索过程有了更深刻的认识</w:t>
            </w:r>
            <w:r>
              <w:rPr>
                <w:rFonts w:ascii="宋体" w:hint="eastAsia"/>
                <w:spacing w:val="-10"/>
                <w:szCs w:val="21"/>
              </w:rPr>
              <w:t>，在进行遍历</w:t>
            </w:r>
            <w:r w:rsidR="00330CF1">
              <w:rPr>
                <w:rFonts w:ascii="宋体" w:hint="eastAsia"/>
                <w:spacing w:val="-10"/>
                <w:szCs w:val="21"/>
              </w:rPr>
              <w:t>的同时</w:t>
            </w:r>
            <w:r>
              <w:rPr>
                <w:rFonts w:ascii="宋体" w:hint="eastAsia"/>
                <w:spacing w:val="-10"/>
                <w:szCs w:val="21"/>
              </w:rPr>
              <w:t>，</w:t>
            </w:r>
            <w:r>
              <w:rPr>
                <w:rFonts w:ascii="宋体" w:hint="eastAsia"/>
                <w:spacing w:val="-10"/>
                <w:szCs w:val="21"/>
              </w:rPr>
              <w:t>充分利用</w:t>
            </w:r>
            <w:r w:rsidR="00330CF1">
              <w:rPr>
                <w:rFonts w:ascii="宋体" w:hint="eastAsia"/>
                <w:spacing w:val="-10"/>
                <w:szCs w:val="21"/>
              </w:rPr>
              <w:t>遍历过程中得到的许多信息，</w:t>
            </w:r>
            <w:r>
              <w:rPr>
                <w:rFonts w:ascii="宋体" w:hint="eastAsia"/>
                <w:spacing w:val="-10"/>
                <w:szCs w:val="21"/>
              </w:rPr>
              <w:t>能够从中获取更多的信息，完成更加深层次的分析</w:t>
            </w:r>
            <w:r w:rsidR="00330CF1">
              <w:rPr>
                <w:rFonts w:ascii="宋体" w:hint="eastAsia"/>
                <w:spacing w:val="-10"/>
                <w:szCs w:val="21"/>
              </w:rPr>
              <w:t>。</w:t>
            </w: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Default="0000389C" w:rsidP="00330CF1">
            <w:pPr>
              <w:autoSpaceDE w:val="0"/>
              <w:autoSpaceDN w:val="0"/>
              <w:adjustRightInd w:val="0"/>
              <w:spacing w:line="360" w:lineRule="exact"/>
              <w:ind w:firstLineChars="269" w:firstLine="511"/>
              <w:rPr>
                <w:rFonts w:ascii="宋体"/>
                <w:spacing w:val="-10"/>
                <w:szCs w:val="21"/>
              </w:rPr>
            </w:pPr>
          </w:p>
          <w:p w:rsidR="0000389C" w:rsidRPr="009A743E" w:rsidRDefault="0000389C" w:rsidP="0000389C">
            <w:pPr>
              <w:autoSpaceDE w:val="0"/>
              <w:autoSpaceDN w:val="0"/>
              <w:adjustRightInd w:val="0"/>
              <w:spacing w:line="360" w:lineRule="exact"/>
              <w:rPr>
                <w:rFonts w:eastAsia="等线" w:hint="eastAsia"/>
                <w:kern w:val="0"/>
                <w:sz w:val="24"/>
              </w:rPr>
            </w:pPr>
          </w:p>
          <w:p w:rsidR="004E4C24" w:rsidRPr="004E4C24" w:rsidRDefault="004E4C24" w:rsidP="004E4C24">
            <w:pPr>
              <w:spacing w:line="312" w:lineRule="auto"/>
              <w:ind w:firstLine="420"/>
              <w:jc w:val="left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:rsidR="00C316C7" w:rsidRDefault="00C316C7"/>
    <w:sectPr w:rsidR="00C316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CB1" w:rsidRDefault="00263CB1" w:rsidP="00C82B95">
      <w:r>
        <w:separator/>
      </w:r>
    </w:p>
  </w:endnote>
  <w:endnote w:type="continuationSeparator" w:id="0">
    <w:p w:rsidR="00263CB1" w:rsidRDefault="00263CB1" w:rsidP="00C8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CB1" w:rsidRDefault="00263CB1" w:rsidP="00C82B95">
      <w:r>
        <w:separator/>
      </w:r>
    </w:p>
  </w:footnote>
  <w:footnote w:type="continuationSeparator" w:id="0">
    <w:p w:rsidR="00263CB1" w:rsidRDefault="00263CB1" w:rsidP="00C82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839158"/>
    <w:multiLevelType w:val="singleLevel"/>
    <w:tmpl w:val="FB839158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BF27243"/>
    <w:multiLevelType w:val="multilevel"/>
    <w:tmpl w:val="7B48E994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eastAsia"/>
      </w:rPr>
    </w:lvl>
    <w:lvl w:ilvl="3">
      <w:start w:val="1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ascii="宋体" w:eastAsia="宋体" w:hAnsi="宋体" w:hint="eastAsia"/>
      </w:rPr>
    </w:lvl>
    <w:lvl w:ilvl="4">
      <w:start w:val="2"/>
      <w:numFmt w:val="decimal"/>
      <w:lvlText w:val="%5."/>
      <w:lvlJc w:val="left"/>
      <w:pPr>
        <w:tabs>
          <w:tab w:val="num" w:pos="2040"/>
        </w:tabs>
        <w:ind w:left="2040" w:hanging="360"/>
      </w:pPr>
      <w:rPr>
        <w:rFonts w:ascii="宋体" w:eastAsia="宋体" w:hAnsi="宋体" w:hint="eastAsia"/>
      </w:rPr>
    </w:lvl>
    <w:lvl w:ilvl="5">
      <w:start w:val="1"/>
      <w:numFmt w:val="japaneseCounting"/>
      <w:lvlText w:val="%6、"/>
      <w:lvlJc w:val="left"/>
      <w:pPr>
        <w:tabs>
          <w:tab w:val="num" w:pos="2520"/>
        </w:tabs>
        <w:ind w:left="252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F2C2FFD"/>
    <w:multiLevelType w:val="hybridMultilevel"/>
    <w:tmpl w:val="65C21974"/>
    <w:lvl w:ilvl="0" w:tplc="4AA625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72EC6"/>
    <w:multiLevelType w:val="multilevel"/>
    <w:tmpl w:val="820A5616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A986353"/>
    <w:multiLevelType w:val="multilevel"/>
    <w:tmpl w:val="1A986353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FA65CDB"/>
    <w:multiLevelType w:val="hybridMultilevel"/>
    <w:tmpl w:val="652A57F2"/>
    <w:lvl w:ilvl="0" w:tplc="0409000F">
      <w:start w:val="1"/>
      <w:numFmt w:val="decimal"/>
      <w:lvlText w:val="%1."/>
      <w:lvlJc w:val="left"/>
      <w:pPr>
        <w:ind w:left="1043" w:hanging="360"/>
      </w:pPr>
    </w:lvl>
    <w:lvl w:ilvl="1" w:tplc="04090019" w:tentative="1">
      <w:start w:val="1"/>
      <w:numFmt w:val="lowerLetter"/>
      <w:lvlText w:val="%2."/>
      <w:lvlJc w:val="left"/>
      <w:pPr>
        <w:ind w:left="1763" w:hanging="360"/>
      </w:pPr>
    </w:lvl>
    <w:lvl w:ilvl="2" w:tplc="0409001B" w:tentative="1">
      <w:start w:val="1"/>
      <w:numFmt w:val="lowerRoman"/>
      <w:lvlText w:val="%3."/>
      <w:lvlJc w:val="right"/>
      <w:pPr>
        <w:ind w:left="2483" w:hanging="180"/>
      </w:pPr>
    </w:lvl>
    <w:lvl w:ilvl="3" w:tplc="0409000F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6" w15:restartNumberingAfterBreak="0">
    <w:nsid w:val="2F812F1C"/>
    <w:multiLevelType w:val="multilevel"/>
    <w:tmpl w:val="5AB233FB"/>
    <w:lvl w:ilvl="0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3695D28"/>
    <w:multiLevelType w:val="multilevel"/>
    <w:tmpl w:val="4224B2C4"/>
    <w:lvl w:ilvl="0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50F334CD"/>
    <w:multiLevelType w:val="hybridMultilevel"/>
    <w:tmpl w:val="D89EC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20916"/>
    <w:multiLevelType w:val="multilevel"/>
    <w:tmpl w:val="A0704F50"/>
    <w:lvl w:ilvl="0">
      <w:start w:val="1"/>
      <w:numFmt w:val="decimalEnclosedCircle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6D9B2E63"/>
    <w:multiLevelType w:val="multilevel"/>
    <w:tmpl w:val="65C21974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E314E"/>
    <w:multiLevelType w:val="multilevel"/>
    <w:tmpl w:val="820A5616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95"/>
    <w:rsid w:val="0000389C"/>
    <w:rsid w:val="00003BF8"/>
    <w:rsid w:val="00094295"/>
    <w:rsid w:val="000D7BE8"/>
    <w:rsid w:val="00113E92"/>
    <w:rsid w:val="00127369"/>
    <w:rsid w:val="00144685"/>
    <w:rsid w:val="00145EC5"/>
    <w:rsid w:val="001B403E"/>
    <w:rsid w:val="00223FCB"/>
    <w:rsid w:val="00230955"/>
    <w:rsid w:val="002573B1"/>
    <w:rsid w:val="00263CB1"/>
    <w:rsid w:val="00263DBB"/>
    <w:rsid w:val="002D48D9"/>
    <w:rsid w:val="00330CF1"/>
    <w:rsid w:val="003D4AB6"/>
    <w:rsid w:val="003D53D6"/>
    <w:rsid w:val="00404600"/>
    <w:rsid w:val="004845AD"/>
    <w:rsid w:val="00485126"/>
    <w:rsid w:val="004B5EFE"/>
    <w:rsid w:val="004B6700"/>
    <w:rsid w:val="004C615F"/>
    <w:rsid w:val="004E4C24"/>
    <w:rsid w:val="00555FB7"/>
    <w:rsid w:val="00556586"/>
    <w:rsid w:val="00633C4C"/>
    <w:rsid w:val="00655060"/>
    <w:rsid w:val="00656A95"/>
    <w:rsid w:val="00700EDF"/>
    <w:rsid w:val="007274AD"/>
    <w:rsid w:val="00760D19"/>
    <w:rsid w:val="008176FA"/>
    <w:rsid w:val="00827938"/>
    <w:rsid w:val="0089207A"/>
    <w:rsid w:val="008B7865"/>
    <w:rsid w:val="008E272D"/>
    <w:rsid w:val="009570D4"/>
    <w:rsid w:val="00963D0D"/>
    <w:rsid w:val="009A2D7F"/>
    <w:rsid w:val="009A743E"/>
    <w:rsid w:val="009E2C36"/>
    <w:rsid w:val="00A5431F"/>
    <w:rsid w:val="00A62571"/>
    <w:rsid w:val="00A77120"/>
    <w:rsid w:val="00A85011"/>
    <w:rsid w:val="00AD1BFC"/>
    <w:rsid w:val="00AF4417"/>
    <w:rsid w:val="00B0513B"/>
    <w:rsid w:val="00BF31F1"/>
    <w:rsid w:val="00C316C7"/>
    <w:rsid w:val="00C36362"/>
    <w:rsid w:val="00C66057"/>
    <w:rsid w:val="00C82B95"/>
    <w:rsid w:val="00C84D32"/>
    <w:rsid w:val="00CD3041"/>
    <w:rsid w:val="00CE5756"/>
    <w:rsid w:val="00D87178"/>
    <w:rsid w:val="00DF4405"/>
    <w:rsid w:val="00E11F9D"/>
    <w:rsid w:val="00E25378"/>
    <w:rsid w:val="00E42168"/>
    <w:rsid w:val="00E6150E"/>
    <w:rsid w:val="00E74CFC"/>
    <w:rsid w:val="00E81473"/>
    <w:rsid w:val="00F30D80"/>
    <w:rsid w:val="00F44BCC"/>
    <w:rsid w:val="00F80F9F"/>
    <w:rsid w:val="012D1A7B"/>
    <w:rsid w:val="072819C1"/>
    <w:rsid w:val="0754008C"/>
    <w:rsid w:val="1D2657B4"/>
    <w:rsid w:val="202318BD"/>
    <w:rsid w:val="2FF24950"/>
    <w:rsid w:val="32C31C03"/>
    <w:rsid w:val="409608F3"/>
    <w:rsid w:val="468901A6"/>
    <w:rsid w:val="518D3C37"/>
    <w:rsid w:val="63D03EF7"/>
    <w:rsid w:val="70216FC0"/>
    <w:rsid w:val="74E510BD"/>
    <w:rsid w:val="758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802573"/>
  <w15:chartTrackingRefBased/>
  <w15:docId w15:val="{F6E1678D-AA98-4EDF-B1F7-D61F61C9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4845AD"/>
    <w:pPr>
      <w:ind w:left="720"/>
      <w:contextualSpacing/>
    </w:pPr>
  </w:style>
  <w:style w:type="character" w:styleId="a9">
    <w:name w:val="Placeholder Text"/>
    <w:basedOn w:val="a0"/>
    <w:uiPriority w:val="99"/>
    <w:unhideWhenUsed/>
    <w:rsid w:val="00760D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8A02A-CAA2-4FC6-B5B0-BA93CBBB2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540</Words>
  <Characters>3083</Characters>
  <Application>Microsoft Office Word</Application>
  <DocSecurity>0</DocSecurity>
  <Lines>25</Lines>
  <Paragraphs>7</Paragraphs>
  <ScaleCrop>false</ScaleCrop>
  <Company>微软中国</Company>
  <LinksUpToDate>false</LinksUpToDate>
  <CharactersWithSpaces>3616</CharactersWithSpaces>
  <SharedDoc>false</SharedDoc>
  <HLinks>
    <vt:vector size="6" baseType="variant">
      <vt:variant>
        <vt:i4>5767267</vt:i4>
      </vt:variant>
      <vt:variant>
        <vt:i4>-1</vt:i4>
      </vt:variant>
      <vt:variant>
        <vt:i4>1027</vt:i4>
      </vt:variant>
      <vt:variant>
        <vt:i4>1</vt:i4>
      </vt:variant>
      <vt:variant>
        <vt:lpwstr>C:\Users\Administrator\AppData\Roaming\Tencent\Users\799070248\QQ\WinTemp\RichOle\$_3P`BB}L}8D2I}X1HPQ[BU.png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课程名称  __    编译技术              _          实验名称___      实验一                __</dc:title>
  <dc:subject/>
  <dc:creator>未定义</dc:creator>
  <cp:keywords/>
  <dc:description/>
  <cp:lastModifiedBy>799070248@qq.com</cp:lastModifiedBy>
  <cp:revision>12</cp:revision>
  <cp:lastPrinted>2018-10-30T09:49:00Z</cp:lastPrinted>
  <dcterms:created xsi:type="dcterms:W3CDTF">2018-10-29T05:13:00Z</dcterms:created>
  <dcterms:modified xsi:type="dcterms:W3CDTF">2018-10-30T09:50:00Z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