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E2" w:rsidRPr="00575EE2" w:rsidRDefault="00575EE2" w:rsidP="00575EE2">
      <w:pPr>
        <w:rPr>
          <w:b/>
          <w:sz w:val="28"/>
          <w:szCs w:val="28"/>
          <w:u w:val="single"/>
        </w:rPr>
      </w:pPr>
      <w:r w:rsidRPr="00575EE2">
        <w:rPr>
          <w:b/>
          <w:sz w:val="28"/>
          <w:szCs w:val="28"/>
          <w:u w:val="single"/>
        </w:rPr>
        <w:t>Readme File</w:t>
      </w:r>
      <w:r w:rsidR="00E311CA">
        <w:rPr>
          <w:b/>
          <w:sz w:val="28"/>
          <w:szCs w:val="28"/>
          <w:u w:val="single"/>
        </w:rPr>
        <w:t xml:space="preserve"> </w:t>
      </w:r>
      <w:r w:rsidRPr="00575EE2">
        <w:rPr>
          <w:b/>
          <w:sz w:val="28"/>
          <w:szCs w:val="28"/>
          <w:u w:val="single"/>
        </w:rPr>
        <w:t xml:space="preserve"> </w:t>
      </w:r>
    </w:p>
    <w:p w:rsidR="00F074F9" w:rsidRPr="00E311CA" w:rsidRDefault="00F074F9" w:rsidP="00F074F9">
      <w:pPr>
        <w:rPr>
          <w:b/>
        </w:rPr>
      </w:pPr>
      <w:r w:rsidRPr="00E311CA">
        <w:rPr>
          <w:b/>
        </w:rPr>
        <w:t xml:space="preserve">Replication material for </w:t>
      </w:r>
      <w:r w:rsidR="00E311CA" w:rsidRPr="00E311CA">
        <w:rPr>
          <w:b/>
        </w:rPr>
        <w:t>“Reorganization or Liquidation: Bankruptcy Choice and Firm Dynamics”</w:t>
      </w:r>
    </w:p>
    <w:p w:rsidR="00575EE2" w:rsidRPr="00E311CA" w:rsidRDefault="00F074F9" w:rsidP="00F074F9">
      <w:pPr>
        <w:rPr>
          <w:b/>
        </w:rPr>
      </w:pPr>
      <w:proofErr w:type="gramStart"/>
      <w:r w:rsidRPr="00E311CA">
        <w:rPr>
          <w:b/>
        </w:rPr>
        <w:t>by</w:t>
      </w:r>
      <w:proofErr w:type="gramEnd"/>
      <w:r w:rsidRPr="00E311CA">
        <w:rPr>
          <w:b/>
        </w:rPr>
        <w:t xml:space="preserve"> Dean Corbae and Pablo D'Erasmo</w:t>
      </w:r>
    </w:p>
    <w:p w:rsidR="00F074F9" w:rsidRDefault="00F074F9" w:rsidP="00F074F9">
      <w:r w:rsidRPr="00F074F9">
        <w:t>The accompanying replication_23975.zip file contains two folders.</w:t>
      </w:r>
    </w:p>
    <w:p w:rsidR="00F074F9" w:rsidRDefault="00F074F9" w:rsidP="00F074F9">
      <w:pPr>
        <w:pStyle w:val="ListParagraph"/>
        <w:numPr>
          <w:ilvl w:val="0"/>
          <w:numId w:val="5"/>
        </w:numPr>
      </w:pPr>
      <w:r>
        <w:t>“Data”</w:t>
      </w:r>
    </w:p>
    <w:p w:rsidR="00F074F9" w:rsidRDefault="00F074F9" w:rsidP="00EF4C87">
      <w:pPr>
        <w:pStyle w:val="ListParagraph"/>
        <w:numPr>
          <w:ilvl w:val="1"/>
          <w:numId w:val="5"/>
        </w:numPr>
      </w:pPr>
      <w:r>
        <w:t xml:space="preserve">This folder contains the programs (Stata) and available data used for the analysis of corporate bankruptcy. </w:t>
      </w:r>
    </w:p>
    <w:p w:rsidR="00F074F9" w:rsidRDefault="00F074F9" w:rsidP="00F074F9">
      <w:pPr>
        <w:pStyle w:val="ListParagraph"/>
        <w:numPr>
          <w:ilvl w:val="0"/>
          <w:numId w:val="5"/>
        </w:numPr>
      </w:pPr>
      <w:r>
        <w:t>“Fortran Codes and Model Output”</w:t>
      </w:r>
    </w:p>
    <w:p w:rsidR="00F074F9" w:rsidRDefault="00F074F9" w:rsidP="00F074F9">
      <w:pPr>
        <w:pStyle w:val="ListParagraph"/>
        <w:numPr>
          <w:ilvl w:val="1"/>
          <w:numId w:val="5"/>
        </w:numPr>
      </w:pPr>
      <w:r>
        <w:t xml:space="preserve">This folder contains the </w:t>
      </w:r>
      <w:proofErr w:type="gramStart"/>
      <w:r w:rsidR="00FF6741">
        <w:t>Fortran</w:t>
      </w:r>
      <w:proofErr w:type="gramEnd"/>
      <w:r w:rsidR="00FF6741">
        <w:t xml:space="preserve"> </w:t>
      </w:r>
      <w:r>
        <w:t xml:space="preserve">codes used to compute the model </w:t>
      </w:r>
      <w:r w:rsidR="00FF6741">
        <w:t>as well</w:t>
      </w:r>
      <w:r>
        <w:t xml:space="preserve"> the </w:t>
      </w:r>
      <w:proofErr w:type="spellStart"/>
      <w:r w:rsidR="00FF6741">
        <w:t>Matlab</w:t>
      </w:r>
      <w:proofErr w:type="spellEnd"/>
      <w:r w:rsidR="00FF6741">
        <w:t xml:space="preserve"> </w:t>
      </w:r>
      <w:r>
        <w:t xml:space="preserve">codes and model output to create </w:t>
      </w:r>
      <w:r w:rsidR="00FF6741">
        <w:t>F</w:t>
      </w:r>
      <w:r>
        <w:t xml:space="preserve">igures and Tables. </w:t>
      </w:r>
    </w:p>
    <w:p w:rsidR="00575EE2" w:rsidRPr="00E311CA" w:rsidRDefault="00575EE2" w:rsidP="00575EE2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t>Data Availability and Provenance Statements</w:t>
      </w:r>
    </w:p>
    <w:p w:rsidR="00575EE2" w:rsidRDefault="00575EE2" w:rsidP="00575EE2">
      <w:r>
        <w:t>We use data from three sources:</w:t>
      </w:r>
    </w:p>
    <w:p w:rsidR="00575EE2" w:rsidRPr="00575EE2" w:rsidRDefault="00575EE2" w:rsidP="00575EE2">
      <w:pPr>
        <w:rPr>
          <w:i/>
        </w:rPr>
      </w:pPr>
      <w:r w:rsidRPr="00575EE2">
        <w:rPr>
          <w:i/>
        </w:rPr>
        <w:t xml:space="preserve">1. </w:t>
      </w:r>
      <w:proofErr w:type="spellStart"/>
      <w:r w:rsidRPr="00575EE2">
        <w:rPr>
          <w:i/>
        </w:rPr>
        <w:t>Compustat</w:t>
      </w:r>
      <w:proofErr w:type="spellEnd"/>
      <w:r w:rsidRPr="00575EE2">
        <w:rPr>
          <w:i/>
        </w:rPr>
        <w:t xml:space="preserve"> - Capital IQ, North America, Fundamentals Annual</w:t>
      </w:r>
    </w:p>
    <w:p w:rsidR="00575EE2" w:rsidRDefault="00575EE2" w:rsidP="00575EE2">
      <w:r>
        <w:t>Data is subject to distribution restrictions as it is proprietary data. We access this data trough Wharton Research Data Service (WRDS).</w:t>
      </w:r>
    </w:p>
    <w:p w:rsidR="00575EE2" w:rsidRDefault="00575EE2" w:rsidP="00575EE2">
      <w:r>
        <w:t xml:space="preserve">To request an account and access the data please visit: </w:t>
      </w:r>
      <w:hyperlink r:id="rId5" w:history="1">
        <w:r w:rsidRPr="00A32DFD">
          <w:rPr>
            <w:rStyle w:val="Hyperlink"/>
          </w:rPr>
          <w:t>https://wrds-www.wharton.upenn.edu/register/</w:t>
        </w:r>
      </w:hyperlink>
      <w:r>
        <w:t xml:space="preserve"> </w:t>
      </w:r>
    </w:p>
    <w:p w:rsidR="006E7F25" w:rsidRDefault="006E7F25" w:rsidP="006E7F25">
      <w:pPr>
        <w:pStyle w:val="ListParagraph"/>
        <w:numPr>
          <w:ilvl w:val="0"/>
          <w:numId w:val="4"/>
        </w:numPr>
      </w:pPr>
      <w:r>
        <w:t xml:space="preserve">Downloading Instructions for </w:t>
      </w:r>
      <w:proofErr w:type="spellStart"/>
      <w:r>
        <w:t>Compustat</w:t>
      </w:r>
      <w:proofErr w:type="spellEnd"/>
      <w:r>
        <w:t xml:space="preserve"> - Capital IQ, North America, Fundamentals Annual data</w:t>
      </w:r>
    </w:p>
    <w:p w:rsidR="002A0A6B" w:rsidRDefault="006E7F25" w:rsidP="006E7F25">
      <w:pPr>
        <w:pStyle w:val="ListParagraph"/>
        <w:numPr>
          <w:ilvl w:val="1"/>
          <w:numId w:val="4"/>
        </w:numPr>
      </w:pPr>
      <w:r>
        <w:t xml:space="preserve">Once you have access to WRDS, follow the link </w:t>
      </w:r>
      <w:r w:rsidR="002A0A6B">
        <w:t>“Get Data”, “</w:t>
      </w:r>
      <w:proofErr w:type="spellStart"/>
      <w:r w:rsidR="002A0A6B">
        <w:t>Compustat</w:t>
      </w:r>
      <w:proofErr w:type="spellEnd"/>
      <w:r w:rsidR="002A0A6B">
        <w:t xml:space="preserve"> – Capital IQ”, “Other </w:t>
      </w:r>
      <w:proofErr w:type="spellStart"/>
      <w:r w:rsidR="002A0A6B">
        <w:t>Compustat</w:t>
      </w:r>
      <w:proofErr w:type="spellEnd"/>
      <w:r w:rsidR="002A0A6B">
        <w:t xml:space="preserve"> – North America Annual Updates” and then “Fundamentals Annual”</w:t>
      </w:r>
    </w:p>
    <w:p w:rsidR="002A0A6B" w:rsidRDefault="002A0A6B" w:rsidP="002A0A6B">
      <w:pPr>
        <w:pStyle w:val="ListParagraph"/>
        <w:numPr>
          <w:ilvl w:val="1"/>
          <w:numId w:val="4"/>
        </w:numPr>
      </w:pPr>
      <w:r>
        <w:t xml:space="preserve">We download the data manually.  </w:t>
      </w:r>
    </w:p>
    <w:p w:rsidR="002A0A6B" w:rsidRDefault="002A0A6B" w:rsidP="002A0A6B">
      <w:pPr>
        <w:pStyle w:val="ListParagraph"/>
        <w:numPr>
          <w:ilvl w:val="2"/>
          <w:numId w:val="4"/>
        </w:numPr>
      </w:pPr>
      <w:r>
        <w:t xml:space="preserve">Step 1: Data Date, (1980 – 2014) </w:t>
      </w:r>
    </w:p>
    <w:p w:rsidR="002A0A6B" w:rsidRDefault="002A0A6B" w:rsidP="002A0A6B">
      <w:pPr>
        <w:pStyle w:val="ListParagraph"/>
        <w:numPr>
          <w:ilvl w:val="2"/>
          <w:numId w:val="4"/>
        </w:numPr>
      </w:pPr>
      <w:r>
        <w:t>Step 2: Select “GVKEY”, “Search the entire database”</w:t>
      </w:r>
      <w:r w:rsidR="00484ACB">
        <w:t>.</w:t>
      </w:r>
      <w:r w:rsidR="00484ACB">
        <w:tab/>
      </w:r>
    </w:p>
    <w:p w:rsidR="00484ACB" w:rsidRDefault="00484ACB" w:rsidP="00484ACB">
      <w:pPr>
        <w:pStyle w:val="ListParagraph"/>
        <w:numPr>
          <w:ilvl w:val="3"/>
          <w:numId w:val="4"/>
        </w:numPr>
      </w:pPr>
      <w:r>
        <w:t>GVKEY provides a unique firm-date identifier.</w:t>
      </w:r>
    </w:p>
    <w:p w:rsidR="002A0A6B" w:rsidRDefault="002A0A6B" w:rsidP="002A0A6B">
      <w:pPr>
        <w:pStyle w:val="ListParagraph"/>
        <w:numPr>
          <w:ilvl w:val="2"/>
          <w:numId w:val="4"/>
        </w:numPr>
      </w:pPr>
      <w:r>
        <w:t xml:space="preserve">Step 3: Select </w:t>
      </w:r>
      <w:r w:rsidR="00484ACB">
        <w:t>“</w:t>
      </w:r>
      <w:r>
        <w:t>Data Items</w:t>
      </w:r>
      <w:r w:rsidR="00484ACB">
        <w:t>” and “Data Codes”</w:t>
      </w:r>
      <w:r>
        <w:t xml:space="preserve"> </w:t>
      </w:r>
      <w:r w:rsidR="00484ACB">
        <w:t>and click on the variable name of the variables you want to download. T</w:t>
      </w:r>
      <w:r>
        <w:t xml:space="preserve">he variables </w:t>
      </w:r>
      <w:r w:rsidR="00484ACB">
        <w:t xml:space="preserve">we use </w:t>
      </w:r>
      <w:proofErr w:type="gramStart"/>
      <w:r w:rsidR="00484ACB">
        <w:t>are listed</w:t>
      </w:r>
      <w:proofErr w:type="gramEnd"/>
      <w:r w:rsidR="00484ACB">
        <w:t xml:space="preserve"> </w:t>
      </w:r>
      <w:r>
        <w:t xml:space="preserve">in </w:t>
      </w:r>
      <w:r w:rsidR="00484ACB">
        <w:t>\Data\</w:t>
      </w:r>
      <w:r>
        <w:t>vars_compustat.txt</w:t>
      </w:r>
      <w:r w:rsidR="00484ACB">
        <w:t xml:space="preserve">. </w:t>
      </w:r>
    </w:p>
    <w:p w:rsidR="006E7F25" w:rsidRDefault="006E7F25" w:rsidP="00DF0916">
      <w:pPr>
        <w:pStyle w:val="ListParagraph"/>
        <w:numPr>
          <w:ilvl w:val="3"/>
          <w:numId w:val="4"/>
        </w:numPr>
      </w:pPr>
      <w:r>
        <w:t xml:space="preserve">We download </w:t>
      </w:r>
      <w:r w:rsidR="00B562BC">
        <w:t>the</w:t>
      </w:r>
      <w:r>
        <w:t xml:space="preserve"> </w:t>
      </w:r>
      <w:r w:rsidR="00B562BC">
        <w:t>“</w:t>
      </w:r>
      <w:r>
        <w:t>footnote</w:t>
      </w:r>
      <w:r w:rsidR="00B562BC">
        <w:t>”</w:t>
      </w:r>
      <w:r>
        <w:t xml:space="preserve"> </w:t>
      </w:r>
      <w:r w:rsidR="00B562BC">
        <w:t xml:space="preserve">of AT (total assets) </w:t>
      </w:r>
      <w:r>
        <w:t xml:space="preserve">in </w:t>
      </w:r>
      <w:r w:rsidR="00B562BC">
        <w:t xml:space="preserve">a </w:t>
      </w:r>
      <w:r>
        <w:t>separate file</w:t>
      </w:r>
      <w:r w:rsidR="00B562BC">
        <w:t xml:space="preserve"> that we merge into the sample with all the other variables to avoid generating an unnecessary large file.  </w:t>
      </w:r>
      <w:r w:rsidR="002A0A6B">
        <w:t>To download footnotes, in addition to “Data Items” select “Footnotes</w:t>
      </w:r>
      <w:r w:rsidR="00484ACB">
        <w:t>”</w:t>
      </w:r>
      <w:r w:rsidR="00B562BC">
        <w:t xml:space="preserve"> and select “AT” as the variable to be downloaded</w:t>
      </w:r>
      <w:r w:rsidR="002A0A6B">
        <w:t>.</w:t>
      </w:r>
    </w:p>
    <w:p w:rsidR="00B562BC" w:rsidRDefault="00B562BC" w:rsidP="00B562BC">
      <w:pPr>
        <w:pStyle w:val="ListParagraph"/>
        <w:numPr>
          <w:ilvl w:val="3"/>
          <w:numId w:val="4"/>
        </w:numPr>
      </w:pPr>
      <w:r>
        <w:t>We include i</w:t>
      </w:r>
      <w:r w:rsidRPr="00B562BC">
        <w:t>denti</w:t>
      </w:r>
      <w:r>
        <w:t>f</w:t>
      </w:r>
      <w:r w:rsidRPr="00B562BC">
        <w:t>ying Information: Company Name, Ticker Symbol</w:t>
      </w:r>
      <w:r>
        <w:t xml:space="preserve">, </w:t>
      </w:r>
      <w:r w:rsidRPr="00B562BC">
        <w:t>DLDTE, DLRSN, NAICS, SIC</w:t>
      </w:r>
    </w:p>
    <w:p w:rsidR="002A0A6B" w:rsidRDefault="00484ACB" w:rsidP="002A0A6B">
      <w:pPr>
        <w:pStyle w:val="ListParagraph"/>
        <w:numPr>
          <w:ilvl w:val="2"/>
          <w:numId w:val="4"/>
        </w:numPr>
      </w:pPr>
      <w:r>
        <w:t>We download the data in Stata format (“*.</w:t>
      </w:r>
      <w:proofErr w:type="spellStart"/>
      <w:r>
        <w:t>dta</w:t>
      </w:r>
      <w:proofErr w:type="spellEnd"/>
      <w:r>
        <w:t>”)</w:t>
      </w:r>
    </w:p>
    <w:p w:rsidR="00575EE2" w:rsidRPr="00575EE2" w:rsidRDefault="00575EE2" w:rsidP="00575EE2">
      <w:pPr>
        <w:rPr>
          <w:i/>
        </w:rPr>
      </w:pPr>
      <w:r w:rsidRPr="00575EE2">
        <w:rPr>
          <w:i/>
        </w:rPr>
        <w:t>2. The UCLA-</w:t>
      </w:r>
      <w:proofErr w:type="spellStart"/>
      <w:r w:rsidRPr="00575EE2">
        <w:rPr>
          <w:i/>
        </w:rPr>
        <w:t>LoPucki</w:t>
      </w:r>
      <w:proofErr w:type="spellEnd"/>
      <w:r w:rsidRPr="00575EE2">
        <w:rPr>
          <w:i/>
        </w:rPr>
        <w:t xml:space="preserve"> Bankruptcy Research Database (BRD)</w:t>
      </w:r>
    </w:p>
    <w:p w:rsidR="00575EE2" w:rsidRDefault="00575EE2" w:rsidP="00575EE2">
      <w:r>
        <w:t xml:space="preserve">Data is subject to distribution restrictions as it is proprietary data. To request an account and access the </w:t>
      </w:r>
      <w:proofErr w:type="gramStart"/>
      <w:r>
        <w:t>data</w:t>
      </w:r>
      <w:proofErr w:type="gramEnd"/>
      <w:r>
        <w:t xml:space="preserve"> please visit </w:t>
      </w:r>
      <w:hyperlink r:id="rId6" w:history="1">
        <w:r w:rsidRPr="00A32DFD">
          <w:rPr>
            <w:rStyle w:val="Hyperlink"/>
          </w:rPr>
          <w:t>https://lopucki.law.ucla.edu/buy_cases_table.htm</w:t>
        </w:r>
      </w:hyperlink>
      <w:r>
        <w:t xml:space="preserve"> </w:t>
      </w:r>
    </w:p>
    <w:p w:rsidR="00484ACB" w:rsidRDefault="00484ACB" w:rsidP="00575EE2">
      <w:r>
        <w:lastRenderedPageBreak/>
        <w:t xml:space="preserve">Once you </w:t>
      </w:r>
      <w:proofErr w:type="gramStart"/>
      <w:r>
        <w:t>have been granted</w:t>
      </w:r>
      <w:proofErr w:type="gramEnd"/>
      <w:r>
        <w:t xml:space="preserve"> access to the data, the data owner will email you </w:t>
      </w:r>
      <w:proofErr w:type="spellStart"/>
      <w:r>
        <w:t>an</w:t>
      </w:r>
      <w:proofErr w:type="spellEnd"/>
      <w:r>
        <w:t xml:space="preserve"> excel file with the sample and Stata codes to convert the sample into Stata format</w:t>
      </w:r>
      <w:r w:rsidR="00F23028">
        <w:t>:</w:t>
      </w:r>
      <w:r>
        <w:t xml:space="preserve"> </w:t>
      </w:r>
    </w:p>
    <w:p w:rsidR="00484ACB" w:rsidRDefault="00484ACB" w:rsidP="00484ACB">
      <w:pPr>
        <w:pStyle w:val="ListParagraph"/>
        <w:numPr>
          <w:ilvl w:val="0"/>
          <w:numId w:val="13"/>
        </w:numPr>
      </w:pPr>
      <w:r w:rsidRPr="00484ACB">
        <w:t>The Excel file consist</w:t>
      </w:r>
      <w:r w:rsidR="00F23028">
        <w:t xml:space="preserve">s </w:t>
      </w:r>
      <w:r w:rsidRPr="00484ACB">
        <w:t>of about 200 fields of regression ready data on each BRD case. To download the Cases table, you must either</w:t>
      </w:r>
    </w:p>
    <w:p w:rsidR="00F23028" w:rsidRDefault="00F23028" w:rsidP="00F23028">
      <w:pPr>
        <w:pStyle w:val="ListParagraph"/>
        <w:numPr>
          <w:ilvl w:val="1"/>
          <w:numId w:val="13"/>
        </w:numPr>
      </w:pPr>
      <w:r>
        <w:t xml:space="preserve">We keep GVKEY, </w:t>
      </w:r>
      <w:proofErr w:type="spellStart"/>
      <w:r>
        <w:t>Xnamecorp</w:t>
      </w:r>
      <w:proofErr w:type="spellEnd"/>
      <w:r>
        <w:t xml:space="preserve"> (name of the firm), emerge (an indicator for whether the firm emerges from bankruptcy or not), year, </w:t>
      </w:r>
      <w:proofErr w:type="spellStart"/>
      <w:r>
        <w:t>yfilled</w:t>
      </w:r>
      <w:proofErr w:type="spellEnd"/>
      <w:r>
        <w:t xml:space="preserve"> (year bankruptcy filled).</w:t>
      </w:r>
    </w:p>
    <w:p w:rsidR="00F23028" w:rsidRDefault="00F23028" w:rsidP="00484ACB">
      <w:pPr>
        <w:pStyle w:val="ListParagraph"/>
        <w:numPr>
          <w:ilvl w:val="0"/>
          <w:numId w:val="13"/>
        </w:numPr>
      </w:pPr>
      <w:r w:rsidRPr="005D3398">
        <w:t xml:space="preserve">We merge </w:t>
      </w:r>
      <w:proofErr w:type="spellStart"/>
      <w:r>
        <w:t>Compustat</w:t>
      </w:r>
      <w:proofErr w:type="spellEnd"/>
      <w:r>
        <w:t xml:space="preserve"> - Capital IQ, North America, Fundamentals Annual data and </w:t>
      </w:r>
      <w:r w:rsidRPr="005D3398">
        <w:t>The UCLA-</w:t>
      </w:r>
      <w:proofErr w:type="spellStart"/>
      <w:r w:rsidRPr="005D3398">
        <w:t>LoPucki</w:t>
      </w:r>
      <w:proofErr w:type="spellEnd"/>
      <w:r w:rsidRPr="005D3398">
        <w:t xml:space="preserve"> Bankruptcy Research Database using </w:t>
      </w:r>
      <w:proofErr w:type="spellStart"/>
      <w:r w:rsidRPr="005D3398">
        <w:t>gvkey</w:t>
      </w:r>
      <w:proofErr w:type="spellEnd"/>
      <w:r w:rsidRPr="005D3398">
        <w:t xml:space="preserve"> codes and </w:t>
      </w:r>
      <w:r>
        <w:t>year</w:t>
      </w:r>
      <w:r w:rsidRPr="005D3398">
        <w:t xml:space="preserve">.  Once the sample is </w:t>
      </w:r>
      <w:proofErr w:type="gramStart"/>
      <w:r w:rsidRPr="005D3398">
        <w:t>merged</w:t>
      </w:r>
      <w:proofErr w:type="gramEnd"/>
      <w:r w:rsidRPr="005D3398">
        <w:t xml:space="preserve"> we use the do files that we describe </w:t>
      </w:r>
      <w:r>
        <w:t>in “Description of Programs”</w:t>
      </w:r>
      <w:r w:rsidRPr="005D3398">
        <w:t>.</w:t>
      </w:r>
      <w:r>
        <w:t xml:space="preserve"> </w:t>
      </w:r>
    </w:p>
    <w:p w:rsidR="00575EE2" w:rsidRPr="00575EE2" w:rsidRDefault="00575EE2" w:rsidP="00575EE2">
      <w:pPr>
        <w:rPr>
          <w:i/>
        </w:rPr>
      </w:pPr>
      <w:r w:rsidRPr="00575EE2">
        <w:rPr>
          <w:i/>
        </w:rPr>
        <w:t>3. Federal Reserve Bank of St Louis Economic Data (FRED)</w:t>
      </w:r>
    </w:p>
    <w:p w:rsidR="00575EE2" w:rsidRDefault="00575EE2" w:rsidP="00575EE2">
      <w:r>
        <w:t>We retri</w:t>
      </w:r>
      <w:r w:rsidR="00EC0E60">
        <w:t>e</w:t>
      </w:r>
      <w:r>
        <w:t>ve the data from FRED, Federal Reserve Bank of St Luis: https://fred.stlouisfed.org/</w:t>
      </w:r>
    </w:p>
    <w:p w:rsidR="00575EE2" w:rsidRDefault="00E311CA" w:rsidP="00575EE2">
      <w:r>
        <w:t>W</w:t>
      </w:r>
      <w:r w:rsidR="00575EE2">
        <w:t>e use</w:t>
      </w:r>
      <w:r>
        <w:t xml:space="preserve"> the following variables</w:t>
      </w:r>
    </w:p>
    <w:p w:rsidR="00575EE2" w:rsidRDefault="00575EE2" w:rsidP="00AE424A">
      <w:pPr>
        <w:pStyle w:val="ListParagraph"/>
        <w:numPr>
          <w:ilvl w:val="0"/>
          <w:numId w:val="2"/>
        </w:numPr>
      </w:pPr>
      <w:r>
        <w:t xml:space="preserve">Consumer Price Index from the U.S. Bureau of Labor Statistics, Consumer Price Index for All Urban Consumers: All Items in U.S. City Average [CPIAUCSL] which can be access at </w:t>
      </w:r>
      <w:hyperlink r:id="rId7" w:history="1">
        <w:r w:rsidRPr="00A32DFD">
          <w:rPr>
            <w:rStyle w:val="Hyperlink"/>
          </w:rPr>
          <w:t>https://fred.stlouisfed.org/series/CPIAUCSL</w:t>
        </w:r>
      </w:hyperlink>
      <w:r>
        <w:t xml:space="preserve"> </w:t>
      </w:r>
    </w:p>
    <w:p w:rsidR="00355F80" w:rsidRDefault="00355F80" w:rsidP="00AE424A">
      <w:pPr>
        <w:pStyle w:val="ListParagraph"/>
        <w:numPr>
          <w:ilvl w:val="0"/>
          <w:numId w:val="2"/>
        </w:numPr>
      </w:pP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 xml:space="preserve">1-Year Constant Maturity Treasury Bill Rate from the </w:t>
      </w: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 xml:space="preserve">Board of Governors of the Federal Reserve System (US), </w:t>
      </w: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>r</w:t>
      </w: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 xml:space="preserve">etrieved from FRED, Federal Reserve Bank of St. Louis; </w:t>
      </w:r>
      <w:hyperlink r:id="rId8" w:history="1">
        <w:r w:rsidRPr="00DD1BA3">
          <w:rPr>
            <w:rStyle w:val="Hyperlink"/>
            <w:rFonts w:ascii="Lucida Sans" w:hAnsi="Lucida Sans"/>
            <w:sz w:val="18"/>
            <w:szCs w:val="18"/>
            <w:shd w:val="clear" w:color="auto" w:fill="FFFFFF"/>
          </w:rPr>
          <w:t>https://fred.stlouisfed.org/series/DGS1</w:t>
        </w:r>
      </w:hyperlink>
    </w:p>
    <w:p w:rsidR="00575EE2" w:rsidRPr="00E311CA" w:rsidRDefault="00575EE2" w:rsidP="00575EE2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t>Dataset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1970"/>
        <w:gridCol w:w="1985"/>
        <w:gridCol w:w="1904"/>
      </w:tblGrid>
      <w:tr w:rsidR="00FF6741" w:rsidTr="00EC0E60">
        <w:tc>
          <w:tcPr>
            <w:tcW w:w="3491" w:type="dxa"/>
          </w:tcPr>
          <w:p w:rsidR="00575EE2" w:rsidRPr="00DA2424" w:rsidRDefault="00575EE2" w:rsidP="00575EE2">
            <w:pPr>
              <w:rPr>
                <w:b/>
              </w:rPr>
            </w:pPr>
            <w:r w:rsidRPr="00DA2424">
              <w:rPr>
                <w:b/>
              </w:rPr>
              <w:t>Data File</w:t>
            </w:r>
          </w:p>
        </w:tc>
        <w:tc>
          <w:tcPr>
            <w:tcW w:w="1970" w:type="dxa"/>
          </w:tcPr>
          <w:p w:rsidR="00575EE2" w:rsidRPr="00DA2424" w:rsidRDefault="00575EE2" w:rsidP="00575EE2">
            <w:pPr>
              <w:rPr>
                <w:b/>
              </w:rPr>
            </w:pPr>
            <w:r w:rsidRPr="00DA2424">
              <w:rPr>
                <w:b/>
              </w:rPr>
              <w:t>Source</w:t>
            </w:r>
          </w:p>
        </w:tc>
        <w:tc>
          <w:tcPr>
            <w:tcW w:w="1985" w:type="dxa"/>
          </w:tcPr>
          <w:p w:rsidR="00575EE2" w:rsidRPr="00DA2424" w:rsidRDefault="00575EE2" w:rsidP="00575EE2">
            <w:pPr>
              <w:rPr>
                <w:b/>
              </w:rPr>
            </w:pPr>
            <w:r w:rsidRPr="00DA2424">
              <w:rPr>
                <w:b/>
              </w:rPr>
              <w:t>Notes</w:t>
            </w:r>
          </w:p>
        </w:tc>
        <w:tc>
          <w:tcPr>
            <w:tcW w:w="1904" w:type="dxa"/>
          </w:tcPr>
          <w:p w:rsidR="00575EE2" w:rsidRPr="00DA2424" w:rsidRDefault="00575EE2" w:rsidP="00575EE2">
            <w:pPr>
              <w:rPr>
                <w:b/>
              </w:rPr>
            </w:pPr>
            <w:r w:rsidRPr="00DA2424">
              <w:rPr>
                <w:b/>
              </w:rPr>
              <w:t>Provided</w:t>
            </w:r>
          </w:p>
        </w:tc>
      </w:tr>
      <w:tr w:rsidR="00FF6741" w:rsidTr="00EC0E60">
        <w:tc>
          <w:tcPr>
            <w:tcW w:w="3491" w:type="dxa"/>
          </w:tcPr>
          <w:p w:rsidR="00575EE2" w:rsidRPr="00575EE2" w:rsidRDefault="00FF6741" w:rsidP="00575EE2">
            <w:r>
              <w:t>\Data\</w:t>
            </w:r>
            <w:r w:rsidR="00575EE2">
              <w:t>usdata.csv</w:t>
            </w:r>
          </w:p>
        </w:tc>
        <w:tc>
          <w:tcPr>
            <w:tcW w:w="1970" w:type="dxa"/>
          </w:tcPr>
          <w:p w:rsidR="00575EE2" w:rsidRDefault="00575EE2" w:rsidP="00575EE2">
            <w:r>
              <w:t>FRED</w:t>
            </w:r>
          </w:p>
        </w:tc>
        <w:tc>
          <w:tcPr>
            <w:tcW w:w="1985" w:type="dxa"/>
          </w:tcPr>
          <w:p w:rsidR="00575EE2" w:rsidRDefault="00E311CA" w:rsidP="00575EE2">
            <w:r>
              <w:t>Data on Consumer Price Index and Federal Funds Rate</w:t>
            </w:r>
          </w:p>
        </w:tc>
        <w:tc>
          <w:tcPr>
            <w:tcW w:w="1904" w:type="dxa"/>
          </w:tcPr>
          <w:p w:rsidR="00575EE2" w:rsidRDefault="00575EE2" w:rsidP="00575EE2">
            <w:r>
              <w:t>Yes</w:t>
            </w:r>
          </w:p>
        </w:tc>
      </w:tr>
      <w:tr w:rsidR="00FF6741" w:rsidTr="00EC0E60">
        <w:tc>
          <w:tcPr>
            <w:tcW w:w="3491" w:type="dxa"/>
          </w:tcPr>
          <w:p w:rsidR="00575EE2" w:rsidRPr="00575EE2" w:rsidRDefault="00FF6741" w:rsidP="00575EE2">
            <w:r>
              <w:t>\Data\</w:t>
            </w:r>
            <w:proofErr w:type="spellStart"/>
            <w:r w:rsidR="00575EE2" w:rsidRPr="00575EE2">
              <w:t>compustat_and_lopucki.dta</w:t>
            </w:r>
            <w:proofErr w:type="spellEnd"/>
          </w:p>
        </w:tc>
        <w:tc>
          <w:tcPr>
            <w:tcW w:w="1970" w:type="dxa"/>
          </w:tcPr>
          <w:p w:rsidR="00575EE2" w:rsidRPr="00575EE2" w:rsidRDefault="00575EE2" w:rsidP="00575EE2">
            <w:proofErr w:type="spellStart"/>
            <w:r>
              <w:t>Compustat</w:t>
            </w:r>
            <w:proofErr w:type="spellEnd"/>
            <w:r>
              <w:t xml:space="preserve"> and UCLA-</w:t>
            </w:r>
            <w:proofErr w:type="spellStart"/>
            <w:r>
              <w:t>Lopucki</w:t>
            </w:r>
            <w:proofErr w:type="spellEnd"/>
            <w:r>
              <w:t xml:space="preserve"> Bankruptcy Data</w:t>
            </w:r>
          </w:p>
        </w:tc>
        <w:tc>
          <w:tcPr>
            <w:tcW w:w="1985" w:type="dxa"/>
          </w:tcPr>
          <w:p w:rsidR="00575EE2" w:rsidRPr="00575EE2" w:rsidRDefault="00575EE2" w:rsidP="00575EE2">
            <w:r>
              <w:t xml:space="preserve">Proprietary. Combines multiple data sources. </w:t>
            </w:r>
          </w:p>
        </w:tc>
        <w:tc>
          <w:tcPr>
            <w:tcW w:w="1904" w:type="dxa"/>
          </w:tcPr>
          <w:p w:rsidR="00575EE2" w:rsidRPr="00575EE2" w:rsidRDefault="00575EE2" w:rsidP="00575EE2">
            <w:r>
              <w:t>No</w:t>
            </w:r>
            <w:r w:rsidR="00DA2424">
              <w:t>*</w:t>
            </w:r>
          </w:p>
        </w:tc>
      </w:tr>
      <w:tr w:rsidR="00FF6741" w:rsidTr="00EC0E60">
        <w:tc>
          <w:tcPr>
            <w:tcW w:w="3491" w:type="dxa"/>
          </w:tcPr>
          <w:p w:rsidR="00575EE2" w:rsidRPr="00575EE2" w:rsidRDefault="00FF6741" w:rsidP="00575EE2">
            <w:r>
              <w:t>\Data\</w:t>
            </w:r>
            <w:r w:rsidR="00DA2424">
              <w:t>mydata01.dta</w:t>
            </w:r>
          </w:p>
        </w:tc>
        <w:tc>
          <w:tcPr>
            <w:tcW w:w="1970" w:type="dxa"/>
          </w:tcPr>
          <w:p w:rsidR="00575EE2" w:rsidRPr="00575EE2" w:rsidRDefault="00DA2424" w:rsidP="00575EE2">
            <w:r>
              <w:t>All listed</w:t>
            </w:r>
          </w:p>
        </w:tc>
        <w:tc>
          <w:tcPr>
            <w:tcW w:w="1985" w:type="dxa"/>
          </w:tcPr>
          <w:p w:rsidR="00575EE2" w:rsidRPr="00575EE2" w:rsidRDefault="00DA2424" w:rsidP="00DA2424">
            <w:r>
              <w:t xml:space="preserve">Combines multiple data sources, serves as input for Table 1 </w:t>
            </w:r>
          </w:p>
        </w:tc>
        <w:tc>
          <w:tcPr>
            <w:tcW w:w="1904" w:type="dxa"/>
          </w:tcPr>
          <w:p w:rsidR="00575EE2" w:rsidRPr="00575EE2" w:rsidRDefault="00DA2424" w:rsidP="00575EE2">
            <w:r>
              <w:t>No</w:t>
            </w:r>
          </w:p>
        </w:tc>
      </w:tr>
      <w:tr w:rsidR="00FF6741" w:rsidTr="00EC0E60">
        <w:tc>
          <w:tcPr>
            <w:tcW w:w="3491" w:type="dxa"/>
          </w:tcPr>
          <w:p w:rsidR="00DA2424" w:rsidRPr="00575EE2" w:rsidRDefault="00FF6741" w:rsidP="00DA2424">
            <w:r>
              <w:t>\Data\</w:t>
            </w:r>
            <w:r w:rsidR="00DA2424">
              <w:t>mydata01_new.dta</w:t>
            </w:r>
          </w:p>
        </w:tc>
        <w:tc>
          <w:tcPr>
            <w:tcW w:w="1970" w:type="dxa"/>
          </w:tcPr>
          <w:p w:rsidR="00DA2424" w:rsidRPr="00575EE2" w:rsidRDefault="00DA2424" w:rsidP="00DA2424">
            <w:r>
              <w:t>All listed</w:t>
            </w:r>
          </w:p>
        </w:tc>
        <w:tc>
          <w:tcPr>
            <w:tcW w:w="1985" w:type="dxa"/>
          </w:tcPr>
          <w:p w:rsidR="00DA2424" w:rsidRPr="00575EE2" w:rsidRDefault="00DA2424" w:rsidP="00DA2424">
            <w:r>
              <w:t xml:space="preserve">Combines multiple data sources, serves as input for Table 1, 2, 3, Figure 4, Figure 5, and Figure 6 </w:t>
            </w:r>
          </w:p>
        </w:tc>
        <w:tc>
          <w:tcPr>
            <w:tcW w:w="1904" w:type="dxa"/>
          </w:tcPr>
          <w:p w:rsidR="00DA2424" w:rsidRPr="00575EE2" w:rsidRDefault="00DA2424" w:rsidP="00DA2424">
            <w:r>
              <w:t>No</w:t>
            </w:r>
          </w:p>
        </w:tc>
      </w:tr>
      <w:tr w:rsidR="00FF6741" w:rsidTr="00EC0E60">
        <w:tc>
          <w:tcPr>
            <w:tcW w:w="3491" w:type="dxa"/>
          </w:tcPr>
          <w:p w:rsidR="00FF6741" w:rsidRDefault="00FF6741" w:rsidP="00DA2424">
            <w:r>
              <w:t>\</w:t>
            </w:r>
            <w:r w:rsidRPr="000D253E">
              <w:t>Fortran Codes and Model Output</w:t>
            </w:r>
            <w:r>
              <w:t>\</w:t>
            </w:r>
            <w:proofErr w:type="spellStart"/>
            <w:r w:rsidRPr="000D253E">
              <w:t>output_model_baseline</w:t>
            </w:r>
            <w:r>
              <w:t>.mat</w:t>
            </w:r>
            <w:proofErr w:type="spellEnd"/>
          </w:p>
        </w:tc>
        <w:tc>
          <w:tcPr>
            <w:tcW w:w="1970" w:type="dxa"/>
          </w:tcPr>
          <w:p w:rsidR="00FF6741" w:rsidRDefault="00FF6741" w:rsidP="00DA2424">
            <w:r>
              <w:t>Model Output</w:t>
            </w:r>
          </w:p>
        </w:tc>
        <w:tc>
          <w:tcPr>
            <w:tcW w:w="1985" w:type="dxa"/>
          </w:tcPr>
          <w:p w:rsidR="00FF6741" w:rsidRDefault="00FF6741" w:rsidP="00FF6741">
            <w:r>
              <w:t xml:space="preserve">This file provides the model output that is used to generate Figure 1, Figure 2, Figure 3, </w:t>
            </w:r>
            <w:r>
              <w:lastRenderedPageBreak/>
              <w:t xml:space="preserve">Figure 4 (model), Figure 7, Figure 8, </w:t>
            </w:r>
            <w:proofErr w:type="gramStart"/>
            <w:r>
              <w:t>Figure</w:t>
            </w:r>
            <w:proofErr w:type="gramEnd"/>
            <w:r>
              <w:t xml:space="preserve"> 9.</w:t>
            </w:r>
          </w:p>
        </w:tc>
        <w:tc>
          <w:tcPr>
            <w:tcW w:w="1904" w:type="dxa"/>
          </w:tcPr>
          <w:p w:rsidR="00FF6741" w:rsidRDefault="00FF6741" w:rsidP="00DA2424">
            <w:r>
              <w:lastRenderedPageBreak/>
              <w:t>Yes</w:t>
            </w:r>
          </w:p>
        </w:tc>
      </w:tr>
      <w:tr w:rsidR="00FF6741" w:rsidTr="00EC0E60">
        <w:tc>
          <w:tcPr>
            <w:tcW w:w="3491" w:type="dxa"/>
          </w:tcPr>
          <w:p w:rsidR="00FF6741" w:rsidRDefault="00FF6741" w:rsidP="00FF6741">
            <w:r>
              <w:t>\</w:t>
            </w:r>
            <w:r w:rsidRPr="000D253E">
              <w:t>Fortran Codes and Model Output</w:t>
            </w:r>
            <w:r>
              <w:t>\</w:t>
            </w:r>
            <w:proofErr w:type="spellStart"/>
            <w:r w:rsidRPr="00FF6741">
              <w:t>output_model_ahm.mat</w:t>
            </w:r>
            <w:proofErr w:type="spellEnd"/>
          </w:p>
        </w:tc>
        <w:tc>
          <w:tcPr>
            <w:tcW w:w="1970" w:type="dxa"/>
          </w:tcPr>
          <w:p w:rsidR="00FF6741" w:rsidRDefault="00FF6741" w:rsidP="00DA2424">
            <w:r>
              <w:t>Model Output</w:t>
            </w:r>
          </w:p>
        </w:tc>
        <w:tc>
          <w:tcPr>
            <w:tcW w:w="1985" w:type="dxa"/>
          </w:tcPr>
          <w:p w:rsidR="00FF6741" w:rsidRDefault="00FF6741" w:rsidP="00FF6741">
            <w:r>
              <w:t xml:space="preserve">This file provides additional model output that </w:t>
            </w:r>
            <w:proofErr w:type="gramStart"/>
            <w:r>
              <w:t>is used</w:t>
            </w:r>
            <w:proofErr w:type="gramEnd"/>
            <w:r>
              <w:t xml:space="preserve"> to generate Figure 7, Figure 8, and Figure 9.</w:t>
            </w:r>
          </w:p>
        </w:tc>
        <w:tc>
          <w:tcPr>
            <w:tcW w:w="1904" w:type="dxa"/>
          </w:tcPr>
          <w:p w:rsidR="00FF6741" w:rsidRDefault="00FF6741" w:rsidP="00DA2424">
            <w:r>
              <w:t>Yes</w:t>
            </w:r>
          </w:p>
        </w:tc>
      </w:tr>
    </w:tbl>
    <w:p w:rsidR="00430A01" w:rsidRDefault="00DA2424" w:rsidP="00575EE2">
      <w:r>
        <w:t xml:space="preserve">* </w:t>
      </w:r>
      <w:r w:rsidR="00575EE2">
        <w:t xml:space="preserve">We </w:t>
      </w:r>
      <w:proofErr w:type="gramStart"/>
      <w:r w:rsidR="00575EE2">
        <w:t>are not allowed</w:t>
      </w:r>
      <w:proofErr w:type="gramEnd"/>
      <w:r w:rsidR="00575EE2">
        <w:t xml:space="preserve"> to distribute </w:t>
      </w:r>
      <w:proofErr w:type="spellStart"/>
      <w:r w:rsidR="00575EE2">
        <w:t>Compustat</w:t>
      </w:r>
      <w:proofErr w:type="spellEnd"/>
      <w:r w:rsidR="00575EE2">
        <w:t xml:space="preserve"> Data or the </w:t>
      </w:r>
      <w:proofErr w:type="spellStart"/>
      <w:r w:rsidR="00575EE2">
        <w:t>LoPucki</w:t>
      </w:r>
      <w:proofErr w:type="spellEnd"/>
      <w:r w:rsidR="00575EE2">
        <w:t xml:space="preserve"> Bankruptcy Data since they are proprietary data.</w:t>
      </w:r>
    </w:p>
    <w:p w:rsidR="005878FD" w:rsidRDefault="005878FD" w:rsidP="00575EE2">
      <w:pPr>
        <w:rPr>
          <w:b/>
          <w:sz w:val="24"/>
          <w:szCs w:val="24"/>
        </w:rPr>
      </w:pPr>
    </w:p>
    <w:p w:rsidR="00DA2424" w:rsidRPr="00E311CA" w:rsidRDefault="00DA2424" w:rsidP="00575EE2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t>Computational Requirements</w:t>
      </w:r>
    </w:p>
    <w:p w:rsidR="00E311CA" w:rsidRPr="005D3398" w:rsidRDefault="00E311CA" w:rsidP="00575EE2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 Requirements</w:t>
      </w:r>
    </w:p>
    <w:p w:rsidR="00DA2424" w:rsidRDefault="00DA2424" w:rsidP="00DA2424">
      <w:pPr>
        <w:pStyle w:val="ListParagraph"/>
        <w:numPr>
          <w:ilvl w:val="0"/>
          <w:numId w:val="3"/>
        </w:numPr>
      </w:pPr>
      <w:r>
        <w:t>Stata (code was last run with version MP 14.2</w:t>
      </w:r>
      <w:r w:rsidR="00592E9C">
        <w:t xml:space="preserve"> for Windows</w:t>
      </w:r>
      <w:r>
        <w:t>)</w:t>
      </w:r>
    </w:p>
    <w:p w:rsidR="00DA2424" w:rsidRDefault="00E311CA" w:rsidP="005878FD">
      <w:pPr>
        <w:pStyle w:val="ListParagraph"/>
        <w:numPr>
          <w:ilvl w:val="1"/>
          <w:numId w:val="3"/>
        </w:numPr>
      </w:pPr>
      <w:proofErr w:type="spellStart"/>
      <w:r>
        <w:t>estout</w:t>
      </w:r>
      <w:proofErr w:type="spellEnd"/>
      <w:r>
        <w:t xml:space="preserve">: </w:t>
      </w:r>
      <w:r w:rsidR="005878FD">
        <w:t>Additional Package:</w:t>
      </w:r>
      <w:r w:rsidR="005878FD" w:rsidRPr="005878FD">
        <w:t xml:space="preserve"> package st0085_2 </w:t>
      </w:r>
      <w:r w:rsidR="005878FD">
        <w:t xml:space="preserve">Installed </w:t>
      </w:r>
      <w:r w:rsidR="005878FD" w:rsidRPr="005878FD">
        <w:t>from http://www.stata-journal.com/software/sj14-2</w:t>
      </w:r>
      <w:r w:rsidR="005878FD">
        <w:t xml:space="preserve"> “Making regression tables from stored estimates”</w:t>
      </w:r>
    </w:p>
    <w:p w:rsidR="00D32632" w:rsidRDefault="00D32632" w:rsidP="00752010">
      <w:pPr>
        <w:pStyle w:val="ListParagraph"/>
        <w:numPr>
          <w:ilvl w:val="0"/>
          <w:numId w:val="3"/>
        </w:numPr>
      </w:pPr>
      <w:r>
        <w:t>Linux: CentOS 7.4 distribution</w:t>
      </w:r>
    </w:p>
    <w:p w:rsidR="00752010" w:rsidRDefault="00752010" w:rsidP="00752010">
      <w:pPr>
        <w:pStyle w:val="ListParagraph"/>
        <w:numPr>
          <w:ilvl w:val="0"/>
          <w:numId w:val="3"/>
        </w:numPr>
      </w:pPr>
      <w:r>
        <w:t xml:space="preserve">Intel Fortran Compiler </w:t>
      </w:r>
      <w:r w:rsidR="00D32632">
        <w:t xml:space="preserve">version 17.0.4 </w:t>
      </w:r>
    </w:p>
    <w:p w:rsidR="00752010" w:rsidRDefault="00D32632" w:rsidP="00D32632">
      <w:pPr>
        <w:pStyle w:val="ListParagraph"/>
        <w:numPr>
          <w:ilvl w:val="1"/>
          <w:numId w:val="3"/>
        </w:numPr>
      </w:pPr>
      <w:r w:rsidRPr="00D32632">
        <w:t>Intel(R) MPI Library for Linux* OS, Version 2017 Update 3 Build 20170405</w:t>
      </w:r>
    </w:p>
    <w:p w:rsidR="00752010" w:rsidRDefault="00752010" w:rsidP="00752010">
      <w:pPr>
        <w:pStyle w:val="ListParagraph"/>
        <w:numPr>
          <w:ilvl w:val="0"/>
          <w:numId w:val="3"/>
        </w:numPr>
      </w:pPr>
      <w:proofErr w:type="spellStart"/>
      <w:r>
        <w:t>Matlab</w:t>
      </w:r>
      <w:proofErr w:type="spellEnd"/>
      <w:r>
        <w:t xml:space="preserve"> (code was run with </w:t>
      </w:r>
      <w:proofErr w:type="spellStart"/>
      <w:r>
        <w:t>Matlab</w:t>
      </w:r>
      <w:proofErr w:type="spellEnd"/>
      <w:r>
        <w:t xml:space="preserve"> Release 2019a) 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Symbolic Math Toolbox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Optimization Toolbox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Global Optimization toolbox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Statistics and Machine Learning Toolbox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Parallel Computing Toolbox</w:t>
      </w:r>
    </w:p>
    <w:p w:rsidR="00752010" w:rsidRDefault="00752010" w:rsidP="00752010">
      <w:pPr>
        <w:pStyle w:val="ListParagraph"/>
        <w:numPr>
          <w:ilvl w:val="1"/>
          <w:numId w:val="3"/>
        </w:numPr>
      </w:pPr>
      <w:r>
        <w:t>Econometrics Toolbox</w:t>
      </w:r>
    </w:p>
    <w:p w:rsidR="00DA2424" w:rsidRPr="005D3398" w:rsidRDefault="00DA2424" w:rsidP="00575EE2">
      <w:pPr>
        <w:rPr>
          <w:b/>
          <w:sz w:val="24"/>
          <w:szCs w:val="24"/>
        </w:rPr>
      </w:pPr>
      <w:r w:rsidRPr="005D3398">
        <w:rPr>
          <w:b/>
          <w:sz w:val="24"/>
          <w:szCs w:val="24"/>
        </w:rPr>
        <w:t>Memory and Runtime Requirements</w:t>
      </w:r>
    </w:p>
    <w:p w:rsidR="00DA2424" w:rsidRDefault="00DA2424" w:rsidP="00575EE2">
      <w:r w:rsidRPr="00DA2424">
        <w:t xml:space="preserve">The </w:t>
      </w:r>
      <w:r w:rsidR="005878FD">
        <w:t xml:space="preserve">Stata </w:t>
      </w:r>
      <w:r w:rsidRPr="00DA2424">
        <w:t>code was last run on a 4-core Intel based laptop with Windows 10</w:t>
      </w:r>
      <w:r w:rsidR="00D64B19">
        <w:t>.</w:t>
      </w:r>
    </w:p>
    <w:p w:rsidR="00752010" w:rsidRDefault="00752010" w:rsidP="00752010">
      <w:r w:rsidRPr="00DA2424">
        <w:t xml:space="preserve">The </w:t>
      </w:r>
      <w:proofErr w:type="spellStart"/>
      <w:r>
        <w:t>Matlab</w:t>
      </w:r>
      <w:proofErr w:type="spellEnd"/>
      <w:r>
        <w:t xml:space="preserve"> </w:t>
      </w:r>
      <w:r w:rsidRPr="00DA2424">
        <w:t>code was last run on a 4-core Intel based laptop with Windows 10</w:t>
      </w:r>
      <w:r w:rsidR="00D64B19">
        <w:t>.</w:t>
      </w:r>
    </w:p>
    <w:p w:rsidR="00FF6741" w:rsidRDefault="00752010" w:rsidP="00575EE2">
      <w:pPr>
        <w:rPr>
          <w:b/>
          <w:sz w:val="24"/>
          <w:szCs w:val="24"/>
        </w:rPr>
      </w:pPr>
      <w:r>
        <w:t xml:space="preserve">The Fortran Codes </w:t>
      </w:r>
      <w:proofErr w:type="gramStart"/>
      <w:r>
        <w:t>were run</w:t>
      </w:r>
      <w:proofErr w:type="gramEnd"/>
      <w:r>
        <w:t xml:space="preserve"> on a </w:t>
      </w:r>
      <w:r w:rsidR="00D32632">
        <w:t xml:space="preserve">Linux </w:t>
      </w:r>
      <w:r>
        <w:t>cluster running Intel Fortran and MPI (as de</w:t>
      </w:r>
      <w:r w:rsidR="00D64B19">
        <w:t>s</w:t>
      </w:r>
      <w:r>
        <w:t xml:space="preserve">cribed </w:t>
      </w:r>
      <w:r w:rsidR="00D64B19">
        <w:t>in Software Requirements</w:t>
      </w:r>
      <w:r>
        <w:t xml:space="preserve">) with </w:t>
      </w:r>
      <w:r w:rsidR="00D32632">
        <w:t>64-core Intel server with 1024 GB ram</w:t>
      </w:r>
      <w:r w:rsidR="000B57E9">
        <w:t>.</w:t>
      </w:r>
      <w:r w:rsidR="00D32632">
        <w:t xml:space="preserve">  </w:t>
      </w:r>
    </w:p>
    <w:p w:rsidR="00FF6741" w:rsidRDefault="00FF6741" w:rsidP="00575EE2">
      <w:pPr>
        <w:rPr>
          <w:b/>
          <w:sz w:val="24"/>
          <w:szCs w:val="24"/>
        </w:rPr>
      </w:pPr>
    </w:p>
    <w:p w:rsidR="005A20D2" w:rsidRDefault="005A20D2" w:rsidP="00575EE2">
      <w:pPr>
        <w:rPr>
          <w:b/>
          <w:sz w:val="28"/>
          <w:szCs w:val="28"/>
        </w:rPr>
      </w:pPr>
    </w:p>
    <w:p w:rsidR="005A20D2" w:rsidRDefault="005A20D2" w:rsidP="00575EE2">
      <w:pPr>
        <w:rPr>
          <w:b/>
          <w:sz w:val="28"/>
          <w:szCs w:val="28"/>
        </w:rPr>
      </w:pPr>
    </w:p>
    <w:p w:rsidR="005A20D2" w:rsidRDefault="005A20D2" w:rsidP="00575EE2">
      <w:pPr>
        <w:rPr>
          <w:b/>
          <w:sz w:val="28"/>
          <w:szCs w:val="28"/>
        </w:rPr>
      </w:pPr>
    </w:p>
    <w:p w:rsidR="00DA2424" w:rsidRPr="00E311CA" w:rsidRDefault="00DA2424" w:rsidP="00575EE2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lastRenderedPageBreak/>
        <w:t>Descr</w:t>
      </w:r>
      <w:r w:rsidR="005D3398" w:rsidRPr="00E311CA">
        <w:rPr>
          <w:b/>
          <w:sz w:val="28"/>
          <w:szCs w:val="28"/>
        </w:rPr>
        <w:t>iption of Programs</w:t>
      </w:r>
    </w:p>
    <w:p w:rsidR="00FF6741" w:rsidRPr="005D3398" w:rsidRDefault="00FF6741" w:rsidP="00575EE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Programs (folder \Data)</w:t>
      </w:r>
    </w:p>
    <w:p w:rsidR="005D3398" w:rsidRDefault="005D3398" w:rsidP="005D3398">
      <w:r>
        <w:t xml:space="preserve">1. </w:t>
      </w:r>
      <w:proofErr w:type="gramStart"/>
      <w:r>
        <w:t>aux01.do</w:t>
      </w:r>
      <w:proofErr w:type="gramEnd"/>
      <w:r>
        <w:t>: basic cleaning of data and naming some variables</w:t>
      </w:r>
      <w:r w:rsidR="00114C9C">
        <w:t xml:space="preserve"> (see Appendix 1 for a description of derived variables and cleaning).</w:t>
      </w:r>
    </w:p>
    <w:p w:rsidR="005D3398" w:rsidRDefault="005D3398" w:rsidP="005D3398">
      <w:r>
        <w:t xml:space="preserve">2. </w:t>
      </w:r>
      <w:proofErr w:type="gramStart"/>
      <w:r>
        <w:t>aux02.do</w:t>
      </w:r>
      <w:proofErr w:type="gramEnd"/>
      <w:r>
        <w:t xml:space="preserve">: cleans outliers, define some variables (net debt, assets, cash-flow, equity issuance,...), computes ratios to assets, computes time series </w:t>
      </w:r>
      <w:proofErr w:type="spellStart"/>
      <w:r>
        <w:t>std</w:t>
      </w:r>
      <w:proofErr w:type="spellEnd"/>
      <w:r>
        <w:t xml:space="preserve"> for some variables and statistics for equity issuance, computes distance to default measure and z-score</w:t>
      </w:r>
    </w:p>
    <w:p w:rsidR="005D3398" w:rsidRDefault="005D3398" w:rsidP="005D3398">
      <w:r>
        <w:t xml:space="preserve">3. </w:t>
      </w:r>
      <w:proofErr w:type="gramStart"/>
      <w:r>
        <w:t>aux03.do</w:t>
      </w:r>
      <w:proofErr w:type="gramEnd"/>
      <w:r>
        <w:t>: creates entry, exit, bankruptcy indicators, bankruptcy stats</w:t>
      </w:r>
    </w:p>
    <w:p w:rsidR="005D3398" w:rsidRDefault="005D3398" w:rsidP="005D3398">
      <w:r>
        <w:t xml:space="preserve">4. </w:t>
      </w:r>
      <w:proofErr w:type="gramStart"/>
      <w:r>
        <w:t>aux04.do</w:t>
      </w:r>
      <w:proofErr w:type="gramEnd"/>
      <w:r>
        <w:t>: computes entry, exit, bankruptcy rates reported in Table 1 and Table 3.</w:t>
      </w:r>
    </w:p>
    <w:p w:rsidR="005D3398" w:rsidRDefault="005D3398" w:rsidP="005D3398">
      <w:r>
        <w:t xml:space="preserve">5. </w:t>
      </w:r>
      <w:proofErr w:type="gramStart"/>
      <w:r>
        <w:t>aux05.do</w:t>
      </w:r>
      <w:proofErr w:type="gramEnd"/>
      <w:r>
        <w:t>: computes moments of distributions conditional on firm status (non-</w:t>
      </w:r>
      <w:proofErr w:type="spellStart"/>
      <w:r>
        <w:t>bankruptyc</w:t>
      </w:r>
      <w:proofErr w:type="spellEnd"/>
      <w:r>
        <w:t>, Chapter  11 bankruptcy, and Chapter 7 bankruptcy)</w:t>
      </w:r>
    </w:p>
    <w:p w:rsidR="005D3398" w:rsidRDefault="005D3398" w:rsidP="005A4160">
      <w:pPr>
        <w:pStyle w:val="ListParagraph"/>
        <w:numPr>
          <w:ilvl w:val="0"/>
          <w:numId w:val="3"/>
        </w:numPr>
      </w:pPr>
      <w:r>
        <w:t>Non-bankrupt firm = dummy for ch11_ind=0, del_ch7=0, exit =0</w:t>
      </w:r>
    </w:p>
    <w:p w:rsidR="005D3398" w:rsidRDefault="005D3398" w:rsidP="0012676D">
      <w:pPr>
        <w:pStyle w:val="ListParagraph"/>
        <w:numPr>
          <w:ilvl w:val="0"/>
          <w:numId w:val="3"/>
        </w:numPr>
      </w:pPr>
      <w:r>
        <w:t xml:space="preserve">CH 11 firms: first year of </w:t>
      </w:r>
      <w:proofErr w:type="spellStart"/>
      <w:r>
        <w:t>ch</w:t>
      </w:r>
      <w:proofErr w:type="spellEnd"/>
      <w:r>
        <w:t xml:space="preserve"> 11 bankruptcy</w:t>
      </w:r>
    </w:p>
    <w:p w:rsidR="005D3398" w:rsidRDefault="005D3398" w:rsidP="0012676D">
      <w:pPr>
        <w:pStyle w:val="ListParagraph"/>
        <w:numPr>
          <w:ilvl w:val="0"/>
          <w:numId w:val="3"/>
        </w:numPr>
      </w:pPr>
      <w:r>
        <w:t>CH 7 deleted firms that are liquidated</w:t>
      </w:r>
    </w:p>
    <w:p w:rsidR="005D3398" w:rsidRDefault="005D3398" w:rsidP="005D3398">
      <w:r>
        <w:t xml:space="preserve">   This file generates data values reported in Table 1, Table 3, and Figure 4.</w:t>
      </w:r>
    </w:p>
    <w:p w:rsidR="005D3398" w:rsidRDefault="005D3398" w:rsidP="005D3398">
      <w:r>
        <w:t>6. aux06.do: Runs regression to compute auto</w:t>
      </w:r>
      <w:bookmarkStart w:id="0" w:name="_GoBack"/>
      <w:bookmarkEnd w:id="0"/>
      <w:r>
        <w:t>correlation and standard deviation of z presented in Table 2.</w:t>
      </w:r>
    </w:p>
    <w:p w:rsidR="00DA2424" w:rsidRDefault="005D3398" w:rsidP="005D3398">
      <w:r>
        <w:t xml:space="preserve">7. </w:t>
      </w:r>
      <w:proofErr w:type="gramStart"/>
      <w:r>
        <w:t>aux07.do</w:t>
      </w:r>
      <w:proofErr w:type="gramEnd"/>
      <w:r>
        <w:t>: Performs Event analysis (data) presented in Figures 5 and 6.</w:t>
      </w:r>
    </w:p>
    <w:p w:rsidR="00FF6741" w:rsidRDefault="00FF6741" w:rsidP="00FF674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Fortran</w:t>
      </w:r>
      <w:proofErr w:type="gram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Programs (See inside folder \</w:t>
      </w:r>
      <w:r w:rsidRPr="00FF6741">
        <w:t xml:space="preserve"> </w:t>
      </w:r>
      <w:r w:rsidRPr="00FF6741">
        <w:rPr>
          <w:b/>
          <w:sz w:val="24"/>
          <w:szCs w:val="24"/>
        </w:rPr>
        <w:t>Fortran Codes and Model Output</w:t>
      </w:r>
      <w:r>
        <w:rPr>
          <w:b/>
          <w:sz w:val="24"/>
          <w:szCs w:val="24"/>
        </w:rPr>
        <w:t>)</w:t>
      </w:r>
    </w:p>
    <w:p w:rsidR="00FF6741" w:rsidRPr="00FF6741" w:rsidRDefault="00FF6741" w:rsidP="00FF6741">
      <w:pPr>
        <w:rPr>
          <w:i/>
          <w:sz w:val="24"/>
          <w:szCs w:val="24"/>
        </w:rPr>
      </w:pPr>
      <w:r w:rsidRPr="00FF6741">
        <w:rPr>
          <w:i/>
          <w:sz w:val="24"/>
          <w:szCs w:val="24"/>
        </w:rPr>
        <w:t>Directory “Codes Baseline Model”</w:t>
      </w:r>
    </w:p>
    <w:p w:rsidR="00FF6741" w:rsidRDefault="00FF6741" w:rsidP="00FF6741">
      <w:pPr>
        <w:pStyle w:val="ListParagraph"/>
        <w:numPr>
          <w:ilvl w:val="0"/>
          <w:numId w:val="6"/>
        </w:numPr>
      </w:pPr>
      <w:r>
        <w:t>globals04.f90: this file sets parameters, options for extensions and creates global functions.</w:t>
      </w:r>
    </w:p>
    <w:p w:rsidR="00FF6741" w:rsidRDefault="00FF6741" w:rsidP="00FF6741">
      <w:pPr>
        <w:ind w:left="720"/>
      </w:pPr>
      <w:r>
        <w:t>Relevant Options for experiments:</w:t>
      </w:r>
    </w:p>
    <w:p w:rsidR="00FF6741" w:rsidRDefault="00FF6741" w:rsidP="00FF6741">
      <w:pPr>
        <w:pStyle w:val="ListParagraph"/>
        <w:numPr>
          <w:ilvl w:val="1"/>
          <w:numId w:val="8"/>
        </w:numPr>
      </w:pPr>
      <w:r>
        <w:t>benchmark = 1 if wage=1 (baseline calibration to estimate kappa)</w:t>
      </w:r>
    </w:p>
    <w:p w:rsidR="00FF6741" w:rsidRDefault="00FF6741" w:rsidP="00FF6741">
      <w:pPr>
        <w:pStyle w:val="ListParagraph"/>
        <w:ind w:left="2160"/>
      </w:pPr>
      <w:proofErr w:type="gramStart"/>
      <w:r>
        <w:t>or</w:t>
      </w:r>
      <w:proofErr w:type="gramEnd"/>
      <w:r>
        <w:t xml:space="preserve"> set to 0 if iterate on wage (all counterfactuals)</w:t>
      </w:r>
    </w:p>
    <w:p w:rsidR="00FF6741" w:rsidRDefault="00FF6741" w:rsidP="00FF6741">
      <w:pPr>
        <w:pStyle w:val="ListParagraph"/>
        <w:numPr>
          <w:ilvl w:val="1"/>
          <w:numId w:val="8"/>
        </w:numPr>
      </w:pPr>
      <w:proofErr w:type="spellStart"/>
      <w:r>
        <w:t>run_panel</w:t>
      </w:r>
      <w:proofErr w:type="spellEnd"/>
      <w:r>
        <w:t xml:space="preserve"> = 1 runs panel used to construct event analysis (Figures 5 and 6)</w:t>
      </w:r>
    </w:p>
    <w:p w:rsidR="00FF6741" w:rsidRDefault="00FF6741" w:rsidP="00FF6741">
      <w:pPr>
        <w:pStyle w:val="ListParagraph"/>
        <w:numPr>
          <w:ilvl w:val="1"/>
          <w:numId w:val="8"/>
        </w:numPr>
      </w:pPr>
      <w:proofErr w:type="spellStart"/>
      <w:r>
        <w:t>run_stats_bysize</w:t>
      </w:r>
      <w:proofErr w:type="spellEnd"/>
      <w:r>
        <w:t xml:space="preserve"> = 1 computes model moments by firm size</w:t>
      </w:r>
    </w:p>
    <w:p w:rsidR="00FF6741" w:rsidRDefault="00FF6741" w:rsidP="00FF6741">
      <w:pPr>
        <w:pStyle w:val="ListParagraph"/>
        <w:numPr>
          <w:ilvl w:val="1"/>
          <w:numId w:val="8"/>
        </w:numPr>
      </w:pPr>
      <w:r>
        <w:t>Set theta = 0.01000000 and benchmark = 0 to find solution for Case "Lender All Bargaining Power" in Table 4</w:t>
      </w:r>
    </w:p>
    <w:p w:rsidR="00FF6741" w:rsidRDefault="00FF6741" w:rsidP="00FF6741">
      <w:pPr>
        <w:pStyle w:val="ListParagraph"/>
        <w:numPr>
          <w:ilvl w:val="0"/>
          <w:numId w:val="6"/>
        </w:numPr>
      </w:pPr>
      <w:r>
        <w:t>functions04.f90: this file contains set of functions used during optimization routines.</w:t>
      </w:r>
    </w:p>
    <w:p w:rsidR="00FF6741" w:rsidRDefault="00FF6741" w:rsidP="00886812">
      <w:pPr>
        <w:pStyle w:val="ListParagraph"/>
        <w:numPr>
          <w:ilvl w:val="0"/>
          <w:numId w:val="6"/>
        </w:numPr>
      </w:pPr>
      <w:r>
        <w:t>subroutines04.f90: this file contains the routines that sets the grids, solves the firm problem, price function, recovery rate, and simulates the model to generate moments.</w:t>
      </w:r>
    </w:p>
    <w:p w:rsidR="004B4644" w:rsidRDefault="004B4644" w:rsidP="004B4644">
      <w:pPr>
        <w:pStyle w:val="ListParagraph"/>
      </w:pPr>
      <w:r>
        <w:t>Note: subroutines from "Numerical Recipes in FORTRAN; The Art of Scientific Computing" not included as they are proprietary. See: http://www.nrbook.com/a/bookf90pdf.html to find the book and obtaining a license</w:t>
      </w:r>
    </w:p>
    <w:p w:rsidR="00FF6741" w:rsidRDefault="00FF6741" w:rsidP="00FF6741">
      <w:pPr>
        <w:pStyle w:val="ListParagraph"/>
        <w:numPr>
          <w:ilvl w:val="0"/>
          <w:numId w:val="6"/>
        </w:numPr>
      </w:pPr>
      <w:r>
        <w:t>mysimplex04.f90: this file contains auxiliary routines to estimate the parameters of the model.</w:t>
      </w:r>
    </w:p>
    <w:p w:rsidR="00FF6741" w:rsidRDefault="00FF6741" w:rsidP="00FF6741">
      <w:pPr>
        <w:pStyle w:val="ListParagraph"/>
        <w:numPr>
          <w:ilvl w:val="0"/>
          <w:numId w:val="6"/>
        </w:numPr>
      </w:pPr>
      <w:r>
        <w:lastRenderedPageBreak/>
        <w:t>fb_mpi04.f90: this code makes the call to all other routines and saves the functions</w:t>
      </w:r>
    </w:p>
    <w:p w:rsidR="00DA20FD" w:rsidRPr="00DA20FD" w:rsidRDefault="00DA20FD" w:rsidP="00DA20FD">
      <w:pPr>
        <w:rPr>
          <w:i/>
          <w:sz w:val="24"/>
          <w:szCs w:val="24"/>
        </w:rPr>
      </w:pPr>
      <w:r w:rsidRPr="00DA20FD">
        <w:rPr>
          <w:i/>
          <w:sz w:val="24"/>
          <w:szCs w:val="24"/>
        </w:rPr>
        <w:t xml:space="preserve">Directory “Codes </w:t>
      </w:r>
      <w:r w:rsidR="004B4644">
        <w:rPr>
          <w:i/>
          <w:sz w:val="24"/>
          <w:szCs w:val="24"/>
        </w:rPr>
        <w:t>AHM Reform</w:t>
      </w:r>
      <w:r w:rsidRPr="00DA20FD">
        <w:rPr>
          <w:i/>
          <w:sz w:val="24"/>
          <w:szCs w:val="24"/>
        </w:rPr>
        <w:t>”</w:t>
      </w:r>
    </w:p>
    <w:p w:rsidR="00DA20FD" w:rsidRDefault="00DA20FD" w:rsidP="00DA20FD">
      <w:pPr>
        <w:pStyle w:val="ListParagraph"/>
        <w:numPr>
          <w:ilvl w:val="0"/>
          <w:numId w:val="12"/>
        </w:numPr>
      </w:pPr>
      <w:r>
        <w:t>globals04c.f90: this file sets parameters, options for extensions and creates global functions.</w:t>
      </w:r>
    </w:p>
    <w:p w:rsidR="00DA20FD" w:rsidRDefault="00DA20FD" w:rsidP="004B4644">
      <w:pPr>
        <w:pStyle w:val="ListParagraph"/>
        <w:numPr>
          <w:ilvl w:val="1"/>
          <w:numId w:val="12"/>
        </w:numPr>
      </w:pPr>
      <w:r>
        <w:t>Relevant Options for experiments</w:t>
      </w:r>
    </w:p>
    <w:p w:rsidR="00DA20FD" w:rsidRDefault="00DA20FD" w:rsidP="004B4644">
      <w:pPr>
        <w:pStyle w:val="ListParagraph"/>
        <w:numPr>
          <w:ilvl w:val="2"/>
          <w:numId w:val="12"/>
        </w:numPr>
      </w:pPr>
      <w:r>
        <w:t>benchmark = 1 if wage=1.000488 (equilibrium wage)</w:t>
      </w:r>
    </w:p>
    <w:p w:rsidR="00DA20FD" w:rsidRDefault="00DA20FD" w:rsidP="00DA20FD">
      <w:pPr>
        <w:pStyle w:val="ListParagraph"/>
        <w:numPr>
          <w:ilvl w:val="1"/>
          <w:numId w:val="12"/>
        </w:numPr>
      </w:pPr>
      <w:r>
        <w:t>or set to 0 to iterate on wage</w:t>
      </w:r>
    </w:p>
    <w:p w:rsidR="00DA20FD" w:rsidRDefault="00DA20FD" w:rsidP="00DA20FD">
      <w:pPr>
        <w:pStyle w:val="ListParagraph"/>
        <w:numPr>
          <w:ilvl w:val="0"/>
          <w:numId w:val="12"/>
        </w:numPr>
      </w:pPr>
      <w:r>
        <w:t>functions04c.f90: this file contains set of functions used during optimization routines.</w:t>
      </w:r>
    </w:p>
    <w:p w:rsidR="00DA20FD" w:rsidRDefault="00DA20FD" w:rsidP="004B4644">
      <w:pPr>
        <w:pStyle w:val="ListParagraph"/>
        <w:numPr>
          <w:ilvl w:val="0"/>
          <w:numId w:val="12"/>
        </w:numPr>
        <w:spacing w:after="0"/>
      </w:pPr>
      <w:r>
        <w:t>subroutines04c.f90: this file contains the routines that sets the grids, solves the firm problem, price</w:t>
      </w:r>
      <w:r w:rsidR="004B4644">
        <w:t xml:space="preserve"> function, and simulates the model to generate moments.</w:t>
      </w:r>
    </w:p>
    <w:p w:rsidR="004B4644" w:rsidRDefault="004B4644" w:rsidP="004B4644">
      <w:pPr>
        <w:spacing w:after="0" w:line="240" w:lineRule="auto"/>
        <w:ind w:left="720"/>
      </w:pPr>
      <w:r>
        <w:t>Note: subroutines from "Numerical Recipes in FORTRAN; The Art of Scientific Computing" not included as they are proprietary. See: http://www.nrbook.com/a/bookf90pdf.html to find the book and obtaining a license</w:t>
      </w:r>
    </w:p>
    <w:p w:rsidR="004B4644" w:rsidRDefault="00DA20FD" w:rsidP="004B4644">
      <w:pPr>
        <w:pStyle w:val="ListParagraph"/>
        <w:numPr>
          <w:ilvl w:val="0"/>
          <w:numId w:val="12"/>
        </w:numPr>
      </w:pPr>
      <w:r>
        <w:t>fb_mpi04c.f90: this code makes the call to all other routines and saves the functions</w:t>
      </w:r>
    </w:p>
    <w:p w:rsidR="00FF6741" w:rsidRDefault="00FF6741" w:rsidP="005D3398">
      <w:pPr>
        <w:rPr>
          <w:b/>
          <w:sz w:val="24"/>
          <w:szCs w:val="24"/>
        </w:rPr>
      </w:pPr>
    </w:p>
    <w:p w:rsidR="004B4644" w:rsidRDefault="004B4644" w:rsidP="004B4644">
      <w:pPr>
        <w:rPr>
          <w:i/>
          <w:sz w:val="24"/>
          <w:szCs w:val="24"/>
        </w:rPr>
      </w:pPr>
      <w:r w:rsidRPr="00DA20FD">
        <w:rPr>
          <w:i/>
          <w:sz w:val="24"/>
          <w:szCs w:val="24"/>
        </w:rPr>
        <w:t xml:space="preserve">Directory “Codes </w:t>
      </w:r>
      <w:r>
        <w:rPr>
          <w:i/>
          <w:sz w:val="24"/>
          <w:szCs w:val="24"/>
        </w:rPr>
        <w:t>Efficient Case</w:t>
      </w:r>
      <w:r w:rsidRPr="00DA20FD">
        <w:rPr>
          <w:i/>
          <w:sz w:val="24"/>
          <w:szCs w:val="24"/>
        </w:rPr>
        <w:t>”</w:t>
      </w:r>
    </w:p>
    <w:p w:rsidR="004B4644" w:rsidRDefault="004B4644" w:rsidP="004B4644">
      <w:pPr>
        <w:pStyle w:val="ListParagraph"/>
        <w:numPr>
          <w:ilvl w:val="0"/>
          <w:numId w:val="14"/>
        </w:numPr>
      </w:pPr>
      <w:r>
        <w:t>globals_simple01.f90: this file sets parameters, options for extensions and creates global functions.</w:t>
      </w:r>
    </w:p>
    <w:p w:rsidR="004B4644" w:rsidRDefault="004B4644" w:rsidP="004B4644">
      <w:pPr>
        <w:pStyle w:val="ListParagraph"/>
        <w:numPr>
          <w:ilvl w:val="1"/>
          <w:numId w:val="14"/>
        </w:numPr>
      </w:pPr>
      <w:r>
        <w:t>Relevant Options for experiments</w:t>
      </w:r>
    </w:p>
    <w:p w:rsidR="004B4644" w:rsidRDefault="004B4644" w:rsidP="004B4644">
      <w:pPr>
        <w:pStyle w:val="ListParagraph"/>
        <w:ind w:firstLine="720"/>
      </w:pPr>
      <w:proofErr w:type="gramStart"/>
      <w:r>
        <w:t>benchmark</w:t>
      </w:r>
      <w:proofErr w:type="gramEnd"/>
      <w:r>
        <w:t xml:space="preserve"> = 1 if wage=1 (baseline calibration to estimate kappa)</w:t>
      </w:r>
    </w:p>
    <w:p w:rsidR="004B4644" w:rsidRDefault="004B4644" w:rsidP="004B4644">
      <w:pPr>
        <w:pStyle w:val="ListParagraph"/>
        <w:ind w:firstLine="720"/>
      </w:pPr>
      <w:proofErr w:type="gramStart"/>
      <w:r>
        <w:t>or</w:t>
      </w:r>
      <w:proofErr w:type="gramEnd"/>
      <w:r>
        <w:t xml:space="preserve"> set to 0 if iterate on wage (all counterfactuals)</w:t>
      </w:r>
    </w:p>
    <w:p w:rsidR="004B4644" w:rsidRDefault="004B4644" w:rsidP="004B4644">
      <w:pPr>
        <w:pStyle w:val="ListParagraph"/>
        <w:numPr>
          <w:ilvl w:val="0"/>
          <w:numId w:val="14"/>
        </w:numPr>
      </w:pPr>
      <w:r>
        <w:t>functions_simple01.f90: this file contains set of functions used during optimization routines.</w:t>
      </w:r>
    </w:p>
    <w:p w:rsidR="004B4644" w:rsidRDefault="004B4644" w:rsidP="004B4644">
      <w:pPr>
        <w:pStyle w:val="ListParagraph"/>
        <w:numPr>
          <w:ilvl w:val="0"/>
          <w:numId w:val="14"/>
        </w:numPr>
      </w:pPr>
      <w:r>
        <w:t xml:space="preserve">subroutines_simple01.f90: this file contains the routines that sets the grids, solves the firm problem, and simulates the model to generate moments. </w:t>
      </w:r>
    </w:p>
    <w:p w:rsidR="004B4644" w:rsidRDefault="004B4644" w:rsidP="004B4644">
      <w:pPr>
        <w:pStyle w:val="ListParagraph"/>
        <w:spacing w:after="0" w:line="240" w:lineRule="auto"/>
      </w:pPr>
      <w:r>
        <w:t>Note: subroutines from "Numerical Recipes in FORTRAN; The Art of Scientific Computing" not included as they are proprietary. See: http://www.nrbook.com/a/bookf90pdf.html to find the book and obtaining a license</w:t>
      </w:r>
    </w:p>
    <w:p w:rsidR="004B4644" w:rsidRDefault="004B4644" w:rsidP="004B4644">
      <w:pPr>
        <w:pStyle w:val="ListParagraph"/>
        <w:numPr>
          <w:ilvl w:val="0"/>
          <w:numId w:val="14"/>
        </w:numPr>
      </w:pPr>
      <w:r>
        <w:t>mysimplex01.f90: this file contains auxiliary routines to estimate the parameters of the model.</w:t>
      </w:r>
    </w:p>
    <w:p w:rsidR="004B4644" w:rsidRPr="004B4644" w:rsidRDefault="004B4644" w:rsidP="004B4644">
      <w:pPr>
        <w:pStyle w:val="ListParagraph"/>
        <w:numPr>
          <w:ilvl w:val="0"/>
          <w:numId w:val="14"/>
        </w:numPr>
      </w:pPr>
      <w:r>
        <w:t>main_simple01.f90: this code makes the call to all other routines and saves the functions</w:t>
      </w:r>
    </w:p>
    <w:p w:rsidR="004B4644" w:rsidRPr="00DA20FD" w:rsidRDefault="004B4644" w:rsidP="004B4644">
      <w:pPr>
        <w:rPr>
          <w:i/>
          <w:sz w:val="24"/>
          <w:szCs w:val="24"/>
        </w:rPr>
      </w:pPr>
    </w:p>
    <w:p w:rsidR="005D3398" w:rsidRPr="00E311CA" w:rsidRDefault="005D3398" w:rsidP="005D3398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t>Instructions to Replicators</w:t>
      </w:r>
    </w:p>
    <w:p w:rsidR="008F1C71" w:rsidRDefault="00E311CA" w:rsidP="005D33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Details </w:t>
      </w:r>
      <w:r w:rsidR="008F1C71">
        <w:rPr>
          <w:b/>
          <w:sz w:val="24"/>
          <w:szCs w:val="24"/>
        </w:rPr>
        <w:t>Data</w:t>
      </w:r>
    </w:p>
    <w:p w:rsidR="005D3398" w:rsidRDefault="008F1C71" w:rsidP="005D3398">
      <w:pPr>
        <w:pStyle w:val="ListParagraph"/>
        <w:numPr>
          <w:ilvl w:val="0"/>
          <w:numId w:val="4"/>
        </w:numPr>
      </w:pPr>
      <w:r>
        <w:t>The file \Data\</w:t>
      </w:r>
      <w:r w:rsidR="005D3398">
        <w:t xml:space="preserve">data_appendix.pdf </w:t>
      </w:r>
      <w:r w:rsidR="00661F89">
        <w:t xml:space="preserve">provides a list of </w:t>
      </w:r>
      <w:r w:rsidR="005D3398">
        <w:t xml:space="preserve">variables </w:t>
      </w:r>
      <w:r w:rsidR="00661F89">
        <w:t xml:space="preserve">downloaded from </w:t>
      </w:r>
      <w:proofErr w:type="spellStart"/>
      <w:r w:rsidR="00661F89">
        <w:t>Compustat</w:t>
      </w:r>
      <w:proofErr w:type="spellEnd"/>
      <w:r w:rsidR="005D3398">
        <w:t>.</w:t>
      </w:r>
    </w:p>
    <w:p w:rsidR="005D3398" w:rsidRDefault="005D3398" w:rsidP="00E311CA">
      <w:pPr>
        <w:ind w:left="360"/>
      </w:pPr>
    </w:p>
    <w:p w:rsidR="008F1C71" w:rsidRPr="008F1C71" w:rsidRDefault="00E311CA" w:rsidP="008F1C71">
      <w:pPr>
        <w:rPr>
          <w:b/>
        </w:rPr>
      </w:pPr>
      <w:r>
        <w:rPr>
          <w:b/>
        </w:rPr>
        <w:t xml:space="preserve">Details </w:t>
      </w:r>
      <w:proofErr w:type="gramStart"/>
      <w:r w:rsidR="008F1C71" w:rsidRPr="008F1C71">
        <w:rPr>
          <w:b/>
        </w:rPr>
        <w:t>Fortran</w:t>
      </w:r>
      <w:proofErr w:type="gramEnd"/>
      <w:r w:rsidR="008F1C71" w:rsidRPr="008F1C71">
        <w:rPr>
          <w:b/>
        </w:rPr>
        <w:t xml:space="preserve"> Codes</w:t>
      </w:r>
    </w:p>
    <w:p w:rsidR="008F1C71" w:rsidRDefault="008F1C71" w:rsidP="00DA20FD">
      <w:pPr>
        <w:pStyle w:val="ListParagraph"/>
        <w:numPr>
          <w:ilvl w:val="0"/>
          <w:numId w:val="10"/>
        </w:numPr>
      </w:pPr>
      <w:r>
        <w:t>To obtain the output for the baseline model,</w:t>
      </w:r>
      <w:r w:rsidR="004B4644">
        <w:t xml:space="preserve"> using codes in (</w:t>
      </w:r>
      <w:r w:rsidR="004B4644" w:rsidRPr="00DA20FD">
        <w:t>\Fortran Codes and Model Output\Codes Baseline Model</w:t>
      </w:r>
      <w:r w:rsidR="004B4644">
        <w:t xml:space="preserve">) </w:t>
      </w:r>
      <w:r>
        <w:t xml:space="preserve">on a machine/cluster running Intel Fortran and MPI, </w:t>
      </w:r>
      <w:r w:rsidR="004B4644">
        <w:t xml:space="preserve">we </w:t>
      </w:r>
      <w:r>
        <w:t>compile</w:t>
      </w:r>
      <w:r w:rsidR="004B4644">
        <w:t>d the codes</w:t>
      </w:r>
      <w:r>
        <w:t xml:space="preserve"> with the following command:</w:t>
      </w:r>
    </w:p>
    <w:p w:rsidR="008F1C71" w:rsidRDefault="008F1C71" w:rsidP="00661F89">
      <w:pPr>
        <w:pStyle w:val="ListParagraph"/>
        <w:numPr>
          <w:ilvl w:val="2"/>
          <w:numId w:val="10"/>
        </w:numPr>
      </w:pPr>
      <w:proofErr w:type="spellStart"/>
      <w:r>
        <w:lastRenderedPageBreak/>
        <w:t>mpiifort</w:t>
      </w:r>
      <w:proofErr w:type="spellEnd"/>
      <w:r>
        <w:t xml:space="preserve"> -c globals04.f90 functions04.f90 subroutines04.f90 mysimplex04.f90 fb_mpi04.f90</w:t>
      </w:r>
    </w:p>
    <w:p w:rsidR="008F1C71" w:rsidRDefault="008F1C71" w:rsidP="00661F89">
      <w:pPr>
        <w:pStyle w:val="ListParagraph"/>
        <w:numPr>
          <w:ilvl w:val="2"/>
          <w:numId w:val="10"/>
        </w:numPr>
      </w:pPr>
      <w:proofErr w:type="spellStart"/>
      <w:r>
        <w:t>mpiifort</w:t>
      </w:r>
      <w:proofErr w:type="spellEnd"/>
      <w:r>
        <w:t xml:space="preserve"> -o fb04 *.o</w:t>
      </w:r>
    </w:p>
    <w:p w:rsidR="008F1C71" w:rsidRDefault="008F1C71" w:rsidP="00661F89">
      <w:pPr>
        <w:pStyle w:val="ListParagraph"/>
        <w:numPr>
          <w:ilvl w:val="3"/>
          <w:numId w:val="10"/>
        </w:numPr>
      </w:pPr>
      <w:r>
        <w:t>The file fb04 (to be created when compiling the files) is the executable file that is run to make the computation</w:t>
      </w:r>
    </w:p>
    <w:p w:rsidR="008F1C71" w:rsidRDefault="008F1C71" w:rsidP="00661F89">
      <w:pPr>
        <w:pStyle w:val="ListParagraph"/>
        <w:numPr>
          <w:ilvl w:val="3"/>
          <w:numId w:val="10"/>
        </w:numPr>
      </w:pPr>
      <w:r>
        <w:t>Run the file using as initial conditions the files in subdirectory "initial conditions baseline"</w:t>
      </w:r>
    </w:p>
    <w:p w:rsidR="00661F89" w:rsidRDefault="008F1C71" w:rsidP="00661F89">
      <w:pPr>
        <w:pStyle w:val="ListParagraph"/>
        <w:numPr>
          <w:ilvl w:val="3"/>
          <w:numId w:val="10"/>
        </w:numPr>
      </w:pPr>
      <w:r>
        <w:t xml:space="preserve">The code was run using </w:t>
      </w:r>
      <w:proofErr w:type="gramStart"/>
      <w:r>
        <w:t>4</w:t>
      </w:r>
      <w:proofErr w:type="gramEnd"/>
      <w:r>
        <w:t xml:space="preserve"> cores with 16 </w:t>
      </w:r>
      <w:proofErr w:type="spellStart"/>
      <w:r>
        <w:t>cpus</w:t>
      </w:r>
      <w:proofErr w:type="spellEnd"/>
      <w:r>
        <w:t>.</w:t>
      </w:r>
    </w:p>
    <w:p w:rsidR="00661F89" w:rsidRDefault="00661F89" w:rsidP="00661F89">
      <w:pPr>
        <w:pStyle w:val="ListParagraph"/>
        <w:numPr>
          <w:ilvl w:val="0"/>
          <w:numId w:val="10"/>
        </w:numPr>
      </w:pPr>
      <w:r>
        <w:t>To obtain the output for the case with Lender All Bargaining Power (Table 4)</w:t>
      </w:r>
      <w:r w:rsidR="004B4644">
        <w:t>, using the codes in (</w:t>
      </w:r>
      <w:r w:rsidR="004B4644" w:rsidRPr="00DA20FD">
        <w:t>\Fortran Codes and Model Output\Codes Baseline Model</w:t>
      </w:r>
      <w:r w:rsidR="004B4644">
        <w:t>) we compiled the codes as in point (1) and</w:t>
      </w:r>
    </w:p>
    <w:p w:rsidR="00661F89" w:rsidRDefault="00661F89" w:rsidP="00DA20FD">
      <w:pPr>
        <w:pStyle w:val="ListParagraph"/>
        <w:numPr>
          <w:ilvl w:val="1"/>
          <w:numId w:val="10"/>
        </w:numPr>
      </w:pPr>
      <w:r>
        <w:t>Modify globals04.f90</w:t>
      </w:r>
      <w:r w:rsidR="00DA20FD">
        <w:t xml:space="preserve"> in directory (</w:t>
      </w:r>
      <w:r w:rsidR="00DA20FD" w:rsidRPr="00DA20FD">
        <w:t>\Fortran Codes and Model Output\Codes Baseline Model</w:t>
      </w:r>
      <w:r w:rsidR="00DA20FD">
        <w:t>)</w:t>
      </w:r>
      <w:r>
        <w:t xml:space="preserve"> in the following way</w:t>
      </w:r>
    </w:p>
    <w:p w:rsidR="00661F89" w:rsidRDefault="00661F89" w:rsidP="00DA20FD">
      <w:pPr>
        <w:pStyle w:val="ListParagraph"/>
        <w:numPr>
          <w:ilvl w:val="2"/>
          <w:numId w:val="10"/>
        </w:numPr>
      </w:pPr>
      <w:r>
        <w:t>set benchmark = 0 (which will set the code to iterate on the wage until the free entry condition is satisfied)</w:t>
      </w:r>
    </w:p>
    <w:p w:rsidR="00661F89" w:rsidRDefault="00661F89" w:rsidP="00DA20FD">
      <w:pPr>
        <w:pStyle w:val="ListParagraph"/>
        <w:numPr>
          <w:ilvl w:val="2"/>
          <w:numId w:val="10"/>
        </w:numPr>
      </w:pPr>
      <w:r>
        <w:t>set theta = 0.01000000</w:t>
      </w:r>
    </w:p>
    <w:p w:rsidR="00DA20FD" w:rsidRDefault="00DA20FD" w:rsidP="00DA20FD">
      <w:pPr>
        <w:pStyle w:val="ListParagraph"/>
        <w:numPr>
          <w:ilvl w:val="0"/>
          <w:numId w:val="10"/>
        </w:numPr>
      </w:pPr>
      <w:r>
        <w:t xml:space="preserve">To obtain the output for the AHM reform model, </w:t>
      </w:r>
      <w:r w:rsidR="004B4644">
        <w:t>using the codes on (</w:t>
      </w:r>
      <w:r w:rsidR="004B4644" w:rsidRPr="00DA20FD">
        <w:t>\Fortran Codes and Model Output\Codes</w:t>
      </w:r>
      <w:r w:rsidR="004B4644">
        <w:t xml:space="preserve"> AHM Reform)  </w:t>
      </w:r>
      <w:r>
        <w:t xml:space="preserve">on a machine/cluster running Intel Fortran and MPI, </w:t>
      </w:r>
      <w:r w:rsidR="004B4644">
        <w:t>we</w:t>
      </w:r>
      <w:r>
        <w:t xml:space="preserve"> compiled </w:t>
      </w:r>
      <w:r w:rsidR="004B4644">
        <w:t>the codes using</w:t>
      </w:r>
      <w:r>
        <w:t xml:space="preserve"> following command:</w:t>
      </w:r>
    </w:p>
    <w:p w:rsidR="00DA20FD" w:rsidRDefault="00DA20FD" w:rsidP="00DA20FD">
      <w:pPr>
        <w:ind w:left="360"/>
      </w:pPr>
      <w:r>
        <w:t xml:space="preserve">     </w:t>
      </w:r>
      <w:proofErr w:type="spellStart"/>
      <w:proofErr w:type="gramStart"/>
      <w:r>
        <w:t>mpiifort</w:t>
      </w:r>
      <w:proofErr w:type="spellEnd"/>
      <w:proofErr w:type="gramEnd"/>
      <w:r>
        <w:t xml:space="preserve"> -c globals04c.f90 functions04c.f90 subroutines04c.f90 fb_mpi04c.f90</w:t>
      </w:r>
    </w:p>
    <w:p w:rsidR="00DA20FD" w:rsidRDefault="00DA20FD" w:rsidP="00DA20FD">
      <w:pPr>
        <w:ind w:left="360"/>
      </w:pPr>
      <w:r>
        <w:t xml:space="preserve">      </w:t>
      </w:r>
      <w:proofErr w:type="spellStart"/>
      <w:proofErr w:type="gramStart"/>
      <w:r>
        <w:t>mpiifort</w:t>
      </w:r>
      <w:proofErr w:type="spellEnd"/>
      <w:proofErr w:type="gramEnd"/>
      <w:r>
        <w:t xml:space="preserve"> -o fb04c *.o</w:t>
      </w:r>
    </w:p>
    <w:p w:rsidR="00DA20FD" w:rsidRDefault="00DA20FD" w:rsidP="00DA20FD">
      <w:pPr>
        <w:pStyle w:val="ListParagraph"/>
        <w:numPr>
          <w:ilvl w:val="1"/>
          <w:numId w:val="10"/>
        </w:numPr>
      </w:pPr>
      <w:r>
        <w:t>The file fb04c (to be created when compiling the files) is the executable file that is run to make the computation</w:t>
      </w:r>
    </w:p>
    <w:p w:rsidR="00DA20FD" w:rsidRDefault="00DA20FD" w:rsidP="00DA20FD">
      <w:pPr>
        <w:pStyle w:val="ListParagraph"/>
        <w:numPr>
          <w:ilvl w:val="1"/>
          <w:numId w:val="10"/>
        </w:numPr>
      </w:pPr>
      <w:r>
        <w:t>Run the file using as initial conditions the files in subdirectory "initial conditions AHM"</w:t>
      </w:r>
    </w:p>
    <w:p w:rsidR="00DA20FD" w:rsidRDefault="00DA20FD" w:rsidP="00DA20FD">
      <w:pPr>
        <w:pStyle w:val="ListParagraph"/>
        <w:numPr>
          <w:ilvl w:val="1"/>
          <w:numId w:val="10"/>
        </w:numPr>
      </w:pPr>
      <w:r>
        <w:t xml:space="preserve">The code was run using </w:t>
      </w:r>
      <w:proofErr w:type="gramStart"/>
      <w:r>
        <w:t>4</w:t>
      </w:r>
      <w:proofErr w:type="gramEnd"/>
      <w:r>
        <w:t xml:space="preserve"> cores with 16 </w:t>
      </w:r>
      <w:proofErr w:type="spellStart"/>
      <w:r>
        <w:t>cpus</w:t>
      </w:r>
      <w:proofErr w:type="spellEnd"/>
      <w:r>
        <w:t>.</w:t>
      </w:r>
    </w:p>
    <w:p w:rsidR="004B4644" w:rsidRDefault="004B4644" w:rsidP="004B4644">
      <w:pPr>
        <w:pStyle w:val="ListParagraph"/>
        <w:numPr>
          <w:ilvl w:val="0"/>
          <w:numId w:val="10"/>
        </w:numPr>
      </w:pPr>
      <w:r>
        <w:t>To obtain the output for the efficient case, using the codes on (</w:t>
      </w:r>
      <w:r w:rsidRPr="00DA20FD">
        <w:t>\Fortran Codes and Model Output\</w:t>
      </w:r>
      <w:r>
        <w:t>Efficient case), we compiled the codes using the following command:</w:t>
      </w:r>
    </w:p>
    <w:p w:rsidR="004B4644" w:rsidRDefault="004B4644" w:rsidP="004B4644">
      <w:pPr>
        <w:pStyle w:val="ListParagraph"/>
        <w:ind w:left="360"/>
      </w:pPr>
      <w:proofErr w:type="spellStart"/>
      <w:proofErr w:type="gramStart"/>
      <w:r>
        <w:t>mpiifort</w:t>
      </w:r>
      <w:proofErr w:type="spellEnd"/>
      <w:proofErr w:type="gramEnd"/>
      <w:r>
        <w:t xml:space="preserve"> -c globals_simple01.f90 functions_simple01.f90 subroutines_simple01.f90 mysimplex01.f90 main_simple01.f90</w:t>
      </w:r>
    </w:p>
    <w:p w:rsidR="004B4644" w:rsidRDefault="004B4644" w:rsidP="004B4644">
      <w:pPr>
        <w:pStyle w:val="ListParagraph"/>
        <w:ind w:left="360"/>
      </w:pPr>
      <w:proofErr w:type="spellStart"/>
      <w:proofErr w:type="gramStart"/>
      <w:r>
        <w:t>mpiifort</w:t>
      </w:r>
      <w:proofErr w:type="spellEnd"/>
      <w:proofErr w:type="gramEnd"/>
      <w:r>
        <w:t xml:space="preserve"> -o fb01s *.o</w:t>
      </w:r>
    </w:p>
    <w:p w:rsidR="004B4644" w:rsidRDefault="004B4644" w:rsidP="004B4644">
      <w:pPr>
        <w:pStyle w:val="ListParagraph"/>
        <w:ind w:left="360"/>
      </w:pPr>
      <w:r>
        <w:t xml:space="preserve">The file fb01s (to </w:t>
      </w:r>
      <w:proofErr w:type="gramStart"/>
      <w:r>
        <w:t>be created</w:t>
      </w:r>
      <w:proofErr w:type="gramEnd"/>
      <w:r>
        <w:t xml:space="preserve"> when compiling the files) is the executable file that is run to make the computation</w:t>
      </w:r>
    </w:p>
    <w:p w:rsidR="006B21BC" w:rsidRDefault="006B21BC" w:rsidP="006B21BC">
      <w:pPr>
        <w:pStyle w:val="ListParagraph"/>
        <w:numPr>
          <w:ilvl w:val="1"/>
          <w:numId w:val="4"/>
        </w:numPr>
      </w:pPr>
      <w:r>
        <w:t>To obtain the output for the case with different tax combinations (reported in the Appendix) modify globals_simple01.f90</w:t>
      </w:r>
    </w:p>
    <w:p w:rsidR="004B4644" w:rsidRDefault="004B4644" w:rsidP="004B4644">
      <w:pPr>
        <w:pStyle w:val="ListParagraph"/>
        <w:ind w:left="360"/>
      </w:pPr>
      <w:r>
        <w:t xml:space="preserve">      </w:t>
      </w:r>
    </w:p>
    <w:p w:rsidR="005A20D2" w:rsidRDefault="005A20D2" w:rsidP="005D3398">
      <w:pPr>
        <w:rPr>
          <w:b/>
          <w:sz w:val="28"/>
          <w:szCs w:val="28"/>
        </w:rPr>
      </w:pPr>
    </w:p>
    <w:p w:rsidR="005A20D2" w:rsidRDefault="005A20D2" w:rsidP="005D3398">
      <w:pPr>
        <w:rPr>
          <w:b/>
          <w:sz w:val="28"/>
          <w:szCs w:val="28"/>
        </w:rPr>
      </w:pPr>
    </w:p>
    <w:p w:rsidR="005A20D2" w:rsidRDefault="005A20D2" w:rsidP="005D3398">
      <w:pPr>
        <w:rPr>
          <w:b/>
          <w:sz w:val="28"/>
          <w:szCs w:val="28"/>
        </w:rPr>
      </w:pPr>
    </w:p>
    <w:p w:rsidR="005A20D2" w:rsidRDefault="005A20D2" w:rsidP="005D3398">
      <w:pPr>
        <w:rPr>
          <w:b/>
          <w:sz w:val="28"/>
          <w:szCs w:val="28"/>
        </w:rPr>
      </w:pPr>
    </w:p>
    <w:p w:rsidR="005A20D2" w:rsidRDefault="005A20D2" w:rsidP="005D3398">
      <w:pPr>
        <w:rPr>
          <w:b/>
          <w:sz w:val="28"/>
          <w:szCs w:val="28"/>
        </w:rPr>
      </w:pPr>
    </w:p>
    <w:p w:rsidR="005A20D2" w:rsidRDefault="005A20D2" w:rsidP="005D3398">
      <w:pPr>
        <w:rPr>
          <w:b/>
          <w:sz w:val="28"/>
          <w:szCs w:val="28"/>
        </w:rPr>
      </w:pPr>
    </w:p>
    <w:p w:rsidR="005D3398" w:rsidRPr="00E311CA" w:rsidRDefault="005D3398" w:rsidP="005D3398">
      <w:pPr>
        <w:rPr>
          <w:b/>
          <w:sz w:val="28"/>
          <w:szCs w:val="28"/>
        </w:rPr>
      </w:pPr>
      <w:r w:rsidRPr="00E311CA">
        <w:rPr>
          <w:b/>
          <w:sz w:val="28"/>
          <w:szCs w:val="28"/>
        </w:rPr>
        <w:t>List of Tables and Programs</w:t>
      </w:r>
    </w:p>
    <w:p w:rsidR="00725CA6" w:rsidRPr="00725CA6" w:rsidRDefault="00725CA6" w:rsidP="005D3398">
      <w:pPr>
        <w:rPr>
          <w:b/>
        </w:rPr>
      </w:pPr>
    </w:p>
    <w:tbl>
      <w:tblPr>
        <w:tblStyle w:val="TableGrid"/>
        <w:tblW w:w="10041" w:type="dxa"/>
        <w:tblLayout w:type="fixed"/>
        <w:tblLook w:val="04A0" w:firstRow="1" w:lastRow="0" w:firstColumn="1" w:lastColumn="0" w:noHBand="0" w:noVBand="1"/>
      </w:tblPr>
      <w:tblGrid>
        <w:gridCol w:w="1378"/>
        <w:gridCol w:w="2416"/>
        <w:gridCol w:w="965"/>
        <w:gridCol w:w="2616"/>
        <w:gridCol w:w="2666"/>
      </w:tblGrid>
      <w:tr w:rsidR="00832766" w:rsidTr="001579D2">
        <w:trPr>
          <w:trHeight w:val="620"/>
        </w:trPr>
        <w:tc>
          <w:tcPr>
            <w:tcW w:w="1378" w:type="dxa"/>
          </w:tcPr>
          <w:p w:rsidR="005D3398" w:rsidRPr="00725CA6" w:rsidRDefault="005D3398" w:rsidP="00725CA6">
            <w:pPr>
              <w:jc w:val="center"/>
              <w:rPr>
                <w:b/>
              </w:rPr>
            </w:pPr>
            <w:r w:rsidRPr="00725CA6">
              <w:rPr>
                <w:b/>
              </w:rPr>
              <w:t>Figure/Table #</w:t>
            </w:r>
          </w:p>
        </w:tc>
        <w:tc>
          <w:tcPr>
            <w:tcW w:w="2416" w:type="dxa"/>
          </w:tcPr>
          <w:p w:rsidR="005D3398" w:rsidRPr="00725CA6" w:rsidRDefault="005D3398" w:rsidP="00725CA6">
            <w:pPr>
              <w:jc w:val="center"/>
              <w:rPr>
                <w:b/>
              </w:rPr>
            </w:pPr>
            <w:r w:rsidRPr="00725CA6">
              <w:rPr>
                <w:b/>
              </w:rPr>
              <w:t>Program</w:t>
            </w:r>
          </w:p>
        </w:tc>
        <w:tc>
          <w:tcPr>
            <w:tcW w:w="965" w:type="dxa"/>
          </w:tcPr>
          <w:p w:rsidR="005D3398" w:rsidRPr="00725CA6" w:rsidRDefault="005D3398" w:rsidP="000D253E">
            <w:pPr>
              <w:jc w:val="center"/>
              <w:rPr>
                <w:b/>
              </w:rPr>
            </w:pPr>
            <w:r w:rsidRPr="00725CA6">
              <w:rPr>
                <w:b/>
              </w:rPr>
              <w:t xml:space="preserve">Line </w:t>
            </w:r>
            <w:r w:rsidR="000D253E">
              <w:rPr>
                <w:b/>
              </w:rPr>
              <w:t>#</w:t>
            </w:r>
          </w:p>
        </w:tc>
        <w:tc>
          <w:tcPr>
            <w:tcW w:w="2616" w:type="dxa"/>
          </w:tcPr>
          <w:p w:rsidR="005D3398" w:rsidRPr="00725CA6" w:rsidRDefault="005D3398" w:rsidP="00725CA6">
            <w:pPr>
              <w:jc w:val="center"/>
              <w:rPr>
                <w:b/>
              </w:rPr>
            </w:pPr>
            <w:r w:rsidRPr="00725CA6">
              <w:rPr>
                <w:b/>
              </w:rPr>
              <w:t>Output File</w:t>
            </w:r>
          </w:p>
        </w:tc>
        <w:tc>
          <w:tcPr>
            <w:tcW w:w="2666" w:type="dxa"/>
          </w:tcPr>
          <w:p w:rsidR="005D3398" w:rsidRPr="00725CA6" w:rsidRDefault="005D3398" w:rsidP="00725CA6">
            <w:pPr>
              <w:jc w:val="center"/>
              <w:rPr>
                <w:b/>
              </w:rPr>
            </w:pPr>
            <w:r w:rsidRPr="00725CA6">
              <w:rPr>
                <w:b/>
              </w:rPr>
              <w:t>Note</w:t>
            </w:r>
          </w:p>
        </w:tc>
      </w:tr>
      <w:tr w:rsidR="00832766" w:rsidTr="001579D2">
        <w:tc>
          <w:tcPr>
            <w:tcW w:w="1378" w:type="dxa"/>
          </w:tcPr>
          <w:p w:rsidR="005D3398" w:rsidRDefault="00725CA6" w:rsidP="005D3398">
            <w:r>
              <w:t>Table 1</w:t>
            </w:r>
            <w:r w:rsidR="00832766">
              <w:t>, Table 3</w:t>
            </w:r>
            <w:r w:rsidR="006B21BC">
              <w:t xml:space="preserve"> (Data)</w:t>
            </w:r>
          </w:p>
        </w:tc>
        <w:tc>
          <w:tcPr>
            <w:tcW w:w="2416" w:type="dxa"/>
          </w:tcPr>
          <w:p w:rsidR="005D3398" w:rsidRDefault="000D253E" w:rsidP="005D3398">
            <w:r>
              <w:t>\Data\</w:t>
            </w:r>
            <w:r w:rsidR="00001CAD">
              <w:t>aux04.do</w:t>
            </w:r>
          </w:p>
        </w:tc>
        <w:tc>
          <w:tcPr>
            <w:tcW w:w="965" w:type="dxa"/>
          </w:tcPr>
          <w:p w:rsidR="005D3398" w:rsidRDefault="001579D2" w:rsidP="005D3398">
            <w:r>
              <w:t>21</w:t>
            </w:r>
          </w:p>
        </w:tc>
        <w:tc>
          <w:tcPr>
            <w:tcW w:w="2616" w:type="dxa"/>
          </w:tcPr>
          <w:p w:rsidR="005D3398" w:rsidRDefault="000D253E" w:rsidP="005D3398">
            <w:r>
              <w:t>\Data\</w:t>
            </w:r>
            <w:r w:rsidR="00001CAD">
              <w:t>Table1_stats01.log</w:t>
            </w:r>
          </w:p>
        </w:tc>
        <w:tc>
          <w:tcPr>
            <w:tcW w:w="2666" w:type="dxa"/>
          </w:tcPr>
          <w:p w:rsidR="005D3398" w:rsidRDefault="00832766" w:rsidP="00832766">
            <w:r>
              <w:t>This file presents the estimates for Exit and Bankruptcy rates</w:t>
            </w:r>
          </w:p>
        </w:tc>
      </w:tr>
      <w:tr w:rsidR="00832766" w:rsidTr="001579D2">
        <w:tc>
          <w:tcPr>
            <w:tcW w:w="1378" w:type="dxa"/>
          </w:tcPr>
          <w:p w:rsidR="00832766" w:rsidRDefault="00832766" w:rsidP="005D3398">
            <w:r>
              <w:t>Table 1 and Table 3</w:t>
            </w:r>
            <w:r w:rsidR="006B21BC">
              <w:t xml:space="preserve"> (Data)</w:t>
            </w:r>
          </w:p>
        </w:tc>
        <w:tc>
          <w:tcPr>
            <w:tcW w:w="2416" w:type="dxa"/>
          </w:tcPr>
          <w:p w:rsidR="00832766" w:rsidRDefault="000D253E" w:rsidP="005D3398">
            <w:r>
              <w:t>\Data\</w:t>
            </w:r>
            <w:r w:rsidR="00832766">
              <w:t>aux05.do</w:t>
            </w:r>
          </w:p>
        </w:tc>
        <w:tc>
          <w:tcPr>
            <w:tcW w:w="965" w:type="dxa"/>
          </w:tcPr>
          <w:p w:rsidR="00832766" w:rsidRDefault="001579D2" w:rsidP="001579D2">
            <w:r>
              <w:t>56-59</w:t>
            </w:r>
          </w:p>
        </w:tc>
        <w:tc>
          <w:tcPr>
            <w:tcW w:w="2616" w:type="dxa"/>
          </w:tcPr>
          <w:p w:rsidR="00832766" w:rsidRDefault="000D253E" w:rsidP="005D3398">
            <w:r>
              <w:t>\Data\</w:t>
            </w:r>
            <w:r w:rsidR="00832766" w:rsidRPr="00832766">
              <w:t>Table01_avg.csv</w:t>
            </w:r>
          </w:p>
          <w:p w:rsidR="00832766" w:rsidRDefault="00832766" w:rsidP="005D3398"/>
        </w:tc>
        <w:tc>
          <w:tcPr>
            <w:tcW w:w="2666" w:type="dxa"/>
          </w:tcPr>
          <w:p w:rsidR="00832766" w:rsidRDefault="00832766" w:rsidP="00832766">
            <w:r>
              <w:t>This file presents the averages for Non-Bankrupt, Chapter 11, and Chapter 7 firms</w:t>
            </w:r>
          </w:p>
        </w:tc>
      </w:tr>
      <w:tr w:rsidR="00832766" w:rsidTr="001579D2">
        <w:tc>
          <w:tcPr>
            <w:tcW w:w="1378" w:type="dxa"/>
          </w:tcPr>
          <w:p w:rsidR="00832766" w:rsidRDefault="00832766" w:rsidP="005D3398"/>
        </w:tc>
        <w:tc>
          <w:tcPr>
            <w:tcW w:w="2416" w:type="dxa"/>
          </w:tcPr>
          <w:p w:rsidR="00832766" w:rsidRDefault="00832766" w:rsidP="005D3398"/>
        </w:tc>
        <w:tc>
          <w:tcPr>
            <w:tcW w:w="965" w:type="dxa"/>
          </w:tcPr>
          <w:p w:rsidR="00832766" w:rsidRDefault="001579D2" w:rsidP="005D3398">
            <w:r>
              <w:t>76-81</w:t>
            </w:r>
          </w:p>
        </w:tc>
        <w:tc>
          <w:tcPr>
            <w:tcW w:w="2616" w:type="dxa"/>
          </w:tcPr>
          <w:p w:rsidR="00832766" w:rsidRDefault="000D253E" w:rsidP="005D3398">
            <w:r>
              <w:t>\Data\</w:t>
            </w:r>
            <w:r w:rsidR="00832766" w:rsidRPr="00832766">
              <w:t>Table01_meantest_nbch7.csv</w:t>
            </w:r>
          </w:p>
        </w:tc>
        <w:tc>
          <w:tcPr>
            <w:tcW w:w="2666" w:type="dxa"/>
          </w:tcPr>
          <w:p w:rsidR="00832766" w:rsidRDefault="00832766" w:rsidP="00832766">
            <w:r>
              <w:t>This file presents the means tests for Non-Bankrupt and Chapter 7 firms</w:t>
            </w:r>
          </w:p>
        </w:tc>
      </w:tr>
      <w:tr w:rsidR="00832766" w:rsidTr="001579D2">
        <w:tc>
          <w:tcPr>
            <w:tcW w:w="1378" w:type="dxa"/>
          </w:tcPr>
          <w:p w:rsidR="00832766" w:rsidRDefault="00832766" w:rsidP="005D3398"/>
        </w:tc>
        <w:tc>
          <w:tcPr>
            <w:tcW w:w="2416" w:type="dxa"/>
          </w:tcPr>
          <w:p w:rsidR="00832766" w:rsidRDefault="00832766" w:rsidP="005D3398"/>
        </w:tc>
        <w:tc>
          <w:tcPr>
            <w:tcW w:w="965" w:type="dxa"/>
          </w:tcPr>
          <w:p w:rsidR="00832766" w:rsidRDefault="001579D2" w:rsidP="005D3398">
            <w:r>
              <w:t>66-71</w:t>
            </w:r>
          </w:p>
        </w:tc>
        <w:tc>
          <w:tcPr>
            <w:tcW w:w="2616" w:type="dxa"/>
          </w:tcPr>
          <w:p w:rsidR="00832766" w:rsidRDefault="000D253E" w:rsidP="005D3398">
            <w:r>
              <w:t>\Data\</w:t>
            </w:r>
            <w:r w:rsidR="00832766" w:rsidRPr="00832766">
              <w:t>Table01_meantest_nbch11.csv</w:t>
            </w:r>
          </w:p>
        </w:tc>
        <w:tc>
          <w:tcPr>
            <w:tcW w:w="2666" w:type="dxa"/>
          </w:tcPr>
          <w:p w:rsidR="00832766" w:rsidRDefault="00832766" w:rsidP="005D3398">
            <w:r>
              <w:t>This file presents the means tests for Non-Bankrupt and Chapter 11 firms</w:t>
            </w:r>
          </w:p>
        </w:tc>
      </w:tr>
      <w:tr w:rsidR="00832766" w:rsidTr="001579D2">
        <w:tc>
          <w:tcPr>
            <w:tcW w:w="1378" w:type="dxa"/>
          </w:tcPr>
          <w:p w:rsidR="00832766" w:rsidRDefault="00832766" w:rsidP="005D3398"/>
        </w:tc>
        <w:tc>
          <w:tcPr>
            <w:tcW w:w="2416" w:type="dxa"/>
          </w:tcPr>
          <w:p w:rsidR="00832766" w:rsidRDefault="00832766" w:rsidP="005D3398"/>
        </w:tc>
        <w:tc>
          <w:tcPr>
            <w:tcW w:w="965" w:type="dxa"/>
          </w:tcPr>
          <w:p w:rsidR="00832766" w:rsidRDefault="001579D2" w:rsidP="005D3398">
            <w:r>
              <w:t>87-92</w:t>
            </w:r>
          </w:p>
        </w:tc>
        <w:tc>
          <w:tcPr>
            <w:tcW w:w="2616" w:type="dxa"/>
          </w:tcPr>
          <w:p w:rsidR="00832766" w:rsidRDefault="000D253E" w:rsidP="00832766">
            <w:r>
              <w:t>\Data\</w:t>
            </w:r>
            <w:r w:rsidR="00832766" w:rsidRPr="00832766">
              <w:t>Table01_meantest_</w:t>
            </w:r>
            <w:r w:rsidR="00832766">
              <w:t>ch11</w:t>
            </w:r>
            <w:r w:rsidR="00832766" w:rsidRPr="00832766">
              <w:t>ch</w:t>
            </w:r>
            <w:r w:rsidR="00832766">
              <w:t>7</w:t>
            </w:r>
            <w:r w:rsidR="00832766" w:rsidRPr="00832766">
              <w:t>.csv</w:t>
            </w:r>
          </w:p>
        </w:tc>
        <w:tc>
          <w:tcPr>
            <w:tcW w:w="2666" w:type="dxa"/>
          </w:tcPr>
          <w:p w:rsidR="00832766" w:rsidRDefault="00832766" w:rsidP="00832766">
            <w:r>
              <w:t>This file presents the means tests for Chapter 11 and Chapter 7 firms</w:t>
            </w:r>
          </w:p>
        </w:tc>
      </w:tr>
      <w:tr w:rsidR="00832766" w:rsidTr="001579D2">
        <w:tc>
          <w:tcPr>
            <w:tcW w:w="1378" w:type="dxa"/>
          </w:tcPr>
          <w:p w:rsidR="00725CA6" w:rsidRDefault="00725CA6" w:rsidP="005D3398"/>
        </w:tc>
        <w:tc>
          <w:tcPr>
            <w:tcW w:w="2416" w:type="dxa"/>
          </w:tcPr>
          <w:p w:rsidR="00725CA6" w:rsidRDefault="00725CA6" w:rsidP="005D3398"/>
        </w:tc>
        <w:tc>
          <w:tcPr>
            <w:tcW w:w="965" w:type="dxa"/>
          </w:tcPr>
          <w:p w:rsidR="00725CA6" w:rsidRDefault="001579D2" w:rsidP="005D3398">
            <w:r>
              <w:t>104-107</w:t>
            </w:r>
          </w:p>
        </w:tc>
        <w:tc>
          <w:tcPr>
            <w:tcW w:w="2616" w:type="dxa"/>
          </w:tcPr>
          <w:p w:rsidR="00725CA6" w:rsidRDefault="000D253E" w:rsidP="005D3398">
            <w:r>
              <w:t>\Data\</w:t>
            </w:r>
            <w:r w:rsidR="00832766" w:rsidRPr="00832766">
              <w:t>Table01_median.csv</w:t>
            </w:r>
          </w:p>
        </w:tc>
        <w:tc>
          <w:tcPr>
            <w:tcW w:w="2666" w:type="dxa"/>
          </w:tcPr>
          <w:p w:rsidR="00725CA6" w:rsidRDefault="00832766" w:rsidP="00832766">
            <w:r>
              <w:t>This file presents the medians for Non-Bankrupt, Chapter 11, and Chapter 7 firms</w:t>
            </w:r>
          </w:p>
        </w:tc>
      </w:tr>
      <w:tr w:rsidR="00832766" w:rsidTr="001579D2">
        <w:tc>
          <w:tcPr>
            <w:tcW w:w="1378" w:type="dxa"/>
          </w:tcPr>
          <w:p w:rsidR="00832766" w:rsidRDefault="00832766" w:rsidP="006B21BC">
            <w:r>
              <w:t>Table 2</w:t>
            </w:r>
            <w:r w:rsidR="006B21BC">
              <w:t xml:space="preserve"> </w:t>
            </w:r>
          </w:p>
        </w:tc>
        <w:tc>
          <w:tcPr>
            <w:tcW w:w="2416" w:type="dxa"/>
          </w:tcPr>
          <w:p w:rsidR="00832766" w:rsidRDefault="000D253E" w:rsidP="005D3398">
            <w:r>
              <w:t>\Data\aux06.do</w:t>
            </w:r>
          </w:p>
        </w:tc>
        <w:tc>
          <w:tcPr>
            <w:tcW w:w="965" w:type="dxa"/>
          </w:tcPr>
          <w:p w:rsidR="00832766" w:rsidRDefault="001579D2" w:rsidP="005D3398">
            <w:r>
              <w:t>34-35</w:t>
            </w:r>
          </w:p>
          <w:p w:rsidR="001579D2" w:rsidRDefault="001579D2" w:rsidP="005D3398">
            <w:r>
              <w:t>52-53</w:t>
            </w:r>
          </w:p>
        </w:tc>
        <w:tc>
          <w:tcPr>
            <w:tcW w:w="2616" w:type="dxa"/>
          </w:tcPr>
          <w:p w:rsidR="00832766" w:rsidRDefault="000D253E" w:rsidP="005D3398">
            <w:r>
              <w:t>\Data\</w:t>
            </w:r>
            <w:r w:rsidRPr="000D253E">
              <w:t>Table02_z_proc.csv</w:t>
            </w:r>
          </w:p>
          <w:p w:rsidR="000D253E" w:rsidRDefault="000D253E" w:rsidP="005D3398">
            <w:r>
              <w:t>\Data\</w:t>
            </w:r>
            <w:r w:rsidRPr="000D253E">
              <w:t>Table02_z_proc</w:t>
            </w:r>
            <w:r>
              <w:t>_sigma</w:t>
            </w:r>
            <w:r w:rsidRPr="000D253E">
              <w:t>.csv</w:t>
            </w:r>
          </w:p>
        </w:tc>
        <w:tc>
          <w:tcPr>
            <w:tcW w:w="2666" w:type="dxa"/>
          </w:tcPr>
          <w:p w:rsidR="00832766" w:rsidRDefault="000D253E" w:rsidP="005D3398">
            <w:r>
              <w:t>These files present the estimates from equation (29) that provide the autocorrelation for z and the standard deviation for the error</w:t>
            </w:r>
          </w:p>
        </w:tc>
      </w:tr>
      <w:tr w:rsidR="006B21BC" w:rsidTr="001579D2">
        <w:tc>
          <w:tcPr>
            <w:tcW w:w="1378" w:type="dxa"/>
          </w:tcPr>
          <w:p w:rsidR="006B21BC" w:rsidRDefault="006B21BC" w:rsidP="005D3398">
            <w:r>
              <w:t>Table 3 (Model), Table 4 (Model), Table 5 (Benchmark Model Column)</w:t>
            </w:r>
          </w:p>
        </w:tc>
        <w:tc>
          <w:tcPr>
            <w:tcW w:w="2416" w:type="dxa"/>
          </w:tcPr>
          <w:p w:rsidR="006B21BC" w:rsidRDefault="006B21BC" w:rsidP="006B21BC">
            <w:r w:rsidRPr="006B21BC">
              <w:t>\Fortran Codes and Model Output</w:t>
            </w:r>
            <w:r>
              <w:t xml:space="preserve">\ </w:t>
            </w:r>
            <w:r w:rsidRPr="006B21BC">
              <w:t>Codes Baseline model</w:t>
            </w:r>
            <w:r>
              <w:t>\globals04.f90, functions04.f90, subroutines04.f90, mysimplex04.f90, fb_mpi04.f90</w:t>
            </w:r>
          </w:p>
        </w:tc>
        <w:tc>
          <w:tcPr>
            <w:tcW w:w="965" w:type="dxa"/>
          </w:tcPr>
          <w:p w:rsidR="006B21BC" w:rsidRDefault="006B21BC" w:rsidP="005D3398"/>
        </w:tc>
        <w:tc>
          <w:tcPr>
            <w:tcW w:w="2616" w:type="dxa"/>
          </w:tcPr>
          <w:p w:rsidR="006B21BC" w:rsidRPr="00B537DF" w:rsidRDefault="006B21BC" w:rsidP="005D3398">
            <w:r w:rsidRPr="006B21BC">
              <w:t>\Fortran Codes and Model Output</w:t>
            </w:r>
            <w:r>
              <w:t>\res01rep.txt</w:t>
            </w:r>
          </w:p>
        </w:tc>
        <w:tc>
          <w:tcPr>
            <w:tcW w:w="2666" w:type="dxa"/>
          </w:tcPr>
          <w:p w:rsidR="006B21BC" w:rsidRDefault="006B21BC" w:rsidP="005D3398">
            <w:r>
              <w:t>Output from Baseline Model</w:t>
            </w:r>
          </w:p>
        </w:tc>
      </w:tr>
      <w:tr w:rsidR="006B21BC" w:rsidTr="001579D2">
        <w:tc>
          <w:tcPr>
            <w:tcW w:w="1378" w:type="dxa"/>
          </w:tcPr>
          <w:p w:rsidR="006B21BC" w:rsidRDefault="006B21BC" w:rsidP="006B21BC">
            <w:r>
              <w:t xml:space="preserve">Table 4 (AHM Reform), </w:t>
            </w:r>
            <w:r>
              <w:lastRenderedPageBreak/>
              <w:t>Table 5 (AHM reform)</w:t>
            </w:r>
          </w:p>
        </w:tc>
        <w:tc>
          <w:tcPr>
            <w:tcW w:w="2416" w:type="dxa"/>
          </w:tcPr>
          <w:p w:rsidR="006B21BC" w:rsidRDefault="006B21BC" w:rsidP="006B21BC">
            <w:r w:rsidRPr="006B21BC">
              <w:lastRenderedPageBreak/>
              <w:t>\Fortran Codes and Model Output</w:t>
            </w:r>
            <w:r>
              <w:t xml:space="preserve">\ </w:t>
            </w:r>
            <w:r w:rsidRPr="006B21BC">
              <w:t xml:space="preserve">Codes AHM </w:t>
            </w:r>
            <w:r w:rsidRPr="006B21BC">
              <w:lastRenderedPageBreak/>
              <w:t>Reform</w:t>
            </w:r>
            <w:r>
              <w:t>\globals04c.f90, functions04c.f90, subroutines04c.f90, fb_mpi04c.f90</w:t>
            </w:r>
          </w:p>
        </w:tc>
        <w:tc>
          <w:tcPr>
            <w:tcW w:w="965" w:type="dxa"/>
          </w:tcPr>
          <w:p w:rsidR="006B21BC" w:rsidRDefault="006B21BC" w:rsidP="005D3398"/>
        </w:tc>
        <w:tc>
          <w:tcPr>
            <w:tcW w:w="2616" w:type="dxa"/>
          </w:tcPr>
          <w:p w:rsidR="006B21BC" w:rsidRPr="00B537DF" w:rsidRDefault="006B21BC" w:rsidP="006B21BC">
            <w:r w:rsidRPr="006B21BC">
              <w:t>\Fortran Codes and Model Output</w:t>
            </w:r>
            <w:r>
              <w:t>\res03rep.txt</w:t>
            </w:r>
          </w:p>
        </w:tc>
        <w:tc>
          <w:tcPr>
            <w:tcW w:w="2666" w:type="dxa"/>
          </w:tcPr>
          <w:p w:rsidR="006B21BC" w:rsidRDefault="00424838" w:rsidP="005D3398">
            <w:r>
              <w:t>Output from AHM reform model</w:t>
            </w:r>
          </w:p>
        </w:tc>
      </w:tr>
      <w:tr w:rsidR="00424838" w:rsidTr="001579D2">
        <w:tc>
          <w:tcPr>
            <w:tcW w:w="1378" w:type="dxa"/>
          </w:tcPr>
          <w:p w:rsidR="00424838" w:rsidRDefault="00424838" w:rsidP="00424838">
            <w:r>
              <w:t>Table 4 (Efficient Economy), Table 5 (Efficient Economy)</w:t>
            </w:r>
          </w:p>
        </w:tc>
        <w:tc>
          <w:tcPr>
            <w:tcW w:w="2416" w:type="dxa"/>
          </w:tcPr>
          <w:p w:rsidR="00424838" w:rsidRPr="006B21BC" w:rsidRDefault="00424838" w:rsidP="00424838">
            <w:r w:rsidRPr="006B21BC">
              <w:t>\Fortran Codes and Model Output</w:t>
            </w:r>
            <w:r>
              <w:t>\</w:t>
            </w:r>
            <w:r w:rsidRPr="00424838">
              <w:t>Codes Efficient Case</w:t>
            </w:r>
            <w:r>
              <w:t>\globals_simple01.f90, functions_simple01.f90, subroutines_simple01.f90, mysimples01.f90, main_simple01.f90</w:t>
            </w:r>
          </w:p>
        </w:tc>
        <w:tc>
          <w:tcPr>
            <w:tcW w:w="965" w:type="dxa"/>
          </w:tcPr>
          <w:p w:rsidR="00424838" w:rsidRDefault="00424838" w:rsidP="005D3398"/>
        </w:tc>
        <w:tc>
          <w:tcPr>
            <w:tcW w:w="2616" w:type="dxa"/>
          </w:tcPr>
          <w:p w:rsidR="00424838" w:rsidRPr="006B21BC" w:rsidRDefault="00424838" w:rsidP="00424838">
            <w:r w:rsidRPr="006B21BC">
              <w:t>\Fortran Codes and Model Output</w:t>
            </w:r>
            <w:r>
              <w:t>\res04rep.txt</w:t>
            </w:r>
          </w:p>
        </w:tc>
        <w:tc>
          <w:tcPr>
            <w:tcW w:w="2666" w:type="dxa"/>
          </w:tcPr>
          <w:p w:rsidR="00424838" w:rsidRDefault="00424838" w:rsidP="005D3398">
            <w:r>
              <w:t>Output from Efficient Case Model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1</w:t>
            </w:r>
          </w:p>
        </w:tc>
        <w:tc>
          <w:tcPr>
            <w:tcW w:w="2416" w:type="dxa"/>
          </w:tcPr>
          <w:p w:rsidR="000D253E" w:rsidRDefault="000D253E" w:rsidP="00424838">
            <w:r>
              <w:t>\</w:t>
            </w:r>
            <w:r w:rsidRPr="000D253E">
              <w:t>Fortran Codes and Model</w:t>
            </w:r>
            <w:r w:rsidR="00424838">
              <w:t xml:space="preserve"> </w:t>
            </w:r>
            <w:r w:rsidRPr="000D253E">
              <w:t>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1579D2" w:rsidP="005D3398">
            <w:r>
              <w:t>64-106</w:t>
            </w:r>
          </w:p>
        </w:tc>
        <w:tc>
          <w:tcPr>
            <w:tcW w:w="2616" w:type="dxa"/>
          </w:tcPr>
          <w:p w:rsidR="000D253E" w:rsidRPr="000D253E" w:rsidRDefault="00B537DF" w:rsidP="005D3398">
            <w:r w:rsidRPr="00B537DF">
              <w:t>fig_paper03</w:t>
            </w:r>
            <w:r>
              <w:t>.eps</w:t>
            </w:r>
          </w:p>
        </w:tc>
        <w:tc>
          <w:tcPr>
            <w:tcW w:w="2666" w:type="dxa"/>
          </w:tcPr>
          <w:p w:rsidR="000D253E" w:rsidRDefault="000D253E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)  </w:t>
            </w:r>
            <w:r>
              <w:t>and generates the figure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2</w:t>
            </w:r>
          </w:p>
        </w:tc>
        <w:tc>
          <w:tcPr>
            <w:tcW w:w="2416" w:type="dxa"/>
          </w:tcPr>
          <w:p w:rsidR="000D253E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1579D2" w:rsidP="005D3398">
            <w:r>
              <w:t>110-143</w:t>
            </w:r>
          </w:p>
        </w:tc>
        <w:tc>
          <w:tcPr>
            <w:tcW w:w="2616" w:type="dxa"/>
          </w:tcPr>
          <w:p w:rsidR="000D253E" w:rsidRPr="000D253E" w:rsidRDefault="00B537DF" w:rsidP="005D3398">
            <w:r w:rsidRPr="00B537DF">
              <w:t>fig_paper02</w:t>
            </w:r>
            <w:r>
              <w:t>.eps</w:t>
            </w:r>
          </w:p>
        </w:tc>
        <w:tc>
          <w:tcPr>
            <w:tcW w:w="2666" w:type="dxa"/>
          </w:tcPr>
          <w:p w:rsidR="000D253E" w:rsidRDefault="000D253E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>)</w:t>
            </w:r>
            <w:r>
              <w:t>and generates the figure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3</w:t>
            </w:r>
          </w:p>
        </w:tc>
        <w:tc>
          <w:tcPr>
            <w:tcW w:w="2416" w:type="dxa"/>
          </w:tcPr>
          <w:p w:rsidR="000D253E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1579D2" w:rsidP="005D3398">
            <w:r>
              <w:t>170-188</w:t>
            </w:r>
          </w:p>
        </w:tc>
        <w:tc>
          <w:tcPr>
            <w:tcW w:w="2616" w:type="dxa"/>
          </w:tcPr>
          <w:p w:rsidR="000D253E" w:rsidRPr="000D253E" w:rsidRDefault="00B537DF" w:rsidP="005D3398">
            <w:r w:rsidRPr="00B537DF">
              <w:t>fig_paper05</w:t>
            </w:r>
            <w:r>
              <w:t>.eps</w:t>
            </w:r>
          </w:p>
        </w:tc>
        <w:tc>
          <w:tcPr>
            <w:tcW w:w="2666" w:type="dxa"/>
          </w:tcPr>
          <w:p w:rsidR="000D253E" w:rsidRDefault="000D253E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>)</w:t>
            </w:r>
            <w:r>
              <w:t>and generates the figure</w:t>
            </w:r>
          </w:p>
        </w:tc>
      </w:tr>
      <w:tr w:rsidR="00832766" w:rsidTr="001579D2">
        <w:tc>
          <w:tcPr>
            <w:tcW w:w="1378" w:type="dxa"/>
          </w:tcPr>
          <w:p w:rsidR="00725CA6" w:rsidRDefault="00725CA6" w:rsidP="005D3398">
            <w:r>
              <w:t>Figure 4</w:t>
            </w:r>
          </w:p>
        </w:tc>
        <w:tc>
          <w:tcPr>
            <w:tcW w:w="2416" w:type="dxa"/>
          </w:tcPr>
          <w:p w:rsidR="00725CA6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725CA6" w:rsidRDefault="001579D2" w:rsidP="005D3398">
            <w:r>
              <w:t>224-235</w:t>
            </w:r>
          </w:p>
        </w:tc>
        <w:tc>
          <w:tcPr>
            <w:tcW w:w="2616" w:type="dxa"/>
          </w:tcPr>
          <w:p w:rsidR="001579D2" w:rsidRDefault="00B537DF" w:rsidP="005D3398">
            <w:r w:rsidRPr="00B537DF">
              <w:t>fig_dist_5bins</w:t>
            </w:r>
            <w:r>
              <w:t>.eps</w:t>
            </w:r>
          </w:p>
        </w:tc>
        <w:tc>
          <w:tcPr>
            <w:tcW w:w="2666" w:type="dxa"/>
          </w:tcPr>
          <w:p w:rsidR="00725CA6" w:rsidRDefault="000D253E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) </w:t>
            </w:r>
            <w:r>
              <w:t xml:space="preserve">and generates the figure. </w:t>
            </w:r>
            <w:r w:rsidR="00B537DF">
              <w:t xml:space="preserve">The file </w:t>
            </w:r>
            <w:proofErr w:type="spellStart"/>
            <w:r w:rsidR="001579D2" w:rsidRPr="001579D2">
              <w:t>var_data</w:t>
            </w:r>
            <w:r w:rsidR="001579D2">
              <w:t>.mat</w:t>
            </w:r>
            <w:proofErr w:type="spellEnd"/>
            <w:r w:rsidR="001579D2">
              <w:t xml:space="preserve"> </w:t>
            </w:r>
            <w:r>
              <w:t>not included as it requires proprietary data (</w:t>
            </w:r>
            <w:proofErr w:type="spellStart"/>
            <w:r>
              <w:t>Compustat</w:t>
            </w:r>
            <w:proofErr w:type="spellEnd"/>
            <w:r>
              <w:t>)</w:t>
            </w:r>
          </w:p>
        </w:tc>
      </w:tr>
      <w:tr w:rsidR="00832766" w:rsidTr="001579D2">
        <w:tc>
          <w:tcPr>
            <w:tcW w:w="1378" w:type="dxa"/>
          </w:tcPr>
          <w:p w:rsidR="00725CA6" w:rsidRDefault="00725CA6" w:rsidP="005D3398">
            <w:r>
              <w:t>Figure 5</w:t>
            </w:r>
          </w:p>
        </w:tc>
        <w:tc>
          <w:tcPr>
            <w:tcW w:w="2416" w:type="dxa"/>
          </w:tcPr>
          <w:p w:rsidR="00725CA6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proofErr w:type="spellStart"/>
            <w:r w:rsidRPr="000D253E">
              <w:t>fig_event_analysis.m</w:t>
            </w:r>
            <w:proofErr w:type="spellEnd"/>
          </w:p>
        </w:tc>
        <w:tc>
          <w:tcPr>
            <w:tcW w:w="965" w:type="dxa"/>
          </w:tcPr>
          <w:p w:rsidR="00725CA6" w:rsidRDefault="001579D2" w:rsidP="005D3398">
            <w:r>
              <w:t>109-169</w:t>
            </w:r>
          </w:p>
          <w:p w:rsidR="001579D2" w:rsidRDefault="001579D2" w:rsidP="005D3398"/>
        </w:tc>
        <w:tc>
          <w:tcPr>
            <w:tcW w:w="2616" w:type="dxa"/>
          </w:tcPr>
          <w:p w:rsidR="001579D2" w:rsidRDefault="00B537DF" w:rsidP="005D3398">
            <w:r w:rsidRPr="00B537DF">
              <w:t>fig_paper_eventch11</w:t>
            </w:r>
            <w:r>
              <w:t>.eps</w:t>
            </w:r>
          </w:p>
        </w:tc>
        <w:tc>
          <w:tcPr>
            <w:tcW w:w="2666" w:type="dxa"/>
          </w:tcPr>
          <w:p w:rsidR="00725CA6" w:rsidRDefault="001579D2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) </w:t>
            </w:r>
            <w:r>
              <w:t xml:space="preserve">and generates the figure. </w:t>
            </w:r>
            <w:r w:rsidR="00B537DF">
              <w:t xml:space="preserve">The file </w:t>
            </w:r>
            <w:proofErr w:type="spellStart"/>
            <w:r w:rsidRPr="001579D2">
              <w:t>data_event</w:t>
            </w:r>
            <w:r>
              <w:t>.mat</w:t>
            </w:r>
            <w:proofErr w:type="spellEnd"/>
            <w:r>
              <w:t xml:space="preserve"> not </w:t>
            </w:r>
            <w:r>
              <w:lastRenderedPageBreak/>
              <w:t>included as it requires proprietary data (</w:t>
            </w:r>
            <w:proofErr w:type="spellStart"/>
            <w:r>
              <w:t>Compustat</w:t>
            </w:r>
            <w:proofErr w:type="spellEnd"/>
            <w:r>
              <w:t>)</w:t>
            </w:r>
          </w:p>
        </w:tc>
      </w:tr>
      <w:tr w:rsidR="00832766" w:rsidTr="001579D2">
        <w:tc>
          <w:tcPr>
            <w:tcW w:w="1378" w:type="dxa"/>
          </w:tcPr>
          <w:p w:rsidR="00725CA6" w:rsidRDefault="00725CA6" w:rsidP="005D3398">
            <w:r>
              <w:lastRenderedPageBreak/>
              <w:t>Figure 6</w:t>
            </w:r>
          </w:p>
        </w:tc>
        <w:tc>
          <w:tcPr>
            <w:tcW w:w="2416" w:type="dxa"/>
          </w:tcPr>
          <w:p w:rsidR="00725CA6" w:rsidRDefault="001579D2" w:rsidP="005D3398">
            <w:r>
              <w:t>\</w:t>
            </w:r>
            <w:r w:rsidRPr="000D253E">
              <w:t>Fortran Codes and Model Output</w:t>
            </w:r>
            <w:r>
              <w:t>\</w:t>
            </w:r>
            <w:proofErr w:type="spellStart"/>
            <w:r w:rsidRPr="000D253E">
              <w:t>fig_event_analysis.m</w:t>
            </w:r>
            <w:proofErr w:type="spellEnd"/>
          </w:p>
        </w:tc>
        <w:tc>
          <w:tcPr>
            <w:tcW w:w="965" w:type="dxa"/>
          </w:tcPr>
          <w:p w:rsidR="00725CA6" w:rsidRDefault="001579D2" w:rsidP="005D3398">
            <w:r>
              <w:t>270-328</w:t>
            </w:r>
          </w:p>
        </w:tc>
        <w:tc>
          <w:tcPr>
            <w:tcW w:w="2616" w:type="dxa"/>
          </w:tcPr>
          <w:p w:rsidR="00725CA6" w:rsidRDefault="00B537DF" w:rsidP="001579D2">
            <w:r w:rsidRPr="00B537DF">
              <w:t>fig_paper_eventch7</w:t>
            </w:r>
            <w:r>
              <w:t>.eps</w:t>
            </w:r>
          </w:p>
        </w:tc>
        <w:tc>
          <w:tcPr>
            <w:tcW w:w="2666" w:type="dxa"/>
          </w:tcPr>
          <w:p w:rsidR="00725CA6" w:rsidRDefault="001579D2" w:rsidP="005D3398">
            <w:r>
              <w:t xml:space="preserve">The files loads the model output and generates the figure. </w:t>
            </w:r>
            <w:proofErr w:type="spellStart"/>
            <w:r w:rsidRPr="001579D2">
              <w:t>data_event</w:t>
            </w:r>
            <w:r>
              <w:t>.mat</w:t>
            </w:r>
            <w:proofErr w:type="spellEnd"/>
            <w:r>
              <w:t xml:space="preserve"> not included as it requires proprietary data (</w:t>
            </w:r>
            <w:proofErr w:type="spellStart"/>
            <w:r>
              <w:t>Compustat</w:t>
            </w:r>
            <w:proofErr w:type="spellEnd"/>
            <w:r>
              <w:t>)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7</w:t>
            </w:r>
          </w:p>
        </w:tc>
        <w:tc>
          <w:tcPr>
            <w:tcW w:w="2416" w:type="dxa"/>
          </w:tcPr>
          <w:p w:rsidR="000D253E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0D253E" w:rsidP="005D3398"/>
        </w:tc>
        <w:tc>
          <w:tcPr>
            <w:tcW w:w="2616" w:type="dxa"/>
          </w:tcPr>
          <w:p w:rsidR="001579D2" w:rsidRDefault="00B537DF" w:rsidP="005D3398">
            <w:r w:rsidRPr="00B537DF">
              <w:t>fig_count05</w:t>
            </w:r>
            <w:r>
              <w:t>.eps</w:t>
            </w:r>
          </w:p>
        </w:tc>
        <w:tc>
          <w:tcPr>
            <w:tcW w:w="2666" w:type="dxa"/>
          </w:tcPr>
          <w:p w:rsidR="000D253E" w:rsidRDefault="001579D2" w:rsidP="00B537DF">
            <w:r>
              <w:t xml:space="preserve">The files loads the model output </w:t>
            </w:r>
            <w:proofErr w:type="spellStart"/>
            <w:r w:rsidR="00B537DF">
              <w:t>output</w:t>
            </w:r>
            <w:proofErr w:type="spellEnd"/>
            <w:r w:rsidR="00B537DF">
              <w:t xml:space="preserve"> 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 and \</w:t>
            </w:r>
            <w:r w:rsidR="00B537DF" w:rsidRPr="000D253E">
              <w:t>Fortran Codes and Model Output</w:t>
            </w:r>
            <w:r w:rsidR="00B537DF">
              <w:t xml:space="preserve">\ </w:t>
            </w:r>
            <w:proofErr w:type="spellStart"/>
            <w:r w:rsidR="00B537DF" w:rsidRPr="00B537DF">
              <w:t>output_model_ahm</w:t>
            </w:r>
            <w:r w:rsidR="00B537DF">
              <w:t>.mat</w:t>
            </w:r>
            <w:proofErr w:type="spellEnd"/>
            <w:r w:rsidR="00B537DF">
              <w:t xml:space="preserve">) </w:t>
            </w:r>
            <w:r>
              <w:t>and generates the figure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8</w:t>
            </w:r>
          </w:p>
        </w:tc>
        <w:tc>
          <w:tcPr>
            <w:tcW w:w="2416" w:type="dxa"/>
          </w:tcPr>
          <w:p w:rsidR="000D253E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0D253E" w:rsidP="005D3398"/>
        </w:tc>
        <w:tc>
          <w:tcPr>
            <w:tcW w:w="2616" w:type="dxa"/>
          </w:tcPr>
          <w:p w:rsidR="001579D2" w:rsidRDefault="00B537DF" w:rsidP="005D3398">
            <w:r w:rsidRPr="00B537DF">
              <w:t>fig_count07</w:t>
            </w:r>
            <w:r>
              <w:t>.eps</w:t>
            </w:r>
          </w:p>
        </w:tc>
        <w:tc>
          <w:tcPr>
            <w:tcW w:w="2666" w:type="dxa"/>
          </w:tcPr>
          <w:p w:rsidR="000D253E" w:rsidRDefault="001579D2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 and \</w:t>
            </w:r>
            <w:r w:rsidR="00B537DF" w:rsidRPr="000D253E">
              <w:t>Fortran Codes and Model Output</w:t>
            </w:r>
            <w:r w:rsidR="00B537DF">
              <w:t xml:space="preserve">\ </w:t>
            </w:r>
            <w:proofErr w:type="spellStart"/>
            <w:r w:rsidR="00B537DF" w:rsidRPr="00B537DF">
              <w:t>output_model_ahm</w:t>
            </w:r>
            <w:r w:rsidR="00B537DF">
              <w:t>.mat</w:t>
            </w:r>
            <w:proofErr w:type="spellEnd"/>
            <w:r w:rsidR="00B537DF">
              <w:t xml:space="preserve">) </w:t>
            </w:r>
            <w:r>
              <w:t>and generates the figure</w:t>
            </w:r>
          </w:p>
        </w:tc>
      </w:tr>
      <w:tr w:rsidR="000D253E" w:rsidTr="001579D2">
        <w:tc>
          <w:tcPr>
            <w:tcW w:w="1378" w:type="dxa"/>
          </w:tcPr>
          <w:p w:rsidR="000D253E" w:rsidRDefault="000D253E" w:rsidP="005D3398">
            <w:r>
              <w:t>Figure 9</w:t>
            </w:r>
          </w:p>
        </w:tc>
        <w:tc>
          <w:tcPr>
            <w:tcW w:w="2416" w:type="dxa"/>
          </w:tcPr>
          <w:p w:rsidR="000D253E" w:rsidRDefault="000D253E" w:rsidP="005D3398">
            <w:r>
              <w:t>\</w:t>
            </w:r>
            <w:r w:rsidRPr="000D253E">
              <w:t>Fortran Codes and Model Output</w:t>
            </w:r>
            <w:r>
              <w:t>\</w:t>
            </w:r>
            <w:r w:rsidRPr="000D253E">
              <w:t>figures_rep01</w:t>
            </w:r>
            <w:r>
              <w:t>.m</w:t>
            </w:r>
          </w:p>
        </w:tc>
        <w:tc>
          <w:tcPr>
            <w:tcW w:w="965" w:type="dxa"/>
          </w:tcPr>
          <w:p w:rsidR="000D253E" w:rsidRDefault="000D253E" w:rsidP="005D3398"/>
        </w:tc>
        <w:tc>
          <w:tcPr>
            <w:tcW w:w="2616" w:type="dxa"/>
          </w:tcPr>
          <w:p w:rsidR="001579D2" w:rsidRDefault="00B537DF" w:rsidP="005D3398">
            <w:r w:rsidRPr="00B537DF">
              <w:t>fig_count01_5bins</w:t>
            </w:r>
            <w:r>
              <w:t>.eps</w:t>
            </w:r>
          </w:p>
        </w:tc>
        <w:tc>
          <w:tcPr>
            <w:tcW w:w="2666" w:type="dxa"/>
          </w:tcPr>
          <w:p w:rsidR="000D253E" w:rsidRDefault="001579D2" w:rsidP="005D3398">
            <w:r>
              <w:t xml:space="preserve">The files loads the model output </w:t>
            </w:r>
            <w:r w:rsidR="00B537DF">
              <w:t>(\</w:t>
            </w:r>
            <w:r w:rsidR="00B537DF" w:rsidRPr="000D253E">
              <w:t>Fortran Codes and Model Output</w:t>
            </w:r>
            <w:r w:rsidR="00B537DF">
              <w:t>\</w:t>
            </w:r>
            <w:proofErr w:type="spellStart"/>
            <w:r w:rsidR="00B537DF" w:rsidRPr="000D253E">
              <w:t>output_model_baseline</w:t>
            </w:r>
            <w:r w:rsidR="00B537DF">
              <w:t>.mat</w:t>
            </w:r>
            <w:proofErr w:type="spellEnd"/>
            <w:r w:rsidR="00B537DF">
              <w:t xml:space="preserve"> and \</w:t>
            </w:r>
            <w:r w:rsidR="00B537DF" w:rsidRPr="000D253E">
              <w:t>Fortran Codes and Model Output</w:t>
            </w:r>
            <w:r w:rsidR="00B537DF">
              <w:t xml:space="preserve">\ </w:t>
            </w:r>
            <w:proofErr w:type="spellStart"/>
            <w:r w:rsidR="00B537DF" w:rsidRPr="00B537DF">
              <w:t>output_model_ahm</w:t>
            </w:r>
            <w:r w:rsidR="00B537DF">
              <w:t>.mat</w:t>
            </w:r>
            <w:proofErr w:type="spellEnd"/>
            <w:r w:rsidR="00B537DF">
              <w:t xml:space="preserve">) </w:t>
            </w:r>
            <w:r>
              <w:t>and generates the figure</w:t>
            </w:r>
          </w:p>
        </w:tc>
      </w:tr>
    </w:tbl>
    <w:p w:rsidR="005D3398" w:rsidRDefault="005D3398" w:rsidP="005D3398"/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355F80" w:rsidRDefault="00355F80" w:rsidP="00725CA6">
      <w:pPr>
        <w:rPr>
          <w:b/>
          <w:sz w:val="24"/>
          <w:szCs w:val="24"/>
        </w:rPr>
      </w:pPr>
    </w:p>
    <w:p w:rsidR="00725CA6" w:rsidRPr="00725CA6" w:rsidRDefault="00725CA6" w:rsidP="00725CA6">
      <w:pPr>
        <w:rPr>
          <w:b/>
          <w:sz w:val="24"/>
          <w:szCs w:val="24"/>
        </w:rPr>
      </w:pPr>
      <w:r w:rsidRPr="00725CA6">
        <w:rPr>
          <w:b/>
          <w:sz w:val="24"/>
          <w:szCs w:val="24"/>
        </w:rPr>
        <w:t>References</w:t>
      </w:r>
    </w:p>
    <w:p w:rsidR="005D3398" w:rsidRPr="008F1C71" w:rsidRDefault="00355F80" w:rsidP="005D3398">
      <w:pPr>
        <w:rPr>
          <w:rFonts w:cstheme="minorHAnsi"/>
          <w:color w:val="333333"/>
          <w:shd w:val="clear" w:color="auto" w:fill="FFFFFF"/>
        </w:rPr>
      </w:pPr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 xml:space="preserve">Board of Governors of the Federal Reserve System (US), 1-Year Treasury Constant Maturity Rate [DGS1], retrieved from FRED, Federal Reserve Bank of St. Louis; </w:t>
      </w:r>
      <w:hyperlink r:id="rId9" w:history="1">
        <w:r w:rsidRPr="00DD1BA3">
          <w:rPr>
            <w:rStyle w:val="Hyperlink"/>
            <w:rFonts w:ascii="Lucida Sans" w:hAnsi="Lucida Sans"/>
            <w:sz w:val="18"/>
            <w:szCs w:val="18"/>
            <w:shd w:val="clear" w:color="auto" w:fill="FFFFFF"/>
          </w:rPr>
          <w:t>https://fred.stlouisfed.org/series/DGS1</w:t>
        </w:r>
      </w:hyperlink>
      <w:r>
        <w:rPr>
          <w:rFonts w:ascii="Lucida Sans" w:hAnsi="Lucida Sans"/>
          <w:color w:val="333333"/>
          <w:sz w:val="18"/>
          <w:szCs w:val="18"/>
          <w:shd w:val="clear" w:color="auto" w:fill="FFFFFF"/>
        </w:rPr>
        <w:t>.</w:t>
      </w:r>
      <w:r w:rsidR="008F1C71">
        <w:rPr>
          <w:rFonts w:cstheme="minorHAnsi"/>
          <w:color w:val="333333"/>
          <w:shd w:val="clear" w:color="auto" w:fill="FFFFFF"/>
        </w:rPr>
        <w:t xml:space="preserve"> </w:t>
      </w:r>
    </w:p>
    <w:p w:rsidR="00622C99" w:rsidRDefault="00622C99" w:rsidP="005D3398">
      <w:pPr>
        <w:rPr>
          <w:rFonts w:cstheme="minorHAnsi"/>
          <w:color w:val="333333"/>
          <w:shd w:val="clear" w:color="auto" w:fill="FFFFFF"/>
        </w:rPr>
      </w:pPr>
      <w:proofErr w:type="spellStart"/>
      <w:r w:rsidRPr="00622C99">
        <w:rPr>
          <w:rFonts w:cstheme="minorHAnsi"/>
          <w:color w:val="333333"/>
          <w:shd w:val="clear" w:color="auto" w:fill="FFFFFF"/>
        </w:rPr>
        <w:t>Compustat</w:t>
      </w:r>
      <w:proofErr w:type="spellEnd"/>
      <w:r w:rsidRPr="00622C99">
        <w:rPr>
          <w:rFonts w:cstheme="minorHAnsi"/>
          <w:color w:val="333333"/>
          <w:shd w:val="clear" w:color="auto" w:fill="FFFFFF"/>
        </w:rPr>
        <w:t xml:space="preserve"> Industrial Annual Data. (1984-2014). Available: Standard &amp; Poor's</w:t>
      </w:r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22C99">
        <w:rPr>
          <w:rFonts w:cstheme="minorHAnsi"/>
          <w:color w:val="333333"/>
          <w:shd w:val="clear" w:color="auto" w:fill="FFFFFF"/>
        </w:rPr>
        <w:t>Compustat</w:t>
      </w:r>
      <w:proofErr w:type="spellEnd"/>
      <w:r w:rsidRPr="00622C99">
        <w:rPr>
          <w:rFonts w:cstheme="minorHAnsi"/>
          <w:color w:val="333333"/>
          <w:shd w:val="clear" w:color="auto" w:fill="FFFFFF"/>
        </w:rPr>
        <w:t>. Retrieved from Wharton Research Data Service</w:t>
      </w:r>
      <w:r w:rsidR="005C56B7">
        <w:rPr>
          <w:rFonts w:cstheme="minorHAnsi"/>
          <w:color w:val="333333"/>
          <w:shd w:val="clear" w:color="auto" w:fill="FFFFFF"/>
        </w:rPr>
        <w:t xml:space="preserve"> (</w:t>
      </w:r>
      <w:hyperlink r:id="rId10" w:history="1">
        <w:r w:rsidR="005C56B7" w:rsidRPr="00F92E70">
          <w:rPr>
            <w:rStyle w:val="Hyperlink"/>
            <w:rFonts w:cstheme="minorHAnsi"/>
            <w:shd w:val="clear" w:color="auto" w:fill="FFFFFF"/>
          </w:rPr>
          <w:t>https://wrds-www.wharton.upenn.edu/</w:t>
        </w:r>
      </w:hyperlink>
      <w:r w:rsidR="005C56B7">
        <w:rPr>
          <w:rFonts w:cstheme="minorHAnsi"/>
          <w:color w:val="333333"/>
          <w:shd w:val="clear" w:color="auto" w:fill="FFFFFF"/>
        </w:rPr>
        <w:t>)</w:t>
      </w:r>
      <w:r w:rsidRPr="00622C99">
        <w:rPr>
          <w:rFonts w:cstheme="minorHAnsi"/>
          <w:color w:val="333333"/>
          <w:shd w:val="clear" w:color="auto" w:fill="FFFFFF"/>
        </w:rPr>
        <w:t>.</w:t>
      </w:r>
    </w:p>
    <w:p w:rsidR="00622C99" w:rsidRDefault="005C56B7" w:rsidP="005D3398">
      <w:pPr>
        <w:rPr>
          <w:rFonts w:cstheme="minorHAnsi"/>
          <w:color w:val="333333"/>
          <w:shd w:val="clear" w:color="auto" w:fill="FFFFFF"/>
        </w:rPr>
      </w:pPr>
      <w:r w:rsidRPr="005C56B7">
        <w:rPr>
          <w:rFonts w:cstheme="minorHAnsi"/>
          <w:color w:val="333333"/>
          <w:shd w:val="clear" w:color="auto" w:fill="FFFFFF"/>
        </w:rPr>
        <w:t>UCLA-</w:t>
      </w:r>
      <w:proofErr w:type="spellStart"/>
      <w:r w:rsidRPr="005C56B7">
        <w:rPr>
          <w:rFonts w:cstheme="minorHAnsi"/>
          <w:color w:val="333333"/>
          <w:shd w:val="clear" w:color="auto" w:fill="FFFFFF"/>
        </w:rPr>
        <w:t>LoPucki</w:t>
      </w:r>
      <w:proofErr w:type="spellEnd"/>
      <w:r w:rsidRPr="005C56B7">
        <w:rPr>
          <w:rFonts w:cstheme="minorHAnsi"/>
          <w:color w:val="333333"/>
          <w:shd w:val="clear" w:color="auto" w:fill="FFFFFF"/>
        </w:rPr>
        <w:t xml:space="preserve"> Bankruptcy Research Database</w:t>
      </w:r>
      <w:r>
        <w:rPr>
          <w:rFonts w:cstheme="minorHAnsi"/>
          <w:color w:val="333333"/>
          <w:shd w:val="clear" w:color="auto" w:fill="FFFFFF"/>
        </w:rPr>
        <w:t xml:space="preserve">. </w:t>
      </w:r>
      <w:r w:rsidRPr="00622C99">
        <w:rPr>
          <w:rFonts w:cstheme="minorHAnsi"/>
          <w:color w:val="333333"/>
          <w:shd w:val="clear" w:color="auto" w:fill="FFFFFF"/>
        </w:rPr>
        <w:t>(1984-2014).</w:t>
      </w:r>
      <w:r>
        <w:rPr>
          <w:rFonts w:cstheme="minorHAnsi"/>
          <w:color w:val="333333"/>
          <w:shd w:val="clear" w:color="auto" w:fill="FFFFFF"/>
        </w:rPr>
        <w:t xml:space="preserve"> Available at </w:t>
      </w:r>
      <w:hyperlink r:id="rId11" w:history="1">
        <w:r w:rsidRPr="00F92E70">
          <w:rPr>
            <w:rStyle w:val="Hyperlink"/>
            <w:rFonts w:cstheme="minorHAnsi"/>
            <w:shd w:val="clear" w:color="auto" w:fill="FFFFFF"/>
          </w:rPr>
          <w:t>https://lopucki.law.ucla.edu/index.htm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:rsidR="00725CA6" w:rsidRPr="008F1C71" w:rsidRDefault="00725CA6" w:rsidP="005D3398">
      <w:pPr>
        <w:rPr>
          <w:rFonts w:cstheme="minorHAnsi"/>
          <w:color w:val="333333"/>
          <w:shd w:val="clear" w:color="auto" w:fill="FFFFFF"/>
        </w:rPr>
      </w:pPr>
      <w:r w:rsidRPr="008F1C71">
        <w:rPr>
          <w:rFonts w:cstheme="minorHAnsi"/>
          <w:color w:val="333333"/>
          <w:shd w:val="clear" w:color="auto" w:fill="FFFFFF"/>
        </w:rPr>
        <w:t xml:space="preserve">U.S. Bureau of Labor Statistics, Consumer Price Index for All Urban Consumers: All Items in U.S. City Average [CPIAUCSL], retrieved from FRED, Federal Reserve Bank of St. Louis; </w:t>
      </w:r>
      <w:hyperlink r:id="rId12" w:history="1">
        <w:r w:rsidR="008F1C71" w:rsidRPr="008F1C71">
          <w:rPr>
            <w:rStyle w:val="Hyperlink"/>
            <w:rFonts w:cstheme="minorHAnsi"/>
            <w:shd w:val="clear" w:color="auto" w:fill="FFFFFF"/>
          </w:rPr>
          <w:t>https://fred.stlouisfed.org/series/CPIAUCSL</w:t>
        </w:r>
      </w:hyperlink>
      <w:r w:rsidRPr="008F1C71">
        <w:rPr>
          <w:rFonts w:cstheme="minorHAnsi"/>
          <w:color w:val="333333"/>
          <w:shd w:val="clear" w:color="auto" w:fill="FFFFFF"/>
        </w:rPr>
        <w:t>.</w:t>
      </w:r>
    </w:p>
    <w:p w:rsidR="008F1C71" w:rsidRPr="008F1C71" w:rsidRDefault="008F1C71" w:rsidP="005D3398">
      <w:pPr>
        <w:rPr>
          <w:rFonts w:cstheme="minorHAnsi"/>
        </w:rPr>
      </w:pPr>
      <w:proofErr w:type="spellStart"/>
      <w:r w:rsidRPr="008F1C71">
        <w:rPr>
          <w:rFonts w:cstheme="minorHAnsi"/>
          <w:color w:val="222222"/>
          <w:shd w:val="clear" w:color="auto" w:fill="FFFFFF"/>
        </w:rPr>
        <w:t>Vetterling</w:t>
      </w:r>
      <w:proofErr w:type="spellEnd"/>
      <w:r w:rsidRPr="008F1C71">
        <w:rPr>
          <w:rFonts w:cstheme="minorHAnsi"/>
          <w:color w:val="222222"/>
          <w:shd w:val="clear" w:color="auto" w:fill="FFFFFF"/>
        </w:rPr>
        <w:t>, William T., and William H. Press. </w:t>
      </w:r>
      <w:r w:rsidRPr="008F1C71">
        <w:rPr>
          <w:rFonts w:cstheme="minorHAnsi"/>
          <w:i/>
          <w:iCs/>
          <w:color w:val="222222"/>
          <w:shd w:val="clear" w:color="auto" w:fill="FFFFFF"/>
        </w:rPr>
        <w:t xml:space="preserve">Numerical recipes in </w:t>
      </w:r>
      <w:proofErr w:type="gramStart"/>
      <w:r w:rsidRPr="008F1C71">
        <w:rPr>
          <w:rFonts w:cstheme="minorHAnsi"/>
          <w:i/>
          <w:iCs/>
          <w:color w:val="222222"/>
          <w:shd w:val="clear" w:color="auto" w:fill="FFFFFF"/>
        </w:rPr>
        <w:t>Fortran</w:t>
      </w:r>
      <w:proofErr w:type="gramEnd"/>
      <w:r w:rsidRPr="008F1C71">
        <w:rPr>
          <w:rFonts w:cstheme="minorHAnsi"/>
          <w:i/>
          <w:iCs/>
          <w:color w:val="222222"/>
          <w:shd w:val="clear" w:color="auto" w:fill="FFFFFF"/>
        </w:rPr>
        <w:t>: the art of scientific computing</w:t>
      </w:r>
      <w:r w:rsidRPr="008F1C71">
        <w:rPr>
          <w:rFonts w:cstheme="minorHAnsi"/>
          <w:color w:val="222222"/>
          <w:shd w:val="clear" w:color="auto" w:fill="FFFFFF"/>
        </w:rPr>
        <w:t>. Vol. 1. Cambridge University Press, 1992.</w:t>
      </w:r>
    </w:p>
    <w:p w:rsidR="005D3398" w:rsidRDefault="005D3398" w:rsidP="005D3398"/>
    <w:p w:rsidR="005D3398" w:rsidRPr="00DA2424" w:rsidRDefault="005D3398" w:rsidP="005D3398"/>
    <w:sectPr w:rsidR="005D3398" w:rsidRPr="00DA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F32"/>
    <w:multiLevelType w:val="hybridMultilevel"/>
    <w:tmpl w:val="E3C6B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512C0"/>
    <w:multiLevelType w:val="hybridMultilevel"/>
    <w:tmpl w:val="15B0604E"/>
    <w:lvl w:ilvl="0" w:tplc="26BC8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5EC1"/>
    <w:multiLevelType w:val="hybridMultilevel"/>
    <w:tmpl w:val="095450A0"/>
    <w:lvl w:ilvl="0" w:tplc="26BC8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6CD"/>
    <w:multiLevelType w:val="hybridMultilevel"/>
    <w:tmpl w:val="DF9C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9C38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805B4"/>
    <w:multiLevelType w:val="hybridMultilevel"/>
    <w:tmpl w:val="8812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97882"/>
    <w:multiLevelType w:val="hybridMultilevel"/>
    <w:tmpl w:val="8812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4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A02CC3"/>
    <w:multiLevelType w:val="hybridMultilevel"/>
    <w:tmpl w:val="2728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33E6"/>
    <w:multiLevelType w:val="hybridMultilevel"/>
    <w:tmpl w:val="9B6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706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AC7C4E"/>
    <w:multiLevelType w:val="hybridMultilevel"/>
    <w:tmpl w:val="3288E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654852"/>
    <w:multiLevelType w:val="hybridMultilevel"/>
    <w:tmpl w:val="6950C192"/>
    <w:lvl w:ilvl="0" w:tplc="26BC8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503"/>
    <w:multiLevelType w:val="hybridMultilevel"/>
    <w:tmpl w:val="A58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61ACD"/>
    <w:multiLevelType w:val="hybridMultilevel"/>
    <w:tmpl w:val="8CCC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7"/>
  </w:num>
  <w:num w:numId="5">
    <w:abstractNumId w:val="13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E2"/>
    <w:rsid w:val="00001CAD"/>
    <w:rsid w:val="000B57E9"/>
    <w:rsid w:val="000D253E"/>
    <w:rsid w:val="00114C9C"/>
    <w:rsid w:val="001579D2"/>
    <w:rsid w:val="0018376C"/>
    <w:rsid w:val="002A0A6B"/>
    <w:rsid w:val="00355F80"/>
    <w:rsid w:val="00424838"/>
    <w:rsid w:val="00430A01"/>
    <w:rsid w:val="00484ACB"/>
    <w:rsid w:val="004B4644"/>
    <w:rsid w:val="00575EE2"/>
    <w:rsid w:val="005878FD"/>
    <w:rsid w:val="00592E9C"/>
    <w:rsid w:val="005A20D2"/>
    <w:rsid w:val="005C56B7"/>
    <w:rsid w:val="005D3398"/>
    <w:rsid w:val="00622C99"/>
    <w:rsid w:val="00661F89"/>
    <w:rsid w:val="006B21BC"/>
    <w:rsid w:val="006E7F25"/>
    <w:rsid w:val="00725CA6"/>
    <w:rsid w:val="00752010"/>
    <w:rsid w:val="00832766"/>
    <w:rsid w:val="00834F8C"/>
    <w:rsid w:val="008F1C71"/>
    <w:rsid w:val="00B537DF"/>
    <w:rsid w:val="00B562BC"/>
    <w:rsid w:val="00B833F8"/>
    <w:rsid w:val="00D32632"/>
    <w:rsid w:val="00D64B19"/>
    <w:rsid w:val="00D96521"/>
    <w:rsid w:val="00DA20FD"/>
    <w:rsid w:val="00DA2424"/>
    <w:rsid w:val="00E311CA"/>
    <w:rsid w:val="00EC0E60"/>
    <w:rsid w:val="00F074F9"/>
    <w:rsid w:val="00F23028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1157"/>
  <w15:chartTrackingRefBased/>
  <w15:docId w15:val="{897744A5-14DD-4983-AF8B-78E38489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E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GS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CPIAUCSL" TargetMode="External"/><Relationship Id="rId12" Type="http://schemas.openxmlformats.org/officeDocument/2006/relationships/hyperlink" Target="https://fred.stlouisfed.org/series/CPIAUC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pucki.law.ucla.edu/buy_cases_table.htm" TargetMode="External"/><Relationship Id="rId11" Type="http://schemas.openxmlformats.org/officeDocument/2006/relationships/hyperlink" Target="https://lopucki.law.ucla.edu/index.htm" TargetMode="External"/><Relationship Id="rId5" Type="http://schemas.openxmlformats.org/officeDocument/2006/relationships/hyperlink" Target="https://wrds-www.wharton.upenn.edu/register/" TargetMode="External"/><Relationship Id="rId10" Type="http://schemas.openxmlformats.org/officeDocument/2006/relationships/hyperlink" Target="https://wrds-www.wharton.upenn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DGS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D'Erasmo, Pablo</dc:creator>
  <cp:keywords/>
  <dc:description/>
  <cp:lastModifiedBy>D'Erasmo, Pablo</cp:lastModifiedBy>
  <cp:revision>18</cp:revision>
  <dcterms:created xsi:type="dcterms:W3CDTF">2020-11-18T20:25:00Z</dcterms:created>
  <dcterms:modified xsi:type="dcterms:W3CDTF">2020-11-23T16:03:00Z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f0dc4a46-830a-4e77-86e9-d9b728bd5539</vt:lpwstr>
  </property>
</Properties>
</file>