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F54B8" w14:textId="7989255D" w:rsidR="00376B14" w:rsidRDefault="00376B14" w:rsidP="00376B14">
      <w:pPr>
        <w:pStyle w:val="NormalWeb"/>
      </w:pPr>
      <w:r>
        <w:rPr>
          <w:rFonts w:ascii="CMR17" w:hAnsi="CMR17"/>
          <w:sz w:val="42"/>
          <w:szCs w:val="42"/>
        </w:rPr>
        <w:t>Preferences and Performance in Simultaneous First-Price Auctions: A Structural Analysis</w:t>
      </w:r>
      <w:r>
        <w:rPr>
          <w:rFonts w:ascii="SFRM1440" w:hAnsi="SFRM1440"/>
          <w:position w:val="14"/>
          <w:sz w:val="28"/>
          <w:szCs w:val="28"/>
        </w:rPr>
        <w:t xml:space="preserve"> </w:t>
      </w:r>
    </w:p>
    <w:p w14:paraId="09B1C96D" w14:textId="77777777" w:rsidR="00942063" w:rsidRPr="000E2B81" w:rsidRDefault="00376B14">
      <w:pPr>
        <w:rPr>
          <w:i/>
          <w:iCs/>
        </w:rPr>
      </w:pPr>
      <w:r w:rsidRPr="000E2B81">
        <w:rPr>
          <w:i/>
          <w:iCs/>
        </w:rPr>
        <w:t>By M. Gentry, T. Komarova, and P. Schiraldi</w:t>
      </w:r>
    </w:p>
    <w:p w14:paraId="31A2FF2E" w14:textId="25429E94" w:rsidR="001C610C" w:rsidRDefault="001C610C"/>
    <w:p w14:paraId="07CA5688" w14:textId="4951C90C" w:rsidR="00200BCF" w:rsidRDefault="00200BCF">
      <w:pPr>
        <w:rPr>
          <w:b/>
          <w:bCs/>
        </w:rPr>
      </w:pPr>
      <w:r>
        <w:rPr>
          <w:b/>
          <w:bCs/>
        </w:rPr>
        <w:t xml:space="preserve">Data </w:t>
      </w:r>
      <w:r w:rsidR="00020B14">
        <w:rPr>
          <w:b/>
          <w:bCs/>
        </w:rPr>
        <w:t xml:space="preserve">Availability </w:t>
      </w:r>
      <w:r>
        <w:rPr>
          <w:b/>
          <w:bCs/>
        </w:rPr>
        <w:t>Statement</w:t>
      </w:r>
    </w:p>
    <w:p w14:paraId="136EAA61" w14:textId="619AAE45" w:rsidR="00045807" w:rsidRDefault="00045807">
      <w:pPr>
        <w:rPr>
          <w:b/>
          <w:bCs/>
        </w:rPr>
      </w:pPr>
    </w:p>
    <w:p w14:paraId="061C6FE7" w14:textId="6EA0A689" w:rsidR="00020B14" w:rsidRDefault="0043558A">
      <w:r>
        <w:t>All</w:t>
      </w:r>
      <w:r w:rsidR="00112345">
        <w:t xml:space="preserve"> </w:t>
      </w:r>
      <w:r>
        <w:t xml:space="preserve">raw input data is in the folder </w:t>
      </w:r>
      <w:r w:rsidRPr="0043558A">
        <w:rPr>
          <w:i/>
        </w:rPr>
        <w:t>data</w:t>
      </w:r>
      <w:r>
        <w:t xml:space="preserve">. These </w:t>
      </w:r>
      <w:r w:rsidR="00112345" w:rsidRPr="0043558A">
        <w:t>data</w:t>
      </w:r>
      <w:r w:rsidR="00112345">
        <w:t xml:space="preserve"> </w:t>
      </w:r>
      <w:r w:rsidR="00222E97">
        <w:t>are</w:t>
      </w:r>
      <w:r w:rsidR="00112345">
        <w:t xml:space="preserve"> collected from the following sources. </w:t>
      </w:r>
    </w:p>
    <w:p w14:paraId="6201F39A" w14:textId="7FEB421E" w:rsidR="00020B14" w:rsidRDefault="00020B14"/>
    <w:p w14:paraId="7F547DAB" w14:textId="38F8D75A" w:rsidR="00020B14" w:rsidRDefault="00020B14" w:rsidP="00020B14">
      <w:pPr>
        <w:pStyle w:val="ListParagraph"/>
        <w:numPr>
          <w:ilvl w:val="0"/>
          <w:numId w:val="5"/>
        </w:numPr>
      </w:pPr>
      <w:r>
        <w:t xml:space="preserve">Data on bids, project lettings, and contract characteristics were collected from letting </w:t>
      </w:r>
      <w:r w:rsidR="00AF007F">
        <w:t>reports</w:t>
      </w:r>
      <w:r>
        <w:t xml:space="preserve"> issued by the Michican Department of Transportation</w:t>
      </w:r>
      <w:r w:rsidR="004D08AE">
        <w:t xml:space="preserve"> (MDOT)</w:t>
      </w:r>
      <w:r>
        <w:t xml:space="preserve">. </w:t>
      </w:r>
      <w:r w:rsidR="00AF007F">
        <w:t>L</w:t>
      </w:r>
      <w:r>
        <w:t xml:space="preserve">etting </w:t>
      </w:r>
      <w:r w:rsidR="00AF007F">
        <w:t>reports</w:t>
      </w:r>
      <w:r>
        <w:t xml:space="preserve"> </w:t>
      </w:r>
      <w:r w:rsidR="004D08AE">
        <w:t xml:space="preserve">are publicly </w:t>
      </w:r>
      <w:r w:rsidR="00AF007F">
        <w:t>available</w:t>
      </w:r>
      <w:r w:rsidR="004D08AE">
        <w:t xml:space="preserve"> via MDOT’s contracting website: www.bidx.gov/mi/main. </w:t>
      </w:r>
      <w:r w:rsidR="002D3FEC">
        <w:t>W</w:t>
      </w:r>
      <w:r w:rsidR="008E6D74">
        <w:t xml:space="preserve">e accessed these </w:t>
      </w:r>
      <w:r w:rsidR="00AF007F">
        <w:t>reports</w:t>
      </w:r>
      <w:r w:rsidR="008E6D74">
        <w:t xml:space="preserve"> </w:t>
      </w:r>
      <w:r w:rsidR="002D3FEC">
        <w:t>in February 2015</w:t>
      </w:r>
      <w:r w:rsidR="00AF007F">
        <w:t xml:space="preserve"> and</w:t>
      </w:r>
      <w:r w:rsidR="002D3FEC">
        <w:t xml:space="preserve"> compil</w:t>
      </w:r>
      <w:r w:rsidR="00AF007F">
        <w:t>ed</w:t>
      </w:r>
      <w:r w:rsidR="002D3FEC">
        <w:t xml:space="preserve"> them </w:t>
      </w:r>
      <w:r w:rsidR="00A033F8">
        <w:t>into the</w:t>
      </w:r>
      <w:r w:rsidR="00F1108B">
        <w:t xml:space="preserve"> dataset</w:t>
      </w:r>
      <w:r w:rsidR="00954307">
        <w:t xml:space="preserve">s </w:t>
      </w:r>
      <w:r w:rsidR="00954307" w:rsidRPr="00C3469D">
        <w:rPr>
          <w:i/>
        </w:rPr>
        <w:t>bids.xls</w:t>
      </w:r>
      <w:r w:rsidR="00954307">
        <w:t xml:space="preserve">, </w:t>
      </w:r>
      <w:r w:rsidR="00954307" w:rsidRPr="00C3469D">
        <w:rPr>
          <w:i/>
        </w:rPr>
        <w:t>contracts.xls</w:t>
      </w:r>
      <w:r w:rsidR="00954307">
        <w:t xml:space="preserve">, and </w:t>
      </w:r>
      <w:r w:rsidR="00954307" w:rsidRPr="00C3469D">
        <w:rPr>
          <w:i/>
        </w:rPr>
        <w:t>subcontracts.xls</w:t>
      </w:r>
      <w:r w:rsidR="00954307">
        <w:t xml:space="preserve"> in the folder </w:t>
      </w:r>
      <w:r w:rsidR="00954307" w:rsidRPr="00551393">
        <w:rPr>
          <w:i/>
        </w:rPr>
        <w:t>data</w:t>
      </w:r>
      <w:r w:rsidR="00954307">
        <w:t xml:space="preserve">, which </w:t>
      </w:r>
      <w:r w:rsidR="0084782F">
        <w:t>provide</w:t>
      </w:r>
      <w:r w:rsidR="00954307">
        <w:t xml:space="preserve"> bid-level, contract-level and subcontract-level </w:t>
      </w:r>
      <w:r w:rsidR="0084782F">
        <w:t>data respectively</w:t>
      </w:r>
      <w:r w:rsidR="00662282">
        <w:t xml:space="preserve">. </w:t>
      </w:r>
      <w:r w:rsidR="0043558A">
        <w:t xml:space="preserve">We also provide a </w:t>
      </w:r>
      <w:r w:rsidR="0051329A">
        <w:t>crosswalk</w:t>
      </w:r>
      <w:r w:rsidR="0043558A">
        <w:t xml:space="preserve"> linking bidder names to unique </w:t>
      </w:r>
      <w:r w:rsidR="0051329A">
        <w:t xml:space="preserve">bidding </w:t>
      </w:r>
      <w:r w:rsidR="0043558A">
        <w:t xml:space="preserve">identifiers in the dataset </w:t>
      </w:r>
      <w:r w:rsidR="0043558A" w:rsidRPr="00C3469D">
        <w:rPr>
          <w:i/>
        </w:rPr>
        <w:t>key_bidder</w:t>
      </w:r>
      <w:r w:rsidR="00E147DD" w:rsidRPr="00C3469D">
        <w:rPr>
          <w:i/>
        </w:rPr>
        <w:t>name_id.dta</w:t>
      </w:r>
      <w:r w:rsidR="00E147DD">
        <w:t>.</w:t>
      </w:r>
      <w:r w:rsidR="008E0236">
        <w:br/>
      </w:r>
    </w:p>
    <w:p w14:paraId="1E6B7EA5" w14:textId="5D89ED12" w:rsidR="00244F75" w:rsidRDefault="007761FD" w:rsidP="00020B14">
      <w:pPr>
        <w:pStyle w:val="ListParagraph"/>
        <w:numPr>
          <w:ilvl w:val="0"/>
          <w:numId w:val="5"/>
        </w:numPr>
      </w:pPr>
      <w:r>
        <w:t xml:space="preserve">Data </w:t>
      </w:r>
      <w:r w:rsidR="00244F75">
        <w:t>on firm</w:t>
      </w:r>
      <w:r w:rsidR="00031E71">
        <w:t xml:space="preserve"> and </w:t>
      </w:r>
      <w:r w:rsidR="0043558A">
        <w:t xml:space="preserve">locations </w:t>
      </w:r>
      <w:r>
        <w:t>were collected from</w:t>
      </w:r>
      <w:r w:rsidR="00031E71">
        <w:t xml:space="preserve"> several sources in early 2015. </w:t>
      </w:r>
      <w:r w:rsidR="00052DC0">
        <w:t>Our</w:t>
      </w:r>
      <w:r w:rsidR="00031E71">
        <w:t xml:space="preserve"> primary source was company websites</w:t>
      </w:r>
      <w:r w:rsidR="000A4A38">
        <w:t>.</w:t>
      </w:r>
      <w:r w:rsidR="007C3566">
        <w:t xml:space="preserve"> </w:t>
      </w:r>
      <w:r w:rsidR="00031E71">
        <w:t xml:space="preserve">Some companies did not have a website, and even those which did have websites did not necessarily have information about all their plant locations. In these situations, we used secondary sources </w:t>
      </w:r>
      <w:r w:rsidR="00A20319">
        <w:t>such as</w:t>
      </w:r>
      <w:r w:rsidR="00031E71" w:rsidRPr="00031E71">
        <w:t xml:space="preserve">  </w:t>
      </w:r>
      <w:hyperlink r:id="rId5" w:history="1">
        <w:r w:rsidR="00031E71" w:rsidRPr="0042365D">
          <w:rPr>
            <w:rStyle w:val="Hyperlink"/>
          </w:rPr>
          <w:t>http://start.cortera.com/company</w:t>
        </w:r>
      </w:hyperlink>
      <w:r w:rsidR="00031E71" w:rsidRPr="00031E71">
        <w:t>,</w:t>
      </w:r>
      <w:r w:rsidR="00031E71">
        <w:t xml:space="preserve"> </w:t>
      </w:r>
      <w:hyperlink r:id="rId6" w:history="1">
        <w:r w:rsidR="00031E71" w:rsidRPr="0042365D">
          <w:rPr>
            <w:rStyle w:val="Hyperlink"/>
          </w:rPr>
          <w:t>http://www.yellowpages.com/mi/</w:t>
        </w:r>
      </w:hyperlink>
      <w:r w:rsidR="00031E71">
        <w:t xml:space="preserve"> </w:t>
      </w:r>
      <w:r w:rsidR="00031E71" w:rsidRPr="00031E71">
        <w:t xml:space="preserve">and </w:t>
      </w:r>
      <w:hyperlink r:id="rId7" w:history="1">
        <w:r w:rsidR="00031E71" w:rsidRPr="0042365D">
          <w:rPr>
            <w:rStyle w:val="Hyperlink"/>
          </w:rPr>
          <w:t>http://www.whitepages.com</w:t>
        </w:r>
      </w:hyperlink>
      <w:r w:rsidR="00031E71">
        <w:t xml:space="preserve"> t</w:t>
      </w:r>
      <w:r w:rsidR="00031E71" w:rsidRPr="00031E71">
        <w:t>o collect the necessary data.</w:t>
      </w:r>
      <w:r w:rsidR="00031E71">
        <w:t xml:space="preserve"> Our final company location data are</w:t>
      </w:r>
      <w:r w:rsidR="0043558A">
        <w:t xml:space="preserve"> recorded in the dataset</w:t>
      </w:r>
      <w:r w:rsidR="005206D7">
        <w:t xml:space="preserve">s </w:t>
      </w:r>
      <w:r w:rsidR="005206D7" w:rsidRPr="00C3469D">
        <w:rPr>
          <w:i/>
        </w:rPr>
        <w:t>company_location.dta</w:t>
      </w:r>
      <w:r w:rsidR="00436064">
        <w:t xml:space="preserve"> and</w:t>
      </w:r>
      <w:r w:rsidR="005206D7">
        <w:t xml:space="preserve"> </w:t>
      </w:r>
      <w:r w:rsidR="005206D7" w:rsidRPr="00C3469D">
        <w:rPr>
          <w:i/>
        </w:rPr>
        <w:t>company_location2.dta</w:t>
      </w:r>
      <w:r w:rsidR="005206D7">
        <w:t>. We also pr</w:t>
      </w:r>
      <w:r w:rsidR="009D0D21">
        <w:t xml:space="preserve">ovide a crosswalk linking firm and plant locations to firm identifiers in </w:t>
      </w:r>
      <w:r w:rsidR="00C3469D">
        <w:t xml:space="preserve">the dataset </w:t>
      </w:r>
      <w:r w:rsidR="009D0D21" w:rsidRPr="00C3469D">
        <w:rPr>
          <w:i/>
        </w:rPr>
        <w:t>bidders_ids_locs.dta</w:t>
      </w:r>
      <w:r w:rsidR="009D0D21">
        <w:t>.</w:t>
      </w:r>
      <w:r w:rsidR="00244F75">
        <w:br/>
      </w:r>
    </w:p>
    <w:p w14:paraId="0A7442D6" w14:textId="3E9B7DCD" w:rsidR="000A4A38" w:rsidRDefault="00244F75" w:rsidP="00020B14">
      <w:pPr>
        <w:pStyle w:val="ListParagraph"/>
        <w:numPr>
          <w:ilvl w:val="0"/>
          <w:numId w:val="5"/>
        </w:numPr>
      </w:pPr>
      <w:r>
        <w:t>For a small number of bidder-project pairs, we were unable to compute distance directly due to being unable to identify either bidder or project locations. For these pairs, we filled in distances using an alternative distance measure graciously supplied to us by</w:t>
      </w:r>
      <w:r w:rsidR="000A4A38">
        <w:t xml:space="preserve"> Professor</w:t>
      </w:r>
      <w:r>
        <w:t xml:space="preserve"> Paulo Somaini. We have included this supplemental distance data in the replication package as the Stata file </w:t>
      </w:r>
      <w:r w:rsidR="00922D44" w:rsidRPr="00922D44">
        <w:rPr>
          <w:i/>
        </w:rPr>
        <w:t>bidder_dist_extra.dta</w:t>
      </w:r>
      <w:r w:rsidR="00922D44">
        <w:t>.</w:t>
      </w:r>
      <w:r w:rsidR="00127230">
        <w:t xml:space="preserve"> </w:t>
      </w:r>
    </w:p>
    <w:p w14:paraId="6276E1B7" w14:textId="77777777" w:rsidR="000A4A38" w:rsidRDefault="000A4A38" w:rsidP="000A4A38"/>
    <w:p w14:paraId="0FE252AE" w14:textId="43CDBC82" w:rsidR="00020B14" w:rsidRPr="00020B14" w:rsidRDefault="00BD6BD7" w:rsidP="000A4A38">
      <w:r>
        <w:t xml:space="preserve">Both the MDOT letting data and our firm location data were collected </w:t>
      </w:r>
      <w:r w:rsidR="006C1FEC">
        <w:t xml:space="preserve">directly </w:t>
      </w:r>
      <w:r>
        <w:t>from publicly available sources</w:t>
      </w:r>
      <w:r w:rsidR="000E472D">
        <w:t xml:space="preserve">. We </w:t>
      </w:r>
      <w:r w:rsidR="00DD5C41">
        <w:t xml:space="preserve">have </w:t>
      </w:r>
      <w:r w:rsidR="003B53CD">
        <w:t xml:space="preserve">also made the supplemental distance data (3) public </w:t>
      </w:r>
      <w:r w:rsidR="00DD5C41">
        <w:t xml:space="preserve">in the replication package as </w:t>
      </w:r>
      <w:r w:rsidR="003B53CD">
        <w:t>described</w:t>
      </w:r>
      <w:r w:rsidR="00DD5C41">
        <w:t xml:space="preserve"> above</w:t>
      </w:r>
      <w:r w:rsidR="00ED64FB">
        <w:t xml:space="preserve">. </w:t>
      </w:r>
      <w:r w:rsidR="00020B14">
        <w:br/>
      </w:r>
    </w:p>
    <w:p w14:paraId="4D76C054" w14:textId="77F7110B" w:rsidR="00045807" w:rsidRDefault="00004D9E">
      <w:pPr>
        <w:rPr>
          <w:b/>
          <w:bCs/>
        </w:rPr>
      </w:pPr>
      <w:r>
        <w:rPr>
          <w:b/>
          <w:bCs/>
        </w:rPr>
        <w:t>System Requirements</w:t>
      </w:r>
    </w:p>
    <w:p w14:paraId="44849063" w14:textId="2C99FDF2" w:rsidR="00004D9E" w:rsidRDefault="00004D9E">
      <w:pPr>
        <w:rPr>
          <w:b/>
          <w:bCs/>
        </w:rPr>
      </w:pPr>
    </w:p>
    <w:p w14:paraId="2AAFED81" w14:textId="5221AD06" w:rsidR="009C4F9E" w:rsidRDefault="005266ED">
      <w:r>
        <w:t xml:space="preserve">Our code is written in a combination of </w:t>
      </w:r>
      <w:r w:rsidR="005579D4">
        <w:t xml:space="preserve">Stata, </w:t>
      </w:r>
      <w:r>
        <w:t xml:space="preserve">Matlab, Python, and Julia. </w:t>
      </w:r>
      <w:r w:rsidR="00A06904">
        <w:t xml:space="preserve">To run the code from start to finish, including </w:t>
      </w:r>
      <w:r w:rsidR="004628B6">
        <w:t xml:space="preserve">counterfactual </w:t>
      </w:r>
      <w:r w:rsidR="00A06904">
        <w:t xml:space="preserve">bootstrap replications, we estimate that </w:t>
      </w:r>
      <w:r w:rsidR="00113383">
        <w:t xml:space="preserve">two </w:t>
      </w:r>
      <w:r w:rsidR="00A06904">
        <w:t xml:space="preserve">CPU weeks would be required on a modern desktop. </w:t>
      </w:r>
      <w:r w:rsidR="005579D4">
        <w:t xml:space="preserve">We provide version information and package requirements for each program below. </w:t>
      </w:r>
    </w:p>
    <w:p w14:paraId="67AF7239" w14:textId="50BDF32F" w:rsidR="005579D4" w:rsidRDefault="005579D4"/>
    <w:p w14:paraId="2227434B" w14:textId="7E258082" w:rsidR="005579D4" w:rsidRPr="005579D4" w:rsidRDefault="005579D4" w:rsidP="005579D4">
      <w:pPr>
        <w:pStyle w:val="ListParagraph"/>
        <w:numPr>
          <w:ilvl w:val="0"/>
          <w:numId w:val="4"/>
        </w:numPr>
        <w:rPr>
          <w:i/>
          <w:iCs/>
        </w:rPr>
      </w:pPr>
      <w:r w:rsidRPr="005579D4">
        <w:rPr>
          <w:i/>
          <w:iCs/>
        </w:rPr>
        <w:lastRenderedPageBreak/>
        <w:t>Stata:</w:t>
      </w:r>
      <w:r>
        <w:t xml:space="preserve"> </w:t>
      </w:r>
      <w:r w:rsidR="006E7ED9">
        <w:t xml:space="preserve">We used Stata to generate summary </w:t>
      </w:r>
      <w:r w:rsidR="00C201EB">
        <w:t xml:space="preserve">tables and figures, to run regressions, and to </w:t>
      </w:r>
      <w:r w:rsidR="00184321">
        <w:t>format data for use in our structural estimation routines. All code was run in Stata 15.</w:t>
      </w:r>
      <w:r w:rsidR="005F28D2">
        <w:t xml:space="preserve"> Our code uses the external </w:t>
      </w:r>
      <w:r w:rsidR="00AF05B6">
        <w:t>ado file</w:t>
      </w:r>
      <w:r w:rsidR="005F28D2">
        <w:t xml:space="preserve"> outreg2, which can be installed by typing “ssc install outreg2” at the Stata command line. </w:t>
      </w:r>
      <w:r>
        <w:br/>
      </w:r>
    </w:p>
    <w:p w14:paraId="119C4695" w14:textId="34470E90" w:rsidR="005579D4" w:rsidRPr="00B9281A" w:rsidRDefault="005579D4" w:rsidP="005579D4">
      <w:pPr>
        <w:pStyle w:val="ListParagraph"/>
        <w:numPr>
          <w:ilvl w:val="0"/>
          <w:numId w:val="4"/>
        </w:numPr>
        <w:rPr>
          <w:i/>
          <w:iCs/>
        </w:rPr>
      </w:pPr>
      <w:r>
        <w:rPr>
          <w:i/>
          <w:iCs/>
        </w:rPr>
        <w:t xml:space="preserve">Matlab: </w:t>
      </w:r>
      <w:r w:rsidR="00700FA8">
        <w:t xml:space="preserve">We use Matlab to run our main structural estimation algorithm and to run some parts of our Monte Carlo simulations. </w:t>
      </w:r>
      <w:r>
        <w:t xml:space="preserve">Our code was last run in </w:t>
      </w:r>
      <w:r w:rsidR="00700FA8">
        <w:t xml:space="preserve">Matlab </w:t>
      </w:r>
      <w:r w:rsidR="003E1249">
        <w:t>2021a</w:t>
      </w:r>
      <w:r>
        <w:t xml:space="preserve">. </w:t>
      </w:r>
      <w:r w:rsidR="00F260AB">
        <w:t>Our</w:t>
      </w:r>
      <w:r>
        <w:t xml:space="preserve"> code </w:t>
      </w:r>
      <w:r w:rsidR="00557727">
        <w:t>depends on</w:t>
      </w:r>
      <w:r>
        <w:t xml:space="preserve"> the qsimvnv</w:t>
      </w:r>
      <w:r w:rsidR="00557727">
        <w:t xml:space="preserve"> module</w:t>
      </w:r>
      <w:r w:rsidR="00F260AB">
        <w:t xml:space="preserve">, written </w:t>
      </w:r>
      <w:r w:rsidR="00557727">
        <w:t xml:space="preserve">and copyrighted </w:t>
      </w:r>
      <w:r w:rsidR="00F260AB">
        <w:t>by Alan Gentz,</w:t>
      </w:r>
      <w:r>
        <w:t xml:space="preserve"> for simulating high-dimensional normal probabilities. </w:t>
      </w:r>
      <w:r w:rsidR="00F260AB">
        <w:t xml:space="preserve">This </w:t>
      </w:r>
      <w:r w:rsidR="00557727">
        <w:t>module</w:t>
      </w:r>
      <w:r w:rsidR="00F260AB">
        <w:t xml:space="preserve"> </w:t>
      </w:r>
      <w:r w:rsidR="00557727">
        <w:t>was</w:t>
      </w:r>
      <w:r w:rsidR="00F260AB">
        <w:t xml:space="preserve"> distributed under a</w:t>
      </w:r>
      <w:r w:rsidR="00557727">
        <w:t>n open-access</w:t>
      </w:r>
      <w:r w:rsidR="00F260AB">
        <w:t xml:space="preserve"> license which allows redistribution so long as </w:t>
      </w:r>
      <w:r w:rsidR="003D4C55">
        <w:t xml:space="preserve">original copyright information is retained within the code. </w:t>
      </w:r>
      <w:r w:rsidR="00557727">
        <w:t xml:space="preserve">We have therefore included the qsimvnv module with our replication code. </w:t>
      </w:r>
      <w:r w:rsidR="003D4C55">
        <w:t>We also use functions in Matlab</w:t>
      </w:r>
      <w:r w:rsidR="00FA7668">
        <w:t>’s</w:t>
      </w:r>
      <w:r w:rsidR="003D4C55">
        <w:t xml:space="preserve"> </w:t>
      </w:r>
      <w:r w:rsidR="00723B5A">
        <w:t xml:space="preserve">Optimization </w:t>
      </w:r>
      <w:r w:rsidR="00B9469D">
        <w:t xml:space="preserve">Toolbox and </w:t>
      </w:r>
      <w:r w:rsidR="00EB0409">
        <w:t>Statistics</w:t>
      </w:r>
      <w:r w:rsidR="007D1AA7">
        <w:t xml:space="preserve"> </w:t>
      </w:r>
      <w:r w:rsidR="00723B5A">
        <w:t xml:space="preserve">Toolbox. </w:t>
      </w:r>
      <w:r w:rsidR="00B9281A">
        <w:br/>
      </w:r>
    </w:p>
    <w:p w14:paraId="606306F8" w14:textId="163A3834" w:rsidR="00B9281A" w:rsidRPr="00EE2E04" w:rsidRDefault="00B9281A" w:rsidP="005579D4">
      <w:pPr>
        <w:pStyle w:val="ListParagraph"/>
        <w:numPr>
          <w:ilvl w:val="0"/>
          <w:numId w:val="4"/>
        </w:numPr>
        <w:rPr>
          <w:i/>
          <w:iCs/>
        </w:rPr>
      </w:pPr>
      <w:r>
        <w:rPr>
          <w:i/>
          <w:iCs/>
        </w:rPr>
        <w:t xml:space="preserve">Python: </w:t>
      </w:r>
      <w:r w:rsidR="00ED2534">
        <w:t xml:space="preserve">We use Python to </w:t>
      </w:r>
      <w:r w:rsidR="00061BC7">
        <w:t xml:space="preserve">create backlog variables, </w:t>
      </w:r>
      <w:r w:rsidR="00ED2534">
        <w:t>solve for counterfactual VCG allocations</w:t>
      </w:r>
      <w:r w:rsidR="00061BC7">
        <w:t>,</w:t>
      </w:r>
      <w:r w:rsidR="00ED2534">
        <w:t xml:space="preserve"> and compute counterfactual revenue and costs. </w:t>
      </w:r>
      <w:r w:rsidR="00EE2E04">
        <w:t xml:space="preserve">Our code was last run in Python 3.7.3. </w:t>
      </w:r>
      <w:r w:rsidR="00384C72">
        <w:t xml:space="preserve">Our code uses Gurobi 9.1, which can be installed under an academic license from </w:t>
      </w:r>
      <w:hyperlink r:id="rId8" w:history="1">
        <w:r w:rsidR="00384C72" w:rsidRPr="00AF299B">
          <w:rPr>
            <w:rStyle w:val="Hyperlink"/>
          </w:rPr>
          <w:t>www.gurobi.com</w:t>
        </w:r>
      </w:hyperlink>
      <w:r w:rsidR="00384C72">
        <w:t xml:space="preserve">, to solve large-scale integer programming problems. </w:t>
      </w:r>
      <w:r w:rsidR="00FC0650">
        <w:t>O</w:t>
      </w:r>
      <w:r w:rsidR="00384C72">
        <w:t xml:space="preserve">ur code </w:t>
      </w:r>
      <w:r w:rsidR="00AA3718">
        <w:t xml:space="preserve">also </w:t>
      </w:r>
      <w:r w:rsidR="00EE2E04">
        <w:t>depends on several</w:t>
      </w:r>
      <w:r w:rsidR="006D3CD0">
        <w:t xml:space="preserve"> </w:t>
      </w:r>
      <w:r w:rsidR="00FC0650">
        <w:t xml:space="preserve">user-installed </w:t>
      </w:r>
      <w:r w:rsidR="00803839">
        <w:t xml:space="preserve">Python packages, all of which may be installed using the Python package manager. </w:t>
      </w:r>
      <w:r w:rsidR="00EE2E04">
        <w:t xml:space="preserve">We list </w:t>
      </w:r>
      <w:r w:rsidR="008D2AAB">
        <w:t>each package with the corresponding</w:t>
      </w:r>
      <w:r w:rsidR="00EE2E04">
        <w:t xml:space="preserve"> version number under which the code was last run:</w:t>
      </w:r>
      <w:r w:rsidR="002826B8">
        <w:br/>
      </w:r>
    </w:p>
    <w:p w14:paraId="69D67850" w14:textId="22DF3EB6" w:rsidR="00EE2E04" w:rsidRPr="00EE2E04" w:rsidRDefault="00EE2E04" w:rsidP="00EE2E04">
      <w:pPr>
        <w:pStyle w:val="ListParagraph"/>
        <w:numPr>
          <w:ilvl w:val="1"/>
          <w:numId w:val="4"/>
        </w:numPr>
        <w:rPr>
          <w:i/>
          <w:iCs/>
        </w:rPr>
      </w:pPr>
      <w:r>
        <w:t xml:space="preserve">Pandas </w:t>
      </w:r>
      <w:r w:rsidRPr="00EE2E04">
        <w:t>0.24.2</w:t>
      </w:r>
    </w:p>
    <w:p w14:paraId="6975965E" w14:textId="69DDC815" w:rsidR="00EE2E04" w:rsidRPr="00EE2E04" w:rsidRDefault="00EE2E04" w:rsidP="00EE2E04">
      <w:pPr>
        <w:pStyle w:val="ListParagraph"/>
        <w:numPr>
          <w:ilvl w:val="1"/>
          <w:numId w:val="4"/>
        </w:numPr>
        <w:rPr>
          <w:i/>
          <w:iCs/>
        </w:rPr>
      </w:pPr>
      <w:r>
        <w:t xml:space="preserve">Numpy </w:t>
      </w:r>
      <w:r w:rsidRPr="00EE2E04">
        <w:t>1.16.2</w:t>
      </w:r>
    </w:p>
    <w:p w14:paraId="7C51BA6C" w14:textId="2DA78BAB" w:rsidR="00EE2E04" w:rsidRPr="00EE2E04" w:rsidRDefault="00EE2E04" w:rsidP="00EE2E04">
      <w:pPr>
        <w:pStyle w:val="ListParagraph"/>
        <w:numPr>
          <w:ilvl w:val="1"/>
          <w:numId w:val="4"/>
        </w:numPr>
        <w:rPr>
          <w:i/>
          <w:iCs/>
        </w:rPr>
      </w:pPr>
      <w:r>
        <w:t xml:space="preserve">Scipy </w:t>
      </w:r>
      <w:r w:rsidRPr="00EE2E04">
        <w:t>1.2.1</w:t>
      </w:r>
    </w:p>
    <w:p w14:paraId="02DDA306" w14:textId="71DD4F56" w:rsidR="00EE2E04" w:rsidRPr="00EE2E04" w:rsidRDefault="00EE2E04" w:rsidP="00EE2E04">
      <w:pPr>
        <w:pStyle w:val="ListParagraph"/>
        <w:numPr>
          <w:ilvl w:val="1"/>
          <w:numId w:val="4"/>
        </w:numPr>
        <w:rPr>
          <w:i/>
          <w:iCs/>
        </w:rPr>
      </w:pPr>
      <w:r>
        <w:t xml:space="preserve">Networkx </w:t>
      </w:r>
      <w:r w:rsidRPr="00EE2E04">
        <w:t>2.2</w:t>
      </w:r>
    </w:p>
    <w:p w14:paraId="523989A2" w14:textId="37C2E9B1" w:rsidR="00EE2E04" w:rsidRPr="001227D3" w:rsidRDefault="00EE2E04" w:rsidP="00EE2E04">
      <w:pPr>
        <w:pStyle w:val="ListParagraph"/>
        <w:numPr>
          <w:ilvl w:val="1"/>
          <w:numId w:val="4"/>
        </w:numPr>
        <w:rPr>
          <w:i/>
          <w:iCs/>
        </w:rPr>
      </w:pPr>
      <w:r>
        <w:t xml:space="preserve">Gurobipy </w:t>
      </w:r>
      <w:r w:rsidR="00384C72">
        <w:t>(bundled with Gurobi 9.1)</w:t>
      </w:r>
      <w:r w:rsidR="001227D3">
        <w:br/>
      </w:r>
    </w:p>
    <w:p w14:paraId="5A92408B" w14:textId="3DE0A8BF" w:rsidR="001227D3" w:rsidRPr="00F7263F" w:rsidRDefault="00947F28" w:rsidP="001227D3">
      <w:pPr>
        <w:pStyle w:val="ListParagraph"/>
        <w:numPr>
          <w:ilvl w:val="0"/>
          <w:numId w:val="4"/>
        </w:numPr>
        <w:rPr>
          <w:i/>
          <w:iCs/>
        </w:rPr>
      </w:pPr>
      <w:r>
        <w:rPr>
          <w:i/>
          <w:iCs/>
        </w:rPr>
        <w:t>Julia:</w:t>
      </w:r>
      <w:r w:rsidR="007B6373">
        <w:t xml:space="preserve"> We use Julia for some parts of our Monte Carlo simulations reported in Appendix G. </w:t>
      </w:r>
      <w:r w:rsidR="00220402">
        <w:t xml:space="preserve">Our code </w:t>
      </w:r>
      <w:r w:rsidR="00803839">
        <w:t xml:space="preserve">was last run using Julia 1.5.3. </w:t>
      </w:r>
      <w:r w:rsidR="001A7B7F">
        <w:t xml:space="preserve">In addition to built-in Julia modules, our code depends on the following user-installed </w:t>
      </w:r>
      <w:r w:rsidR="00803839">
        <w:t xml:space="preserve">Julia packages, all of which may be installed with the Julia package manager. We list </w:t>
      </w:r>
      <w:r w:rsidR="001B7C65">
        <w:t xml:space="preserve">each package with the </w:t>
      </w:r>
      <w:r w:rsidR="0080190C">
        <w:t xml:space="preserve">corresponding </w:t>
      </w:r>
      <w:r w:rsidR="00803839">
        <w:t>version number under which the code was last run:</w:t>
      </w:r>
      <w:r w:rsidR="001A7B7F">
        <w:br/>
      </w:r>
    </w:p>
    <w:p w14:paraId="43313C78" w14:textId="582E9957" w:rsidR="00F7263F" w:rsidRPr="00325428" w:rsidRDefault="00325428" w:rsidP="00F7263F">
      <w:pPr>
        <w:pStyle w:val="ListParagraph"/>
        <w:numPr>
          <w:ilvl w:val="1"/>
          <w:numId w:val="4"/>
        </w:numPr>
        <w:rPr>
          <w:i/>
          <w:iCs/>
        </w:rPr>
      </w:pPr>
      <w:r>
        <w:t>DataFrames 0.22.5</w:t>
      </w:r>
    </w:p>
    <w:p w14:paraId="0EBD94C5" w14:textId="446A9F55" w:rsidR="00325428" w:rsidRPr="00325428" w:rsidRDefault="00325428" w:rsidP="00F7263F">
      <w:pPr>
        <w:pStyle w:val="ListParagraph"/>
        <w:numPr>
          <w:ilvl w:val="1"/>
          <w:numId w:val="4"/>
        </w:numPr>
        <w:rPr>
          <w:i/>
          <w:iCs/>
        </w:rPr>
      </w:pPr>
      <w:r>
        <w:t>DataFramesMeta 0.6.0</w:t>
      </w:r>
    </w:p>
    <w:p w14:paraId="496F54FF" w14:textId="146073C0" w:rsidR="00325428" w:rsidRPr="00325428" w:rsidRDefault="00325428" w:rsidP="00F7263F">
      <w:pPr>
        <w:pStyle w:val="ListParagraph"/>
        <w:numPr>
          <w:ilvl w:val="1"/>
          <w:numId w:val="4"/>
        </w:numPr>
        <w:rPr>
          <w:i/>
          <w:iCs/>
        </w:rPr>
      </w:pPr>
      <w:r>
        <w:t>Distributions 0.24.6</w:t>
      </w:r>
    </w:p>
    <w:p w14:paraId="651CC65E" w14:textId="6F0F9426" w:rsidR="005B7BA7" w:rsidRPr="005B7BA7" w:rsidRDefault="00325428" w:rsidP="005B7BA7">
      <w:pPr>
        <w:pStyle w:val="ListParagraph"/>
        <w:numPr>
          <w:ilvl w:val="1"/>
          <w:numId w:val="4"/>
        </w:numPr>
        <w:rPr>
          <w:i/>
          <w:iCs/>
        </w:rPr>
      </w:pPr>
      <w:r>
        <w:t>NumericalIntegration 0.2.0</w:t>
      </w:r>
    </w:p>
    <w:p w14:paraId="7C6BDC35" w14:textId="58CD6F2F" w:rsidR="00325428" w:rsidRPr="00325428" w:rsidRDefault="00325428" w:rsidP="00F7263F">
      <w:pPr>
        <w:pStyle w:val="ListParagraph"/>
        <w:numPr>
          <w:ilvl w:val="1"/>
          <w:numId w:val="4"/>
        </w:numPr>
        <w:rPr>
          <w:i/>
          <w:iCs/>
        </w:rPr>
      </w:pPr>
      <w:r>
        <w:t>StatsBase 0.33.2</w:t>
      </w:r>
    </w:p>
    <w:p w14:paraId="5C2F3F41" w14:textId="097B4744" w:rsidR="00325428" w:rsidRPr="00325428" w:rsidRDefault="00325428" w:rsidP="00F7263F">
      <w:pPr>
        <w:pStyle w:val="ListParagraph"/>
        <w:numPr>
          <w:ilvl w:val="1"/>
          <w:numId w:val="4"/>
        </w:numPr>
        <w:rPr>
          <w:i/>
          <w:iCs/>
        </w:rPr>
      </w:pPr>
      <w:r>
        <w:t>JLD 0.11.0</w:t>
      </w:r>
    </w:p>
    <w:p w14:paraId="5969BEC3" w14:textId="281801D2" w:rsidR="00325428" w:rsidRPr="00325428" w:rsidRDefault="00325428" w:rsidP="00F7263F">
      <w:pPr>
        <w:pStyle w:val="ListParagraph"/>
        <w:numPr>
          <w:ilvl w:val="1"/>
          <w:numId w:val="4"/>
        </w:numPr>
        <w:rPr>
          <w:i/>
          <w:iCs/>
        </w:rPr>
      </w:pPr>
      <w:r>
        <w:t>ForwardDiff 0.10.14</w:t>
      </w:r>
    </w:p>
    <w:p w14:paraId="3C0A9EDF" w14:textId="3FEDA72D" w:rsidR="00325428" w:rsidRPr="00325428" w:rsidRDefault="00325428" w:rsidP="00F7263F">
      <w:pPr>
        <w:pStyle w:val="ListParagraph"/>
        <w:numPr>
          <w:ilvl w:val="1"/>
          <w:numId w:val="4"/>
        </w:numPr>
        <w:rPr>
          <w:i/>
          <w:iCs/>
        </w:rPr>
      </w:pPr>
      <w:r>
        <w:t>Interpolations 0.13.1</w:t>
      </w:r>
    </w:p>
    <w:p w14:paraId="1B334211" w14:textId="3A431F02" w:rsidR="00325428" w:rsidRPr="00325428" w:rsidRDefault="00325428" w:rsidP="00F7263F">
      <w:pPr>
        <w:pStyle w:val="ListParagraph"/>
        <w:numPr>
          <w:ilvl w:val="1"/>
          <w:numId w:val="4"/>
        </w:numPr>
        <w:rPr>
          <w:i/>
          <w:iCs/>
        </w:rPr>
      </w:pPr>
      <w:r>
        <w:t>Optim 1.2.0</w:t>
      </w:r>
    </w:p>
    <w:p w14:paraId="3C09751B" w14:textId="252C040B" w:rsidR="00325428" w:rsidRPr="00492063" w:rsidRDefault="00325428" w:rsidP="00F7263F">
      <w:pPr>
        <w:pStyle w:val="ListParagraph"/>
        <w:numPr>
          <w:ilvl w:val="1"/>
          <w:numId w:val="4"/>
        </w:numPr>
        <w:rPr>
          <w:i/>
          <w:iCs/>
        </w:rPr>
      </w:pPr>
      <w:r>
        <w:t>DiffResults 1.0.3</w:t>
      </w:r>
    </w:p>
    <w:p w14:paraId="24A3D32B" w14:textId="345770DB" w:rsidR="00492063" w:rsidRPr="0080082A" w:rsidRDefault="00492063" w:rsidP="00F7263F">
      <w:pPr>
        <w:pStyle w:val="ListParagraph"/>
        <w:numPr>
          <w:ilvl w:val="1"/>
          <w:numId w:val="4"/>
        </w:numPr>
        <w:rPr>
          <w:i/>
          <w:iCs/>
        </w:rPr>
      </w:pPr>
      <w:r>
        <w:t xml:space="preserve">Formatting </w:t>
      </w:r>
      <w:r w:rsidR="0080082A">
        <w:t>0.4.2</w:t>
      </w:r>
    </w:p>
    <w:p w14:paraId="19914BF7" w14:textId="4A8D572E" w:rsidR="0080082A" w:rsidRPr="0080082A" w:rsidRDefault="0080082A" w:rsidP="00F7263F">
      <w:pPr>
        <w:pStyle w:val="ListParagraph"/>
        <w:numPr>
          <w:ilvl w:val="1"/>
          <w:numId w:val="4"/>
        </w:numPr>
        <w:rPr>
          <w:i/>
          <w:iCs/>
        </w:rPr>
      </w:pPr>
      <w:r>
        <w:t>LaTeXStrings 1.2.1</w:t>
      </w:r>
    </w:p>
    <w:p w14:paraId="2B56538F" w14:textId="55A1419E" w:rsidR="0080082A" w:rsidRPr="00325428" w:rsidRDefault="0080082A" w:rsidP="00F7263F">
      <w:pPr>
        <w:pStyle w:val="ListParagraph"/>
        <w:numPr>
          <w:ilvl w:val="1"/>
          <w:numId w:val="4"/>
        </w:numPr>
        <w:rPr>
          <w:i/>
          <w:iCs/>
        </w:rPr>
      </w:pPr>
      <w:r>
        <w:t>LaTeXTabulars 0.1.1</w:t>
      </w:r>
    </w:p>
    <w:p w14:paraId="2CCF9A08" w14:textId="6BC41EFB" w:rsidR="00004D9E" w:rsidRDefault="00B04480">
      <w:pPr>
        <w:rPr>
          <w:b/>
          <w:bCs/>
        </w:rPr>
      </w:pPr>
      <w:r>
        <w:rPr>
          <w:b/>
          <w:bCs/>
        </w:rPr>
        <w:lastRenderedPageBreak/>
        <w:t>Replication Instructions</w:t>
      </w:r>
    </w:p>
    <w:p w14:paraId="5DE57154" w14:textId="34F3EA71" w:rsidR="00B04480" w:rsidRDefault="00B04480">
      <w:pPr>
        <w:rPr>
          <w:b/>
          <w:bCs/>
        </w:rPr>
      </w:pPr>
    </w:p>
    <w:p w14:paraId="268573F1" w14:textId="17E97D0E" w:rsidR="00954307" w:rsidRPr="00637552" w:rsidRDefault="00954307" w:rsidP="00637552">
      <w:pPr>
        <w:rPr>
          <w:bCs/>
        </w:rPr>
      </w:pPr>
      <w:r>
        <w:rPr>
          <w:bCs/>
        </w:rPr>
        <w:t xml:space="preserve">Our input </w:t>
      </w:r>
      <w:r w:rsidR="00BD336C">
        <w:rPr>
          <w:bCs/>
        </w:rPr>
        <w:t>data</w:t>
      </w:r>
      <w:r>
        <w:rPr>
          <w:bCs/>
        </w:rPr>
        <w:t xml:space="preserve"> are in the folder </w:t>
      </w:r>
      <w:r w:rsidRPr="00B42A41">
        <w:rPr>
          <w:bCs/>
          <w:i/>
        </w:rPr>
        <w:t>data</w:t>
      </w:r>
      <w:r>
        <w:rPr>
          <w:bCs/>
        </w:rPr>
        <w:t>. The</w:t>
      </w:r>
      <w:r w:rsidR="004872DF">
        <w:rPr>
          <w:bCs/>
        </w:rPr>
        <w:t xml:space="preserve"> Excel</w:t>
      </w:r>
      <w:r>
        <w:rPr>
          <w:bCs/>
        </w:rPr>
        <w:t xml:space="preserve"> files “bids.xls,” “contracts.xls,”</w:t>
      </w:r>
      <w:r w:rsidR="00516415">
        <w:rPr>
          <w:bCs/>
        </w:rPr>
        <w:t xml:space="preserve"> and “subcontracts.xls” </w:t>
      </w:r>
      <w:r w:rsidR="00BD336C">
        <w:rPr>
          <w:bCs/>
        </w:rPr>
        <w:t>contain</w:t>
      </w:r>
      <w:r w:rsidR="00516415">
        <w:rPr>
          <w:bCs/>
        </w:rPr>
        <w:t xml:space="preserve"> bid-level, contract-level, and subcontract-level data collected from MDOT letting reports</w:t>
      </w:r>
      <w:r w:rsidR="00BD336C">
        <w:rPr>
          <w:bCs/>
        </w:rPr>
        <w:t xml:space="preserve"> (as described in our data accessibility statements above)</w:t>
      </w:r>
      <w:r w:rsidR="00516415">
        <w:rPr>
          <w:bCs/>
        </w:rPr>
        <w:t xml:space="preserve">. </w:t>
      </w:r>
    </w:p>
    <w:p w14:paraId="19E9F8DC" w14:textId="77777777" w:rsidR="00954307" w:rsidRPr="00954307" w:rsidRDefault="00954307">
      <w:pPr>
        <w:rPr>
          <w:bCs/>
        </w:rPr>
      </w:pPr>
    </w:p>
    <w:p w14:paraId="6C07BAB3" w14:textId="1DEDC2F1" w:rsidR="001C610C" w:rsidRDefault="00954307">
      <w:r>
        <w:t xml:space="preserve">Data cleaning, merging, and </w:t>
      </w:r>
      <w:r w:rsidR="00C76BD6">
        <w:t>reduce</w:t>
      </w:r>
      <w:r>
        <w:t>d</w:t>
      </w:r>
      <w:r w:rsidR="00C76BD6">
        <w:t xml:space="preserve"> form analysis are in the folder </w:t>
      </w:r>
      <w:r w:rsidR="001709CF">
        <w:rPr>
          <w:i/>
        </w:rPr>
        <w:t>reducedform</w:t>
      </w:r>
      <w:r w:rsidR="00E33856">
        <w:t xml:space="preserve">. To reproduce our analysis from the raw </w:t>
      </w:r>
      <w:r w:rsidR="00D223D6">
        <w:t xml:space="preserve">files in </w:t>
      </w:r>
      <w:r w:rsidR="00E33856" w:rsidRPr="00D223D6">
        <w:rPr>
          <w:i/>
        </w:rPr>
        <w:t>data</w:t>
      </w:r>
      <w:r w:rsidR="00E33856">
        <w:t>, the following scripts should be run in sequence.</w:t>
      </w:r>
      <w:r w:rsidR="00D20389">
        <w:t xml:space="preserve"> All scripts should be run from the </w:t>
      </w:r>
      <w:r w:rsidR="00081AD7">
        <w:t xml:space="preserve">folder </w:t>
      </w:r>
      <w:r w:rsidR="00081AD7">
        <w:rPr>
          <w:i/>
          <w:iCs/>
        </w:rPr>
        <w:t>reducedform</w:t>
      </w:r>
      <w:r w:rsidR="00D20389">
        <w:t xml:space="preserve">. </w:t>
      </w:r>
      <w:r w:rsidR="00D60906">
        <w:rPr>
          <w:i/>
        </w:rPr>
        <w:br/>
      </w:r>
    </w:p>
    <w:p w14:paraId="10D78196" w14:textId="5422CCD8" w:rsidR="00637552" w:rsidRDefault="001B51F7" w:rsidP="00637552">
      <w:pPr>
        <w:pStyle w:val="ListParagraph"/>
        <w:numPr>
          <w:ilvl w:val="0"/>
          <w:numId w:val="7"/>
        </w:numPr>
        <w:rPr>
          <w:bCs/>
        </w:rPr>
      </w:pPr>
      <w:r>
        <w:rPr>
          <w:b/>
          <w:bCs/>
        </w:rPr>
        <w:t>0_c</w:t>
      </w:r>
      <w:r w:rsidR="00637552">
        <w:rPr>
          <w:b/>
          <w:bCs/>
        </w:rPr>
        <w:t>reate_backlog.py</w:t>
      </w:r>
    </w:p>
    <w:p w14:paraId="6DE1F742" w14:textId="60998EC2" w:rsidR="00637552" w:rsidRDefault="00637552" w:rsidP="00637552">
      <w:pPr>
        <w:ind w:firstLine="360"/>
      </w:pPr>
      <w:r>
        <w:rPr>
          <w:bCs/>
        </w:rPr>
        <w:t xml:space="preserve">Create backlog from </w:t>
      </w:r>
      <w:r w:rsidR="00FC7759">
        <w:rPr>
          <w:bCs/>
        </w:rPr>
        <w:t xml:space="preserve">raw </w:t>
      </w:r>
      <w:r>
        <w:rPr>
          <w:bCs/>
        </w:rPr>
        <w:t xml:space="preserve">data and save merged bids_with_backlogs.xls </w:t>
      </w:r>
      <w:r w:rsidR="00E854A8">
        <w:rPr>
          <w:bCs/>
        </w:rPr>
        <w:t>dataset</w:t>
      </w:r>
      <w:r>
        <w:rPr>
          <w:bCs/>
        </w:rPr>
        <w:t>.</w:t>
      </w:r>
      <w:r w:rsidR="00D60906">
        <w:rPr>
          <w:bCs/>
        </w:rPr>
        <w:br/>
      </w:r>
    </w:p>
    <w:p w14:paraId="65FDBC0F" w14:textId="01B27989" w:rsidR="00F2159D" w:rsidRPr="00A06904" w:rsidRDefault="001B51F7" w:rsidP="00C76BD6">
      <w:pPr>
        <w:pStyle w:val="ListParagraph"/>
        <w:numPr>
          <w:ilvl w:val="0"/>
          <w:numId w:val="3"/>
        </w:numPr>
        <w:rPr>
          <w:b/>
          <w:bCs/>
        </w:rPr>
      </w:pPr>
      <w:r>
        <w:rPr>
          <w:b/>
          <w:bCs/>
        </w:rPr>
        <w:t>1_c</w:t>
      </w:r>
      <w:r w:rsidR="00036D88">
        <w:rPr>
          <w:b/>
          <w:bCs/>
        </w:rPr>
        <w:t>lean_merge</w:t>
      </w:r>
      <w:r w:rsidR="00CC0BC0">
        <w:rPr>
          <w:b/>
          <w:bCs/>
        </w:rPr>
        <w:t>_data</w:t>
      </w:r>
      <w:r w:rsidR="00F2159D" w:rsidRPr="00A06904">
        <w:rPr>
          <w:b/>
          <w:bCs/>
        </w:rPr>
        <w:t>.do</w:t>
      </w:r>
    </w:p>
    <w:p w14:paraId="67999026" w14:textId="34AB05DE" w:rsidR="00F2159D" w:rsidRDefault="00F2159D" w:rsidP="00A06904">
      <w:pPr>
        <w:pStyle w:val="ListParagraph"/>
        <w:ind w:left="360"/>
      </w:pPr>
      <w:r>
        <w:t>Generate relevant variables and clean original data</w:t>
      </w:r>
      <w:r w:rsidR="005E38B8">
        <w:t>. This script also reproduces the results in Tables 1-3 and Figure 1.</w:t>
      </w:r>
      <w:r w:rsidR="00D60906">
        <w:br/>
      </w:r>
    </w:p>
    <w:p w14:paraId="315C26A6" w14:textId="7961A8EA" w:rsidR="00C76BD6" w:rsidRPr="00A06904" w:rsidRDefault="00987942" w:rsidP="00C76BD6">
      <w:pPr>
        <w:pStyle w:val="ListParagraph"/>
        <w:numPr>
          <w:ilvl w:val="0"/>
          <w:numId w:val="3"/>
        </w:numPr>
        <w:rPr>
          <w:b/>
          <w:bCs/>
        </w:rPr>
      </w:pPr>
      <w:r>
        <w:rPr>
          <w:b/>
          <w:bCs/>
        </w:rPr>
        <w:t>2_export_</w:t>
      </w:r>
      <w:r w:rsidR="00815254">
        <w:rPr>
          <w:b/>
          <w:bCs/>
        </w:rPr>
        <w:t>structural</w:t>
      </w:r>
      <w:r w:rsidR="00853D7D">
        <w:rPr>
          <w:b/>
          <w:bCs/>
        </w:rPr>
        <w:t>_data</w:t>
      </w:r>
      <w:r w:rsidR="00C76BD6" w:rsidRPr="00A06904">
        <w:rPr>
          <w:b/>
          <w:bCs/>
        </w:rPr>
        <w:t xml:space="preserve">.do </w:t>
      </w:r>
    </w:p>
    <w:p w14:paraId="6AB0D2E6" w14:textId="59BCA899" w:rsidR="00C76BD6" w:rsidRDefault="005E38B8" w:rsidP="00A06904">
      <w:pPr>
        <w:pStyle w:val="ListParagraph"/>
        <w:ind w:left="360"/>
      </w:pPr>
      <w:r>
        <w:t>E</w:t>
      </w:r>
      <w:r w:rsidR="00C76BD6">
        <w:t>xport data used for the structural estimation</w:t>
      </w:r>
      <w:r w:rsidR="0079740A">
        <w:t>.</w:t>
      </w:r>
    </w:p>
    <w:p w14:paraId="2BA49864" w14:textId="77777777" w:rsidR="001C610C" w:rsidRDefault="001C610C"/>
    <w:p w14:paraId="5879580A" w14:textId="1F48B8D8" w:rsidR="00376B14" w:rsidRDefault="00D33917">
      <w:r>
        <w:t xml:space="preserve">All files </w:t>
      </w:r>
      <w:r w:rsidR="00161389">
        <w:t xml:space="preserve">for the </w:t>
      </w:r>
      <w:r w:rsidR="00C666F9">
        <w:t>main structural analysis</w:t>
      </w:r>
      <w:r w:rsidR="00161389">
        <w:t xml:space="preserve"> </w:t>
      </w:r>
      <w:r>
        <w:t xml:space="preserve">are in the folder </w:t>
      </w:r>
      <w:r w:rsidR="00953411">
        <w:rPr>
          <w:i/>
        </w:rPr>
        <w:t>structural</w:t>
      </w:r>
      <w:r w:rsidR="0050165D">
        <w:t>.</w:t>
      </w:r>
      <w:r w:rsidR="0094261C">
        <w:t xml:space="preserve"> </w:t>
      </w:r>
      <w:r w:rsidR="00CA5C9D">
        <w:t xml:space="preserve">To reproduce the structural component of the analysis from the cleaned data produced by the scripts in </w:t>
      </w:r>
      <w:r w:rsidR="00CA5C9D" w:rsidRPr="00CA5C9D">
        <w:rPr>
          <w:i/>
        </w:rPr>
        <w:t>stata</w:t>
      </w:r>
      <w:r w:rsidR="00CA5C9D">
        <w:t>, one should run the following scripts in sequence</w:t>
      </w:r>
      <w:r w:rsidR="0068269B">
        <w:t xml:space="preserve"> from the folder </w:t>
      </w:r>
      <w:r w:rsidR="0068269B">
        <w:rPr>
          <w:i/>
          <w:iCs/>
        </w:rPr>
        <w:t>structural</w:t>
      </w:r>
      <w:r w:rsidR="00376B14">
        <w:t>:</w:t>
      </w:r>
    </w:p>
    <w:p w14:paraId="42336866" w14:textId="77777777" w:rsidR="00376B14" w:rsidRDefault="00376B14" w:rsidP="00376B14"/>
    <w:p w14:paraId="4938F90E" w14:textId="77777777" w:rsidR="00376B14" w:rsidRPr="00376B14" w:rsidRDefault="00376B14" w:rsidP="00376B14">
      <w:pPr>
        <w:pStyle w:val="ListParagraph"/>
        <w:numPr>
          <w:ilvl w:val="0"/>
          <w:numId w:val="2"/>
        </w:numPr>
        <w:rPr>
          <w:b/>
        </w:rPr>
      </w:pPr>
      <w:r w:rsidRPr="00376B14">
        <w:rPr>
          <w:b/>
        </w:rPr>
        <w:t>a_bid_distribution</w:t>
      </w:r>
      <w:r>
        <w:rPr>
          <w:b/>
        </w:rPr>
        <w:t>.m</w:t>
      </w:r>
    </w:p>
    <w:p w14:paraId="29B76C6C" w14:textId="3888D87E" w:rsidR="00376B14" w:rsidRDefault="00E205F4" w:rsidP="00376B14">
      <w:pPr>
        <w:pStyle w:val="ListParagraph"/>
        <w:ind w:left="420"/>
      </w:pPr>
      <w:r>
        <w:t>E</w:t>
      </w:r>
      <w:r w:rsidR="00376B14">
        <w:t>stimate the bid distribution. This reproduce</w:t>
      </w:r>
      <w:r w:rsidR="00B36F7D">
        <w:t>s</w:t>
      </w:r>
      <w:r w:rsidR="00631668">
        <w:t xml:space="preserve"> the results in</w:t>
      </w:r>
      <w:r w:rsidR="00376B14">
        <w:t xml:space="preserve"> </w:t>
      </w:r>
      <w:r w:rsidR="00906108">
        <w:t>T</w:t>
      </w:r>
      <w:r w:rsidR="00376B14">
        <w:t xml:space="preserve">able 4 and </w:t>
      </w:r>
      <w:r w:rsidR="00906108">
        <w:t>F</w:t>
      </w:r>
      <w:r w:rsidR="00376B14">
        <w:t>igure 2</w:t>
      </w:r>
      <w:r w:rsidR="00DE4D24">
        <w:t>.</w:t>
      </w:r>
    </w:p>
    <w:p w14:paraId="7CC73902" w14:textId="77777777" w:rsidR="00376B14" w:rsidRDefault="00376B14" w:rsidP="00376B14">
      <w:pPr>
        <w:pStyle w:val="ListParagraph"/>
        <w:ind w:left="420"/>
      </w:pPr>
    </w:p>
    <w:p w14:paraId="01E2F066" w14:textId="77777777" w:rsidR="00376B14" w:rsidRPr="0079501F" w:rsidRDefault="00376B14" w:rsidP="00376B14">
      <w:pPr>
        <w:pStyle w:val="ListParagraph"/>
        <w:numPr>
          <w:ilvl w:val="0"/>
          <w:numId w:val="2"/>
        </w:numPr>
        <w:rPr>
          <w:b/>
        </w:rPr>
      </w:pPr>
      <w:r w:rsidRPr="0079501F">
        <w:rPr>
          <w:b/>
        </w:rPr>
        <w:t>b_prep_data_run.m</w:t>
      </w:r>
    </w:p>
    <w:p w14:paraId="7A2D3777" w14:textId="023A1E75" w:rsidR="00376B14" w:rsidRDefault="0079501F" w:rsidP="00376B14">
      <w:pPr>
        <w:pStyle w:val="ListParagraph"/>
        <w:ind w:left="420"/>
      </w:pPr>
      <w:r>
        <w:t>Reshape the data, compute the variables in K, the instruments, c</w:t>
      </w:r>
      <w:r w:rsidR="00376B14">
        <w:t>ompute the winning probability</w:t>
      </w:r>
      <w:r>
        <w:t xml:space="preserve">, the </w:t>
      </w:r>
      <w:r>
        <w:sym w:font="Symbol" w:char="F055"/>
      </w:r>
      <w:r>
        <w:t xml:space="preserve"> and </w:t>
      </w:r>
      <w:r>
        <w:sym w:font="Symbol" w:char="F059"/>
      </w:r>
      <w:r>
        <w:t xml:space="preserve"> in equation</w:t>
      </w:r>
      <w:r w:rsidR="002015A5">
        <w:t>s</w:t>
      </w:r>
      <w:r>
        <w:t xml:space="preserve"> 4 and 5</w:t>
      </w:r>
      <w:r w:rsidR="00700C1A">
        <w:t>, match the data and compute the kernel weights.</w:t>
      </w:r>
    </w:p>
    <w:p w14:paraId="33B5DC33" w14:textId="77777777" w:rsidR="0079501F" w:rsidRDefault="0079501F" w:rsidP="00376B14">
      <w:pPr>
        <w:pStyle w:val="ListParagraph"/>
        <w:ind w:left="420"/>
      </w:pPr>
    </w:p>
    <w:p w14:paraId="62CD66C5" w14:textId="77777777" w:rsidR="00376B14" w:rsidRPr="0079501F" w:rsidRDefault="00376B14" w:rsidP="00376B14">
      <w:pPr>
        <w:pStyle w:val="ListParagraph"/>
        <w:numPr>
          <w:ilvl w:val="0"/>
          <w:numId w:val="2"/>
        </w:numPr>
        <w:rPr>
          <w:b/>
        </w:rPr>
      </w:pPr>
      <w:r w:rsidRPr="0079501F">
        <w:rPr>
          <w:b/>
        </w:rPr>
        <w:t>c_parameters.do</w:t>
      </w:r>
    </w:p>
    <w:p w14:paraId="7CEC7006" w14:textId="59343F6E" w:rsidR="0079501F" w:rsidRDefault="0079501F" w:rsidP="0079501F">
      <w:pPr>
        <w:pStyle w:val="ListParagraph"/>
        <w:ind w:left="420"/>
      </w:pPr>
      <w:r>
        <w:t xml:space="preserve">Estimate the structural parameters in </w:t>
      </w:r>
      <w:r w:rsidR="00CF493E">
        <w:t>T</w:t>
      </w:r>
      <w:r>
        <w:t>able 5</w:t>
      </w:r>
      <w:r w:rsidR="00374646">
        <w:t>.</w:t>
      </w:r>
    </w:p>
    <w:p w14:paraId="15929BEE" w14:textId="77777777" w:rsidR="0079501F" w:rsidRDefault="0079501F" w:rsidP="0079501F">
      <w:pPr>
        <w:pStyle w:val="ListParagraph"/>
        <w:ind w:left="420"/>
      </w:pPr>
    </w:p>
    <w:p w14:paraId="3474B5C7" w14:textId="4259C677" w:rsidR="00376B14" w:rsidRPr="0079501F" w:rsidRDefault="00376B14" w:rsidP="00376B14">
      <w:pPr>
        <w:pStyle w:val="ListParagraph"/>
        <w:numPr>
          <w:ilvl w:val="0"/>
          <w:numId w:val="2"/>
        </w:numPr>
        <w:rPr>
          <w:b/>
        </w:rPr>
      </w:pPr>
      <w:r w:rsidRPr="0079501F">
        <w:rPr>
          <w:b/>
        </w:rPr>
        <w:t>d_compute_gg0</w:t>
      </w:r>
      <w:r w:rsidR="006117B9">
        <w:rPr>
          <w:b/>
        </w:rPr>
        <w:t>.m</w:t>
      </w:r>
    </w:p>
    <w:p w14:paraId="7C6E7598" w14:textId="2879B2F9" w:rsidR="0079501F" w:rsidRDefault="0079501F" w:rsidP="0079501F">
      <w:pPr>
        <w:pStyle w:val="ListParagraph"/>
        <w:ind w:left="420"/>
      </w:pPr>
      <w:r>
        <w:t>Compute the derivative of moment condition WRT to bid distribution parameters to use in e_estimate</w:t>
      </w:r>
      <w:r w:rsidR="00374646">
        <w:t>.</w:t>
      </w:r>
    </w:p>
    <w:p w14:paraId="34A25469" w14:textId="77777777" w:rsidR="0079501F" w:rsidRDefault="0079501F" w:rsidP="0079501F">
      <w:pPr>
        <w:pStyle w:val="ListParagraph"/>
        <w:ind w:left="420"/>
      </w:pPr>
    </w:p>
    <w:p w14:paraId="528D144A" w14:textId="1D46C84D" w:rsidR="00376B14" w:rsidRPr="0079501F" w:rsidRDefault="00376B14" w:rsidP="00376B14">
      <w:pPr>
        <w:pStyle w:val="ListParagraph"/>
        <w:numPr>
          <w:ilvl w:val="0"/>
          <w:numId w:val="2"/>
        </w:numPr>
        <w:rPr>
          <w:b/>
        </w:rPr>
      </w:pPr>
      <w:r w:rsidRPr="0079501F">
        <w:rPr>
          <w:b/>
        </w:rPr>
        <w:t>e_estimate</w:t>
      </w:r>
      <w:r w:rsidR="006117B9">
        <w:rPr>
          <w:b/>
        </w:rPr>
        <w:t>.m</w:t>
      </w:r>
    </w:p>
    <w:p w14:paraId="0950340D" w14:textId="7DD12188" w:rsidR="0079501F" w:rsidRDefault="0079501F" w:rsidP="0079501F">
      <w:pPr>
        <w:pStyle w:val="ListParagraph"/>
        <w:ind w:left="420"/>
      </w:pPr>
      <w:r>
        <w:t xml:space="preserve">Correct the standard error in </w:t>
      </w:r>
      <w:r w:rsidR="006C481C">
        <w:t>T</w:t>
      </w:r>
      <w:r>
        <w:t>able 5 to account for the first stage estimates</w:t>
      </w:r>
      <w:r w:rsidR="002F33E8">
        <w:t>. This reproduce</w:t>
      </w:r>
      <w:r w:rsidR="00631668">
        <w:t>s the results in</w:t>
      </w:r>
      <w:r w:rsidR="002F33E8">
        <w:t xml:space="preserve"> </w:t>
      </w:r>
      <w:r w:rsidR="006C481C">
        <w:t>T</w:t>
      </w:r>
      <w:r w:rsidR="002F33E8">
        <w:t>able 5</w:t>
      </w:r>
      <w:r w:rsidR="0079279A">
        <w:t xml:space="preserve"> and </w:t>
      </w:r>
      <w:r w:rsidR="006C481C">
        <w:t>T</w:t>
      </w:r>
      <w:r w:rsidR="0079279A">
        <w:t>able 6.</w:t>
      </w:r>
    </w:p>
    <w:p w14:paraId="64E9900A" w14:textId="77777777" w:rsidR="0079501F" w:rsidRDefault="0079501F" w:rsidP="0079501F">
      <w:pPr>
        <w:pStyle w:val="ListParagraph"/>
        <w:ind w:left="420"/>
      </w:pPr>
    </w:p>
    <w:p w14:paraId="6F47CE1C" w14:textId="01AB44A9" w:rsidR="00376B14" w:rsidRPr="0079501F" w:rsidRDefault="00376B14" w:rsidP="00376B14">
      <w:pPr>
        <w:pStyle w:val="ListParagraph"/>
        <w:numPr>
          <w:ilvl w:val="0"/>
          <w:numId w:val="2"/>
        </w:numPr>
        <w:rPr>
          <w:b/>
        </w:rPr>
      </w:pPr>
      <w:r w:rsidRPr="0079501F">
        <w:rPr>
          <w:b/>
        </w:rPr>
        <w:t>f_counterf_sample</w:t>
      </w:r>
      <w:r w:rsidR="006117B9">
        <w:rPr>
          <w:b/>
        </w:rPr>
        <w:t>.m</w:t>
      </w:r>
    </w:p>
    <w:p w14:paraId="30BAF964" w14:textId="210719E9" w:rsidR="0079501F" w:rsidRDefault="006117B9" w:rsidP="0079501F">
      <w:pPr>
        <w:pStyle w:val="ListParagraph"/>
        <w:ind w:left="420"/>
      </w:pPr>
      <w:r>
        <w:t>C</w:t>
      </w:r>
      <w:r w:rsidR="0079501F">
        <w:t>ompute the co</w:t>
      </w:r>
      <w:r>
        <w:t>u</w:t>
      </w:r>
      <w:r w:rsidR="0079501F">
        <w:t>nterfactural sample</w:t>
      </w:r>
      <w:r w:rsidR="001C610C">
        <w:t>s</w:t>
      </w:r>
      <w:r w:rsidR="00374646">
        <w:t>.</w:t>
      </w:r>
    </w:p>
    <w:p w14:paraId="64D7C60C" w14:textId="18D81567" w:rsidR="006117B9" w:rsidRDefault="006117B9" w:rsidP="0079501F">
      <w:pPr>
        <w:pStyle w:val="ListParagraph"/>
        <w:ind w:left="420"/>
      </w:pPr>
    </w:p>
    <w:p w14:paraId="34B9C312" w14:textId="77777777" w:rsidR="002201A7" w:rsidRDefault="002201A7" w:rsidP="0079501F">
      <w:pPr>
        <w:pStyle w:val="ListParagraph"/>
        <w:ind w:left="420"/>
      </w:pPr>
    </w:p>
    <w:p w14:paraId="55B0C000" w14:textId="046AF697" w:rsidR="006117B9" w:rsidRPr="006117B9" w:rsidRDefault="006117B9" w:rsidP="006117B9">
      <w:pPr>
        <w:pStyle w:val="ListParagraph"/>
        <w:numPr>
          <w:ilvl w:val="0"/>
          <w:numId w:val="2"/>
        </w:numPr>
      </w:pPr>
      <w:r>
        <w:rPr>
          <w:b/>
          <w:bCs/>
        </w:rPr>
        <w:lastRenderedPageBreak/>
        <w:t>g_format_vcg_inputs.py</w:t>
      </w:r>
    </w:p>
    <w:p w14:paraId="1682A080" w14:textId="2A93161B" w:rsidR="006117B9" w:rsidRDefault="006117B9" w:rsidP="006117B9">
      <w:pPr>
        <w:pStyle w:val="ListParagraph"/>
        <w:ind w:left="420"/>
      </w:pPr>
      <w:r>
        <w:t>Translate Matlab inputs from f_counterf_sample.m into format expected by Python VCG simulation solver</w:t>
      </w:r>
      <w:r w:rsidR="00D64E2F">
        <w:t>.</w:t>
      </w:r>
    </w:p>
    <w:p w14:paraId="0457D0D9" w14:textId="37F3B73A" w:rsidR="006117B9" w:rsidRDefault="006117B9" w:rsidP="006117B9">
      <w:pPr>
        <w:pStyle w:val="ListParagraph"/>
        <w:ind w:left="420"/>
      </w:pPr>
    </w:p>
    <w:p w14:paraId="1612D011" w14:textId="2B4F6914" w:rsidR="006117B9" w:rsidRDefault="006117B9" w:rsidP="006117B9">
      <w:pPr>
        <w:pStyle w:val="ListParagraph"/>
        <w:numPr>
          <w:ilvl w:val="0"/>
          <w:numId w:val="2"/>
        </w:numPr>
      </w:pPr>
      <w:r>
        <w:rPr>
          <w:b/>
          <w:bCs/>
        </w:rPr>
        <w:t>h_run_vcg_sims.py</w:t>
      </w:r>
    </w:p>
    <w:p w14:paraId="207F011B" w14:textId="17E66166" w:rsidR="006117B9" w:rsidRDefault="006117B9" w:rsidP="006117B9">
      <w:pPr>
        <w:pStyle w:val="ListParagraph"/>
        <w:ind w:left="420"/>
      </w:pPr>
      <w:r>
        <w:t xml:space="preserve">Run VCG simulations in Python, saving results of each bootstrap replication as CSV files. </w:t>
      </w:r>
    </w:p>
    <w:p w14:paraId="7B037F94" w14:textId="50425863" w:rsidR="006117B9" w:rsidRDefault="006117B9" w:rsidP="006117B9">
      <w:pPr>
        <w:pStyle w:val="ListParagraph"/>
        <w:ind w:left="420"/>
      </w:pPr>
    </w:p>
    <w:p w14:paraId="3E42453E" w14:textId="40B4F22D" w:rsidR="006117B9" w:rsidRPr="006117B9" w:rsidRDefault="006117B9" w:rsidP="006117B9">
      <w:pPr>
        <w:pStyle w:val="ListParagraph"/>
        <w:numPr>
          <w:ilvl w:val="0"/>
          <w:numId w:val="2"/>
        </w:numPr>
      </w:pPr>
      <w:r>
        <w:rPr>
          <w:b/>
          <w:bCs/>
        </w:rPr>
        <w:t>I_tabulate_vcg_results.py</w:t>
      </w:r>
    </w:p>
    <w:p w14:paraId="78BB919E" w14:textId="0029DA87" w:rsidR="006117B9" w:rsidRDefault="006117B9" w:rsidP="006117B9">
      <w:pPr>
        <w:pStyle w:val="ListParagraph"/>
        <w:ind w:left="420"/>
      </w:pPr>
      <w:r>
        <w:t xml:space="preserve">Compile output from bootstrapped CSV replications into table </w:t>
      </w:r>
      <w:r w:rsidR="00D64E2F">
        <w:t>form</w:t>
      </w:r>
      <w:r>
        <w:t xml:space="preserve">. </w:t>
      </w:r>
      <w:r w:rsidR="003E7EAF">
        <w:t xml:space="preserve">This reproduces the results </w:t>
      </w:r>
      <w:r w:rsidR="002736A5">
        <w:t xml:space="preserve">reported </w:t>
      </w:r>
      <w:r w:rsidR="003E7EAF">
        <w:t>in</w:t>
      </w:r>
      <w:r>
        <w:t xml:space="preserve"> Table 7.</w:t>
      </w:r>
      <w:r w:rsidR="002736A5">
        <w:t xml:space="preserve"> </w:t>
      </w:r>
    </w:p>
    <w:p w14:paraId="7353F241" w14:textId="77777777" w:rsidR="009C4F9E" w:rsidRPr="006117B9" w:rsidRDefault="009C4F9E" w:rsidP="006117B9">
      <w:pPr>
        <w:pStyle w:val="ListParagraph"/>
        <w:ind w:left="420"/>
      </w:pPr>
    </w:p>
    <w:p w14:paraId="15F5D95A" w14:textId="7BD9D061" w:rsidR="00A77560" w:rsidRDefault="00447EF8" w:rsidP="00161389">
      <w:r>
        <w:t>Finally, f</w:t>
      </w:r>
      <w:r w:rsidR="00A77560">
        <w:t xml:space="preserve">iles for the Monte Carlo and numerical simulations in Appendix G are in the folder </w:t>
      </w:r>
      <w:r w:rsidR="00A77560" w:rsidRPr="00447EF8">
        <w:rPr>
          <w:i/>
        </w:rPr>
        <w:t>appendixg</w:t>
      </w:r>
      <w:r w:rsidR="00A77560">
        <w:t>. The executable scripts are labelled “main_x” and should be run</w:t>
      </w:r>
      <w:r w:rsidR="0068269B">
        <w:t xml:space="preserve"> from the folder </w:t>
      </w:r>
      <w:r w:rsidR="0068269B">
        <w:rPr>
          <w:i/>
          <w:iCs/>
        </w:rPr>
        <w:t>appendixg</w:t>
      </w:r>
      <w:r w:rsidR="00A77560">
        <w:t xml:space="preserve"> </w:t>
      </w:r>
      <w:r>
        <w:t>in the following sequence</w:t>
      </w:r>
      <w:r w:rsidR="00A77560">
        <w:t>:</w:t>
      </w:r>
    </w:p>
    <w:p w14:paraId="7FBEFA73" w14:textId="77777777" w:rsidR="00A77560" w:rsidRDefault="00A77560" w:rsidP="00161389"/>
    <w:p w14:paraId="22EBB2AD" w14:textId="77777777" w:rsidR="00A77560" w:rsidRDefault="00A77560" w:rsidP="00A77560">
      <w:pPr>
        <w:pStyle w:val="ListParagraph"/>
        <w:numPr>
          <w:ilvl w:val="0"/>
          <w:numId w:val="2"/>
        </w:numPr>
      </w:pPr>
      <w:r>
        <w:rPr>
          <w:b/>
          <w:bCs/>
        </w:rPr>
        <w:t>Main_appendixG1_0_solve_eqm.m</w:t>
      </w:r>
    </w:p>
    <w:p w14:paraId="6D1E9FD5" w14:textId="63968945" w:rsidR="00A77560" w:rsidRDefault="00A77560" w:rsidP="00A77560">
      <w:pPr>
        <w:pStyle w:val="ListParagraph"/>
        <w:ind w:left="420"/>
      </w:pPr>
      <w:r>
        <w:t>Solve for an approximate equilibrium for a single DGP on a discrete bidding grid. This code must be run once for each of the 12 data generating process configurations used in the Monte Carlo exercise. The relevant configurations are documented in the script.</w:t>
      </w:r>
    </w:p>
    <w:p w14:paraId="7FC4EA50" w14:textId="5CC284A2" w:rsidR="00A77560" w:rsidRDefault="00A77560" w:rsidP="00A77560"/>
    <w:p w14:paraId="2D672F71" w14:textId="09A9A542" w:rsidR="00A77560" w:rsidRPr="00A77560" w:rsidRDefault="00A77560" w:rsidP="00A77560">
      <w:pPr>
        <w:pStyle w:val="ListParagraph"/>
        <w:numPr>
          <w:ilvl w:val="0"/>
          <w:numId w:val="2"/>
        </w:numPr>
      </w:pPr>
      <w:r>
        <w:rPr>
          <w:b/>
          <w:bCs/>
        </w:rPr>
        <w:t>Main_appendixG1_1_run_</w:t>
      </w:r>
      <w:r w:rsidR="00900E49">
        <w:rPr>
          <w:b/>
          <w:bCs/>
        </w:rPr>
        <w:t>mc_</w:t>
      </w:r>
      <w:r>
        <w:rPr>
          <w:b/>
          <w:bCs/>
        </w:rPr>
        <w:t>sims.m</w:t>
      </w:r>
    </w:p>
    <w:p w14:paraId="67DCA9E6" w14:textId="50326184" w:rsidR="00A77560" w:rsidRDefault="00A77560" w:rsidP="00A77560">
      <w:pPr>
        <w:pStyle w:val="ListParagraph"/>
        <w:ind w:left="420"/>
      </w:pPr>
      <w:r>
        <w:t xml:space="preserve">Run 1000 Monte Carlo simulations underlying Table </w:t>
      </w:r>
      <w:r w:rsidR="00701DCA">
        <w:t>8</w:t>
      </w:r>
      <w:r>
        <w:t xml:space="preserve"> in Appendix G.1.</w:t>
      </w:r>
    </w:p>
    <w:p w14:paraId="359EDB61" w14:textId="3467AA4D" w:rsidR="00A77560" w:rsidRDefault="00A77560" w:rsidP="00A77560"/>
    <w:p w14:paraId="07FD2DC2" w14:textId="6473EEB8" w:rsidR="00A77560" w:rsidRPr="00A77560" w:rsidRDefault="00A77560" w:rsidP="00A77560">
      <w:pPr>
        <w:pStyle w:val="ListParagraph"/>
        <w:numPr>
          <w:ilvl w:val="0"/>
          <w:numId w:val="2"/>
        </w:numPr>
      </w:pPr>
      <w:r>
        <w:rPr>
          <w:b/>
          <w:bCs/>
        </w:rPr>
        <w:t>Main_appendixG1_2_tabulate_results.m</w:t>
      </w:r>
    </w:p>
    <w:p w14:paraId="4E99E275" w14:textId="0D7FE94B" w:rsidR="00A77560" w:rsidRDefault="00A77560" w:rsidP="00A77560">
      <w:pPr>
        <w:pStyle w:val="ListParagraph"/>
        <w:ind w:left="420"/>
      </w:pPr>
      <w:r>
        <w:t xml:space="preserve">Consolidate saved Monte Carlo results into Latex output for Table 8 in Appendix G.1. </w:t>
      </w:r>
    </w:p>
    <w:p w14:paraId="66B83289" w14:textId="6830AF17" w:rsidR="00A77560" w:rsidRDefault="00A77560" w:rsidP="00A77560"/>
    <w:p w14:paraId="2EB9E32B" w14:textId="3491DC1F" w:rsidR="00A77560" w:rsidRDefault="00A77560" w:rsidP="00A77560">
      <w:pPr>
        <w:pStyle w:val="ListParagraph"/>
        <w:numPr>
          <w:ilvl w:val="0"/>
          <w:numId w:val="2"/>
        </w:numPr>
      </w:pPr>
      <w:r>
        <w:rPr>
          <w:b/>
          <w:bCs/>
        </w:rPr>
        <w:t>Main_appendixG2_0_run_</w:t>
      </w:r>
      <w:r w:rsidR="00900E49">
        <w:rPr>
          <w:b/>
          <w:bCs/>
        </w:rPr>
        <w:t>mc_</w:t>
      </w:r>
      <w:r>
        <w:rPr>
          <w:b/>
          <w:bCs/>
        </w:rPr>
        <w:t>sim</w:t>
      </w:r>
      <w:r w:rsidR="00760069">
        <w:rPr>
          <w:b/>
          <w:bCs/>
        </w:rPr>
        <w:t>s</w:t>
      </w:r>
      <w:r>
        <w:rPr>
          <w:b/>
          <w:bCs/>
        </w:rPr>
        <w:t>.jl</w:t>
      </w:r>
    </w:p>
    <w:p w14:paraId="41DC3FE0" w14:textId="195F93BA" w:rsidR="00A77560" w:rsidRDefault="00A77560" w:rsidP="00A77560">
      <w:pPr>
        <w:ind w:left="420"/>
      </w:pPr>
      <w:r>
        <w:t xml:space="preserve">Julia script to run 1000 Monte Carlo simulations of one-step and two-step GMM estimators in the data generating process for Appendix G.2. </w:t>
      </w:r>
      <w:r w:rsidR="007C6084">
        <w:t xml:space="preserve">This code </w:t>
      </w:r>
      <w:r w:rsidR="00462BED">
        <w:t>must</w:t>
      </w:r>
      <w:r w:rsidR="007C6084">
        <w:t xml:space="preserve"> be run once for each of the following values of the variable </w:t>
      </w:r>
      <w:r w:rsidR="00457102">
        <w:t>nobs</w:t>
      </w:r>
      <w:r w:rsidR="007C6084">
        <w:t xml:space="preserve"> on line </w:t>
      </w:r>
      <w:r w:rsidR="003062C8">
        <w:t>16</w:t>
      </w:r>
      <w:r w:rsidR="007C6084">
        <w:t xml:space="preserve">: </w:t>
      </w:r>
      <w:r w:rsidR="00457102">
        <w:t>nobs</w:t>
      </w:r>
      <w:r w:rsidR="007C6084">
        <w:t>=250, 500, 1000.</w:t>
      </w:r>
    </w:p>
    <w:p w14:paraId="64DEA662" w14:textId="4CA1F1D1" w:rsidR="00A77560" w:rsidRDefault="00A77560" w:rsidP="00A77560"/>
    <w:p w14:paraId="7BC6AE32" w14:textId="615317D8" w:rsidR="00A77560" w:rsidRPr="00A77560" w:rsidRDefault="00A77560" w:rsidP="00A77560">
      <w:pPr>
        <w:pStyle w:val="ListParagraph"/>
        <w:numPr>
          <w:ilvl w:val="0"/>
          <w:numId w:val="2"/>
        </w:numPr>
      </w:pPr>
      <w:r>
        <w:rPr>
          <w:b/>
          <w:bCs/>
        </w:rPr>
        <w:t>Main_appendixG2_1_tabulate_results.jl</w:t>
      </w:r>
    </w:p>
    <w:p w14:paraId="4BC6A883" w14:textId="4F136CC2" w:rsidR="00A77560" w:rsidRDefault="00A77560" w:rsidP="00A77560">
      <w:pPr>
        <w:pStyle w:val="ListParagraph"/>
        <w:ind w:left="420"/>
      </w:pPr>
      <w:r>
        <w:t>Consolidate saved Monte Carlo results into Latex output for Table 9 in Appendix G.2.</w:t>
      </w:r>
      <w:r w:rsidR="007C6084">
        <w:t xml:space="preserve"> </w:t>
      </w:r>
      <w:r w:rsidR="002E03C2">
        <w:t xml:space="preserve">This code must be run once for each of the following values of the variable </w:t>
      </w:r>
      <w:r w:rsidR="00AA3213">
        <w:rPr>
          <w:i/>
          <w:iCs/>
        </w:rPr>
        <w:t>nobs</w:t>
      </w:r>
      <w:r w:rsidR="002E03C2">
        <w:t xml:space="preserve"> </w:t>
      </w:r>
      <w:r w:rsidR="00617F8D">
        <w:t xml:space="preserve">defined </w:t>
      </w:r>
      <w:r w:rsidR="002E03C2">
        <w:t xml:space="preserve">on line </w:t>
      </w:r>
      <w:r w:rsidR="00AA3213">
        <w:t>9</w:t>
      </w:r>
      <w:r w:rsidR="002E03C2">
        <w:t xml:space="preserve">: </w:t>
      </w:r>
      <w:r w:rsidR="00AA3213">
        <w:rPr>
          <w:i/>
          <w:iCs/>
        </w:rPr>
        <w:t>nobs</w:t>
      </w:r>
      <w:r w:rsidR="002E03C2">
        <w:t>=250, 500, 1000.</w:t>
      </w:r>
    </w:p>
    <w:p w14:paraId="0F1E9B26" w14:textId="75F4AF77" w:rsidR="00A77560" w:rsidRDefault="00A77560" w:rsidP="00A77560"/>
    <w:p w14:paraId="46FC6609" w14:textId="06E2B1A0" w:rsidR="00A77560" w:rsidRDefault="00A77560" w:rsidP="00A77560">
      <w:pPr>
        <w:pStyle w:val="ListParagraph"/>
        <w:numPr>
          <w:ilvl w:val="0"/>
          <w:numId w:val="2"/>
        </w:numPr>
      </w:pPr>
      <w:r>
        <w:rPr>
          <w:b/>
          <w:bCs/>
        </w:rPr>
        <w:t>Main_appendixG3_0_solve_eqm.m</w:t>
      </w:r>
    </w:p>
    <w:p w14:paraId="41C4FB20" w14:textId="60DF3178" w:rsidR="00A77560" w:rsidRDefault="00713D3B" w:rsidP="00A77560">
      <w:pPr>
        <w:ind w:left="420"/>
      </w:pPr>
      <w:r>
        <w:t xml:space="preserve">Solve for an approximation equilibrium on a discrete bid grid for each example data generating process considered in Table 10 of Appendix G.3. This code must be run once for each of the 12 example specification scripts (e.g. “ex1a_asy_noK.m” the 11 subsequent scripts beginning “ex”) prior to running the next main script. </w:t>
      </w:r>
    </w:p>
    <w:p w14:paraId="4B166630" w14:textId="355B2078" w:rsidR="00713D3B" w:rsidRDefault="00713D3B" w:rsidP="00713D3B"/>
    <w:p w14:paraId="03F97E0E" w14:textId="57C58486" w:rsidR="00713D3B" w:rsidRPr="004514D1" w:rsidRDefault="00713D3B" w:rsidP="00713D3B">
      <w:pPr>
        <w:pStyle w:val="ListParagraph"/>
        <w:numPr>
          <w:ilvl w:val="0"/>
          <w:numId w:val="2"/>
        </w:numPr>
      </w:pPr>
      <w:r>
        <w:rPr>
          <w:b/>
          <w:bCs/>
        </w:rPr>
        <w:t>Main_appendixG3_1_tabulate_results.m</w:t>
      </w:r>
    </w:p>
    <w:p w14:paraId="4F79DC26" w14:textId="689BF642" w:rsidR="004514D1" w:rsidRPr="004514D1" w:rsidRDefault="004514D1" w:rsidP="004514D1">
      <w:pPr>
        <w:pStyle w:val="ListParagraph"/>
        <w:ind w:left="420"/>
      </w:pPr>
      <w:r>
        <w:t>Create Latex output for Table 10 in Appendix G.3 based on saved results from the solved equilibria for each of the 12 DGPs solved in the preceding step.</w:t>
      </w:r>
    </w:p>
    <w:p w14:paraId="212E6BA9" w14:textId="7037B8A8" w:rsidR="00A77560" w:rsidRDefault="00A77560" w:rsidP="00161389"/>
    <w:p w14:paraId="257A128C" w14:textId="77777777" w:rsidR="00583F7B" w:rsidRDefault="00583F7B" w:rsidP="00583F7B"/>
    <w:p w14:paraId="3C0AABCE" w14:textId="74F7D71D" w:rsidR="00583F7B" w:rsidRDefault="00583F7B" w:rsidP="00583F7B">
      <w:r>
        <w:rPr>
          <w:b/>
          <w:bCs/>
        </w:rPr>
        <w:lastRenderedPageBreak/>
        <w:t>Data Citations</w:t>
      </w:r>
    </w:p>
    <w:p w14:paraId="006DDC1A" w14:textId="77777777" w:rsidR="00583F7B" w:rsidRDefault="00583F7B" w:rsidP="00583F7B"/>
    <w:p w14:paraId="11A171E4" w14:textId="1208B0DB" w:rsidR="00583F7B" w:rsidRDefault="00583F7B" w:rsidP="000118BD">
      <w:pPr>
        <w:ind w:left="720" w:hanging="720"/>
      </w:pPr>
      <w:r>
        <w:t xml:space="preserve">Bid Express. </w:t>
      </w:r>
      <w:r>
        <w:rPr>
          <w:i/>
          <w:iCs/>
        </w:rPr>
        <w:t xml:space="preserve">Michigan Department of Transportation. </w:t>
      </w:r>
      <w:hyperlink r:id="rId9" w:history="1">
        <w:r>
          <w:rPr>
            <w:rStyle w:val="Hyperlink"/>
          </w:rPr>
          <w:t>https://www.bidx.com/mi/main</w:t>
        </w:r>
      </w:hyperlink>
      <w:r>
        <w:t xml:space="preserve">. </w:t>
      </w:r>
      <w:r w:rsidR="001B3B23">
        <w:t>Accessed February 2015.</w:t>
      </w:r>
    </w:p>
    <w:p w14:paraId="3454ADE3" w14:textId="77777777" w:rsidR="000118BD" w:rsidRDefault="000118BD" w:rsidP="000118BD">
      <w:pPr>
        <w:ind w:left="720" w:hanging="720"/>
      </w:pPr>
    </w:p>
    <w:p w14:paraId="799B0441" w14:textId="0F660EC5" w:rsidR="00583F7B" w:rsidRDefault="00583F7B" w:rsidP="000118BD">
      <w:pPr>
        <w:ind w:left="720" w:hanging="720"/>
      </w:pPr>
      <w:r>
        <w:t xml:space="preserve">Cortera. </w:t>
      </w:r>
      <w:r>
        <w:rPr>
          <w:i/>
          <w:iCs/>
        </w:rPr>
        <w:t>Company Search.</w:t>
      </w:r>
      <w:r>
        <w:t xml:space="preserve"> </w:t>
      </w:r>
      <w:hyperlink r:id="rId10" w:history="1">
        <w:r>
          <w:rPr>
            <w:rStyle w:val="Hyperlink"/>
          </w:rPr>
          <w:t>https://start.cortera.com/company/</w:t>
        </w:r>
      </w:hyperlink>
      <w:r w:rsidR="001B3B23">
        <w:t xml:space="preserve"> Accessed February 2015.</w:t>
      </w:r>
    </w:p>
    <w:p w14:paraId="5F01B781" w14:textId="77777777" w:rsidR="00583F7B" w:rsidRDefault="00583F7B" w:rsidP="000118BD">
      <w:pPr>
        <w:ind w:left="720" w:hanging="720"/>
      </w:pPr>
    </w:p>
    <w:p w14:paraId="5FE9B77D" w14:textId="77777777" w:rsidR="00583F7B" w:rsidRDefault="00583F7B" w:rsidP="000118BD">
      <w:pPr>
        <w:ind w:left="720" w:hanging="720"/>
        <w:rPr>
          <w:i/>
          <w:iCs/>
        </w:rPr>
      </w:pPr>
      <w:r>
        <w:t xml:space="preserve">Somaini, Paulo (2020): “Identification in Auction Models with Interdependent Costs.” </w:t>
      </w:r>
      <w:r>
        <w:rPr>
          <w:i/>
          <w:iCs/>
        </w:rPr>
        <w:t xml:space="preserve">Journal of Political Economy </w:t>
      </w:r>
      <w:r>
        <w:t>128 (10): 3820—3871.</w:t>
      </w:r>
      <w:r>
        <w:rPr>
          <w:i/>
          <w:iCs/>
        </w:rPr>
        <w:t xml:space="preserve"> </w:t>
      </w:r>
    </w:p>
    <w:p w14:paraId="24B40443" w14:textId="0E06F91B" w:rsidR="00583F7B" w:rsidRDefault="00583F7B" w:rsidP="000118BD">
      <w:pPr>
        <w:ind w:left="720" w:hanging="720"/>
      </w:pPr>
    </w:p>
    <w:p w14:paraId="5BDE7150" w14:textId="48EF108C" w:rsidR="00583F7B" w:rsidRDefault="00583F7B" w:rsidP="000118BD">
      <w:pPr>
        <w:ind w:left="720" w:hanging="720"/>
      </w:pPr>
      <w:r>
        <w:t xml:space="preserve">YellowPages.com. </w:t>
      </w:r>
      <w:r>
        <w:rPr>
          <w:i/>
          <w:iCs/>
        </w:rPr>
        <w:t>Online Yellow Pages Directory.</w:t>
      </w:r>
      <w:r>
        <w:t xml:space="preserve"> </w:t>
      </w:r>
      <w:hyperlink r:id="rId11" w:history="1">
        <w:r w:rsidR="001B3B23" w:rsidRPr="00384395">
          <w:rPr>
            <w:rStyle w:val="Hyperlink"/>
          </w:rPr>
          <w:t>https://www.yellowpages.com/</w:t>
        </w:r>
      </w:hyperlink>
      <w:r>
        <w:t xml:space="preserve"> </w:t>
      </w:r>
      <w:r w:rsidR="001B3B23">
        <w:t>Accessed February 2015.</w:t>
      </w:r>
    </w:p>
    <w:p w14:paraId="7FADEC97" w14:textId="77777777" w:rsidR="00583F7B" w:rsidRDefault="00583F7B" w:rsidP="000118BD">
      <w:pPr>
        <w:ind w:left="720" w:hanging="720"/>
      </w:pPr>
    </w:p>
    <w:p w14:paraId="4E5A5796" w14:textId="688FC0D2" w:rsidR="00583F7B" w:rsidRDefault="00583F7B" w:rsidP="000118BD">
      <w:pPr>
        <w:ind w:left="720" w:hanging="720"/>
      </w:pPr>
      <w:r>
        <w:t xml:space="preserve">WhitePages.com. </w:t>
      </w:r>
      <w:r>
        <w:rPr>
          <w:i/>
          <w:iCs/>
        </w:rPr>
        <w:t>Online White Pages Directory.</w:t>
      </w:r>
      <w:r>
        <w:t xml:space="preserve"> </w:t>
      </w:r>
      <w:hyperlink r:id="rId12" w:history="1">
        <w:r>
          <w:rPr>
            <w:rStyle w:val="Hyperlink"/>
          </w:rPr>
          <w:t>http://www.whitepages.com</w:t>
        </w:r>
      </w:hyperlink>
      <w:r w:rsidR="001B3B23">
        <w:t xml:space="preserve"> Accessed February 2015.</w:t>
      </w:r>
    </w:p>
    <w:p w14:paraId="3C8F2DD7" w14:textId="77777777" w:rsidR="00583F7B" w:rsidRPr="006117B9" w:rsidRDefault="00583F7B" w:rsidP="00161389"/>
    <w:sectPr w:rsidR="00583F7B" w:rsidRPr="006117B9" w:rsidSect="00F150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7">
    <w:altName w:val="Cambria"/>
    <w:panose1 w:val="00000000000000000000"/>
    <w:charset w:val="00"/>
    <w:family w:val="roman"/>
    <w:notTrueType/>
    <w:pitch w:val="default"/>
  </w:font>
  <w:font w:name="SFRM144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F33DD"/>
    <w:multiLevelType w:val="hybridMultilevel"/>
    <w:tmpl w:val="C7E065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3753C"/>
    <w:multiLevelType w:val="hybridMultilevel"/>
    <w:tmpl w:val="4BD22BDA"/>
    <w:lvl w:ilvl="0" w:tplc="1A7EC07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D1E59"/>
    <w:multiLevelType w:val="hybridMultilevel"/>
    <w:tmpl w:val="C7D61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E2217"/>
    <w:multiLevelType w:val="hybridMultilevel"/>
    <w:tmpl w:val="0200FF86"/>
    <w:lvl w:ilvl="0" w:tplc="56A2DF7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796DBA"/>
    <w:multiLevelType w:val="hybridMultilevel"/>
    <w:tmpl w:val="1208428A"/>
    <w:lvl w:ilvl="0" w:tplc="0F0CC1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668BA"/>
    <w:multiLevelType w:val="hybridMultilevel"/>
    <w:tmpl w:val="1D025042"/>
    <w:lvl w:ilvl="0" w:tplc="1A7EC07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7914474A"/>
    <w:multiLevelType w:val="hybridMultilevel"/>
    <w:tmpl w:val="6024CD48"/>
    <w:lvl w:ilvl="0" w:tplc="3A3A38B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B14"/>
    <w:rsid w:val="00004D9E"/>
    <w:rsid w:val="000118BD"/>
    <w:rsid w:val="00020B14"/>
    <w:rsid w:val="00031E71"/>
    <w:rsid w:val="00036D88"/>
    <w:rsid w:val="00045807"/>
    <w:rsid w:val="00052DC0"/>
    <w:rsid w:val="000558A7"/>
    <w:rsid w:val="00061BC7"/>
    <w:rsid w:val="00081AD7"/>
    <w:rsid w:val="0009421A"/>
    <w:rsid w:val="000A4A38"/>
    <w:rsid w:val="000A7682"/>
    <w:rsid w:val="000E2B81"/>
    <w:rsid w:val="000E472D"/>
    <w:rsid w:val="00112345"/>
    <w:rsid w:val="00113383"/>
    <w:rsid w:val="001227D3"/>
    <w:rsid w:val="00127230"/>
    <w:rsid w:val="00161389"/>
    <w:rsid w:val="001709CF"/>
    <w:rsid w:val="00184321"/>
    <w:rsid w:val="001A7B7F"/>
    <w:rsid w:val="001B3B23"/>
    <w:rsid w:val="001B51F7"/>
    <w:rsid w:val="001B7C65"/>
    <w:rsid w:val="001C610C"/>
    <w:rsid w:val="001D0832"/>
    <w:rsid w:val="001D1817"/>
    <w:rsid w:val="00200BCF"/>
    <w:rsid w:val="002015A5"/>
    <w:rsid w:val="002201A7"/>
    <w:rsid w:val="00220402"/>
    <w:rsid w:val="00222E97"/>
    <w:rsid w:val="002373B6"/>
    <w:rsid w:val="00244F75"/>
    <w:rsid w:val="002736A5"/>
    <w:rsid w:val="002826B8"/>
    <w:rsid w:val="002B0099"/>
    <w:rsid w:val="002D3FEC"/>
    <w:rsid w:val="002E03C2"/>
    <w:rsid w:val="002F1CED"/>
    <w:rsid w:val="002F33E8"/>
    <w:rsid w:val="003062C8"/>
    <w:rsid w:val="00325428"/>
    <w:rsid w:val="0034177D"/>
    <w:rsid w:val="00372B5C"/>
    <w:rsid w:val="00374646"/>
    <w:rsid w:val="00376B14"/>
    <w:rsid w:val="00380901"/>
    <w:rsid w:val="00384C72"/>
    <w:rsid w:val="00396F6F"/>
    <w:rsid w:val="003B53CD"/>
    <w:rsid w:val="003C34D8"/>
    <w:rsid w:val="003C75CB"/>
    <w:rsid w:val="003D4C55"/>
    <w:rsid w:val="003E1249"/>
    <w:rsid w:val="003E7EAF"/>
    <w:rsid w:val="00426191"/>
    <w:rsid w:val="0043558A"/>
    <w:rsid w:val="00436064"/>
    <w:rsid w:val="00447EF8"/>
    <w:rsid w:val="004514D1"/>
    <w:rsid w:val="00457102"/>
    <w:rsid w:val="004628B6"/>
    <w:rsid w:val="00462BED"/>
    <w:rsid w:val="004872DF"/>
    <w:rsid w:val="00492063"/>
    <w:rsid w:val="004D08AE"/>
    <w:rsid w:val="004D30EC"/>
    <w:rsid w:val="004E131C"/>
    <w:rsid w:val="0050165D"/>
    <w:rsid w:val="0051329A"/>
    <w:rsid w:val="00516415"/>
    <w:rsid w:val="005206D7"/>
    <w:rsid w:val="005266ED"/>
    <w:rsid w:val="00551393"/>
    <w:rsid w:val="00557727"/>
    <w:rsid w:val="005579D4"/>
    <w:rsid w:val="00583F7B"/>
    <w:rsid w:val="005B7BA7"/>
    <w:rsid w:val="005C11F4"/>
    <w:rsid w:val="005D3F58"/>
    <w:rsid w:val="005E38B8"/>
    <w:rsid w:val="005F28D2"/>
    <w:rsid w:val="006117B9"/>
    <w:rsid w:val="00617F8D"/>
    <w:rsid w:val="00631668"/>
    <w:rsid w:val="00637552"/>
    <w:rsid w:val="00662282"/>
    <w:rsid w:val="006640FA"/>
    <w:rsid w:val="00664AB8"/>
    <w:rsid w:val="0068269B"/>
    <w:rsid w:val="006A4AE5"/>
    <w:rsid w:val="006C1FEC"/>
    <w:rsid w:val="006C39CA"/>
    <w:rsid w:val="006C481C"/>
    <w:rsid w:val="006D3CD0"/>
    <w:rsid w:val="006E7ED9"/>
    <w:rsid w:val="00700C1A"/>
    <w:rsid w:val="00700FA8"/>
    <w:rsid w:val="00701DCA"/>
    <w:rsid w:val="00713D3B"/>
    <w:rsid w:val="00723B5A"/>
    <w:rsid w:val="00760069"/>
    <w:rsid w:val="007739CF"/>
    <w:rsid w:val="007761FD"/>
    <w:rsid w:val="0079279A"/>
    <w:rsid w:val="0079501F"/>
    <w:rsid w:val="0079740A"/>
    <w:rsid w:val="007B6373"/>
    <w:rsid w:val="007C3566"/>
    <w:rsid w:val="007C6084"/>
    <w:rsid w:val="007D1AA7"/>
    <w:rsid w:val="007D7939"/>
    <w:rsid w:val="0080082A"/>
    <w:rsid w:val="0080190C"/>
    <w:rsid w:val="00803839"/>
    <w:rsid w:val="00815254"/>
    <w:rsid w:val="00823502"/>
    <w:rsid w:val="0084782F"/>
    <w:rsid w:val="0085253F"/>
    <w:rsid w:val="00853D7D"/>
    <w:rsid w:val="00884245"/>
    <w:rsid w:val="008D2AAB"/>
    <w:rsid w:val="008E0236"/>
    <w:rsid w:val="008E6D74"/>
    <w:rsid w:val="00900E49"/>
    <w:rsid w:val="00906108"/>
    <w:rsid w:val="00922D44"/>
    <w:rsid w:val="00942063"/>
    <w:rsid w:val="0094261C"/>
    <w:rsid w:val="00947F28"/>
    <w:rsid w:val="00953411"/>
    <w:rsid w:val="00954307"/>
    <w:rsid w:val="00987942"/>
    <w:rsid w:val="009C4F9E"/>
    <w:rsid w:val="009C69CE"/>
    <w:rsid w:val="009D0D21"/>
    <w:rsid w:val="009E1640"/>
    <w:rsid w:val="00A033F8"/>
    <w:rsid w:val="00A06904"/>
    <w:rsid w:val="00A20319"/>
    <w:rsid w:val="00A43A4E"/>
    <w:rsid w:val="00A77560"/>
    <w:rsid w:val="00A96435"/>
    <w:rsid w:val="00AA3213"/>
    <w:rsid w:val="00AA3718"/>
    <w:rsid w:val="00AF007F"/>
    <w:rsid w:val="00AF05B6"/>
    <w:rsid w:val="00B04480"/>
    <w:rsid w:val="00B30AD2"/>
    <w:rsid w:val="00B34DB1"/>
    <w:rsid w:val="00B36F7D"/>
    <w:rsid w:val="00B42A41"/>
    <w:rsid w:val="00B62314"/>
    <w:rsid w:val="00B679E4"/>
    <w:rsid w:val="00B9281A"/>
    <w:rsid w:val="00B9469D"/>
    <w:rsid w:val="00BD336C"/>
    <w:rsid w:val="00BD6BD7"/>
    <w:rsid w:val="00C201EB"/>
    <w:rsid w:val="00C3469D"/>
    <w:rsid w:val="00C36A90"/>
    <w:rsid w:val="00C60D94"/>
    <w:rsid w:val="00C666F9"/>
    <w:rsid w:val="00C76BD6"/>
    <w:rsid w:val="00CA5C9D"/>
    <w:rsid w:val="00CC0BC0"/>
    <w:rsid w:val="00CF493E"/>
    <w:rsid w:val="00D20389"/>
    <w:rsid w:val="00D223D6"/>
    <w:rsid w:val="00D33917"/>
    <w:rsid w:val="00D41E26"/>
    <w:rsid w:val="00D60906"/>
    <w:rsid w:val="00D64E2F"/>
    <w:rsid w:val="00D7618C"/>
    <w:rsid w:val="00D912BD"/>
    <w:rsid w:val="00DB64E4"/>
    <w:rsid w:val="00DD3CF3"/>
    <w:rsid w:val="00DD5C41"/>
    <w:rsid w:val="00DE4D24"/>
    <w:rsid w:val="00E147DD"/>
    <w:rsid w:val="00E205F4"/>
    <w:rsid w:val="00E33856"/>
    <w:rsid w:val="00E854A8"/>
    <w:rsid w:val="00EA6B9E"/>
    <w:rsid w:val="00EB0409"/>
    <w:rsid w:val="00EC56B0"/>
    <w:rsid w:val="00ED2534"/>
    <w:rsid w:val="00ED64FB"/>
    <w:rsid w:val="00EE2E04"/>
    <w:rsid w:val="00EF48AD"/>
    <w:rsid w:val="00F1108B"/>
    <w:rsid w:val="00F12E42"/>
    <w:rsid w:val="00F15079"/>
    <w:rsid w:val="00F2159D"/>
    <w:rsid w:val="00F260AB"/>
    <w:rsid w:val="00F355C9"/>
    <w:rsid w:val="00F62315"/>
    <w:rsid w:val="00F7263F"/>
    <w:rsid w:val="00F87D35"/>
    <w:rsid w:val="00FA7668"/>
    <w:rsid w:val="00FC0650"/>
    <w:rsid w:val="00FC7759"/>
    <w:rsid w:val="00FE4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D37A"/>
  <w15:chartTrackingRefBased/>
  <w15:docId w15:val="{C07F3BC8-955C-4146-9E2D-655232A5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B1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76B14"/>
    <w:pPr>
      <w:ind w:left="720"/>
      <w:contextualSpacing/>
    </w:pPr>
  </w:style>
  <w:style w:type="character" w:styleId="Hyperlink">
    <w:name w:val="Hyperlink"/>
    <w:basedOn w:val="DefaultParagraphFont"/>
    <w:uiPriority w:val="99"/>
    <w:unhideWhenUsed/>
    <w:rsid w:val="00384C72"/>
    <w:rPr>
      <w:color w:val="0563C1" w:themeColor="hyperlink"/>
      <w:u w:val="single"/>
    </w:rPr>
  </w:style>
  <w:style w:type="character" w:customStyle="1" w:styleId="UnresolvedMention1">
    <w:name w:val="Unresolved Mention1"/>
    <w:basedOn w:val="DefaultParagraphFont"/>
    <w:uiPriority w:val="99"/>
    <w:semiHidden/>
    <w:unhideWhenUsed/>
    <w:rsid w:val="00384C72"/>
    <w:rPr>
      <w:color w:val="605E5C"/>
      <w:shd w:val="clear" w:color="auto" w:fill="E1DFDD"/>
    </w:rPr>
  </w:style>
  <w:style w:type="character" w:styleId="UnresolvedMention">
    <w:name w:val="Unresolved Mention"/>
    <w:basedOn w:val="DefaultParagraphFont"/>
    <w:uiPriority w:val="99"/>
    <w:semiHidden/>
    <w:unhideWhenUsed/>
    <w:rsid w:val="00031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665957">
      <w:bodyDiv w:val="1"/>
      <w:marLeft w:val="0"/>
      <w:marRight w:val="0"/>
      <w:marTop w:val="0"/>
      <w:marBottom w:val="0"/>
      <w:divBdr>
        <w:top w:val="none" w:sz="0" w:space="0" w:color="auto"/>
        <w:left w:val="none" w:sz="0" w:space="0" w:color="auto"/>
        <w:bottom w:val="none" w:sz="0" w:space="0" w:color="auto"/>
        <w:right w:val="none" w:sz="0" w:space="0" w:color="auto"/>
      </w:divBdr>
      <w:divsChild>
        <w:div w:id="1166551584">
          <w:marLeft w:val="0"/>
          <w:marRight w:val="0"/>
          <w:marTop w:val="0"/>
          <w:marBottom w:val="0"/>
          <w:divBdr>
            <w:top w:val="none" w:sz="0" w:space="0" w:color="auto"/>
            <w:left w:val="none" w:sz="0" w:space="0" w:color="auto"/>
            <w:bottom w:val="none" w:sz="0" w:space="0" w:color="auto"/>
            <w:right w:val="none" w:sz="0" w:space="0" w:color="auto"/>
          </w:divBdr>
          <w:divsChild>
            <w:div w:id="1693413556">
              <w:marLeft w:val="0"/>
              <w:marRight w:val="0"/>
              <w:marTop w:val="0"/>
              <w:marBottom w:val="0"/>
              <w:divBdr>
                <w:top w:val="none" w:sz="0" w:space="0" w:color="auto"/>
                <w:left w:val="none" w:sz="0" w:space="0" w:color="auto"/>
                <w:bottom w:val="none" w:sz="0" w:space="0" w:color="auto"/>
                <w:right w:val="none" w:sz="0" w:space="0" w:color="auto"/>
              </w:divBdr>
              <w:divsChild>
                <w:div w:id="19850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robi.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hitepages.com" TargetMode="External"/><Relationship Id="rId12" Type="http://schemas.openxmlformats.org/officeDocument/2006/relationships/hyperlink" Target="http://www.whitepag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ellowpages.com/mi/" TargetMode="External"/><Relationship Id="rId11" Type="http://schemas.openxmlformats.org/officeDocument/2006/relationships/hyperlink" Target="https://www.yellowpages.com/" TargetMode="External"/><Relationship Id="rId5" Type="http://schemas.openxmlformats.org/officeDocument/2006/relationships/hyperlink" Target="http://start.cortera.com/company" TargetMode="External"/><Relationship Id="rId10" Type="http://schemas.openxmlformats.org/officeDocument/2006/relationships/hyperlink" Target="https://start.cortera.com/company/" TargetMode="External"/><Relationship Id="rId4" Type="http://schemas.openxmlformats.org/officeDocument/2006/relationships/webSettings" Target="webSettings.xml"/><Relationship Id="rId9" Type="http://schemas.openxmlformats.org/officeDocument/2006/relationships/hyperlink" Target="https://www.bidx.com/mi/m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Schiraldi,P</dc:creator>
  <cp:keywords/>
  <dc:description/>
  <cp:lastModifiedBy>Matthew Gentry</cp:lastModifiedBy>
  <cp:revision>29</cp:revision>
  <dcterms:created xsi:type="dcterms:W3CDTF">2021-10-12T20:28:00Z</dcterms:created>
  <dcterms:modified xsi:type="dcterms:W3CDTF">2022-01-06T21:40:00Z</dcterms:modified>
</cp:coreProperties>
</file>