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2E5DA" w14:textId="3BFDBA76" w:rsidR="0074534A" w:rsidRDefault="0074534A">
      <w:pPr>
        <w:rPr>
          <w:rFonts w:ascii="Times New Roman" w:hAnsi="Times New Roman" w:cs="Times New Roman"/>
          <w:b/>
          <w:sz w:val="24"/>
          <w:szCs w:val="24"/>
        </w:rPr>
      </w:pPr>
      <w:r w:rsidRPr="00A83A9F">
        <w:rPr>
          <w:rFonts w:ascii="Times New Roman" w:hAnsi="Times New Roman" w:cs="Times New Roman"/>
          <w:b/>
          <w:sz w:val="24"/>
          <w:szCs w:val="24"/>
        </w:rPr>
        <w:t>READ ME FILE to replicate the results contained in “Understanding Cultural Persistence and Change” by Paola Giuliano and Nathan Nunn.</w:t>
      </w:r>
    </w:p>
    <w:p w14:paraId="2999F628" w14:textId="77777777" w:rsidR="001B2E1F" w:rsidRDefault="001B2E1F">
      <w:pPr>
        <w:rPr>
          <w:rFonts w:ascii="Times New Roman" w:hAnsi="Times New Roman" w:cs="Times New Roman"/>
          <w:sz w:val="24"/>
          <w:szCs w:val="24"/>
        </w:rPr>
      </w:pPr>
    </w:p>
    <w:p w14:paraId="2FF77F99" w14:textId="1FCD7F50" w:rsidR="001B2E1F" w:rsidRPr="001B2E1F" w:rsidRDefault="001B2E1F">
      <w:pPr>
        <w:rPr>
          <w:rFonts w:ascii="Times New Roman" w:hAnsi="Times New Roman" w:cs="Times New Roman"/>
          <w:sz w:val="24"/>
          <w:szCs w:val="24"/>
        </w:rPr>
      </w:pPr>
      <w:r w:rsidRPr="001B2E1F">
        <w:rPr>
          <w:rFonts w:ascii="Times New Roman" w:hAnsi="Times New Roman" w:cs="Times New Roman"/>
          <w:sz w:val="24"/>
          <w:szCs w:val="24"/>
        </w:rPr>
        <w:t>Sept 12, 2020</w:t>
      </w:r>
    </w:p>
    <w:p w14:paraId="7D1167F1" w14:textId="77777777" w:rsidR="001B2E1F" w:rsidRDefault="001B2E1F">
      <w:pPr>
        <w:rPr>
          <w:rFonts w:ascii="Times New Roman" w:hAnsi="Times New Roman" w:cs="Times New Roman"/>
          <w:b/>
          <w:sz w:val="24"/>
          <w:szCs w:val="24"/>
        </w:rPr>
      </w:pPr>
    </w:p>
    <w:p w14:paraId="54A09C43" w14:textId="6AD15E09" w:rsidR="00870934" w:rsidRPr="00870934" w:rsidRDefault="00870934">
      <w:pPr>
        <w:rPr>
          <w:rFonts w:ascii="Times New Roman" w:hAnsi="Times New Roman" w:cs="Times New Roman"/>
          <w:b/>
          <w:sz w:val="24"/>
          <w:szCs w:val="24"/>
        </w:rPr>
      </w:pPr>
      <w:r w:rsidRPr="00870934">
        <w:rPr>
          <w:rFonts w:ascii="Times New Roman" w:hAnsi="Times New Roman" w:cs="Times New Roman"/>
          <w:b/>
          <w:sz w:val="24"/>
          <w:szCs w:val="24"/>
        </w:rPr>
        <w:t>Data Availability and Provenance Statement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7C0425E7" w14:textId="77777777" w:rsidR="007D66AE" w:rsidRPr="00271990" w:rsidRDefault="007D66AE" w:rsidP="007D66AE">
      <w:p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Below we list the original raw data used in each Stata data file that is provided in the replication folder. Details on each variable are provided in the paper’s Appendix.</w:t>
      </w:r>
    </w:p>
    <w:p w14:paraId="462EFABD" w14:textId="77777777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raw data files used for Table1, Table2_A, Table2_B, Table2_C and Figure 5 are: </w:t>
      </w:r>
    </w:p>
    <w:p w14:paraId="13560D30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</w:t>
      </w:r>
      <w:r w:rsidRPr="00271990">
        <w:rPr>
          <w:rFonts w:ascii="Times New Roman" w:hAnsi="Times New Roman" w:cs="Times New Roman"/>
          <w:i/>
          <w:sz w:val="24"/>
          <w:szCs w:val="24"/>
        </w:rPr>
        <w:t>World Value Survey</w:t>
      </w:r>
      <w:r w:rsidRPr="00271990">
        <w:rPr>
          <w:rFonts w:ascii="Times New Roman" w:hAnsi="Times New Roman" w:cs="Times New Roman"/>
          <w:sz w:val="24"/>
          <w:szCs w:val="24"/>
        </w:rPr>
        <w:t xml:space="preserve"> can be downloaded from: </w:t>
      </w:r>
      <w:hyperlink r:id="rId5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http://www.worldvaluessurvey.org/wvs.jsp</w:t>
        </w:r>
      </w:hyperlink>
      <w:r w:rsidRPr="00271990">
        <w:rPr>
          <w:rFonts w:ascii="Times New Roman" w:hAnsi="Times New Roman" w:cs="Times New Roman"/>
          <w:sz w:val="24"/>
          <w:szCs w:val="24"/>
        </w:rPr>
        <w:t>. We use version: “WVS_Longitudinal_1981-2014_stata_v_2014_11_25”</w:t>
      </w:r>
    </w:p>
    <w:p w14:paraId="6744ACD2" w14:textId="424A1F6B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6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50A6F1F1" w14:textId="758456A6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Per-capita GDP is taken from the World Bank’s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World Development Indicators, </w:t>
      </w:r>
      <w:r w:rsidRPr="00271990">
        <w:rPr>
          <w:rFonts w:ascii="Times New Roman" w:hAnsi="Times New Roman" w:cs="Times New Roman"/>
          <w:sz w:val="24"/>
          <w:szCs w:val="24"/>
        </w:rPr>
        <w:t>which is ava</w:t>
      </w:r>
      <w:r w:rsidR="00510A07">
        <w:rPr>
          <w:rFonts w:ascii="Times New Roman" w:hAnsi="Times New Roman" w:cs="Times New Roman"/>
          <w:sz w:val="24"/>
          <w:szCs w:val="24"/>
        </w:rPr>
        <w:t>ilable</w:t>
      </w:r>
      <w:r w:rsidRPr="00271990">
        <w:rPr>
          <w:rFonts w:ascii="Times New Roman" w:hAnsi="Times New Roman" w:cs="Times New Roman"/>
          <w:sz w:val="24"/>
          <w:szCs w:val="24"/>
        </w:rPr>
        <w:t xml:space="preserve"> from: </w:t>
      </w:r>
      <w:hyperlink r:id="rId7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https://databank.worldbank.org/home.aspx</w:t>
        </w:r>
      </w:hyperlink>
    </w:p>
    <w:p w14:paraId="2F9C9BD8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A cleaned version of the original </w:t>
      </w:r>
      <w:r w:rsidRPr="00271990">
        <w:rPr>
          <w:rFonts w:ascii="Times New Roman" w:hAnsi="Times New Roman" w:cs="Times New Roman"/>
          <w:i/>
          <w:sz w:val="24"/>
          <w:szCs w:val="24"/>
        </w:rPr>
        <w:t>Ethnographic Atlas</w:t>
      </w:r>
      <w:r w:rsidRPr="00271990">
        <w:rPr>
          <w:rFonts w:ascii="Times New Roman" w:hAnsi="Times New Roman" w:cs="Times New Roman"/>
          <w:sz w:val="24"/>
          <w:szCs w:val="24"/>
        </w:rPr>
        <w:t xml:space="preserve"> database (and extensions mentioned in the paper) can be downloaded from: </w:t>
      </w:r>
      <w:hyperlink r:id="rId8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</w:p>
    <w:p w14:paraId="26137986" w14:textId="09A2DF33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country level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Ethnographic Atlas </w:t>
      </w:r>
      <w:r w:rsidRPr="00271990">
        <w:rPr>
          <w:rFonts w:ascii="Times New Roman" w:hAnsi="Times New Roman" w:cs="Times New Roman"/>
          <w:sz w:val="24"/>
          <w:szCs w:val="24"/>
        </w:rPr>
        <w:t xml:space="preserve">data are from Giuliano and Nunn (2018) “Ancestral Characteristics of Modern Populations,”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271990">
        <w:rPr>
          <w:rFonts w:ascii="Times New Roman" w:hAnsi="Times New Roman" w:cs="Times New Roman"/>
          <w:sz w:val="24"/>
          <w:szCs w:val="24"/>
        </w:rPr>
        <w:t>33 (1), 1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17 and can be downloaded from: </w:t>
      </w:r>
      <w:hyperlink r:id="rId9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  <w:r w:rsidRPr="00271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9CB2B" w14:textId="77777777" w:rsidR="007D66AE" w:rsidRPr="00271990" w:rsidRDefault="007D66AE" w:rsidP="007D66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40104" w14:textId="77777777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The raw data for Table 3 are from the following sources:</w:t>
      </w:r>
    </w:p>
    <w:p w14:paraId="3187F2D6" w14:textId="1B816EFE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10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477BC34C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Female labor force participation data are from the </w:t>
      </w:r>
      <w:r w:rsidRPr="00271990">
        <w:rPr>
          <w:rFonts w:ascii="Times New Roman" w:hAnsi="Times New Roman" w:cs="Times New Roman"/>
          <w:i/>
          <w:sz w:val="24"/>
          <w:szCs w:val="24"/>
        </w:rPr>
        <w:t>World Development Indicator</w:t>
      </w:r>
      <w:r w:rsidRPr="00271990">
        <w:rPr>
          <w:rFonts w:ascii="Times New Roman" w:hAnsi="Times New Roman" w:cs="Times New Roman"/>
          <w:sz w:val="24"/>
          <w:szCs w:val="24"/>
        </w:rPr>
        <w:t xml:space="preserve">, and can be downloaded from: </w:t>
      </w:r>
      <w:hyperlink r:id="rId11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https://databank.worldbank.org/home.aspx</w:t>
        </w:r>
      </w:hyperlink>
    </w:p>
    <w:p w14:paraId="7200265B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Data on polygamy are from the </w:t>
      </w:r>
      <w:r w:rsidRPr="00271990">
        <w:rPr>
          <w:rFonts w:ascii="Times New Roman" w:hAnsi="Times New Roman" w:cs="Times New Roman"/>
          <w:i/>
          <w:sz w:val="24"/>
          <w:szCs w:val="24"/>
        </w:rPr>
        <w:t>OECD Gender, Institutions and Development Database</w:t>
      </w:r>
      <w:r w:rsidRPr="00271990">
        <w:rPr>
          <w:rFonts w:ascii="Times New Roman" w:hAnsi="Times New Roman" w:cs="Times New Roman"/>
          <w:sz w:val="24"/>
          <w:szCs w:val="24"/>
        </w:rPr>
        <w:t xml:space="preserve"> and can be downloaded from: </w:t>
      </w:r>
      <w:hyperlink r:id="rId12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https://stats.oecd.org/Index.aspx?DataSetCode=GIDDB2019</w:t>
        </w:r>
      </w:hyperlink>
    </w:p>
    <w:p w14:paraId="0ACC528B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lastRenderedPageBreak/>
        <w:t xml:space="preserve">Data on cousin marriage are </w:t>
      </w:r>
      <w:r w:rsidRPr="002719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2719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Schulz, Jonathan</w:t>
      </w:r>
      <w:r w:rsidRPr="002719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1990">
        <w:rPr>
          <w:rFonts w:ascii="Times New Roman" w:hAnsi="Times New Roman" w:cs="Times New Roman"/>
          <w:sz w:val="24"/>
          <w:szCs w:val="24"/>
        </w:rPr>
        <w:t>“The Churches’ Bans on Consanguineous Marriages, Kin Networks and Democracy,” 2017. Mimeo, Yale University</w:t>
      </w:r>
    </w:p>
    <w:p w14:paraId="5B875E1C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Per-capita GDP is taken from the World Bank’s </w:t>
      </w:r>
      <w:r w:rsidRPr="00271990">
        <w:rPr>
          <w:rFonts w:ascii="Times New Roman" w:hAnsi="Times New Roman" w:cs="Times New Roman"/>
          <w:i/>
          <w:sz w:val="24"/>
          <w:szCs w:val="24"/>
        </w:rPr>
        <w:t>World Development Indicators</w:t>
      </w:r>
      <w:r w:rsidRPr="00271990">
        <w:rPr>
          <w:rFonts w:ascii="Times New Roman" w:hAnsi="Times New Roman" w:cs="Times New Roman"/>
          <w:sz w:val="24"/>
          <w:szCs w:val="24"/>
        </w:rPr>
        <w:t xml:space="preserve"> and it can be obtained from: </w:t>
      </w:r>
      <w:hyperlink r:id="rId13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https://databank.worldbank.org/home.aspx</w:t>
        </w:r>
      </w:hyperlink>
    </w:p>
    <w:p w14:paraId="73323A2D" w14:textId="2807BB66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country level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Ethnographic Atlas </w:t>
      </w:r>
      <w:r w:rsidRPr="00271990">
        <w:rPr>
          <w:rFonts w:ascii="Times New Roman" w:hAnsi="Times New Roman" w:cs="Times New Roman"/>
          <w:sz w:val="24"/>
          <w:szCs w:val="24"/>
        </w:rPr>
        <w:t xml:space="preserve">data are from Giuliano and Nunn (2018) “Ancestral Characteristics of Modern Populations,”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271990">
        <w:rPr>
          <w:rFonts w:ascii="Times New Roman" w:hAnsi="Times New Roman" w:cs="Times New Roman"/>
          <w:sz w:val="24"/>
          <w:szCs w:val="24"/>
        </w:rPr>
        <w:t>33 (1), 1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17 and can be downloaded from: </w:t>
      </w:r>
      <w:hyperlink r:id="rId14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</w:p>
    <w:p w14:paraId="68EEC0AA" w14:textId="77777777" w:rsidR="007D66AE" w:rsidRPr="00271990" w:rsidRDefault="007D66AE" w:rsidP="007D66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621E63" w14:textId="77777777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The raw data for Table 4 and Figure 6 are from the following sources:</w:t>
      </w:r>
    </w:p>
    <w:p w14:paraId="113493A2" w14:textId="0BEF741A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15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29107543" w14:textId="45ABFCDE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March Supplement of the Current Population Survey from 1994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2014 can be downloaded from: </w:t>
      </w:r>
      <w:hyperlink r:id="rId16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https://cps.ipums.org/cps/</w:t>
        </w:r>
      </w:hyperlink>
    </w:p>
    <w:p w14:paraId="776F42C9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Per-capita GDP is taken from the World Bank’s </w:t>
      </w:r>
      <w:r w:rsidRPr="00271990">
        <w:rPr>
          <w:rFonts w:ascii="Times New Roman" w:hAnsi="Times New Roman" w:cs="Times New Roman"/>
          <w:i/>
          <w:sz w:val="24"/>
          <w:szCs w:val="24"/>
        </w:rPr>
        <w:t>World Development Indicators</w:t>
      </w:r>
      <w:r w:rsidRPr="00271990">
        <w:rPr>
          <w:rFonts w:ascii="Times New Roman" w:hAnsi="Times New Roman" w:cs="Times New Roman"/>
          <w:sz w:val="24"/>
          <w:szCs w:val="24"/>
        </w:rPr>
        <w:t xml:space="preserve"> and it can be obtained from: </w:t>
      </w:r>
      <w:hyperlink r:id="rId17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https://databank.worldbank.org/home.aspx</w:t>
        </w:r>
      </w:hyperlink>
    </w:p>
    <w:p w14:paraId="026202BF" w14:textId="25A150D1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Data on genetic distance are from Spolaore, E. and R. Wacziarg, 2009, “The Diffusion of Development,” </w:t>
      </w:r>
      <w:r w:rsidRPr="00271990">
        <w:rPr>
          <w:rFonts w:ascii="Times New Roman" w:hAnsi="Times New Roman" w:cs="Times New Roman"/>
          <w:i/>
          <w:sz w:val="24"/>
          <w:szCs w:val="24"/>
        </w:rPr>
        <w:t>Quarterly Journal of Economics</w:t>
      </w:r>
      <w:r w:rsidR="00F85855" w:rsidRPr="00F85855">
        <w:rPr>
          <w:rFonts w:ascii="Times New Roman" w:hAnsi="Times New Roman" w:cs="Times New Roman"/>
          <w:sz w:val="24"/>
          <w:szCs w:val="24"/>
        </w:rPr>
        <w:t>, 124</w:t>
      </w:r>
      <w:r w:rsidR="00F85855">
        <w:rPr>
          <w:rFonts w:ascii="Times New Roman" w:hAnsi="Times New Roman" w:cs="Times New Roman"/>
          <w:sz w:val="24"/>
          <w:szCs w:val="24"/>
        </w:rPr>
        <w:t xml:space="preserve"> (2)</w:t>
      </w:r>
      <w:r w:rsidR="00F85855" w:rsidRPr="00F85855">
        <w:rPr>
          <w:rFonts w:ascii="Times New Roman" w:hAnsi="Times New Roman" w:cs="Times New Roman"/>
          <w:sz w:val="24"/>
          <w:szCs w:val="24"/>
        </w:rPr>
        <w:t xml:space="preserve">, </w:t>
      </w:r>
      <w:r w:rsidR="00F85855" w:rsidRPr="00271990">
        <w:rPr>
          <w:rFonts w:ascii="Times New Roman" w:hAnsi="Times New Roman" w:cs="Times New Roman"/>
          <w:sz w:val="24"/>
          <w:szCs w:val="24"/>
        </w:rPr>
        <w:t>469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="00F85855" w:rsidRPr="00271990">
        <w:rPr>
          <w:rFonts w:ascii="Times New Roman" w:hAnsi="Times New Roman" w:cs="Times New Roman"/>
          <w:sz w:val="24"/>
          <w:szCs w:val="24"/>
        </w:rPr>
        <w:t>529</w:t>
      </w:r>
      <w:r w:rsidR="00F85855">
        <w:rPr>
          <w:rFonts w:ascii="Times New Roman" w:hAnsi="Times New Roman" w:cs="Times New Roman"/>
          <w:sz w:val="24"/>
          <w:szCs w:val="24"/>
        </w:rPr>
        <w:t xml:space="preserve"> </w:t>
      </w:r>
      <w:r w:rsidRPr="00271990">
        <w:rPr>
          <w:rFonts w:ascii="Times New Roman" w:hAnsi="Times New Roman" w:cs="Times New Roman"/>
          <w:sz w:val="24"/>
          <w:szCs w:val="24"/>
        </w:rPr>
        <w:t xml:space="preserve">and can be downloaded from: </w:t>
      </w:r>
      <w:hyperlink r:id="rId18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https://dataverse.harvard.edu/dataset.xhtml?persistentId=doi:10.7910/DVN/TNCU8K</w:t>
        </w:r>
      </w:hyperlink>
    </w:p>
    <w:p w14:paraId="05101841" w14:textId="068B7684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country level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Ethnographic Atlas </w:t>
      </w:r>
      <w:r w:rsidRPr="00271990">
        <w:rPr>
          <w:rFonts w:ascii="Times New Roman" w:hAnsi="Times New Roman" w:cs="Times New Roman"/>
          <w:sz w:val="24"/>
          <w:szCs w:val="24"/>
        </w:rPr>
        <w:t xml:space="preserve">data are from Giuliano and Nunn (2018) “Ancestral Characteristics of Modern Populations,”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271990">
        <w:rPr>
          <w:rFonts w:ascii="Times New Roman" w:hAnsi="Times New Roman" w:cs="Times New Roman"/>
          <w:sz w:val="24"/>
          <w:szCs w:val="24"/>
        </w:rPr>
        <w:t>33 (1), 1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17 and can be downloaded from: </w:t>
      </w:r>
      <w:hyperlink r:id="rId19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  <w:r w:rsidRPr="00271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F384D" w14:textId="77777777" w:rsidR="007D66AE" w:rsidRPr="00271990" w:rsidRDefault="007D66AE" w:rsidP="007D66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9FC5C5" w14:textId="77777777" w:rsidR="007D66AE" w:rsidRPr="00271990" w:rsidRDefault="007D66AE" w:rsidP="007D66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72DF05" w14:textId="77777777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The raw data for Table 5 and Figure 7 are from the following sources:</w:t>
      </w:r>
    </w:p>
    <w:p w14:paraId="19E2B576" w14:textId="00C5FD35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20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29581FE6" w14:textId="1B5E5083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2000 Census data can be downloaded from:</w:t>
      </w:r>
      <w:r w:rsidR="001C3565" w:rsidRPr="00271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C7E97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Per-capita GDP is taken from the World Bank’s </w:t>
      </w:r>
      <w:r w:rsidRPr="00271990">
        <w:rPr>
          <w:rFonts w:ascii="Times New Roman" w:hAnsi="Times New Roman" w:cs="Times New Roman"/>
          <w:i/>
          <w:sz w:val="24"/>
          <w:szCs w:val="24"/>
        </w:rPr>
        <w:t>World Development Indicators</w:t>
      </w:r>
      <w:r w:rsidRPr="00271990">
        <w:rPr>
          <w:rFonts w:ascii="Times New Roman" w:hAnsi="Times New Roman" w:cs="Times New Roman"/>
          <w:sz w:val="24"/>
          <w:szCs w:val="24"/>
        </w:rPr>
        <w:t xml:space="preserve"> and it can be obtained from: </w:t>
      </w:r>
      <w:hyperlink r:id="rId21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https://databank.worldbank.org/home.aspx</w:t>
        </w:r>
      </w:hyperlink>
    </w:p>
    <w:p w14:paraId="24213E00" w14:textId="474531EE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Linguistic distance is taken from Spolaore, E. and R. Wacziarg, 2009, “The Diffusion of Development,” </w:t>
      </w:r>
      <w:r w:rsidRPr="00271990">
        <w:rPr>
          <w:rFonts w:ascii="Times New Roman" w:hAnsi="Times New Roman" w:cs="Times New Roman"/>
          <w:i/>
          <w:sz w:val="24"/>
          <w:szCs w:val="24"/>
        </w:rPr>
        <w:t>Quarterly Journal of Economics</w:t>
      </w:r>
      <w:r w:rsidRPr="00F85855">
        <w:rPr>
          <w:rFonts w:ascii="Times New Roman" w:hAnsi="Times New Roman" w:cs="Times New Roman"/>
          <w:sz w:val="24"/>
          <w:szCs w:val="24"/>
        </w:rPr>
        <w:t xml:space="preserve">, </w:t>
      </w:r>
      <w:r w:rsidR="00F85855" w:rsidRPr="00F85855">
        <w:rPr>
          <w:rFonts w:ascii="Times New Roman" w:hAnsi="Times New Roman" w:cs="Times New Roman"/>
          <w:sz w:val="24"/>
          <w:szCs w:val="24"/>
        </w:rPr>
        <w:t>124</w:t>
      </w:r>
      <w:r w:rsidR="00F85855">
        <w:rPr>
          <w:rFonts w:ascii="Times New Roman" w:hAnsi="Times New Roman" w:cs="Times New Roman"/>
          <w:sz w:val="24"/>
          <w:szCs w:val="24"/>
        </w:rPr>
        <w:t xml:space="preserve"> (2)</w:t>
      </w:r>
      <w:r w:rsidR="00F85855" w:rsidRPr="00F85855">
        <w:rPr>
          <w:rFonts w:ascii="Times New Roman" w:hAnsi="Times New Roman" w:cs="Times New Roman"/>
          <w:sz w:val="24"/>
          <w:szCs w:val="24"/>
        </w:rPr>
        <w:t xml:space="preserve">, </w:t>
      </w:r>
      <w:r w:rsidRPr="00271990">
        <w:rPr>
          <w:rFonts w:ascii="Times New Roman" w:hAnsi="Times New Roman" w:cs="Times New Roman"/>
          <w:sz w:val="24"/>
          <w:szCs w:val="24"/>
        </w:rPr>
        <w:t>469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529 and </w:t>
      </w:r>
      <w:r w:rsidRPr="00271990">
        <w:rPr>
          <w:rFonts w:ascii="Times New Roman" w:hAnsi="Times New Roman" w:cs="Times New Roman"/>
          <w:sz w:val="24"/>
          <w:szCs w:val="24"/>
        </w:rPr>
        <w:lastRenderedPageBreak/>
        <w:t xml:space="preserve">can be downloaded from: </w:t>
      </w:r>
      <w:hyperlink r:id="rId22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https://dataverse.harvard.edu/dataset.xhtml?persistentId=doi:10.7910/DVN/TNCU8K</w:t>
        </w:r>
      </w:hyperlink>
    </w:p>
    <w:p w14:paraId="2A5442FE" w14:textId="695CBE91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country level </w:t>
      </w:r>
      <w:r w:rsidRPr="00271990">
        <w:rPr>
          <w:rFonts w:ascii="Times New Roman" w:hAnsi="Times New Roman" w:cs="Times New Roman"/>
          <w:i/>
          <w:sz w:val="24"/>
          <w:szCs w:val="24"/>
        </w:rPr>
        <w:t>Ethnographic Atlas</w:t>
      </w:r>
      <w:r w:rsidRPr="00271990">
        <w:rPr>
          <w:rFonts w:ascii="Times New Roman" w:hAnsi="Times New Roman" w:cs="Times New Roman"/>
          <w:sz w:val="24"/>
          <w:szCs w:val="24"/>
        </w:rPr>
        <w:t xml:space="preserve"> data are from Giuliano and Nunn (2018) “Ancestral Characteristics of Modern Populations,”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271990">
        <w:rPr>
          <w:rFonts w:ascii="Times New Roman" w:hAnsi="Times New Roman" w:cs="Times New Roman"/>
          <w:sz w:val="24"/>
          <w:szCs w:val="24"/>
        </w:rPr>
        <w:t>33 (1), 1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17 and can be downloaded from: </w:t>
      </w:r>
      <w:hyperlink r:id="rId23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  <w:r w:rsidRPr="00271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ADE90" w14:textId="77777777" w:rsidR="007D66AE" w:rsidRPr="00271990" w:rsidRDefault="007D66AE" w:rsidP="007D66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5947C7" w14:textId="77777777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The raw data for Table 6 are from the following sources:</w:t>
      </w:r>
    </w:p>
    <w:p w14:paraId="312374BC" w14:textId="45FA42D2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24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3842292A" w14:textId="530D140C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March Supplement of the Current Population Survey from 1994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2014 can be downloaded from: </w:t>
      </w:r>
      <w:hyperlink r:id="rId25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https://cps.ipums.org/cps/</w:t>
        </w:r>
      </w:hyperlink>
    </w:p>
    <w:p w14:paraId="5D31F411" w14:textId="0DD93EF4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The country level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Ethnographic Atlas </w:t>
      </w:r>
      <w:r w:rsidRPr="00271990">
        <w:rPr>
          <w:rFonts w:ascii="Times New Roman" w:hAnsi="Times New Roman" w:cs="Times New Roman"/>
          <w:sz w:val="24"/>
          <w:szCs w:val="24"/>
        </w:rPr>
        <w:t xml:space="preserve">data are from Giuliano and Nunn (2018) “Ancestral Characteristics of Modern Populations,” </w:t>
      </w:r>
      <w:r w:rsidRPr="00271990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271990">
        <w:rPr>
          <w:rFonts w:ascii="Times New Roman" w:hAnsi="Times New Roman" w:cs="Times New Roman"/>
          <w:sz w:val="24"/>
          <w:szCs w:val="24"/>
        </w:rPr>
        <w:t>33 (1), 1</w:t>
      </w:r>
      <w:r w:rsidR="00F85855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 xml:space="preserve">17 and can be downloaded from: </w:t>
      </w:r>
      <w:hyperlink r:id="rId26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  <w:r w:rsidRPr="00271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D18C6" w14:textId="77777777" w:rsidR="007D66AE" w:rsidRPr="00271990" w:rsidRDefault="007D66AE" w:rsidP="007D66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5C53A6" w14:textId="567E2F51" w:rsidR="007D66AE" w:rsidRPr="00271990" w:rsidRDefault="007D66AE" w:rsidP="007D6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>The raw data for Tables 7</w:t>
      </w:r>
      <w:r w:rsidR="000701B1" w:rsidRPr="00BE3423">
        <w:rPr>
          <w:rFonts w:ascii="Times New Roman" w:hAnsi="Times New Roman" w:cs="Times New Roman"/>
          <w:sz w:val="24"/>
          <w:szCs w:val="24"/>
        </w:rPr>
        <w:t>–</w:t>
      </w:r>
      <w:r w:rsidRPr="00271990">
        <w:rPr>
          <w:rFonts w:ascii="Times New Roman" w:hAnsi="Times New Roman" w:cs="Times New Roman"/>
          <w:sz w:val="24"/>
          <w:szCs w:val="24"/>
        </w:rPr>
        <w:t>10 are from the following sources:</w:t>
      </w:r>
    </w:p>
    <w:p w14:paraId="7501DA79" w14:textId="71CC3DBE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The global gridded data on temperature anomalies </w:t>
      </w:r>
      <w:r>
        <w:rPr>
          <w:rFonts w:ascii="Times New Roman" w:hAnsi="Times New Roman" w:cs="Times New Roman"/>
          <w:w w:val="110"/>
          <w:sz w:val="24"/>
          <w:szCs w:val="24"/>
        </w:rPr>
        <w:t>are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from: Mann et al (2009) “Global Signatures and Dynamical Origins of the  Little Ice Age and Medieval Climate Anomaly,” </w:t>
      </w:r>
      <w:r w:rsidRPr="00271990">
        <w:rPr>
          <w:rFonts w:ascii="Times New Roman" w:hAnsi="Times New Roman" w:cs="Times New Roman"/>
          <w:i/>
          <w:w w:val="110"/>
          <w:sz w:val="24"/>
          <w:szCs w:val="24"/>
        </w:rPr>
        <w:t>Science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326, </w:t>
      </w:r>
      <w:r w:rsidR="00F85855" w:rsidRPr="00BE3423">
        <w:rPr>
          <w:rFonts w:ascii="Times New Roman" w:hAnsi="Times New Roman" w:cs="Times New Roman"/>
          <w:sz w:val="24"/>
          <w:szCs w:val="24"/>
        </w:rPr>
        <w:t>1256–1260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. DOI: 10.1126/science.1177303. The data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can be downloaded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from: </w:t>
      </w:r>
      <w:hyperlink r:id="rId27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https://science.sciencemag.org/content/suppl/2009/11/25/326.5957.1256.DC1</w:t>
        </w:r>
      </w:hyperlink>
    </w:p>
    <w:p w14:paraId="6327459F" w14:textId="77777777" w:rsidR="007D66AE" w:rsidRPr="00271990" w:rsidRDefault="007D66AE" w:rsidP="007D66AE">
      <w:pPr>
        <w:pStyle w:val="ListParagraph"/>
        <w:numPr>
          <w:ilvl w:val="1"/>
          <w:numId w:val="1"/>
        </w:numPr>
        <w:kinsoku w:val="0"/>
        <w:overflowPunct w:val="0"/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271990">
        <w:rPr>
          <w:rFonts w:ascii="Times New Roman" w:hAnsi="Times New Roman" w:cs="Times New Roman"/>
          <w:w w:val="105"/>
          <w:sz w:val="24"/>
          <w:szCs w:val="24"/>
        </w:rPr>
        <w:t>The data for the Palmer Drought Severity Index (PDSI) for North America are from: Cook, Edward &amp; National Center for Atmospheric Research Staff (Eds).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“</w:t>
      </w:r>
      <w:r w:rsidRPr="00271990">
        <w:rPr>
          <w:rFonts w:ascii="Times New Roman" w:hAnsi="Times New Roman" w:cs="Times New Roman"/>
          <w:w w:val="105"/>
          <w:sz w:val="24"/>
          <w:szCs w:val="24"/>
        </w:rPr>
        <w:t xml:space="preserve">The Climate Data Guide: 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>Drought atlases from tree rings.</w:t>
      </w:r>
      <w:r>
        <w:rPr>
          <w:rFonts w:ascii="Times New Roman" w:hAnsi="Times New Roman" w:cs="Times New Roman"/>
          <w:w w:val="110"/>
          <w:sz w:val="24"/>
          <w:szCs w:val="24"/>
        </w:rPr>
        <w:t>”</w:t>
      </w:r>
      <w:r w:rsidRPr="00271990">
        <w:rPr>
          <w:rFonts w:ascii="Times New Roman" w:hAnsi="Times New Roman" w:cs="Times New Roman"/>
          <w:w w:val="110"/>
          <w:sz w:val="24"/>
          <w:szCs w:val="24"/>
        </w:rPr>
        <w:t xml:space="preserve"> The data are available from </w:t>
      </w:r>
      <w:hyperlink r:id="rId28" w:history="1">
        <w:r w:rsidRPr="00271990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https://climatedataguide.ucar.edu/climate-data/drought-atlases-tree-rings</w:t>
        </w:r>
      </w:hyperlink>
      <w:r w:rsidRPr="00271990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74A6D3BA" w14:textId="77777777" w:rsidR="007D66AE" w:rsidRPr="00271990" w:rsidRDefault="007D66AE" w:rsidP="007D66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US Census data for 1930, 1990 and 2000 can be downloaded from: </w:t>
      </w:r>
      <w:hyperlink r:id="rId29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https://usa.ipums.org/usa/</w:t>
        </w:r>
      </w:hyperlink>
    </w:p>
    <w:p w14:paraId="3F158726" w14:textId="3685577B" w:rsidR="007D66AE" w:rsidRPr="00510A07" w:rsidRDefault="007D66AE" w:rsidP="00C5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A07">
        <w:rPr>
          <w:rFonts w:ascii="Times New Roman" w:hAnsi="Times New Roman" w:cs="Times New Roman"/>
          <w:sz w:val="24"/>
          <w:szCs w:val="24"/>
        </w:rPr>
        <w:t>Canadian census data for 2001, 2006 and 2011 and can be obtained from</w:t>
      </w:r>
      <w:r w:rsidR="00C51377">
        <w:rPr>
          <w:rFonts w:ascii="Times New Roman" w:hAnsi="Times New Roman" w:cs="Times New Roman"/>
          <w:sz w:val="24"/>
          <w:szCs w:val="24"/>
        </w:rPr>
        <w:t xml:space="preserve"> the Indigenous and Northern Affairs, Canada: </w:t>
      </w:r>
      <w:r w:rsidR="00C51377" w:rsidRPr="00C51377">
        <w:rPr>
          <w:rFonts w:ascii="Times New Roman" w:hAnsi="Times New Roman" w:cs="Times New Roman"/>
          <w:sz w:val="24"/>
          <w:szCs w:val="24"/>
        </w:rPr>
        <w:t>https://www.aadnc-aandc.gc.ca/eng/1100100010002/1100100010021</w:t>
      </w:r>
    </w:p>
    <w:p w14:paraId="37EE8AF5" w14:textId="0F04DE7F" w:rsidR="007D66AE" w:rsidRPr="00870934" w:rsidRDefault="007D66AE" w:rsidP="007D66AE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71990">
        <w:rPr>
          <w:rFonts w:ascii="Times New Roman" w:hAnsi="Times New Roman" w:cs="Times New Roman"/>
          <w:sz w:val="24"/>
          <w:szCs w:val="24"/>
        </w:rPr>
        <w:t xml:space="preserve">A cleaned version of the original </w:t>
      </w:r>
      <w:r w:rsidRPr="00271990">
        <w:rPr>
          <w:rFonts w:ascii="Times New Roman" w:hAnsi="Times New Roman" w:cs="Times New Roman"/>
          <w:i/>
          <w:sz w:val="24"/>
          <w:szCs w:val="24"/>
        </w:rPr>
        <w:t>Ethnographic Atlas</w:t>
      </w:r>
      <w:r w:rsidRPr="00271990">
        <w:rPr>
          <w:rFonts w:ascii="Times New Roman" w:hAnsi="Times New Roman" w:cs="Times New Roman"/>
          <w:sz w:val="24"/>
          <w:szCs w:val="24"/>
        </w:rPr>
        <w:t xml:space="preserve"> database (and extensions mentioned in the paper) can be downloaded from: </w:t>
      </w:r>
      <w:hyperlink r:id="rId30" w:history="1">
        <w:r w:rsidRPr="00271990">
          <w:rPr>
            <w:rStyle w:val="Hyperlink"/>
            <w:rFonts w:ascii="Times New Roman" w:hAnsi="Times New Roman" w:cs="Times New Roman"/>
            <w:sz w:val="24"/>
            <w:szCs w:val="24"/>
          </w:rPr>
          <w:t>https://scholar.harvard.edu/nunn/pages/data-0</w:t>
        </w:r>
      </w:hyperlink>
    </w:p>
    <w:p w14:paraId="6C922E72" w14:textId="77777777" w:rsidR="00870934" w:rsidRDefault="00870934" w:rsidP="0087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ED7AA" w14:textId="77777777" w:rsidR="00E04331" w:rsidRDefault="00E04331" w:rsidP="0087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465E7" w14:textId="77777777" w:rsidR="00E04331" w:rsidRDefault="00E04331" w:rsidP="0087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A7419" w14:textId="16A43206" w:rsidR="00870934" w:rsidRPr="00870934" w:rsidRDefault="00870934" w:rsidP="008709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934">
        <w:rPr>
          <w:rFonts w:ascii="Times New Roman" w:hAnsi="Times New Roman" w:cs="Times New Roman"/>
          <w:b/>
          <w:sz w:val="24"/>
          <w:szCs w:val="24"/>
        </w:rPr>
        <w:t>Dataset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4320"/>
        <w:gridCol w:w="1525"/>
      </w:tblGrid>
      <w:tr w:rsidR="00870934" w14:paraId="5BAEC651" w14:textId="77777777" w:rsidTr="00BF0FDD">
        <w:tc>
          <w:tcPr>
            <w:tcW w:w="2337" w:type="dxa"/>
          </w:tcPr>
          <w:p w14:paraId="6669B7F4" w14:textId="21A477D8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file</w:t>
            </w:r>
          </w:p>
        </w:tc>
        <w:tc>
          <w:tcPr>
            <w:tcW w:w="1168" w:type="dxa"/>
          </w:tcPr>
          <w:p w14:paraId="00C3076D" w14:textId="4E45C138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320" w:type="dxa"/>
          </w:tcPr>
          <w:p w14:paraId="550096C5" w14:textId="0B2CF82A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525" w:type="dxa"/>
          </w:tcPr>
          <w:p w14:paraId="12A4E9EC" w14:textId="57392245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</w:p>
        </w:tc>
      </w:tr>
      <w:tr w:rsidR="00870934" w14:paraId="68835DC0" w14:textId="77777777" w:rsidTr="00BF0FDD">
        <w:tc>
          <w:tcPr>
            <w:tcW w:w="2337" w:type="dxa"/>
          </w:tcPr>
          <w:p w14:paraId="5AFB0B7C" w14:textId="0025BA32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Table1.dta</w:t>
            </w:r>
          </w:p>
        </w:tc>
        <w:tc>
          <w:tcPr>
            <w:tcW w:w="1168" w:type="dxa"/>
          </w:tcPr>
          <w:p w14:paraId="6BF469C3" w14:textId="651253FD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1A8A5641" w14:textId="12063606" w:rsidR="00870934" w:rsidRDefault="00870934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Combines multiple data sources, serves as input for Table </w:t>
            </w:r>
            <w:r w:rsidR="00263837">
              <w:rPr>
                <w:rFonts w:ascii="Times New Roman" w:hAnsi="Times New Roman" w:cs="Times New Roman"/>
                <w:sz w:val="24"/>
                <w:szCs w:val="24"/>
              </w:rPr>
              <w:t>1, Figures 5</w:t>
            </w:r>
          </w:p>
        </w:tc>
        <w:tc>
          <w:tcPr>
            <w:tcW w:w="1525" w:type="dxa"/>
          </w:tcPr>
          <w:p w14:paraId="481BAB31" w14:textId="45E4A80D" w:rsidR="00870934" w:rsidRDefault="00870934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0934" w14:paraId="7F85C975" w14:textId="77777777" w:rsidTr="00BF0FDD">
        <w:tc>
          <w:tcPr>
            <w:tcW w:w="2337" w:type="dxa"/>
          </w:tcPr>
          <w:p w14:paraId="12B07E9F" w14:textId="3B79DA3E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Table2_A.dta</w:t>
            </w:r>
          </w:p>
        </w:tc>
        <w:tc>
          <w:tcPr>
            <w:tcW w:w="1168" w:type="dxa"/>
          </w:tcPr>
          <w:p w14:paraId="17F65482" w14:textId="5AD5C7E6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6014C249" w14:textId="455B0D53" w:rsidR="00870934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2</w:t>
            </w:r>
          </w:p>
        </w:tc>
        <w:tc>
          <w:tcPr>
            <w:tcW w:w="1525" w:type="dxa"/>
          </w:tcPr>
          <w:p w14:paraId="176E5A2A" w14:textId="2F94BB60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0934" w14:paraId="4984E22E" w14:textId="77777777" w:rsidTr="00BF0FDD">
        <w:tc>
          <w:tcPr>
            <w:tcW w:w="2337" w:type="dxa"/>
          </w:tcPr>
          <w:p w14:paraId="4A8E834A" w14:textId="4CB653AA" w:rsidR="00870934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Table2_B.dta</w:t>
            </w:r>
          </w:p>
        </w:tc>
        <w:tc>
          <w:tcPr>
            <w:tcW w:w="1168" w:type="dxa"/>
          </w:tcPr>
          <w:p w14:paraId="584F9C67" w14:textId="5662A157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012FF230" w14:textId="7B171E4B" w:rsidR="00870934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2</w:t>
            </w:r>
          </w:p>
        </w:tc>
        <w:tc>
          <w:tcPr>
            <w:tcW w:w="1525" w:type="dxa"/>
          </w:tcPr>
          <w:p w14:paraId="276ADBF4" w14:textId="77E51289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0934" w14:paraId="28234337" w14:textId="77777777" w:rsidTr="00BF0FDD">
        <w:tc>
          <w:tcPr>
            <w:tcW w:w="2337" w:type="dxa"/>
          </w:tcPr>
          <w:p w14:paraId="09E5C915" w14:textId="09B4841E" w:rsidR="00870934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Table2_C.dta</w:t>
            </w:r>
          </w:p>
        </w:tc>
        <w:tc>
          <w:tcPr>
            <w:tcW w:w="1168" w:type="dxa"/>
          </w:tcPr>
          <w:p w14:paraId="4F5FD5A3" w14:textId="20D457D4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2A93B219" w14:textId="214FE6AB" w:rsidR="00870934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2</w:t>
            </w:r>
          </w:p>
        </w:tc>
        <w:tc>
          <w:tcPr>
            <w:tcW w:w="1525" w:type="dxa"/>
          </w:tcPr>
          <w:p w14:paraId="7F24216D" w14:textId="2A05089C" w:rsidR="00870934" w:rsidRDefault="00263837" w:rsidP="00A83A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5B4B7766" w14:textId="77777777" w:rsidTr="00BF0FDD">
        <w:tc>
          <w:tcPr>
            <w:tcW w:w="2337" w:type="dxa"/>
          </w:tcPr>
          <w:p w14:paraId="6BD66F1E" w14:textId="6D3D20D4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Table3.dta</w:t>
            </w:r>
          </w:p>
        </w:tc>
        <w:tc>
          <w:tcPr>
            <w:tcW w:w="1168" w:type="dxa"/>
          </w:tcPr>
          <w:p w14:paraId="1C71BF72" w14:textId="7A390617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52CA4178" w14:textId="43968F66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3</w:t>
            </w:r>
          </w:p>
        </w:tc>
        <w:tc>
          <w:tcPr>
            <w:tcW w:w="1525" w:type="dxa"/>
          </w:tcPr>
          <w:p w14:paraId="343E7641" w14:textId="67C327BB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5DFA16DA" w14:textId="77777777" w:rsidTr="00BF0FDD">
        <w:tc>
          <w:tcPr>
            <w:tcW w:w="2337" w:type="dxa"/>
          </w:tcPr>
          <w:p w14:paraId="79307172" w14:textId="02765C95" w:rsidR="00263837" w:rsidRDefault="00263837" w:rsidP="00263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Table4_A.dta</w:t>
            </w:r>
          </w:p>
        </w:tc>
        <w:tc>
          <w:tcPr>
            <w:tcW w:w="1168" w:type="dxa"/>
          </w:tcPr>
          <w:p w14:paraId="527D2A1C" w14:textId="77315AFA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26C54C37" w14:textId="0B22E508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4</w:t>
            </w:r>
          </w:p>
        </w:tc>
        <w:tc>
          <w:tcPr>
            <w:tcW w:w="1525" w:type="dxa"/>
          </w:tcPr>
          <w:p w14:paraId="7A099DDD" w14:textId="22983B73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3C8D87D5" w14:textId="77777777" w:rsidTr="00BF0FDD">
        <w:tc>
          <w:tcPr>
            <w:tcW w:w="2337" w:type="dxa"/>
          </w:tcPr>
          <w:p w14:paraId="6ED7A4E0" w14:textId="11CA81D8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Table4_B.dta</w:t>
            </w:r>
          </w:p>
        </w:tc>
        <w:tc>
          <w:tcPr>
            <w:tcW w:w="1168" w:type="dxa"/>
          </w:tcPr>
          <w:p w14:paraId="61DD1C22" w14:textId="45AB0849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7A8D40CE" w14:textId="5B80D63D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4</w:t>
            </w:r>
          </w:p>
        </w:tc>
        <w:tc>
          <w:tcPr>
            <w:tcW w:w="1525" w:type="dxa"/>
          </w:tcPr>
          <w:p w14:paraId="17FC13BA" w14:textId="6C3F75D5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79290402" w14:textId="77777777" w:rsidTr="00BF0FDD">
        <w:tc>
          <w:tcPr>
            <w:tcW w:w="2337" w:type="dxa"/>
          </w:tcPr>
          <w:p w14:paraId="5B9ED8E6" w14:textId="20E3FA6A" w:rsidR="00263837" w:rsidRDefault="00263837" w:rsidP="00263837">
            <w:pPr>
              <w:ind w:hanging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Table5.dta</w:t>
            </w:r>
          </w:p>
        </w:tc>
        <w:tc>
          <w:tcPr>
            <w:tcW w:w="1168" w:type="dxa"/>
          </w:tcPr>
          <w:p w14:paraId="77F3CFD6" w14:textId="4A49E529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5F792E3D" w14:textId="09D4C058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5</w:t>
            </w:r>
          </w:p>
        </w:tc>
        <w:tc>
          <w:tcPr>
            <w:tcW w:w="1525" w:type="dxa"/>
          </w:tcPr>
          <w:p w14:paraId="46EFD0C6" w14:textId="7E3E0375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0244EDFE" w14:textId="77777777" w:rsidTr="00BF0FDD">
        <w:tc>
          <w:tcPr>
            <w:tcW w:w="2337" w:type="dxa"/>
          </w:tcPr>
          <w:p w14:paraId="01E827D7" w14:textId="21202AA4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Table6A.dta</w:t>
            </w:r>
          </w:p>
        </w:tc>
        <w:tc>
          <w:tcPr>
            <w:tcW w:w="1168" w:type="dxa"/>
          </w:tcPr>
          <w:p w14:paraId="424D0B31" w14:textId="44701E1A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20B33776" w14:textId="550D9D91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6</w:t>
            </w:r>
          </w:p>
        </w:tc>
        <w:tc>
          <w:tcPr>
            <w:tcW w:w="1525" w:type="dxa"/>
          </w:tcPr>
          <w:p w14:paraId="1663807D" w14:textId="513EACFC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64DB21DD" w14:textId="77777777" w:rsidTr="00BF0FDD">
        <w:tc>
          <w:tcPr>
            <w:tcW w:w="2337" w:type="dxa"/>
          </w:tcPr>
          <w:p w14:paraId="5E4B94DE" w14:textId="2474E3AF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Table6B.dta</w:t>
            </w:r>
          </w:p>
        </w:tc>
        <w:tc>
          <w:tcPr>
            <w:tcW w:w="1168" w:type="dxa"/>
          </w:tcPr>
          <w:p w14:paraId="149AE32A" w14:textId="118CD661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150985EC" w14:textId="73B2FA3E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6</w:t>
            </w:r>
          </w:p>
        </w:tc>
        <w:tc>
          <w:tcPr>
            <w:tcW w:w="1525" w:type="dxa"/>
          </w:tcPr>
          <w:p w14:paraId="29636309" w14:textId="69565DDC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0703D604" w14:textId="77777777" w:rsidTr="00BF0FDD">
        <w:tc>
          <w:tcPr>
            <w:tcW w:w="2337" w:type="dxa"/>
          </w:tcPr>
          <w:p w14:paraId="16BEA5A6" w14:textId="2E36A3A4" w:rsidR="00263837" w:rsidRDefault="00BF0FDD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263837">
              <w:rPr>
                <w:rFonts w:ascii="Times New Roman" w:hAnsi="Times New Roman" w:cs="Times New Roman"/>
                <w:sz w:val="24"/>
                <w:szCs w:val="24"/>
              </w:rPr>
              <w:t>7_9.dta</w:t>
            </w:r>
          </w:p>
        </w:tc>
        <w:tc>
          <w:tcPr>
            <w:tcW w:w="1168" w:type="dxa"/>
          </w:tcPr>
          <w:p w14:paraId="2AE59D5C" w14:textId="144E8B07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45D293E9" w14:textId="74B26B0B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Tables 7 and 9</w:t>
            </w:r>
          </w:p>
        </w:tc>
        <w:tc>
          <w:tcPr>
            <w:tcW w:w="1525" w:type="dxa"/>
          </w:tcPr>
          <w:p w14:paraId="3A81220B" w14:textId="1BDF3F9D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3DAC8972" w14:textId="77777777" w:rsidTr="00BF0FDD">
        <w:tc>
          <w:tcPr>
            <w:tcW w:w="2337" w:type="dxa"/>
          </w:tcPr>
          <w:p w14:paraId="3B66CB20" w14:textId="402C450C" w:rsidR="00263837" w:rsidRDefault="00BF0FDD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263837">
              <w:rPr>
                <w:rFonts w:ascii="Times New Roman" w:hAnsi="Times New Roman" w:cs="Times New Roman"/>
                <w:sz w:val="24"/>
                <w:szCs w:val="24"/>
              </w:rPr>
              <w:t>8.dta</w:t>
            </w:r>
          </w:p>
        </w:tc>
        <w:tc>
          <w:tcPr>
            <w:tcW w:w="1168" w:type="dxa"/>
          </w:tcPr>
          <w:p w14:paraId="718B4CA2" w14:textId="4EEF2FDE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0807E408" w14:textId="78E18890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8</w:t>
            </w:r>
          </w:p>
        </w:tc>
        <w:tc>
          <w:tcPr>
            <w:tcW w:w="1525" w:type="dxa"/>
          </w:tcPr>
          <w:p w14:paraId="31C3C014" w14:textId="728BA8D3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3837" w14:paraId="4C4C0DC9" w14:textId="77777777" w:rsidTr="00BF0FDD">
        <w:tc>
          <w:tcPr>
            <w:tcW w:w="2337" w:type="dxa"/>
          </w:tcPr>
          <w:p w14:paraId="60AF2F5B" w14:textId="26E691E0" w:rsidR="00263837" w:rsidRDefault="00BF0FDD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263837">
              <w:rPr>
                <w:rFonts w:ascii="Times New Roman" w:hAnsi="Times New Roman" w:cs="Times New Roman"/>
                <w:sz w:val="24"/>
                <w:szCs w:val="24"/>
              </w:rPr>
              <w:t>10.dta</w:t>
            </w:r>
          </w:p>
        </w:tc>
        <w:tc>
          <w:tcPr>
            <w:tcW w:w="1168" w:type="dxa"/>
          </w:tcPr>
          <w:p w14:paraId="3BB8A2A1" w14:textId="622926C0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3543DBE5" w14:textId="1FB40685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Table 10</w:t>
            </w:r>
          </w:p>
        </w:tc>
        <w:tc>
          <w:tcPr>
            <w:tcW w:w="1525" w:type="dxa"/>
          </w:tcPr>
          <w:p w14:paraId="0757BF21" w14:textId="745B89F9" w:rsidR="00263837" w:rsidRDefault="00263837" w:rsidP="00263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0FDD" w14:paraId="34CB2B6D" w14:textId="77777777" w:rsidTr="00BF0FDD">
        <w:tc>
          <w:tcPr>
            <w:tcW w:w="2337" w:type="dxa"/>
          </w:tcPr>
          <w:p w14:paraId="0BCF5E65" w14:textId="4E736F7C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Figure6.dta</w:t>
            </w:r>
          </w:p>
        </w:tc>
        <w:tc>
          <w:tcPr>
            <w:tcW w:w="1168" w:type="dxa"/>
          </w:tcPr>
          <w:p w14:paraId="2D650C0E" w14:textId="3FA3256C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188C33E1" w14:textId="12C86910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Figure 6</w:t>
            </w:r>
          </w:p>
        </w:tc>
        <w:tc>
          <w:tcPr>
            <w:tcW w:w="1525" w:type="dxa"/>
          </w:tcPr>
          <w:p w14:paraId="55AEFA75" w14:textId="499A0E38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0FDD" w14:paraId="51E28F2B" w14:textId="77777777" w:rsidTr="00BF0FDD">
        <w:tc>
          <w:tcPr>
            <w:tcW w:w="2337" w:type="dxa"/>
          </w:tcPr>
          <w:p w14:paraId="5B268DB8" w14:textId="1116CB6B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Figure7.dta</w:t>
            </w:r>
          </w:p>
        </w:tc>
        <w:tc>
          <w:tcPr>
            <w:tcW w:w="1168" w:type="dxa"/>
          </w:tcPr>
          <w:p w14:paraId="7117C2FA" w14:textId="06F52581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listed</w:t>
            </w:r>
          </w:p>
        </w:tc>
        <w:tc>
          <w:tcPr>
            <w:tcW w:w="4320" w:type="dxa"/>
          </w:tcPr>
          <w:p w14:paraId="379FE9AE" w14:textId="4812F922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Combines multiple data sources, serves as input for Figure 7</w:t>
            </w:r>
          </w:p>
        </w:tc>
        <w:tc>
          <w:tcPr>
            <w:tcW w:w="1525" w:type="dxa"/>
          </w:tcPr>
          <w:p w14:paraId="0CD4919B" w14:textId="43017400" w:rsidR="00BF0FDD" w:rsidRDefault="00BF0FDD" w:rsidP="00BF0F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5559DC9" w14:textId="77777777" w:rsidR="007D66AE" w:rsidRDefault="007D66AE" w:rsidP="00A83A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7A60B" w14:textId="5488CE48" w:rsidR="00870934" w:rsidRPr="00870934" w:rsidRDefault="00870934" w:rsidP="00A83A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programs and instructions to replicators</w:t>
      </w:r>
    </w:p>
    <w:p w14:paraId="004B874C" w14:textId="28A42C5D" w:rsidR="00870934" w:rsidRDefault="00870934" w:rsidP="00870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folder contains all </w:t>
      </w:r>
      <w:r w:rsidRPr="00A83A9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files need</w:t>
      </w:r>
      <w:r w:rsidR="00C175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replicate the results reported in the paper</w:t>
      </w:r>
      <w:r w:rsidRPr="00EF2D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D66">
        <w:rPr>
          <w:rFonts w:ascii="Times New Roman" w:hAnsi="Times New Roman" w:cs="Times New Roman"/>
          <w:sz w:val="24"/>
          <w:szCs w:val="24"/>
        </w:rPr>
        <w:t xml:space="preserve">It contains STATA dta files, STATA do files, </w:t>
      </w:r>
      <w:r>
        <w:rPr>
          <w:rFonts w:ascii="Times New Roman" w:hAnsi="Times New Roman" w:cs="Times New Roman"/>
          <w:sz w:val="24"/>
          <w:szCs w:val="24"/>
        </w:rPr>
        <w:t>outputted results for Tables 1</w:t>
      </w:r>
      <w:r w:rsidR="000701B1" w:rsidRPr="00BE3423">
        <w:rPr>
          <w:rFonts w:ascii="Times New Roman" w:hAnsi="Times New Roman" w:cs="Times New Roman"/>
          <w:sz w:val="24"/>
          <w:szCs w:val="24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10, graphs for Figures 5</w:t>
      </w:r>
      <w:r w:rsidR="000701B1" w:rsidRPr="00BE3423">
        <w:rPr>
          <w:rFonts w:ascii="Times New Roman" w:hAnsi="Times New Roman" w:cs="Times New Roman"/>
          <w:sz w:val="24"/>
          <w:szCs w:val="24"/>
        </w:rPr>
        <w:t>–</w:t>
      </w:r>
      <w:r w:rsidRPr="00A83A9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and a log file</w:t>
      </w:r>
      <w:r w:rsidRPr="00A83A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single do file contains the code for all regressions of the paper. </w:t>
      </w:r>
    </w:p>
    <w:p w14:paraId="08CE028B" w14:textId="63C7D617" w:rsidR="00870934" w:rsidRDefault="00870934" w:rsidP="008709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 and programs</w:t>
      </w:r>
    </w:p>
    <w:p w14:paraId="1221972B" w14:textId="25627A0D" w:rsidR="00AF20AE" w:rsidRDefault="00BF0FDD" w:rsidP="00AF2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do file “</w:t>
      </w:r>
      <w:r w:rsidRPr="00BF0FDD">
        <w:rPr>
          <w:rFonts w:ascii="Times New Roman" w:hAnsi="Times New Roman" w:cs="Times New Roman"/>
          <w:sz w:val="24"/>
          <w:szCs w:val="24"/>
        </w:rPr>
        <w:t>Giuliano_Nunn_replication</w:t>
      </w:r>
      <w:r>
        <w:rPr>
          <w:rFonts w:ascii="Times New Roman" w:hAnsi="Times New Roman" w:cs="Times New Roman"/>
          <w:sz w:val="24"/>
          <w:szCs w:val="24"/>
        </w:rPr>
        <w:t>.do” replicates all the Tables and Figures in the paper using the datasets list</w:t>
      </w:r>
      <w:r w:rsidR="00BE3423">
        <w:rPr>
          <w:rFonts w:ascii="Times New Roman" w:hAnsi="Times New Roman" w:cs="Times New Roman"/>
          <w:sz w:val="24"/>
          <w:szCs w:val="24"/>
        </w:rPr>
        <w:t>ed</w:t>
      </w:r>
      <w:r w:rsidR="00C646F8">
        <w:rPr>
          <w:rFonts w:ascii="Times New Roman" w:hAnsi="Times New Roman" w:cs="Times New Roman"/>
          <w:sz w:val="24"/>
          <w:szCs w:val="24"/>
        </w:rPr>
        <w:t xml:space="preserve"> above.</w:t>
      </w:r>
      <w:r w:rsidR="00AF20AE">
        <w:rPr>
          <w:rFonts w:ascii="Times New Roman" w:hAnsi="Times New Roman" w:cs="Times New Roman"/>
          <w:sz w:val="24"/>
          <w:szCs w:val="24"/>
        </w:rPr>
        <w:t xml:space="preserve"> To run the file, the user will need to change the path</w:t>
      </w:r>
      <w:r w:rsidR="00435211">
        <w:rPr>
          <w:rFonts w:ascii="Times New Roman" w:hAnsi="Times New Roman" w:cs="Times New Roman"/>
          <w:sz w:val="24"/>
          <w:szCs w:val="24"/>
        </w:rPr>
        <w:t xml:space="preserve"> </w:t>
      </w:r>
      <w:r w:rsidR="00AF20AE">
        <w:rPr>
          <w:rFonts w:ascii="Times New Roman" w:hAnsi="Times New Roman" w:cs="Times New Roman"/>
          <w:sz w:val="24"/>
          <w:szCs w:val="24"/>
        </w:rPr>
        <w:t xml:space="preserve">name listed in the cd command </w:t>
      </w:r>
      <w:r w:rsidR="00435211">
        <w:rPr>
          <w:rFonts w:ascii="Times New Roman" w:hAnsi="Times New Roman" w:cs="Times New Roman"/>
          <w:sz w:val="24"/>
          <w:szCs w:val="24"/>
        </w:rPr>
        <w:t>at</w:t>
      </w:r>
      <w:r w:rsidR="00AF20AE">
        <w:rPr>
          <w:rFonts w:ascii="Times New Roman" w:hAnsi="Times New Roman" w:cs="Times New Roman"/>
          <w:sz w:val="24"/>
          <w:szCs w:val="24"/>
        </w:rPr>
        <w:t xml:space="preserve"> the top of the do file. Since all other paths are relative, this is the only change that needs to be made</w:t>
      </w:r>
      <w:r w:rsidR="00435211">
        <w:rPr>
          <w:rFonts w:ascii="Times New Roman" w:hAnsi="Times New Roman" w:cs="Times New Roman"/>
          <w:sz w:val="24"/>
          <w:szCs w:val="24"/>
        </w:rPr>
        <w:t xml:space="preserve"> for the user to run the file</w:t>
      </w:r>
      <w:r w:rsidR="00AF20AE">
        <w:rPr>
          <w:rFonts w:ascii="Times New Roman" w:hAnsi="Times New Roman" w:cs="Times New Roman"/>
          <w:sz w:val="24"/>
          <w:szCs w:val="24"/>
        </w:rPr>
        <w:t>.</w:t>
      </w:r>
    </w:p>
    <w:p w14:paraId="3CE66977" w14:textId="77777777" w:rsidR="0031638C" w:rsidRPr="00870934" w:rsidRDefault="0031638C" w:rsidP="008709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053531" w14:textId="6CCA8A77" w:rsidR="0074534A" w:rsidRPr="00E04331" w:rsidRDefault="00E04331">
      <w:pPr>
        <w:rPr>
          <w:rFonts w:ascii="Times New Roman" w:hAnsi="Times New Roman" w:cs="Times New Roman"/>
          <w:b/>
          <w:sz w:val="24"/>
          <w:szCs w:val="24"/>
        </w:rPr>
      </w:pPr>
      <w:r w:rsidRPr="00E04331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6BCA2D1" w14:textId="63B7A70F" w:rsidR="00C51377" w:rsidRPr="00BE3423" w:rsidRDefault="00C51377" w:rsidP="00BE3423">
      <w:pPr>
        <w:ind w:left="540" w:hanging="540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BE3423">
        <w:rPr>
          <w:rFonts w:ascii="Times New Roman" w:hAnsi="Times New Roman" w:cs="Times New Roman"/>
          <w:sz w:val="24"/>
          <w:szCs w:val="24"/>
        </w:rPr>
        <w:t>Giuliano</w:t>
      </w:r>
      <w:r w:rsidR="007775F4">
        <w:rPr>
          <w:rFonts w:ascii="Times New Roman" w:hAnsi="Times New Roman" w:cs="Times New Roman"/>
          <w:sz w:val="24"/>
          <w:szCs w:val="24"/>
        </w:rPr>
        <w:t>, Paola</w:t>
      </w:r>
      <w:r w:rsidRPr="00BE3423">
        <w:rPr>
          <w:rFonts w:ascii="Times New Roman" w:hAnsi="Times New Roman" w:cs="Times New Roman"/>
          <w:sz w:val="24"/>
          <w:szCs w:val="24"/>
        </w:rPr>
        <w:t xml:space="preserve"> and </w:t>
      </w:r>
      <w:r w:rsidR="007775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BE3423">
        <w:rPr>
          <w:rFonts w:ascii="Times New Roman" w:hAnsi="Times New Roman" w:cs="Times New Roman"/>
          <w:sz w:val="24"/>
          <w:szCs w:val="24"/>
        </w:rPr>
        <w:t>Nunn</w:t>
      </w:r>
      <w:r w:rsidR="007775F4">
        <w:rPr>
          <w:rFonts w:ascii="Times New Roman" w:hAnsi="Times New Roman" w:cs="Times New Roman"/>
          <w:sz w:val="24"/>
          <w:szCs w:val="24"/>
        </w:rPr>
        <w:t>,</w:t>
      </w:r>
      <w:r w:rsidRPr="00BE3423">
        <w:rPr>
          <w:rFonts w:ascii="Times New Roman" w:hAnsi="Times New Roman" w:cs="Times New Roman"/>
          <w:sz w:val="24"/>
          <w:szCs w:val="24"/>
        </w:rPr>
        <w:t xml:space="preserve"> 2018</w:t>
      </w:r>
      <w:r w:rsidR="007775F4">
        <w:rPr>
          <w:rFonts w:ascii="Times New Roman" w:hAnsi="Times New Roman" w:cs="Times New Roman"/>
          <w:sz w:val="24"/>
          <w:szCs w:val="24"/>
        </w:rPr>
        <w:t>,</w:t>
      </w:r>
      <w:r w:rsidRPr="00BE3423">
        <w:rPr>
          <w:rFonts w:ascii="Times New Roman" w:hAnsi="Times New Roman" w:cs="Times New Roman"/>
          <w:sz w:val="24"/>
          <w:szCs w:val="24"/>
        </w:rPr>
        <w:t xml:space="preserve"> “Ancestral Characteristics of Modern Populations,” </w:t>
      </w:r>
      <w:r w:rsidRPr="00BE3423">
        <w:rPr>
          <w:rFonts w:ascii="Times New Roman" w:hAnsi="Times New Roman" w:cs="Times New Roman"/>
          <w:i/>
          <w:sz w:val="24"/>
          <w:szCs w:val="24"/>
        </w:rPr>
        <w:t xml:space="preserve">Economic History of Developing Regions, </w:t>
      </w:r>
      <w:r w:rsidRPr="00BE3423">
        <w:rPr>
          <w:rFonts w:ascii="Times New Roman" w:hAnsi="Times New Roman" w:cs="Times New Roman"/>
          <w:sz w:val="24"/>
          <w:szCs w:val="24"/>
        </w:rPr>
        <w:t>33 (1)</w:t>
      </w:r>
      <w:r w:rsidR="007775F4">
        <w:rPr>
          <w:rFonts w:ascii="Times New Roman" w:hAnsi="Times New Roman" w:cs="Times New Roman"/>
          <w:sz w:val="24"/>
          <w:szCs w:val="24"/>
        </w:rPr>
        <w:t>:</w:t>
      </w:r>
      <w:r w:rsidRPr="00BE3423">
        <w:rPr>
          <w:rFonts w:ascii="Times New Roman" w:hAnsi="Times New Roman" w:cs="Times New Roman"/>
          <w:sz w:val="24"/>
          <w:szCs w:val="24"/>
        </w:rPr>
        <w:t xml:space="preserve"> 1</w:t>
      </w:r>
      <w:r w:rsidR="007775F4" w:rsidRPr="00BE3423">
        <w:rPr>
          <w:rFonts w:ascii="Times New Roman" w:hAnsi="Times New Roman" w:cs="Times New Roman"/>
          <w:sz w:val="24"/>
          <w:szCs w:val="24"/>
        </w:rPr>
        <w:t>–</w:t>
      </w:r>
      <w:r w:rsidRPr="00BE3423">
        <w:rPr>
          <w:rFonts w:ascii="Times New Roman" w:hAnsi="Times New Roman" w:cs="Times New Roman"/>
          <w:sz w:val="24"/>
          <w:szCs w:val="24"/>
        </w:rPr>
        <w:t>17</w:t>
      </w:r>
      <w:r w:rsidR="00BE3423">
        <w:rPr>
          <w:rFonts w:ascii="Times New Roman" w:hAnsi="Times New Roman" w:cs="Times New Roman"/>
          <w:sz w:val="24"/>
          <w:szCs w:val="24"/>
        </w:rPr>
        <w:t>.</w:t>
      </w:r>
    </w:p>
    <w:p w14:paraId="01DED25C" w14:textId="607171A0" w:rsidR="00BE3423" w:rsidRDefault="00BE3423" w:rsidP="00BE342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BE3423">
        <w:rPr>
          <w:rFonts w:ascii="Times New Roman" w:hAnsi="Times New Roman" w:cs="Times New Roman"/>
          <w:sz w:val="24"/>
          <w:szCs w:val="24"/>
        </w:rPr>
        <w:t>Mann, Michael E., Zhihua Zhang, Scott Rutherford, Raymond S. Bradley, Malcolm K. Hughes, Drew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3423">
        <w:rPr>
          <w:rFonts w:ascii="Times New Roman" w:hAnsi="Times New Roman" w:cs="Times New Roman"/>
          <w:sz w:val="24"/>
          <w:szCs w:val="24"/>
        </w:rPr>
        <w:t xml:space="preserve">Shindell, Caspar Ammann, Greg Faluvegi, and Fenbiao Ni, </w:t>
      </w:r>
      <w:r w:rsidR="007775F4">
        <w:rPr>
          <w:rFonts w:ascii="Times New Roman" w:hAnsi="Times New Roman" w:cs="Times New Roman"/>
          <w:sz w:val="24"/>
          <w:szCs w:val="24"/>
        </w:rPr>
        <w:t xml:space="preserve">2009, </w:t>
      </w:r>
      <w:r w:rsidRPr="00BE3423">
        <w:rPr>
          <w:rFonts w:ascii="Times New Roman" w:hAnsi="Times New Roman" w:cs="Times New Roman"/>
          <w:sz w:val="24"/>
          <w:szCs w:val="24"/>
        </w:rPr>
        <w:t>“Global Signatures and Dynamical Origins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3423">
        <w:rPr>
          <w:rFonts w:ascii="Times New Roman" w:hAnsi="Times New Roman" w:cs="Times New Roman"/>
          <w:sz w:val="24"/>
          <w:szCs w:val="24"/>
        </w:rPr>
        <w:t xml:space="preserve">of the Little Ice Age and Medieval Climate Anomaly,” </w:t>
      </w:r>
      <w:r w:rsidRPr="00BE3423">
        <w:rPr>
          <w:rFonts w:ascii="Times New Roman" w:hAnsi="Times New Roman" w:cs="Times New Roman"/>
          <w:i/>
          <w:sz w:val="24"/>
          <w:szCs w:val="24"/>
        </w:rPr>
        <w:t>Science</w:t>
      </w:r>
      <w:r w:rsidRPr="00BE3423">
        <w:rPr>
          <w:rFonts w:ascii="Times New Roman" w:hAnsi="Times New Roman" w:cs="Times New Roman"/>
          <w:sz w:val="24"/>
          <w:szCs w:val="24"/>
        </w:rPr>
        <w:t>, 326</w:t>
      </w:r>
      <w:r w:rsidR="007775F4">
        <w:rPr>
          <w:rFonts w:ascii="Times New Roman" w:hAnsi="Times New Roman" w:cs="Times New Roman"/>
          <w:sz w:val="24"/>
          <w:szCs w:val="24"/>
        </w:rPr>
        <w:t>:</w:t>
      </w:r>
      <w:r w:rsidRPr="00BE3423">
        <w:rPr>
          <w:rFonts w:ascii="Times New Roman" w:hAnsi="Times New Roman" w:cs="Times New Roman"/>
          <w:sz w:val="24"/>
          <w:szCs w:val="24"/>
        </w:rPr>
        <w:t xml:space="preserve"> 1256–1260</w:t>
      </w:r>
      <w:r w:rsidR="00C51377" w:rsidRPr="00BE3423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5F496A63" w14:textId="77777777" w:rsidR="00BE3423" w:rsidRPr="00BE3423" w:rsidRDefault="00BE3423" w:rsidP="00BE342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DB1976C" w14:textId="68CB81CD" w:rsidR="00C51377" w:rsidRPr="00BE3423" w:rsidRDefault="00C51377" w:rsidP="00BE3423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E34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Schulz, Jonathan</w:t>
      </w:r>
      <w:r w:rsidRPr="00BE3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E3423">
        <w:rPr>
          <w:rFonts w:ascii="Times New Roman" w:hAnsi="Times New Roman" w:cs="Times New Roman"/>
          <w:sz w:val="24"/>
          <w:szCs w:val="24"/>
        </w:rPr>
        <w:t>“The Churches’ Bans on Consanguineous Marriages, Kin Networks and Democracy,” 2017. Mimeo, Yale University</w:t>
      </w:r>
      <w:r w:rsidR="00BE3423">
        <w:rPr>
          <w:rFonts w:ascii="Times New Roman" w:hAnsi="Times New Roman" w:cs="Times New Roman"/>
          <w:sz w:val="24"/>
          <w:szCs w:val="24"/>
        </w:rPr>
        <w:t>.</w:t>
      </w:r>
    </w:p>
    <w:p w14:paraId="3B1C9D18" w14:textId="6BCCF52D" w:rsidR="00C51377" w:rsidRPr="00BE3423" w:rsidRDefault="00C51377" w:rsidP="00BE3423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E3423">
        <w:rPr>
          <w:rFonts w:ascii="Times New Roman" w:hAnsi="Times New Roman" w:cs="Times New Roman"/>
          <w:sz w:val="24"/>
          <w:szCs w:val="24"/>
        </w:rPr>
        <w:t xml:space="preserve">Spolaore, E. and R. Wacziarg, 2009, “The Diffusion of Development,” </w:t>
      </w:r>
      <w:r w:rsidRPr="00BE3423">
        <w:rPr>
          <w:rFonts w:ascii="Times New Roman" w:hAnsi="Times New Roman" w:cs="Times New Roman"/>
          <w:i/>
          <w:sz w:val="24"/>
          <w:szCs w:val="24"/>
        </w:rPr>
        <w:t>Quarterly Journal of Economics,</w:t>
      </w:r>
      <w:r w:rsidR="007775F4">
        <w:rPr>
          <w:rFonts w:ascii="Times New Roman" w:hAnsi="Times New Roman" w:cs="Times New Roman"/>
          <w:sz w:val="24"/>
          <w:szCs w:val="24"/>
        </w:rPr>
        <w:t xml:space="preserve"> 124 (2): </w:t>
      </w:r>
      <w:r w:rsidRPr="00BE3423">
        <w:rPr>
          <w:rFonts w:ascii="Times New Roman" w:hAnsi="Times New Roman" w:cs="Times New Roman"/>
          <w:sz w:val="24"/>
          <w:szCs w:val="24"/>
        </w:rPr>
        <w:t>469</w:t>
      </w:r>
      <w:r w:rsidR="007775F4" w:rsidRPr="00BE3423">
        <w:rPr>
          <w:rFonts w:ascii="Times New Roman" w:hAnsi="Times New Roman" w:cs="Times New Roman"/>
          <w:sz w:val="24"/>
          <w:szCs w:val="24"/>
        </w:rPr>
        <w:t>–</w:t>
      </w:r>
      <w:r w:rsidRPr="00BE3423">
        <w:rPr>
          <w:rFonts w:ascii="Times New Roman" w:hAnsi="Times New Roman" w:cs="Times New Roman"/>
          <w:sz w:val="24"/>
          <w:szCs w:val="24"/>
        </w:rPr>
        <w:t>529</w:t>
      </w:r>
      <w:r w:rsidR="00BE3423">
        <w:rPr>
          <w:rFonts w:ascii="Times New Roman" w:hAnsi="Times New Roman" w:cs="Times New Roman"/>
          <w:sz w:val="24"/>
          <w:szCs w:val="24"/>
        </w:rPr>
        <w:t>.</w:t>
      </w:r>
    </w:p>
    <w:p w14:paraId="3457219F" w14:textId="77777777" w:rsidR="00C51377" w:rsidRDefault="00C51377"/>
    <w:p w14:paraId="06B3D25C" w14:textId="77777777" w:rsidR="0074534A" w:rsidRDefault="0074534A"/>
    <w:p w14:paraId="3B99B644" w14:textId="77777777" w:rsidR="0074534A" w:rsidRDefault="0074534A"/>
    <w:sectPr w:rsidR="0074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7460"/>
    <w:multiLevelType w:val="hybridMultilevel"/>
    <w:tmpl w:val="D8921162"/>
    <w:lvl w:ilvl="0" w:tplc="2FDED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bMwMrA0MzQ2MzJX0lEKTi0uzszPAykwqgUAdUMQBywAAAA="/>
  </w:docVars>
  <w:rsids>
    <w:rsidRoot w:val="00C76D20"/>
    <w:rsid w:val="000701B1"/>
    <w:rsid w:val="0016142C"/>
    <w:rsid w:val="001B2E1F"/>
    <w:rsid w:val="001C3565"/>
    <w:rsid w:val="00243779"/>
    <w:rsid w:val="00263837"/>
    <w:rsid w:val="002733D7"/>
    <w:rsid w:val="003017A9"/>
    <w:rsid w:val="0031638C"/>
    <w:rsid w:val="00424195"/>
    <w:rsid w:val="00435211"/>
    <w:rsid w:val="004D02AD"/>
    <w:rsid w:val="004D2645"/>
    <w:rsid w:val="00510A07"/>
    <w:rsid w:val="0074534A"/>
    <w:rsid w:val="007775F4"/>
    <w:rsid w:val="007D66AE"/>
    <w:rsid w:val="00870934"/>
    <w:rsid w:val="008E2A42"/>
    <w:rsid w:val="009127AD"/>
    <w:rsid w:val="00A83A9F"/>
    <w:rsid w:val="00AF20AE"/>
    <w:rsid w:val="00BE3423"/>
    <w:rsid w:val="00BF0FDD"/>
    <w:rsid w:val="00C17553"/>
    <w:rsid w:val="00C51377"/>
    <w:rsid w:val="00C646F8"/>
    <w:rsid w:val="00C76D20"/>
    <w:rsid w:val="00E04331"/>
    <w:rsid w:val="00E20C4E"/>
    <w:rsid w:val="00E36BBA"/>
    <w:rsid w:val="00E8178B"/>
    <w:rsid w:val="00EF2D66"/>
    <w:rsid w:val="00F278A3"/>
    <w:rsid w:val="00F85855"/>
    <w:rsid w:val="00F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47D0"/>
  <w15:chartTrackingRefBased/>
  <w15:docId w15:val="{BACBCDFB-93A7-4F2A-BDE8-DCC5E8F3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6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4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9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harvard.edu/nunn/pages/data-0" TargetMode="External"/><Relationship Id="rId13" Type="http://schemas.openxmlformats.org/officeDocument/2006/relationships/hyperlink" Target="https://databank.worldbank.org/home.aspx" TargetMode="External"/><Relationship Id="rId18" Type="http://schemas.openxmlformats.org/officeDocument/2006/relationships/hyperlink" Target="https://dataverse.harvard.edu/dataset.xhtml?persistentId=doi:10.7910/DVN/TNCU8K" TargetMode="External"/><Relationship Id="rId26" Type="http://schemas.openxmlformats.org/officeDocument/2006/relationships/hyperlink" Target="https://scholar.harvard.edu/nunn/pages/data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bank.worldbank.org/home.aspx" TargetMode="External"/><Relationship Id="rId7" Type="http://schemas.openxmlformats.org/officeDocument/2006/relationships/hyperlink" Target="https://databank.worldbank.org/home.aspx" TargetMode="External"/><Relationship Id="rId12" Type="http://schemas.openxmlformats.org/officeDocument/2006/relationships/hyperlink" Target="https://stats.oecd.org/Index.aspx?DataSetCode=GIDDB2019" TargetMode="External"/><Relationship Id="rId17" Type="http://schemas.openxmlformats.org/officeDocument/2006/relationships/hyperlink" Target="https://databank.worldbank.org/home.aspx" TargetMode="External"/><Relationship Id="rId25" Type="http://schemas.openxmlformats.org/officeDocument/2006/relationships/hyperlink" Target="https://cps.ipums.org/c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s.ipums.org/cps/" TargetMode="External"/><Relationship Id="rId20" Type="http://schemas.openxmlformats.org/officeDocument/2006/relationships/hyperlink" Target="https://science.sciencemag.org/content/suppl/2009/11/25/326.5957.1256.DC1" TargetMode="External"/><Relationship Id="rId29" Type="http://schemas.openxmlformats.org/officeDocument/2006/relationships/hyperlink" Target="https://usa.ipums.org/us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suppl/2009/11/25/326.5957.1256.DC1" TargetMode="External"/><Relationship Id="rId11" Type="http://schemas.openxmlformats.org/officeDocument/2006/relationships/hyperlink" Target="https://databank.worldbank.org/home.aspx" TargetMode="External"/><Relationship Id="rId24" Type="http://schemas.openxmlformats.org/officeDocument/2006/relationships/hyperlink" Target="https://science.sciencemag.org/content/suppl/2009/11/25/326.5957.1256.DC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worldvaluessurvey.org/wvs.jsp" TargetMode="External"/><Relationship Id="rId15" Type="http://schemas.openxmlformats.org/officeDocument/2006/relationships/hyperlink" Target="https://science.sciencemag.org/content/suppl/2009/11/25/326.5957.1256.DC1" TargetMode="External"/><Relationship Id="rId23" Type="http://schemas.openxmlformats.org/officeDocument/2006/relationships/hyperlink" Target="https://scholar.harvard.edu/nunn/pages/data-0" TargetMode="External"/><Relationship Id="rId28" Type="http://schemas.openxmlformats.org/officeDocument/2006/relationships/hyperlink" Target="https://climatedataguide.ucar.edu/climate-data/drought-atlases-tree-rings" TargetMode="External"/><Relationship Id="rId10" Type="http://schemas.openxmlformats.org/officeDocument/2006/relationships/hyperlink" Target="https://science.sciencemag.org/content/suppl/2009/11/25/326.5957.1256.DC1" TargetMode="External"/><Relationship Id="rId19" Type="http://schemas.openxmlformats.org/officeDocument/2006/relationships/hyperlink" Target="https://scholar.harvard.edu/nunn/pages/data-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harvard.edu/nunn/pages/data-0" TargetMode="External"/><Relationship Id="rId14" Type="http://schemas.openxmlformats.org/officeDocument/2006/relationships/hyperlink" Target="https://scholar.harvard.edu/nunn/pages/data-0" TargetMode="External"/><Relationship Id="rId22" Type="http://schemas.openxmlformats.org/officeDocument/2006/relationships/hyperlink" Target="https://dataverse.harvard.edu/dataset.xhtml?persistentId=doi:10.7910/DVN/TNCU8K" TargetMode="External"/><Relationship Id="rId27" Type="http://schemas.openxmlformats.org/officeDocument/2006/relationships/hyperlink" Target="https://science.sciencemag.org/content/suppl/2009/11/25/326.5957.1256.DC1" TargetMode="External"/><Relationship Id="rId30" Type="http://schemas.openxmlformats.org/officeDocument/2006/relationships/hyperlink" Target="https://scholar.harvard.edu/nunn/pages/data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Nunn, Nathan</cp:lastModifiedBy>
  <cp:revision>4</cp:revision>
  <dcterms:created xsi:type="dcterms:W3CDTF">2020-09-12T11:54:00Z</dcterms:created>
  <dcterms:modified xsi:type="dcterms:W3CDTF">2020-09-12T11:55:00Z</dcterms:modified>
</cp:coreProperties>
</file>