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0BF78" w14:textId="176FCC2D" w:rsidR="00934A43" w:rsidRPr="00B322BA" w:rsidRDefault="00F35EF4" w:rsidP="00F35EF4">
      <w:pPr>
        <w:jc w:val="center"/>
        <w:rPr>
          <w:rFonts w:ascii="Times New Roman" w:hAnsi="Times New Roman" w:cs="Times New Roman"/>
          <w:b/>
          <w:bCs/>
          <w:sz w:val="24"/>
          <w:szCs w:val="24"/>
        </w:rPr>
      </w:pPr>
      <w:r w:rsidRPr="00B322BA">
        <w:rPr>
          <w:rFonts w:ascii="Times New Roman" w:hAnsi="Times New Roman" w:cs="Times New Roman"/>
          <w:b/>
          <w:bCs/>
          <w:sz w:val="24"/>
          <w:szCs w:val="24"/>
        </w:rPr>
        <w:t>Replication material for “The Size and Life-Cycle Growth of Plants: The Role of Productivity, Demand and Wedges” – Marcela Eslava, John Haltiwanger, Nicolás Urdaneta</w:t>
      </w:r>
    </w:p>
    <w:p w14:paraId="36F8971E" w14:textId="79CA304A" w:rsidR="00F35EF4" w:rsidRPr="00B322BA" w:rsidRDefault="00F35EF4" w:rsidP="00F35EF4">
      <w:pPr>
        <w:jc w:val="center"/>
        <w:rPr>
          <w:rFonts w:ascii="Times New Roman" w:hAnsi="Times New Roman" w:cs="Times New Roman"/>
          <w:b/>
          <w:bCs/>
          <w:sz w:val="24"/>
          <w:szCs w:val="24"/>
        </w:rPr>
      </w:pPr>
    </w:p>
    <w:p w14:paraId="7A25073E" w14:textId="45D208F8" w:rsidR="00F35EF4" w:rsidRDefault="00F35EF4" w:rsidP="00610F5A">
      <w:pPr>
        <w:jc w:val="both"/>
        <w:rPr>
          <w:rFonts w:ascii="Times New Roman" w:hAnsi="Times New Roman" w:cs="Times New Roman"/>
          <w:sz w:val="24"/>
          <w:szCs w:val="24"/>
        </w:rPr>
      </w:pPr>
      <w:r w:rsidRPr="00B322BA">
        <w:rPr>
          <w:rFonts w:ascii="Times New Roman" w:hAnsi="Times New Roman" w:cs="Times New Roman"/>
          <w:sz w:val="24"/>
          <w:szCs w:val="24"/>
        </w:rPr>
        <w:t xml:space="preserve">This folder contains </w:t>
      </w:r>
      <w:r w:rsidR="006476B5" w:rsidRPr="00B322BA">
        <w:rPr>
          <w:rFonts w:ascii="Times New Roman" w:hAnsi="Times New Roman" w:cs="Times New Roman"/>
          <w:sz w:val="24"/>
          <w:szCs w:val="24"/>
        </w:rPr>
        <w:t>all Stata codes</w:t>
      </w:r>
      <w:r w:rsidR="00CE2EA2" w:rsidRPr="00B322BA">
        <w:rPr>
          <w:rFonts w:ascii="Times New Roman" w:hAnsi="Times New Roman" w:cs="Times New Roman"/>
          <w:sz w:val="24"/>
          <w:szCs w:val="24"/>
        </w:rPr>
        <w:t xml:space="preserve"> and public domain datasets</w:t>
      </w:r>
      <w:r w:rsidR="006476B5" w:rsidRPr="00B322BA">
        <w:rPr>
          <w:rFonts w:ascii="Times New Roman" w:hAnsi="Times New Roman" w:cs="Times New Roman"/>
          <w:sz w:val="24"/>
          <w:szCs w:val="24"/>
        </w:rPr>
        <w:t xml:space="preserve"> necessary to fully replicate the results. </w:t>
      </w:r>
      <w:r w:rsidR="00610F5A" w:rsidRPr="00B322BA">
        <w:rPr>
          <w:rFonts w:ascii="Times New Roman" w:hAnsi="Times New Roman" w:cs="Times New Roman"/>
          <w:sz w:val="24"/>
          <w:szCs w:val="24"/>
        </w:rPr>
        <w:t>The empirical analysis in this paper uses proprietary establishment level data from a database constructed by the authors using information from the Colombian Annual Manufacturing Survey (AMS)</w:t>
      </w:r>
      <w:r w:rsidR="00E72029" w:rsidRPr="00B322BA">
        <w:rPr>
          <w:rFonts w:ascii="Times New Roman" w:hAnsi="Times New Roman" w:cs="Times New Roman"/>
          <w:sz w:val="24"/>
          <w:szCs w:val="24"/>
        </w:rPr>
        <w:t xml:space="preserve"> and the Technological Development and Innovation Survey (EDIT)</w:t>
      </w:r>
      <w:r w:rsidR="00113499">
        <w:rPr>
          <w:rFonts w:ascii="Times New Roman" w:hAnsi="Times New Roman" w:cs="Times New Roman"/>
          <w:sz w:val="24"/>
          <w:szCs w:val="24"/>
        </w:rPr>
        <w:t xml:space="preserve"> (DANE, 1982-2013 and 2003-2012</w:t>
      </w:r>
      <w:r w:rsidR="00AD23FE">
        <w:rPr>
          <w:rFonts w:ascii="Times New Roman" w:hAnsi="Times New Roman" w:cs="Times New Roman"/>
          <w:sz w:val="24"/>
          <w:szCs w:val="24"/>
        </w:rPr>
        <w:t xml:space="preserve"> respectively</w:t>
      </w:r>
      <w:r w:rsidR="00113499">
        <w:rPr>
          <w:rFonts w:ascii="Times New Roman" w:hAnsi="Times New Roman" w:cs="Times New Roman"/>
          <w:sz w:val="24"/>
          <w:szCs w:val="24"/>
        </w:rPr>
        <w:t>)</w:t>
      </w:r>
      <w:r w:rsidR="00610F5A" w:rsidRPr="00B322BA">
        <w:rPr>
          <w:rFonts w:ascii="Times New Roman" w:hAnsi="Times New Roman" w:cs="Times New Roman"/>
          <w:sz w:val="24"/>
          <w:szCs w:val="24"/>
        </w:rPr>
        <w:t xml:space="preserve">. </w:t>
      </w:r>
    </w:p>
    <w:p w14:paraId="280DC4E6" w14:textId="10AB4B06" w:rsidR="009028A3" w:rsidRPr="006F2713" w:rsidRDefault="009028A3" w:rsidP="00610F5A">
      <w:pPr>
        <w:jc w:val="both"/>
        <w:rPr>
          <w:rFonts w:ascii="Times New Roman" w:hAnsi="Times New Roman" w:cs="Times New Roman"/>
          <w:sz w:val="24"/>
          <w:szCs w:val="24"/>
          <w:u w:val="single"/>
        </w:rPr>
      </w:pPr>
      <w:r w:rsidRPr="006F2713">
        <w:rPr>
          <w:rFonts w:ascii="Times New Roman" w:hAnsi="Times New Roman" w:cs="Times New Roman"/>
          <w:sz w:val="24"/>
          <w:szCs w:val="24"/>
          <w:u w:val="single"/>
        </w:rPr>
        <w:t>Data Availability and Provenance Statement</w:t>
      </w:r>
    </w:p>
    <w:p w14:paraId="02F4E551" w14:textId="44334F43" w:rsidR="006F2713" w:rsidRDefault="006A5473" w:rsidP="00F35EF4">
      <w:pPr>
        <w:jc w:val="both"/>
        <w:rPr>
          <w:rFonts w:ascii="Times New Roman" w:hAnsi="Times New Roman" w:cs="Times New Roman"/>
          <w:sz w:val="24"/>
          <w:szCs w:val="24"/>
        </w:rPr>
      </w:pPr>
      <w:r w:rsidRPr="00B322BA">
        <w:rPr>
          <w:rFonts w:ascii="Times New Roman" w:hAnsi="Times New Roman" w:cs="Times New Roman"/>
          <w:sz w:val="24"/>
          <w:szCs w:val="24"/>
        </w:rPr>
        <w:t>The AMS and EDIT are</w:t>
      </w:r>
      <w:r>
        <w:rPr>
          <w:rFonts w:ascii="Times New Roman" w:hAnsi="Times New Roman" w:cs="Times New Roman"/>
          <w:sz w:val="24"/>
          <w:szCs w:val="24"/>
        </w:rPr>
        <w:t xml:space="preserve"> h</w:t>
      </w:r>
      <w:r w:rsidRPr="00B322BA">
        <w:rPr>
          <w:rFonts w:ascii="Times New Roman" w:hAnsi="Times New Roman" w:cs="Times New Roman"/>
          <w:sz w:val="24"/>
          <w:szCs w:val="24"/>
        </w:rPr>
        <w:t xml:space="preserve">oused at the Colombian Departamento Administrativo Nacional de Estadística (DANE). For approved projects and for statistical purposes only, the plant-level and plant-product level data used for this project can be accessed at DANE. For access to the data, interested users must contact the Dirección de Metodología and Producción Estadística. Instructions are available </w:t>
      </w:r>
      <w:hyperlink r:id="rId5" w:history="1">
        <w:r w:rsidRPr="00B322BA">
          <w:rPr>
            <w:rStyle w:val="Hyperlink"/>
            <w:rFonts w:ascii="Times New Roman" w:hAnsi="Times New Roman" w:cs="Times New Roman"/>
            <w:sz w:val="24"/>
            <w:szCs w:val="24"/>
          </w:rPr>
          <w:t>here</w:t>
        </w:r>
      </w:hyperlink>
      <w:r w:rsidRPr="00B322BA">
        <w:rPr>
          <w:rFonts w:ascii="Times New Roman" w:hAnsi="Times New Roman" w:cs="Times New Roman"/>
          <w:sz w:val="24"/>
          <w:szCs w:val="24"/>
        </w:rPr>
        <w:t>. There is a publicly available version of the plant-level (but not the product-level) dataset from 1992 onwards that can be obtained from DANE’s website (</w:t>
      </w:r>
      <w:hyperlink r:id="rId6" w:history="1">
        <w:r w:rsidRPr="00B322BA">
          <w:rPr>
            <w:rStyle w:val="Hyperlink"/>
            <w:rFonts w:ascii="Times New Roman" w:hAnsi="Times New Roman" w:cs="Times New Roman"/>
            <w:sz w:val="24"/>
            <w:szCs w:val="24"/>
          </w:rPr>
          <w:t>here</w:t>
        </w:r>
      </w:hyperlink>
      <w:r w:rsidRPr="00B322BA">
        <w:rPr>
          <w:rFonts w:ascii="Times New Roman" w:hAnsi="Times New Roman" w:cs="Times New Roman"/>
          <w:sz w:val="24"/>
          <w:szCs w:val="24"/>
        </w:rPr>
        <w:t xml:space="preserve"> and </w:t>
      </w:r>
      <w:hyperlink r:id="rId7" w:history="1">
        <w:r w:rsidRPr="00B322BA">
          <w:rPr>
            <w:rStyle w:val="Hyperlink"/>
            <w:rFonts w:ascii="Times New Roman" w:hAnsi="Times New Roman" w:cs="Times New Roman"/>
            <w:sz w:val="24"/>
            <w:szCs w:val="24"/>
          </w:rPr>
          <w:t>here</w:t>
        </w:r>
      </w:hyperlink>
      <w:r w:rsidRPr="00B322BA">
        <w:rPr>
          <w:rFonts w:ascii="Times New Roman" w:hAnsi="Times New Roman" w:cs="Times New Roman"/>
          <w:sz w:val="24"/>
          <w:szCs w:val="24"/>
        </w:rPr>
        <w:t xml:space="preserve">), with a few transformations relative to the original data, aimed at ensuring confidentiality. </w:t>
      </w:r>
    </w:p>
    <w:p w14:paraId="278749EE" w14:textId="05709FAA" w:rsidR="002751F6" w:rsidRDefault="002751F6" w:rsidP="00F35EF4">
      <w:pPr>
        <w:jc w:val="both"/>
        <w:rPr>
          <w:rFonts w:ascii="Times New Roman" w:hAnsi="Times New Roman" w:cs="Times New Roman"/>
          <w:sz w:val="24"/>
          <w:szCs w:val="24"/>
          <w:u w:val="single"/>
        </w:rPr>
      </w:pPr>
      <w:r>
        <w:rPr>
          <w:rFonts w:ascii="Times New Roman" w:hAnsi="Times New Roman" w:cs="Times New Roman"/>
          <w:sz w:val="24"/>
          <w:szCs w:val="24"/>
          <w:u w:val="single"/>
        </w:rPr>
        <w:t>Software Requirements and Runtime</w:t>
      </w:r>
    </w:p>
    <w:p w14:paraId="113C83D1" w14:textId="63A91F8E" w:rsidR="002751F6" w:rsidRPr="006A5473" w:rsidRDefault="002751F6" w:rsidP="00F35EF4">
      <w:pPr>
        <w:jc w:val="both"/>
        <w:rPr>
          <w:rFonts w:ascii="Times New Roman" w:hAnsi="Times New Roman" w:cs="Times New Roman"/>
          <w:sz w:val="24"/>
          <w:szCs w:val="24"/>
        </w:rPr>
      </w:pPr>
      <w:r>
        <w:rPr>
          <w:rFonts w:ascii="Times New Roman" w:hAnsi="Times New Roman" w:cs="Times New Roman"/>
          <w:sz w:val="24"/>
          <w:szCs w:val="24"/>
        </w:rPr>
        <w:t>The programs require Stata. The code was run on Stata MP version</w:t>
      </w:r>
      <w:r w:rsidR="002C02C6">
        <w:rPr>
          <w:rFonts w:ascii="Times New Roman" w:hAnsi="Times New Roman" w:cs="Times New Roman"/>
          <w:sz w:val="24"/>
          <w:szCs w:val="24"/>
        </w:rPr>
        <w:t xml:space="preserve"> </w:t>
      </w:r>
      <w:r>
        <w:rPr>
          <w:rFonts w:ascii="Times New Roman" w:hAnsi="Times New Roman" w:cs="Times New Roman"/>
          <w:sz w:val="24"/>
          <w:szCs w:val="24"/>
        </w:rPr>
        <w:t xml:space="preserve">17.0. The codes should run in the computer server provided by DANE. The processing of </w:t>
      </w:r>
      <w:r w:rsidR="006A5473">
        <w:rPr>
          <w:rFonts w:ascii="Times New Roman" w:hAnsi="Times New Roman" w:cs="Times New Roman"/>
          <w:sz w:val="24"/>
          <w:szCs w:val="24"/>
        </w:rPr>
        <w:t xml:space="preserve">all </w:t>
      </w:r>
      <w:r>
        <w:rPr>
          <w:rFonts w:ascii="Times New Roman" w:hAnsi="Times New Roman" w:cs="Times New Roman"/>
          <w:sz w:val="24"/>
          <w:szCs w:val="24"/>
        </w:rPr>
        <w:t>results</w:t>
      </w:r>
      <w:r w:rsidR="006A5473">
        <w:rPr>
          <w:rFonts w:ascii="Times New Roman" w:hAnsi="Times New Roman" w:cs="Times New Roman"/>
          <w:sz w:val="24"/>
          <w:szCs w:val="24"/>
        </w:rPr>
        <w:t>, including processing the datasets, takes approximately one to two days.</w:t>
      </w:r>
    </w:p>
    <w:p w14:paraId="1E858CC2" w14:textId="1522FD49" w:rsidR="006F2713" w:rsidRPr="002751F6" w:rsidRDefault="002751F6" w:rsidP="00F35EF4">
      <w:pPr>
        <w:jc w:val="both"/>
        <w:rPr>
          <w:rFonts w:ascii="Times New Roman" w:hAnsi="Times New Roman" w:cs="Times New Roman"/>
          <w:sz w:val="24"/>
          <w:szCs w:val="24"/>
          <w:u w:val="single"/>
        </w:rPr>
      </w:pPr>
      <w:r>
        <w:rPr>
          <w:rFonts w:ascii="Times New Roman" w:hAnsi="Times New Roman" w:cs="Times New Roman"/>
          <w:sz w:val="24"/>
          <w:szCs w:val="24"/>
          <w:u w:val="single"/>
        </w:rPr>
        <w:t>Description of Code and Data</w:t>
      </w:r>
    </w:p>
    <w:p w14:paraId="0D11FD47" w14:textId="6427E60A" w:rsidR="006476B5" w:rsidRPr="00B322BA" w:rsidRDefault="00610F5A" w:rsidP="00F35EF4">
      <w:pPr>
        <w:jc w:val="both"/>
        <w:rPr>
          <w:rFonts w:ascii="Times New Roman" w:hAnsi="Times New Roman" w:cs="Times New Roman"/>
          <w:sz w:val="24"/>
          <w:szCs w:val="24"/>
        </w:rPr>
      </w:pPr>
      <w:r w:rsidRPr="00B322BA">
        <w:rPr>
          <w:rFonts w:ascii="Times New Roman" w:hAnsi="Times New Roman" w:cs="Times New Roman"/>
          <w:sz w:val="24"/>
          <w:szCs w:val="24"/>
        </w:rPr>
        <w:t>This</w:t>
      </w:r>
      <w:r w:rsidR="00012E00">
        <w:rPr>
          <w:rFonts w:ascii="Times New Roman" w:hAnsi="Times New Roman" w:cs="Times New Roman"/>
          <w:sz w:val="24"/>
          <w:szCs w:val="24"/>
        </w:rPr>
        <w:t xml:space="preserve"> </w:t>
      </w:r>
      <w:r w:rsidRPr="00B322BA">
        <w:rPr>
          <w:rFonts w:ascii="Times New Roman" w:hAnsi="Times New Roman" w:cs="Times New Roman"/>
          <w:sz w:val="24"/>
          <w:szCs w:val="24"/>
        </w:rPr>
        <w:t>folder contains the codes to construct the dataset used in the project from the raw files as provided by DANE and generate the tables and figures in the paper. The folder “Public datasets” contains the external datasets that are required to construct the project’s dataset (PPI, CPI, crosswalks, etc.). For replication, follow these instructions:</w:t>
      </w:r>
    </w:p>
    <w:p w14:paraId="61A80592" w14:textId="6B7E9AF6" w:rsidR="00E745D3" w:rsidRPr="00B322BA" w:rsidRDefault="00CE2EA2" w:rsidP="00610F5A">
      <w:pPr>
        <w:pStyle w:val="ListParagraph"/>
        <w:numPr>
          <w:ilvl w:val="0"/>
          <w:numId w:val="1"/>
        </w:numPr>
        <w:jc w:val="both"/>
        <w:rPr>
          <w:rFonts w:ascii="Times New Roman" w:hAnsi="Times New Roman" w:cs="Times New Roman"/>
          <w:sz w:val="24"/>
          <w:szCs w:val="24"/>
        </w:rPr>
      </w:pPr>
      <w:r w:rsidRPr="00B322BA">
        <w:rPr>
          <w:rFonts w:ascii="Times New Roman" w:hAnsi="Times New Roman" w:cs="Times New Roman"/>
          <w:sz w:val="24"/>
          <w:szCs w:val="24"/>
        </w:rPr>
        <w:t xml:space="preserve">Request </w:t>
      </w:r>
      <w:r w:rsidR="00610F5A" w:rsidRPr="00B322BA">
        <w:rPr>
          <w:rFonts w:ascii="Times New Roman" w:hAnsi="Times New Roman" w:cs="Times New Roman"/>
          <w:sz w:val="24"/>
          <w:szCs w:val="24"/>
        </w:rPr>
        <w:t>access to the AMS</w:t>
      </w:r>
      <w:r w:rsidRPr="00B322BA">
        <w:rPr>
          <w:rFonts w:ascii="Times New Roman" w:hAnsi="Times New Roman" w:cs="Times New Roman"/>
          <w:sz w:val="24"/>
          <w:szCs w:val="24"/>
        </w:rPr>
        <w:t xml:space="preserve"> </w:t>
      </w:r>
      <w:r w:rsidR="00406446" w:rsidRPr="00B322BA">
        <w:rPr>
          <w:rFonts w:ascii="Times New Roman" w:hAnsi="Times New Roman" w:cs="Times New Roman"/>
          <w:sz w:val="24"/>
          <w:szCs w:val="24"/>
        </w:rPr>
        <w:t>(1982-201</w:t>
      </w:r>
      <w:r w:rsidR="00C056A1" w:rsidRPr="00B322BA">
        <w:rPr>
          <w:rFonts w:ascii="Times New Roman" w:hAnsi="Times New Roman" w:cs="Times New Roman"/>
          <w:sz w:val="24"/>
          <w:szCs w:val="24"/>
        </w:rPr>
        <w:t>3</w:t>
      </w:r>
      <w:r w:rsidR="00406446" w:rsidRPr="00B322BA">
        <w:rPr>
          <w:rFonts w:ascii="Times New Roman" w:hAnsi="Times New Roman" w:cs="Times New Roman"/>
          <w:sz w:val="24"/>
          <w:szCs w:val="24"/>
        </w:rPr>
        <w:t xml:space="preserve">) </w:t>
      </w:r>
      <w:r w:rsidRPr="00B322BA">
        <w:rPr>
          <w:rFonts w:ascii="Times New Roman" w:hAnsi="Times New Roman" w:cs="Times New Roman"/>
          <w:sz w:val="24"/>
          <w:szCs w:val="24"/>
        </w:rPr>
        <w:t>and EDIT</w:t>
      </w:r>
      <w:r w:rsidR="00610F5A" w:rsidRPr="00B322BA">
        <w:rPr>
          <w:rFonts w:ascii="Times New Roman" w:hAnsi="Times New Roman" w:cs="Times New Roman"/>
          <w:sz w:val="24"/>
          <w:szCs w:val="24"/>
        </w:rPr>
        <w:t xml:space="preserve"> </w:t>
      </w:r>
      <w:r w:rsidR="00406446" w:rsidRPr="00B322BA">
        <w:rPr>
          <w:rFonts w:ascii="Times New Roman" w:hAnsi="Times New Roman" w:cs="Times New Roman"/>
          <w:sz w:val="24"/>
          <w:szCs w:val="24"/>
        </w:rPr>
        <w:t>(</w:t>
      </w:r>
      <w:r w:rsidR="00E72029" w:rsidRPr="00B322BA">
        <w:rPr>
          <w:rFonts w:ascii="Times New Roman" w:hAnsi="Times New Roman" w:cs="Times New Roman"/>
          <w:sz w:val="24"/>
          <w:szCs w:val="24"/>
        </w:rPr>
        <w:t>2003-2014)</w:t>
      </w:r>
      <w:r w:rsidR="00406446" w:rsidRPr="00B322BA">
        <w:rPr>
          <w:rFonts w:ascii="Times New Roman" w:hAnsi="Times New Roman" w:cs="Times New Roman"/>
          <w:sz w:val="24"/>
          <w:szCs w:val="24"/>
        </w:rPr>
        <w:t xml:space="preserve"> </w:t>
      </w:r>
      <w:r w:rsidR="00610F5A" w:rsidRPr="00B322BA">
        <w:rPr>
          <w:rFonts w:ascii="Times New Roman" w:hAnsi="Times New Roman" w:cs="Times New Roman"/>
          <w:sz w:val="24"/>
          <w:szCs w:val="24"/>
        </w:rPr>
        <w:t>microdata from DANE</w:t>
      </w:r>
      <w:r w:rsidR="006E5F93" w:rsidRPr="00B322BA">
        <w:rPr>
          <w:rFonts w:ascii="Times New Roman" w:hAnsi="Times New Roman" w:cs="Times New Roman"/>
          <w:sz w:val="24"/>
          <w:szCs w:val="24"/>
        </w:rPr>
        <w:t xml:space="preserve">: </w:t>
      </w:r>
      <w:r w:rsidRPr="00B322BA">
        <w:rPr>
          <w:rFonts w:ascii="Times New Roman" w:hAnsi="Times New Roman" w:cs="Times New Roman"/>
          <w:i/>
          <w:iCs/>
          <w:sz w:val="24"/>
          <w:szCs w:val="24"/>
        </w:rPr>
        <w:t>Encuesta Anual Manufacturera</w:t>
      </w:r>
      <w:r w:rsidRPr="00B322BA">
        <w:rPr>
          <w:rFonts w:ascii="Times New Roman" w:hAnsi="Times New Roman" w:cs="Times New Roman"/>
          <w:sz w:val="24"/>
          <w:szCs w:val="24"/>
        </w:rPr>
        <w:t xml:space="preserve"> and </w:t>
      </w:r>
      <w:r w:rsidRPr="00B322BA">
        <w:rPr>
          <w:rFonts w:ascii="Times New Roman" w:hAnsi="Times New Roman" w:cs="Times New Roman"/>
          <w:i/>
          <w:iCs/>
          <w:sz w:val="24"/>
          <w:szCs w:val="24"/>
        </w:rPr>
        <w:t xml:space="preserve">Encuesta de Desarrollo e Innovación en Tecnología </w:t>
      </w:r>
      <w:r w:rsidRPr="00B322BA">
        <w:rPr>
          <w:rFonts w:ascii="Times New Roman" w:hAnsi="Times New Roman" w:cs="Times New Roman"/>
          <w:sz w:val="24"/>
          <w:szCs w:val="24"/>
        </w:rPr>
        <w:t>in Spanish.</w:t>
      </w:r>
      <w:r w:rsidR="00406446" w:rsidRPr="00B322BA">
        <w:rPr>
          <w:rFonts w:ascii="Times New Roman" w:hAnsi="Times New Roman" w:cs="Times New Roman"/>
          <w:sz w:val="24"/>
          <w:szCs w:val="24"/>
        </w:rPr>
        <w:t xml:space="preserve"> Make sure to request the EDIT for manufacturing only (there is also one for services, not used in this paper). </w:t>
      </w:r>
    </w:p>
    <w:p w14:paraId="0651CDBD" w14:textId="7F483C2E" w:rsidR="007431BD" w:rsidRPr="00B322BA" w:rsidRDefault="00E745D3" w:rsidP="007431BD">
      <w:pPr>
        <w:pStyle w:val="ListParagraph"/>
        <w:numPr>
          <w:ilvl w:val="0"/>
          <w:numId w:val="1"/>
        </w:numPr>
        <w:jc w:val="both"/>
        <w:rPr>
          <w:rFonts w:ascii="Times New Roman" w:hAnsi="Times New Roman" w:cs="Times New Roman"/>
          <w:sz w:val="24"/>
          <w:szCs w:val="24"/>
        </w:rPr>
      </w:pPr>
      <w:r w:rsidRPr="00B322BA">
        <w:rPr>
          <w:rFonts w:ascii="Times New Roman" w:hAnsi="Times New Roman" w:cs="Times New Roman"/>
          <w:sz w:val="24"/>
          <w:szCs w:val="24"/>
        </w:rPr>
        <w:t>Unzip the package to the user assigned to you by DANE in the computer system</w:t>
      </w:r>
      <w:r w:rsidR="00940D2D" w:rsidRPr="00B322BA">
        <w:rPr>
          <w:rFonts w:ascii="Times New Roman" w:hAnsi="Times New Roman" w:cs="Times New Roman"/>
          <w:sz w:val="24"/>
          <w:szCs w:val="24"/>
        </w:rPr>
        <w:t xml:space="preserve"> in the folder that you desire</w:t>
      </w:r>
      <w:r w:rsidR="00406446" w:rsidRPr="00B322BA">
        <w:rPr>
          <w:rFonts w:ascii="Times New Roman" w:hAnsi="Times New Roman" w:cs="Times New Roman"/>
          <w:sz w:val="24"/>
          <w:szCs w:val="24"/>
        </w:rPr>
        <w:t xml:space="preserve">, </w:t>
      </w:r>
      <w:r w:rsidR="00967E4E" w:rsidRPr="00B322BA">
        <w:rPr>
          <w:rFonts w:ascii="Times New Roman" w:hAnsi="Times New Roman" w:cs="Times New Roman"/>
          <w:sz w:val="24"/>
          <w:szCs w:val="24"/>
        </w:rPr>
        <w:t>let’s</w:t>
      </w:r>
      <w:r w:rsidR="00406446" w:rsidRPr="00B322BA">
        <w:rPr>
          <w:rFonts w:ascii="Times New Roman" w:hAnsi="Times New Roman" w:cs="Times New Roman"/>
          <w:sz w:val="24"/>
          <w:szCs w:val="24"/>
        </w:rPr>
        <w:t xml:space="preserve"> call it “main folder”</w:t>
      </w:r>
      <w:r w:rsidRPr="00B322BA">
        <w:rPr>
          <w:rFonts w:ascii="Times New Roman" w:hAnsi="Times New Roman" w:cs="Times New Roman"/>
          <w:sz w:val="24"/>
          <w:szCs w:val="24"/>
        </w:rPr>
        <w:t>.</w:t>
      </w:r>
      <w:r w:rsidR="00940D2D" w:rsidRPr="00B322BA">
        <w:rPr>
          <w:rFonts w:ascii="Times New Roman" w:hAnsi="Times New Roman" w:cs="Times New Roman"/>
          <w:sz w:val="24"/>
          <w:szCs w:val="24"/>
        </w:rPr>
        <w:t xml:space="preserve"> </w:t>
      </w:r>
      <w:r w:rsidR="00217E06" w:rsidRPr="00B322BA">
        <w:rPr>
          <w:rFonts w:ascii="Times New Roman" w:hAnsi="Times New Roman" w:cs="Times New Roman"/>
          <w:sz w:val="24"/>
          <w:szCs w:val="24"/>
        </w:rPr>
        <w:t>This zip folder contains the subfolder structure necessary to replicate the results of the paper.</w:t>
      </w:r>
    </w:p>
    <w:p w14:paraId="6C8F18BB" w14:textId="11C207CA" w:rsidR="00710D4C" w:rsidRPr="00B322BA" w:rsidRDefault="00710D4C" w:rsidP="00710D4C">
      <w:pPr>
        <w:pStyle w:val="ListParagraph"/>
        <w:numPr>
          <w:ilvl w:val="0"/>
          <w:numId w:val="1"/>
        </w:numPr>
        <w:jc w:val="both"/>
        <w:rPr>
          <w:rFonts w:ascii="Times New Roman" w:hAnsi="Times New Roman" w:cs="Times New Roman"/>
          <w:sz w:val="24"/>
          <w:szCs w:val="24"/>
        </w:rPr>
      </w:pPr>
      <w:r w:rsidRPr="00B322BA">
        <w:rPr>
          <w:rFonts w:ascii="Times New Roman" w:hAnsi="Times New Roman" w:cs="Times New Roman"/>
          <w:sz w:val="24"/>
          <w:szCs w:val="24"/>
        </w:rPr>
        <w:t xml:space="preserve">Setup the raw </w:t>
      </w:r>
      <w:r w:rsidR="006E5F93" w:rsidRPr="00B322BA">
        <w:rPr>
          <w:rFonts w:ascii="Times New Roman" w:hAnsi="Times New Roman" w:cs="Times New Roman"/>
          <w:sz w:val="24"/>
          <w:szCs w:val="24"/>
        </w:rPr>
        <w:t xml:space="preserve">data </w:t>
      </w:r>
      <w:r w:rsidRPr="00B322BA">
        <w:rPr>
          <w:rFonts w:ascii="Times New Roman" w:hAnsi="Times New Roman" w:cs="Times New Roman"/>
          <w:sz w:val="24"/>
          <w:szCs w:val="24"/>
        </w:rPr>
        <w:t xml:space="preserve">files </w:t>
      </w:r>
      <w:r w:rsidR="00586983" w:rsidRPr="00B322BA">
        <w:rPr>
          <w:rFonts w:ascii="Times New Roman" w:hAnsi="Times New Roman" w:cs="Times New Roman"/>
          <w:sz w:val="24"/>
          <w:szCs w:val="24"/>
        </w:rPr>
        <w:t xml:space="preserve">provided by DANE </w:t>
      </w:r>
      <w:r w:rsidRPr="00B322BA">
        <w:rPr>
          <w:rFonts w:ascii="Times New Roman" w:hAnsi="Times New Roman" w:cs="Times New Roman"/>
          <w:sz w:val="24"/>
          <w:szCs w:val="24"/>
        </w:rPr>
        <w:t>in folders (and subfolders) with the following names</w:t>
      </w:r>
      <w:r w:rsidR="002B6FFD" w:rsidRPr="00B322BA">
        <w:rPr>
          <w:rFonts w:ascii="Times New Roman" w:hAnsi="Times New Roman" w:cs="Times New Roman"/>
          <w:sz w:val="24"/>
          <w:szCs w:val="24"/>
        </w:rPr>
        <w:t xml:space="preserve"> to create the required folder structure</w:t>
      </w:r>
      <w:r w:rsidRPr="00B322BA">
        <w:rPr>
          <w:rFonts w:ascii="Times New Roman" w:hAnsi="Times New Roman" w:cs="Times New Roman"/>
          <w:sz w:val="24"/>
          <w:szCs w:val="24"/>
        </w:rPr>
        <w:t>:</w:t>
      </w:r>
    </w:p>
    <w:p w14:paraId="2E5C85D9" w14:textId="3E6EA4EA" w:rsidR="00710D4C" w:rsidRPr="00B322BA" w:rsidRDefault="00710D4C" w:rsidP="00710D4C">
      <w:pPr>
        <w:pStyle w:val="ListParagraph"/>
        <w:numPr>
          <w:ilvl w:val="0"/>
          <w:numId w:val="2"/>
        </w:numPr>
        <w:ind w:left="1440"/>
        <w:jc w:val="both"/>
        <w:rPr>
          <w:rFonts w:ascii="Times New Roman" w:hAnsi="Times New Roman" w:cs="Times New Roman"/>
          <w:sz w:val="24"/>
          <w:szCs w:val="24"/>
        </w:rPr>
      </w:pPr>
      <w:r w:rsidRPr="00B322BA">
        <w:rPr>
          <w:rFonts w:ascii="Times New Roman" w:hAnsi="Times New Roman" w:cs="Times New Roman"/>
          <w:sz w:val="24"/>
          <w:szCs w:val="24"/>
        </w:rPr>
        <w:t>AMS files with the following folders</w:t>
      </w:r>
      <w:r w:rsidR="00406446" w:rsidRPr="00B322BA">
        <w:rPr>
          <w:rFonts w:ascii="Times New Roman" w:hAnsi="Times New Roman" w:cs="Times New Roman"/>
          <w:sz w:val="24"/>
          <w:szCs w:val="24"/>
        </w:rPr>
        <w:t xml:space="preserve"> within your “main folder”</w:t>
      </w:r>
      <w:r w:rsidRPr="00B322BA">
        <w:rPr>
          <w:rFonts w:ascii="Times New Roman" w:hAnsi="Times New Roman" w:cs="Times New Roman"/>
          <w:sz w:val="24"/>
          <w:szCs w:val="24"/>
        </w:rPr>
        <w:t>:</w:t>
      </w:r>
    </w:p>
    <w:p w14:paraId="20E1CA1C" w14:textId="38A5585B" w:rsidR="00CD1F29" w:rsidRPr="00B322BA" w:rsidRDefault="00710D4C" w:rsidP="00710D4C">
      <w:pPr>
        <w:pStyle w:val="ListParagraph"/>
        <w:numPr>
          <w:ilvl w:val="1"/>
          <w:numId w:val="2"/>
        </w:numPr>
        <w:ind w:left="2160"/>
        <w:jc w:val="both"/>
        <w:rPr>
          <w:rFonts w:ascii="Times New Roman" w:hAnsi="Times New Roman" w:cs="Times New Roman"/>
          <w:sz w:val="24"/>
          <w:szCs w:val="24"/>
        </w:rPr>
      </w:pPr>
      <w:r w:rsidRPr="00B322BA">
        <w:rPr>
          <w:rFonts w:ascii="Times New Roman" w:hAnsi="Times New Roman" w:cs="Times New Roman"/>
          <w:sz w:val="24"/>
          <w:szCs w:val="24"/>
        </w:rPr>
        <w:lastRenderedPageBreak/>
        <w:t>“</w:t>
      </w:r>
      <w:r w:rsidR="006E7B6E" w:rsidRPr="00B322BA">
        <w:rPr>
          <w:rFonts w:ascii="Times New Roman" w:hAnsi="Times New Roman" w:cs="Times New Roman"/>
          <w:sz w:val="24"/>
          <w:szCs w:val="24"/>
        </w:rPr>
        <w:t>Primary Databases/Eam/</w:t>
      </w:r>
      <w:r w:rsidRPr="00B322BA">
        <w:rPr>
          <w:rFonts w:ascii="Times New Roman" w:hAnsi="Times New Roman" w:cs="Times New Roman"/>
          <w:sz w:val="24"/>
          <w:szCs w:val="24"/>
        </w:rPr>
        <w:t xml:space="preserve">Productos y materiales”: include each year’s </w:t>
      </w:r>
      <w:r w:rsidR="00C056A1" w:rsidRPr="00B322BA">
        <w:rPr>
          <w:rFonts w:ascii="Times New Roman" w:hAnsi="Times New Roman" w:cs="Times New Roman"/>
          <w:sz w:val="24"/>
          <w:szCs w:val="24"/>
        </w:rPr>
        <w:t>S</w:t>
      </w:r>
      <w:r w:rsidRPr="00B322BA">
        <w:rPr>
          <w:rFonts w:ascii="Times New Roman" w:hAnsi="Times New Roman" w:cs="Times New Roman"/>
          <w:sz w:val="24"/>
          <w:szCs w:val="24"/>
        </w:rPr>
        <w:t>tata files in folders name</w:t>
      </w:r>
      <w:r w:rsidR="00B322BA" w:rsidRPr="00B322BA">
        <w:rPr>
          <w:rFonts w:ascii="Times New Roman" w:hAnsi="Times New Roman" w:cs="Times New Roman"/>
          <w:sz w:val="24"/>
          <w:szCs w:val="24"/>
        </w:rPr>
        <w:t>d</w:t>
      </w:r>
      <w:r w:rsidRPr="00B322BA">
        <w:rPr>
          <w:rFonts w:ascii="Times New Roman" w:hAnsi="Times New Roman" w:cs="Times New Roman"/>
          <w:sz w:val="24"/>
          <w:szCs w:val="24"/>
        </w:rPr>
        <w:t xml:space="preserve"> </w:t>
      </w:r>
      <w:r w:rsidR="00B322BA" w:rsidRPr="00B322BA">
        <w:rPr>
          <w:rFonts w:ascii="Times New Roman" w:hAnsi="Times New Roman" w:cs="Times New Roman"/>
          <w:sz w:val="24"/>
          <w:szCs w:val="24"/>
        </w:rPr>
        <w:t>with</w:t>
      </w:r>
      <w:r w:rsidRPr="00B322BA">
        <w:rPr>
          <w:rFonts w:ascii="Times New Roman" w:hAnsi="Times New Roman" w:cs="Times New Roman"/>
          <w:sz w:val="24"/>
          <w:szCs w:val="24"/>
        </w:rPr>
        <w:t xml:space="preserve"> the form</w:t>
      </w:r>
      <w:r w:rsidR="00E26DB7" w:rsidRPr="00B322BA">
        <w:rPr>
          <w:rFonts w:ascii="Times New Roman" w:hAnsi="Times New Roman" w:cs="Times New Roman"/>
          <w:sz w:val="24"/>
          <w:szCs w:val="24"/>
        </w:rPr>
        <w:t>:</w:t>
      </w:r>
      <w:r w:rsidRPr="00B322BA">
        <w:rPr>
          <w:rFonts w:ascii="Times New Roman" w:hAnsi="Times New Roman" w:cs="Times New Roman"/>
          <w:sz w:val="24"/>
          <w:szCs w:val="24"/>
        </w:rPr>
        <w:t xml:space="preserve"> “y</w:t>
      </w:r>
      <w:r w:rsidR="0083251A" w:rsidRPr="00B322BA">
        <w:rPr>
          <w:rFonts w:ascii="Times New Roman" w:hAnsi="Times New Roman" w:cs="Times New Roman"/>
          <w:sz w:val="24"/>
          <w:szCs w:val="24"/>
        </w:rPr>
        <w:t>AAAA</w:t>
      </w:r>
      <w:r w:rsidRPr="00B322BA">
        <w:rPr>
          <w:rFonts w:ascii="Times New Roman" w:hAnsi="Times New Roman" w:cs="Times New Roman"/>
          <w:sz w:val="24"/>
          <w:szCs w:val="24"/>
        </w:rPr>
        <w:t>”</w:t>
      </w:r>
      <w:r w:rsidR="0083251A" w:rsidRPr="00B322BA">
        <w:rPr>
          <w:rFonts w:ascii="Times New Roman" w:hAnsi="Times New Roman" w:cs="Times New Roman"/>
          <w:sz w:val="24"/>
          <w:szCs w:val="24"/>
        </w:rPr>
        <w:t xml:space="preserve"> where AAAA corresponds to the year (e.g., “y2005</w:t>
      </w:r>
      <w:r w:rsidR="00E26DB7" w:rsidRPr="00B322BA">
        <w:rPr>
          <w:rFonts w:ascii="Times New Roman" w:hAnsi="Times New Roman" w:cs="Times New Roman"/>
          <w:sz w:val="24"/>
          <w:szCs w:val="24"/>
        </w:rPr>
        <w:t>”</w:t>
      </w:r>
      <w:r w:rsidR="0083251A" w:rsidRPr="00B322BA">
        <w:rPr>
          <w:rFonts w:ascii="Times New Roman" w:hAnsi="Times New Roman" w:cs="Times New Roman"/>
          <w:sz w:val="24"/>
          <w:szCs w:val="24"/>
        </w:rPr>
        <w:t>)</w:t>
      </w:r>
      <w:r w:rsidR="00E26DB7" w:rsidRPr="00B322BA">
        <w:rPr>
          <w:rFonts w:ascii="Times New Roman" w:hAnsi="Times New Roman" w:cs="Times New Roman"/>
          <w:sz w:val="24"/>
          <w:szCs w:val="24"/>
        </w:rPr>
        <w:t xml:space="preserve">. </w:t>
      </w:r>
      <w:r w:rsidR="00967E4E" w:rsidRPr="00B322BA">
        <w:rPr>
          <w:rFonts w:ascii="Times New Roman" w:hAnsi="Times New Roman" w:cs="Times New Roman"/>
          <w:sz w:val="24"/>
          <w:szCs w:val="24"/>
        </w:rPr>
        <w:t xml:space="preserve">The files should include the plant-level data and the product-level data for the years 1992-2013.  </w:t>
      </w:r>
    </w:p>
    <w:p w14:paraId="72B5F6E2" w14:textId="0C3D3D2D" w:rsidR="00E26DB7" w:rsidRPr="00B322BA" w:rsidRDefault="00E26DB7" w:rsidP="00710D4C">
      <w:pPr>
        <w:pStyle w:val="ListParagraph"/>
        <w:numPr>
          <w:ilvl w:val="1"/>
          <w:numId w:val="2"/>
        </w:numPr>
        <w:ind w:left="2160"/>
        <w:jc w:val="both"/>
        <w:rPr>
          <w:rFonts w:ascii="Times New Roman" w:hAnsi="Times New Roman" w:cs="Times New Roman"/>
          <w:sz w:val="24"/>
          <w:szCs w:val="24"/>
        </w:rPr>
      </w:pPr>
      <w:r w:rsidRPr="00B322BA">
        <w:rPr>
          <w:rFonts w:ascii="Times New Roman" w:hAnsi="Times New Roman" w:cs="Times New Roman"/>
          <w:sz w:val="24"/>
          <w:szCs w:val="24"/>
        </w:rPr>
        <w:t>“</w:t>
      </w:r>
      <w:r w:rsidR="003D29DE" w:rsidRPr="00B322BA">
        <w:rPr>
          <w:rFonts w:ascii="Times New Roman" w:hAnsi="Times New Roman" w:cs="Times New Roman"/>
          <w:sz w:val="24"/>
          <w:szCs w:val="24"/>
        </w:rPr>
        <w:t>Primary Databases/Eam/</w:t>
      </w:r>
      <w:r w:rsidRPr="00B322BA">
        <w:rPr>
          <w:rFonts w:ascii="Times New Roman" w:hAnsi="Times New Roman" w:cs="Times New Roman"/>
          <w:sz w:val="24"/>
          <w:szCs w:val="24"/>
        </w:rPr>
        <w:t>PLANOS EAM 1982_1991”</w:t>
      </w:r>
      <w:r w:rsidR="003D29DE" w:rsidRPr="00B322BA">
        <w:rPr>
          <w:rFonts w:ascii="Times New Roman" w:hAnsi="Times New Roman" w:cs="Times New Roman"/>
          <w:sz w:val="24"/>
          <w:szCs w:val="24"/>
        </w:rPr>
        <w:t>.</w:t>
      </w:r>
      <w:r w:rsidRPr="00B322BA">
        <w:rPr>
          <w:rFonts w:ascii="Times New Roman" w:hAnsi="Times New Roman" w:cs="Times New Roman"/>
          <w:sz w:val="24"/>
          <w:szCs w:val="24"/>
        </w:rPr>
        <w:t xml:space="preserve"> </w:t>
      </w:r>
      <w:r w:rsidR="003D29DE" w:rsidRPr="00B322BA">
        <w:rPr>
          <w:rFonts w:ascii="Times New Roman" w:hAnsi="Times New Roman" w:cs="Times New Roman"/>
          <w:sz w:val="24"/>
          <w:szCs w:val="24"/>
        </w:rPr>
        <w:t>T</w:t>
      </w:r>
      <w:r w:rsidRPr="00B322BA">
        <w:rPr>
          <w:rFonts w:ascii="Times New Roman" w:hAnsi="Times New Roman" w:cs="Times New Roman"/>
          <w:sz w:val="24"/>
          <w:szCs w:val="24"/>
        </w:rPr>
        <w:t xml:space="preserve">his folder must include </w:t>
      </w:r>
      <w:r w:rsidR="003D29DE" w:rsidRPr="00B322BA">
        <w:rPr>
          <w:rFonts w:ascii="Times New Roman" w:hAnsi="Times New Roman" w:cs="Times New Roman"/>
          <w:sz w:val="24"/>
          <w:szCs w:val="24"/>
        </w:rPr>
        <w:t xml:space="preserve">the 1982-1991 </w:t>
      </w:r>
      <w:r w:rsidR="00406446" w:rsidRPr="00B322BA">
        <w:rPr>
          <w:rFonts w:ascii="Times New Roman" w:hAnsi="Times New Roman" w:cs="Times New Roman"/>
          <w:sz w:val="24"/>
          <w:szCs w:val="24"/>
        </w:rPr>
        <w:t xml:space="preserve">plant-level </w:t>
      </w:r>
      <w:r w:rsidR="002D37D8">
        <w:rPr>
          <w:rFonts w:ascii="Times New Roman" w:hAnsi="Times New Roman" w:cs="Times New Roman"/>
          <w:sz w:val="24"/>
          <w:szCs w:val="24"/>
        </w:rPr>
        <w:t xml:space="preserve">and product-level </w:t>
      </w:r>
      <w:r w:rsidR="003D29DE" w:rsidRPr="00B322BA">
        <w:rPr>
          <w:rFonts w:ascii="Times New Roman" w:hAnsi="Times New Roman" w:cs="Times New Roman"/>
          <w:sz w:val="24"/>
          <w:szCs w:val="24"/>
        </w:rPr>
        <w:t>dataset</w:t>
      </w:r>
      <w:r w:rsidR="00967E4E" w:rsidRPr="00B322BA">
        <w:rPr>
          <w:rFonts w:ascii="Times New Roman" w:hAnsi="Times New Roman" w:cs="Times New Roman"/>
          <w:sz w:val="24"/>
          <w:szCs w:val="24"/>
        </w:rPr>
        <w:t>s</w:t>
      </w:r>
      <w:r w:rsidR="003D29DE" w:rsidRPr="00B322BA">
        <w:rPr>
          <w:rFonts w:ascii="Times New Roman" w:hAnsi="Times New Roman" w:cs="Times New Roman"/>
          <w:sz w:val="24"/>
          <w:szCs w:val="24"/>
        </w:rPr>
        <w:t xml:space="preserve"> provided by DANE</w:t>
      </w:r>
      <w:r w:rsidR="00967E4E" w:rsidRPr="00B322BA">
        <w:rPr>
          <w:rFonts w:ascii="Times New Roman" w:hAnsi="Times New Roman" w:cs="Times New Roman"/>
          <w:sz w:val="24"/>
          <w:szCs w:val="24"/>
        </w:rPr>
        <w:t xml:space="preserve"> as well as the product-level datasets (in .txt format)</w:t>
      </w:r>
      <w:r w:rsidR="003D29DE" w:rsidRPr="00B322BA">
        <w:rPr>
          <w:rFonts w:ascii="Times New Roman" w:hAnsi="Times New Roman" w:cs="Times New Roman"/>
          <w:sz w:val="24"/>
          <w:szCs w:val="24"/>
        </w:rPr>
        <w:t>.</w:t>
      </w:r>
      <w:r w:rsidR="00967E4E" w:rsidRPr="00B322BA">
        <w:rPr>
          <w:rFonts w:ascii="Times New Roman" w:hAnsi="Times New Roman" w:cs="Times New Roman"/>
          <w:sz w:val="24"/>
          <w:szCs w:val="24"/>
        </w:rPr>
        <w:t xml:space="preserve"> </w:t>
      </w:r>
    </w:p>
    <w:p w14:paraId="13EE6C21" w14:textId="514C8B30" w:rsidR="003A69FF" w:rsidRPr="00B322BA" w:rsidRDefault="003A69FF" w:rsidP="00710D4C">
      <w:pPr>
        <w:pStyle w:val="ListParagraph"/>
        <w:numPr>
          <w:ilvl w:val="1"/>
          <w:numId w:val="2"/>
        </w:numPr>
        <w:ind w:left="2160"/>
        <w:jc w:val="both"/>
        <w:rPr>
          <w:rFonts w:ascii="Times New Roman" w:hAnsi="Times New Roman" w:cs="Times New Roman"/>
          <w:sz w:val="24"/>
          <w:szCs w:val="24"/>
        </w:rPr>
      </w:pPr>
      <w:r w:rsidRPr="00B322BA">
        <w:rPr>
          <w:rFonts w:ascii="Times New Roman" w:hAnsi="Times New Roman" w:cs="Times New Roman"/>
          <w:sz w:val="24"/>
          <w:szCs w:val="24"/>
        </w:rPr>
        <w:t xml:space="preserve">“Primary Databases/Eam/PLANOS EAM 1982_1991/id correlatives”. This folder must include the </w:t>
      </w:r>
      <w:r w:rsidR="00795403" w:rsidRPr="00B322BA">
        <w:rPr>
          <w:rFonts w:ascii="Times New Roman" w:hAnsi="Times New Roman" w:cs="Times New Roman"/>
          <w:sz w:val="24"/>
          <w:szCs w:val="24"/>
        </w:rPr>
        <w:t>identifier</w:t>
      </w:r>
      <w:r w:rsidRPr="00B322BA">
        <w:rPr>
          <w:rFonts w:ascii="Times New Roman" w:hAnsi="Times New Roman" w:cs="Times New Roman"/>
          <w:sz w:val="24"/>
          <w:szCs w:val="24"/>
        </w:rPr>
        <w:t xml:space="preserve"> crosswalks for the AMS</w:t>
      </w:r>
      <w:r w:rsidR="00406446" w:rsidRPr="00B322BA">
        <w:rPr>
          <w:rFonts w:ascii="Times New Roman" w:hAnsi="Times New Roman" w:cs="Times New Roman"/>
          <w:sz w:val="24"/>
          <w:szCs w:val="24"/>
        </w:rPr>
        <w:t xml:space="preserve"> provided by DANE</w:t>
      </w:r>
      <w:r w:rsidRPr="00B322BA">
        <w:rPr>
          <w:rFonts w:ascii="Times New Roman" w:hAnsi="Times New Roman" w:cs="Times New Roman"/>
          <w:sz w:val="24"/>
          <w:szCs w:val="24"/>
        </w:rPr>
        <w:t>.</w:t>
      </w:r>
    </w:p>
    <w:p w14:paraId="62E44C96" w14:textId="0C2D0335" w:rsidR="00710D4C" w:rsidRPr="00B322BA" w:rsidRDefault="006E7B6E" w:rsidP="007329A6">
      <w:pPr>
        <w:pStyle w:val="ListParagraph"/>
        <w:numPr>
          <w:ilvl w:val="0"/>
          <w:numId w:val="2"/>
        </w:numPr>
        <w:ind w:left="1440"/>
        <w:jc w:val="both"/>
        <w:rPr>
          <w:rFonts w:ascii="Times New Roman" w:hAnsi="Times New Roman" w:cs="Times New Roman"/>
          <w:sz w:val="24"/>
          <w:szCs w:val="24"/>
        </w:rPr>
      </w:pPr>
      <w:r w:rsidRPr="00B322BA">
        <w:rPr>
          <w:rFonts w:ascii="Times New Roman" w:hAnsi="Times New Roman" w:cs="Times New Roman"/>
          <w:sz w:val="24"/>
          <w:szCs w:val="24"/>
        </w:rPr>
        <w:t xml:space="preserve">Innovation survey in the following folder: </w:t>
      </w:r>
      <w:r w:rsidR="00710D4C" w:rsidRPr="00B322BA">
        <w:rPr>
          <w:rFonts w:ascii="Times New Roman" w:hAnsi="Times New Roman" w:cs="Times New Roman"/>
          <w:sz w:val="24"/>
          <w:szCs w:val="24"/>
        </w:rPr>
        <w:t>“</w:t>
      </w:r>
      <w:r w:rsidRPr="00B322BA">
        <w:rPr>
          <w:rFonts w:ascii="Times New Roman" w:hAnsi="Times New Roman" w:cs="Times New Roman"/>
          <w:sz w:val="24"/>
          <w:szCs w:val="24"/>
        </w:rPr>
        <w:t>Primary Databases/EDIT INDUSTRIA/</w:t>
      </w:r>
      <w:r w:rsidR="00710D4C" w:rsidRPr="00B322BA">
        <w:rPr>
          <w:rFonts w:ascii="Times New Roman" w:hAnsi="Times New Roman" w:cs="Times New Roman"/>
          <w:sz w:val="24"/>
          <w:szCs w:val="24"/>
        </w:rPr>
        <w:t>Planos”</w:t>
      </w:r>
    </w:p>
    <w:p w14:paraId="180A5D56" w14:textId="13FC28D3" w:rsidR="00D113E1" w:rsidRPr="00B322BA" w:rsidRDefault="00D113E1" w:rsidP="007431BD">
      <w:pPr>
        <w:pStyle w:val="ListParagraph"/>
        <w:numPr>
          <w:ilvl w:val="0"/>
          <w:numId w:val="1"/>
        </w:numPr>
        <w:jc w:val="both"/>
        <w:rPr>
          <w:rFonts w:ascii="Times New Roman" w:hAnsi="Times New Roman" w:cs="Times New Roman"/>
          <w:sz w:val="24"/>
          <w:szCs w:val="24"/>
        </w:rPr>
      </w:pPr>
      <w:r w:rsidRPr="00B322BA">
        <w:rPr>
          <w:rFonts w:ascii="Times New Roman" w:hAnsi="Times New Roman" w:cs="Times New Roman"/>
          <w:sz w:val="24"/>
          <w:szCs w:val="24"/>
        </w:rPr>
        <w:t>Setup the publicly available datasets in the following folders:</w:t>
      </w:r>
    </w:p>
    <w:p w14:paraId="69341521" w14:textId="7A97F265" w:rsidR="001B0A3C" w:rsidRPr="00B322BA" w:rsidRDefault="00C056A1" w:rsidP="00795403">
      <w:pPr>
        <w:pStyle w:val="ListParagraph"/>
        <w:numPr>
          <w:ilvl w:val="0"/>
          <w:numId w:val="17"/>
        </w:numPr>
        <w:jc w:val="both"/>
        <w:rPr>
          <w:rFonts w:ascii="Times New Roman" w:hAnsi="Times New Roman" w:cs="Times New Roman"/>
          <w:sz w:val="24"/>
          <w:szCs w:val="24"/>
        </w:rPr>
      </w:pPr>
      <w:r w:rsidRPr="00B322BA">
        <w:rPr>
          <w:rFonts w:ascii="Times New Roman" w:hAnsi="Times New Roman" w:cs="Times New Roman"/>
          <w:sz w:val="24"/>
          <w:szCs w:val="24"/>
        </w:rPr>
        <w:t>“</w:t>
      </w:r>
      <w:r w:rsidR="001B0A3C" w:rsidRPr="00B322BA">
        <w:rPr>
          <w:rFonts w:ascii="Times New Roman" w:hAnsi="Times New Roman" w:cs="Times New Roman"/>
          <w:sz w:val="24"/>
          <w:szCs w:val="24"/>
        </w:rPr>
        <w:t>ciiu</w:t>
      </w:r>
      <w:r w:rsidRPr="00B322BA">
        <w:rPr>
          <w:rFonts w:ascii="Times New Roman" w:hAnsi="Times New Roman" w:cs="Times New Roman"/>
          <w:sz w:val="24"/>
          <w:szCs w:val="24"/>
        </w:rPr>
        <w:t>”</w:t>
      </w:r>
      <w:r w:rsidR="001B0A3C" w:rsidRPr="00B322BA">
        <w:rPr>
          <w:rFonts w:ascii="Times New Roman" w:hAnsi="Times New Roman" w:cs="Times New Roman"/>
          <w:sz w:val="24"/>
          <w:szCs w:val="24"/>
        </w:rPr>
        <w:t>. This d</w:t>
      </w:r>
      <w:r w:rsidR="00406446" w:rsidRPr="00B322BA">
        <w:rPr>
          <w:rFonts w:ascii="Times New Roman" w:hAnsi="Times New Roman" w:cs="Times New Roman"/>
          <w:sz w:val="24"/>
          <w:szCs w:val="24"/>
        </w:rPr>
        <w:t>a</w:t>
      </w:r>
      <w:r w:rsidR="001B0A3C" w:rsidRPr="00B322BA">
        <w:rPr>
          <w:rFonts w:ascii="Times New Roman" w:hAnsi="Times New Roman" w:cs="Times New Roman"/>
          <w:sz w:val="24"/>
          <w:szCs w:val="24"/>
        </w:rPr>
        <w:t>ta file contains a crosswalk between 4</w:t>
      </w:r>
      <w:r w:rsidR="007329A6" w:rsidRPr="00B322BA">
        <w:rPr>
          <w:rFonts w:ascii="Times New Roman" w:hAnsi="Times New Roman" w:cs="Times New Roman"/>
          <w:sz w:val="24"/>
          <w:szCs w:val="24"/>
        </w:rPr>
        <w:t>-</w:t>
      </w:r>
      <w:r w:rsidR="001B0A3C" w:rsidRPr="00B322BA">
        <w:rPr>
          <w:rFonts w:ascii="Times New Roman" w:hAnsi="Times New Roman" w:cs="Times New Roman"/>
          <w:sz w:val="24"/>
          <w:szCs w:val="24"/>
        </w:rPr>
        <w:t xml:space="preserve">digit ISIC rev3 to ISIC rev2. </w:t>
      </w:r>
      <w:r w:rsidR="00676584">
        <w:rPr>
          <w:rFonts w:ascii="Times New Roman" w:hAnsi="Times New Roman" w:cs="Times New Roman"/>
          <w:sz w:val="24"/>
          <w:szCs w:val="24"/>
        </w:rPr>
        <w:t xml:space="preserve"> </w:t>
      </w:r>
      <w:r w:rsidR="00676584" w:rsidRPr="00B322BA">
        <w:rPr>
          <w:rFonts w:ascii="Times New Roman" w:hAnsi="Times New Roman" w:cs="Times New Roman"/>
          <w:sz w:val="24"/>
          <w:szCs w:val="24"/>
        </w:rPr>
        <w:t>Place the file in “Primary Databases/Other</w:t>
      </w:r>
      <w:r w:rsidR="00676584">
        <w:rPr>
          <w:rFonts w:ascii="Times New Roman" w:hAnsi="Times New Roman" w:cs="Times New Roman"/>
          <w:sz w:val="24"/>
          <w:szCs w:val="24"/>
        </w:rPr>
        <w:t>/correlativas</w:t>
      </w:r>
      <w:r w:rsidR="00676584" w:rsidRPr="00B322BA">
        <w:rPr>
          <w:rFonts w:ascii="Times New Roman" w:hAnsi="Times New Roman" w:cs="Times New Roman"/>
          <w:sz w:val="24"/>
          <w:szCs w:val="24"/>
        </w:rPr>
        <w:t>”.</w:t>
      </w:r>
    </w:p>
    <w:p w14:paraId="187678AD" w14:textId="770B7019" w:rsidR="00795403" w:rsidRPr="00B322BA" w:rsidRDefault="00C056A1" w:rsidP="00795403">
      <w:pPr>
        <w:pStyle w:val="ListParagraph"/>
        <w:numPr>
          <w:ilvl w:val="0"/>
          <w:numId w:val="17"/>
        </w:numPr>
        <w:jc w:val="both"/>
        <w:rPr>
          <w:rFonts w:ascii="Times New Roman" w:hAnsi="Times New Roman" w:cs="Times New Roman"/>
          <w:sz w:val="24"/>
          <w:szCs w:val="24"/>
        </w:rPr>
      </w:pPr>
      <w:r w:rsidRPr="00B322BA">
        <w:rPr>
          <w:rFonts w:ascii="Times New Roman" w:hAnsi="Times New Roman" w:cs="Times New Roman"/>
          <w:sz w:val="24"/>
          <w:szCs w:val="24"/>
        </w:rPr>
        <w:t>“</w:t>
      </w:r>
      <w:r w:rsidR="00795403" w:rsidRPr="00B322BA">
        <w:rPr>
          <w:rFonts w:ascii="Times New Roman" w:hAnsi="Times New Roman" w:cs="Times New Roman"/>
          <w:sz w:val="24"/>
          <w:szCs w:val="24"/>
        </w:rPr>
        <w:t>CIIU3D</w:t>
      </w:r>
      <w:r w:rsidRPr="00B322BA">
        <w:rPr>
          <w:rFonts w:ascii="Times New Roman" w:hAnsi="Times New Roman" w:cs="Times New Roman"/>
          <w:sz w:val="24"/>
          <w:szCs w:val="24"/>
        </w:rPr>
        <w:t>”</w:t>
      </w:r>
      <w:r w:rsidR="00E404FC" w:rsidRPr="00B322BA">
        <w:rPr>
          <w:rFonts w:ascii="Times New Roman" w:hAnsi="Times New Roman" w:cs="Times New Roman"/>
          <w:sz w:val="24"/>
          <w:szCs w:val="24"/>
        </w:rPr>
        <w:t>. This d</w:t>
      </w:r>
      <w:r w:rsidR="00406446" w:rsidRPr="00B322BA">
        <w:rPr>
          <w:rFonts w:ascii="Times New Roman" w:hAnsi="Times New Roman" w:cs="Times New Roman"/>
          <w:sz w:val="24"/>
          <w:szCs w:val="24"/>
        </w:rPr>
        <w:t>a</w:t>
      </w:r>
      <w:r w:rsidR="00E404FC" w:rsidRPr="00B322BA">
        <w:rPr>
          <w:rFonts w:ascii="Times New Roman" w:hAnsi="Times New Roman" w:cs="Times New Roman"/>
          <w:sz w:val="24"/>
          <w:szCs w:val="24"/>
        </w:rPr>
        <w:t>ta file contains a crosswalk to switch from ISIC rev2 (3 digits) to ISIC rev3 (2 digits). It is needed to construct the dataset but not needed for the project.</w:t>
      </w:r>
      <w:r w:rsidR="00676584">
        <w:rPr>
          <w:rFonts w:ascii="Times New Roman" w:hAnsi="Times New Roman" w:cs="Times New Roman"/>
          <w:sz w:val="24"/>
          <w:szCs w:val="24"/>
        </w:rPr>
        <w:t xml:space="preserve"> </w:t>
      </w:r>
      <w:r w:rsidR="00676584" w:rsidRPr="00B322BA">
        <w:rPr>
          <w:rFonts w:ascii="Times New Roman" w:hAnsi="Times New Roman" w:cs="Times New Roman"/>
          <w:sz w:val="24"/>
          <w:szCs w:val="24"/>
        </w:rPr>
        <w:t>Place the file in “Primary Databases/Other</w:t>
      </w:r>
      <w:r w:rsidR="00676584">
        <w:rPr>
          <w:rFonts w:ascii="Times New Roman" w:hAnsi="Times New Roman" w:cs="Times New Roman"/>
          <w:sz w:val="24"/>
          <w:szCs w:val="24"/>
        </w:rPr>
        <w:t>/correlativas</w:t>
      </w:r>
      <w:r w:rsidR="00676584" w:rsidRPr="00B322BA">
        <w:rPr>
          <w:rFonts w:ascii="Times New Roman" w:hAnsi="Times New Roman" w:cs="Times New Roman"/>
          <w:sz w:val="24"/>
          <w:szCs w:val="24"/>
        </w:rPr>
        <w:t>”.</w:t>
      </w:r>
    </w:p>
    <w:p w14:paraId="1F329901" w14:textId="42FE60E3" w:rsidR="00795403" w:rsidRPr="00676584" w:rsidRDefault="00C056A1" w:rsidP="00676584">
      <w:pPr>
        <w:pStyle w:val="ListParagraph"/>
        <w:numPr>
          <w:ilvl w:val="0"/>
          <w:numId w:val="17"/>
        </w:numPr>
        <w:jc w:val="both"/>
        <w:rPr>
          <w:rFonts w:ascii="Times New Roman" w:hAnsi="Times New Roman" w:cs="Times New Roman"/>
          <w:sz w:val="24"/>
          <w:szCs w:val="24"/>
        </w:rPr>
      </w:pPr>
      <w:r w:rsidRPr="00B322BA">
        <w:rPr>
          <w:rFonts w:ascii="Times New Roman" w:hAnsi="Times New Roman" w:cs="Times New Roman"/>
          <w:sz w:val="24"/>
          <w:szCs w:val="24"/>
        </w:rPr>
        <w:t>“</w:t>
      </w:r>
      <w:r w:rsidR="00795403" w:rsidRPr="00B322BA">
        <w:rPr>
          <w:rFonts w:ascii="Times New Roman" w:hAnsi="Times New Roman" w:cs="Times New Roman"/>
          <w:sz w:val="24"/>
          <w:szCs w:val="24"/>
        </w:rPr>
        <w:t>Correlativa_CPC_CIIU</w:t>
      </w:r>
      <w:r w:rsidRPr="00B322BA">
        <w:rPr>
          <w:rFonts w:ascii="Times New Roman" w:hAnsi="Times New Roman" w:cs="Times New Roman"/>
          <w:sz w:val="24"/>
          <w:szCs w:val="24"/>
        </w:rPr>
        <w:t>”</w:t>
      </w:r>
      <w:r w:rsidR="00E404FC" w:rsidRPr="00B322BA">
        <w:rPr>
          <w:rFonts w:ascii="Times New Roman" w:hAnsi="Times New Roman" w:cs="Times New Roman"/>
          <w:sz w:val="24"/>
          <w:szCs w:val="24"/>
        </w:rPr>
        <w:t xml:space="preserve">. Crosswalk between CPC rev 1 and CIIU rev 2 product codes. </w:t>
      </w:r>
      <w:r w:rsidR="00676584" w:rsidRPr="00B322BA">
        <w:rPr>
          <w:rFonts w:ascii="Times New Roman" w:hAnsi="Times New Roman" w:cs="Times New Roman"/>
          <w:sz w:val="24"/>
          <w:szCs w:val="24"/>
        </w:rPr>
        <w:t>Place the file in “Primary Databases/Other</w:t>
      </w:r>
      <w:r w:rsidR="00676584">
        <w:rPr>
          <w:rFonts w:ascii="Times New Roman" w:hAnsi="Times New Roman" w:cs="Times New Roman"/>
          <w:sz w:val="24"/>
          <w:szCs w:val="24"/>
        </w:rPr>
        <w:t>/correlativas</w:t>
      </w:r>
      <w:r w:rsidR="00676584" w:rsidRPr="00B322BA">
        <w:rPr>
          <w:rFonts w:ascii="Times New Roman" w:hAnsi="Times New Roman" w:cs="Times New Roman"/>
          <w:sz w:val="24"/>
          <w:szCs w:val="24"/>
        </w:rPr>
        <w:t>”.</w:t>
      </w:r>
    </w:p>
    <w:p w14:paraId="06CA0E45" w14:textId="499ADA0B" w:rsidR="00795403" w:rsidRPr="00B322BA" w:rsidRDefault="00C056A1" w:rsidP="00795403">
      <w:pPr>
        <w:pStyle w:val="ListParagraph"/>
        <w:numPr>
          <w:ilvl w:val="0"/>
          <w:numId w:val="17"/>
        </w:numPr>
        <w:jc w:val="both"/>
        <w:rPr>
          <w:rFonts w:ascii="Times New Roman" w:hAnsi="Times New Roman" w:cs="Times New Roman"/>
          <w:sz w:val="24"/>
          <w:szCs w:val="24"/>
        </w:rPr>
      </w:pPr>
      <w:r w:rsidRPr="00B322BA">
        <w:rPr>
          <w:rFonts w:ascii="Times New Roman" w:hAnsi="Times New Roman" w:cs="Times New Roman"/>
          <w:sz w:val="24"/>
          <w:szCs w:val="24"/>
        </w:rPr>
        <w:t>“</w:t>
      </w:r>
      <w:r w:rsidR="00E404FC" w:rsidRPr="00B322BA">
        <w:rPr>
          <w:rFonts w:ascii="Times New Roman" w:hAnsi="Times New Roman" w:cs="Times New Roman"/>
          <w:sz w:val="24"/>
          <w:szCs w:val="24"/>
        </w:rPr>
        <w:t>d</w:t>
      </w:r>
      <w:r w:rsidR="00795403" w:rsidRPr="00B322BA">
        <w:rPr>
          <w:rFonts w:ascii="Times New Roman" w:hAnsi="Times New Roman" w:cs="Times New Roman"/>
          <w:sz w:val="24"/>
          <w:szCs w:val="24"/>
        </w:rPr>
        <w:t>eflact</w:t>
      </w:r>
      <w:r w:rsidR="00AF1358" w:rsidRPr="00B322BA">
        <w:rPr>
          <w:rFonts w:ascii="Times New Roman" w:hAnsi="Times New Roman" w:cs="Times New Roman"/>
          <w:sz w:val="24"/>
          <w:szCs w:val="24"/>
        </w:rPr>
        <w:t>o</w:t>
      </w:r>
      <w:r w:rsidR="00795403" w:rsidRPr="00B322BA">
        <w:rPr>
          <w:rFonts w:ascii="Times New Roman" w:hAnsi="Times New Roman" w:cs="Times New Roman"/>
          <w:sz w:val="24"/>
          <w:szCs w:val="24"/>
        </w:rPr>
        <w:t>res</w:t>
      </w:r>
      <w:r w:rsidR="00AF1358" w:rsidRPr="00B322BA">
        <w:rPr>
          <w:rFonts w:ascii="Times New Roman" w:hAnsi="Times New Roman" w:cs="Times New Roman"/>
          <w:sz w:val="24"/>
          <w:szCs w:val="24"/>
        </w:rPr>
        <w:t>_ciiu_3d_r2</w:t>
      </w:r>
      <w:r w:rsidRPr="00B322BA">
        <w:rPr>
          <w:rFonts w:ascii="Times New Roman" w:hAnsi="Times New Roman" w:cs="Times New Roman"/>
          <w:sz w:val="24"/>
          <w:szCs w:val="24"/>
        </w:rPr>
        <w:t>”</w:t>
      </w:r>
      <w:r w:rsidR="00E404FC" w:rsidRPr="00B322BA">
        <w:rPr>
          <w:rFonts w:ascii="Times New Roman" w:hAnsi="Times New Roman" w:cs="Times New Roman"/>
          <w:sz w:val="24"/>
          <w:szCs w:val="24"/>
        </w:rPr>
        <w:t>. Price deflators from PPI</w:t>
      </w:r>
      <w:r w:rsidR="00885984">
        <w:rPr>
          <w:rFonts w:ascii="Times New Roman" w:hAnsi="Times New Roman" w:cs="Times New Roman"/>
          <w:sz w:val="24"/>
          <w:szCs w:val="24"/>
        </w:rPr>
        <w:t>, CPI and Capital Formation PPI</w:t>
      </w:r>
      <w:r w:rsidR="00E404FC" w:rsidRPr="00B322BA">
        <w:rPr>
          <w:rFonts w:ascii="Times New Roman" w:hAnsi="Times New Roman" w:cs="Times New Roman"/>
          <w:sz w:val="24"/>
          <w:szCs w:val="24"/>
        </w:rPr>
        <w:t>, only available at 3</w:t>
      </w:r>
      <w:r w:rsidR="007329A6" w:rsidRPr="00B322BA">
        <w:rPr>
          <w:rFonts w:ascii="Times New Roman" w:hAnsi="Times New Roman" w:cs="Times New Roman"/>
          <w:sz w:val="24"/>
          <w:szCs w:val="24"/>
        </w:rPr>
        <w:t>-</w:t>
      </w:r>
      <w:r w:rsidR="00E404FC" w:rsidRPr="00B322BA">
        <w:rPr>
          <w:rFonts w:ascii="Times New Roman" w:hAnsi="Times New Roman" w:cs="Times New Roman"/>
          <w:sz w:val="24"/>
          <w:szCs w:val="24"/>
        </w:rPr>
        <w:t>digit sector from 199</w:t>
      </w:r>
      <w:r w:rsidR="00885984">
        <w:rPr>
          <w:rFonts w:ascii="Times New Roman" w:hAnsi="Times New Roman" w:cs="Times New Roman"/>
          <w:sz w:val="24"/>
          <w:szCs w:val="24"/>
        </w:rPr>
        <w:t>0</w:t>
      </w:r>
      <w:r w:rsidR="00E404FC" w:rsidRPr="00B322BA">
        <w:rPr>
          <w:rFonts w:ascii="Times New Roman" w:hAnsi="Times New Roman" w:cs="Times New Roman"/>
          <w:sz w:val="24"/>
          <w:szCs w:val="24"/>
        </w:rPr>
        <w:t xml:space="preserve"> to </w:t>
      </w:r>
      <w:r w:rsidR="00885984">
        <w:rPr>
          <w:rFonts w:ascii="Times New Roman" w:hAnsi="Times New Roman" w:cs="Times New Roman"/>
          <w:sz w:val="24"/>
          <w:szCs w:val="24"/>
        </w:rPr>
        <w:t>2014</w:t>
      </w:r>
      <w:r w:rsidR="00E404FC" w:rsidRPr="00B322BA">
        <w:rPr>
          <w:rFonts w:ascii="Times New Roman" w:hAnsi="Times New Roman" w:cs="Times New Roman"/>
          <w:sz w:val="24"/>
          <w:szCs w:val="24"/>
        </w:rPr>
        <w:t xml:space="preserve">. Downloaded from </w:t>
      </w:r>
      <w:r w:rsidR="00C25670" w:rsidRPr="00B322BA">
        <w:rPr>
          <w:rFonts w:ascii="Times New Roman" w:hAnsi="Times New Roman" w:cs="Times New Roman"/>
          <w:i/>
          <w:iCs/>
          <w:sz w:val="24"/>
          <w:szCs w:val="24"/>
        </w:rPr>
        <w:t>Banco de la República</w:t>
      </w:r>
      <w:r w:rsidR="00C25670" w:rsidRPr="00B322BA">
        <w:rPr>
          <w:rFonts w:ascii="Times New Roman" w:hAnsi="Times New Roman" w:cs="Times New Roman"/>
          <w:sz w:val="24"/>
          <w:szCs w:val="24"/>
        </w:rPr>
        <w:t xml:space="preserve"> </w:t>
      </w:r>
      <w:r w:rsidR="00E404FC" w:rsidRPr="00B322BA">
        <w:rPr>
          <w:rFonts w:ascii="Times New Roman" w:hAnsi="Times New Roman" w:cs="Times New Roman"/>
          <w:sz w:val="24"/>
          <w:szCs w:val="24"/>
        </w:rPr>
        <w:t xml:space="preserve">website in 2015 (link </w:t>
      </w:r>
      <w:hyperlink r:id="rId8" w:history="1">
        <w:r w:rsidR="00E404FC" w:rsidRPr="00885984">
          <w:rPr>
            <w:rStyle w:val="Hyperlink"/>
            <w:rFonts w:ascii="Times New Roman" w:hAnsi="Times New Roman" w:cs="Times New Roman"/>
            <w:sz w:val="24"/>
            <w:szCs w:val="24"/>
          </w:rPr>
          <w:t>here</w:t>
        </w:r>
      </w:hyperlink>
      <w:r w:rsidR="00E404FC" w:rsidRPr="00B322BA">
        <w:rPr>
          <w:rFonts w:ascii="Times New Roman" w:hAnsi="Times New Roman" w:cs="Times New Roman"/>
          <w:sz w:val="24"/>
          <w:szCs w:val="24"/>
        </w:rPr>
        <w:t>).</w:t>
      </w:r>
      <w:r w:rsidR="00B322BA" w:rsidRPr="00B322BA">
        <w:rPr>
          <w:rFonts w:ascii="Times New Roman" w:hAnsi="Times New Roman" w:cs="Times New Roman"/>
          <w:sz w:val="24"/>
          <w:szCs w:val="24"/>
        </w:rPr>
        <w:t xml:space="preserve"> Place the file in “Primary Databases/Other”.</w:t>
      </w:r>
    </w:p>
    <w:p w14:paraId="5FEFF528" w14:textId="7E223A6B" w:rsidR="00AF1358" w:rsidRPr="00B322BA" w:rsidRDefault="00C056A1" w:rsidP="00795403">
      <w:pPr>
        <w:pStyle w:val="ListParagraph"/>
        <w:numPr>
          <w:ilvl w:val="0"/>
          <w:numId w:val="17"/>
        </w:numPr>
        <w:jc w:val="both"/>
        <w:rPr>
          <w:rFonts w:ascii="Times New Roman" w:hAnsi="Times New Roman" w:cs="Times New Roman"/>
          <w:sz w:val="24"/>
          <w:szCs w:val="24"/>
        </w:rPr>
      </w:pPr>
      <w:r w:rsidRPr="00B322BA">
        <w:rPr>
          <w:rFonts w:ascii="Times New Roman" w:hAnsi="Times New Roman" w:cs="Times New Roman"/>
          <w:sz w:val="24"/>
          <w:szCs w:val="24"/>
        </w:rPr>
        <w:t>“</w:t>
      </w:r>
      <w:r w:rsidR="00AF1358" w:rsidRPr="00B322BA">
        <w:rPr>
          <w:rFonts w:ascii="Times New Roman" w:hAnsi="Times New Roman" w:cs="Times New Roman"/>
          <w:sz w:val="24"/>
          <w:szCs w:val="24"/>
        </w:rPr>
        <w:t>ipc_</w:t>
      </w:r>
      <w:r w:rsidR="00980C5A">
        <w:rPr>
          <w:rFonts w:ascii="Times New Roman" w:hAnsi="Times New Roman" w:cs="Times New Roman"/>
          <w:sz w:val="24"/>
          <w:szCs w:val="24"/>
        </w:rPr>
        <w:t>19</w:t>
      </w:r>
      <w:r w:rsidR="00AF1358" w:rsidRPr="00B322BA">
        <w:rPr>
          <w:rFonts w:ascii="Times New Roman" w:hAnsi="Times New Roman" w:cs="Times New Roman"/>
          <w:sz w:val="24"/>
          <w:szCs w:val="24"/>
        </w:rPr>
        <w:t>54_</w:t>
      </w:r>
      <w:r w:rsidR="00980C5A">
        <w:rPr>
          <w:rFonts w:ascii="Times New Roman" w:hAnsi="Times New Roman" w:cs="Times New Roman"/>
          <w:sz w:val="24"/>
          <w:szCs w:val="24"/>
        </w:rPr>
        <w:t>20</w:t>
      </w:r>
      <w:r w:rsidR="00AF1358" w:rsidRPr="00B322BA">
        <w:rPr>
          <w:rFonts w:ascii="Times New Roman" w:hAnsi="Times New Roman" w:cs="Times New Roman"/>
          <w:sz w:val="24"/>
          <w:szCs w:val="24"/>
        </w:rPr>
        <w:t>14</w:t>
      </w:r>
      <w:r w:rsidRPr="00B322BA">
        <w:rPr>
          <w:rFonts w:ascii="Times New Roman" w:hAnsi="Times New Roman" w:cs="Times New Roman"/>
          <w:sz w:val="24"/>
          <w:szCs w:val="24"/>
        </w:rPr>
        <w:t>”</w:t>
      </w:r>
      <w:r w:rsidR="00E404FC" w:rsidRPr="00B322BA">
        <w:rPr>
          <w:rFonts w:ascii="Times New Roman" w:hAnsi="Times New Roman" w:cs="Times New Roman"/>
          <w:sz w:val="24"/>
          <w:szCs w:val="24"/>
        </w:rPr>
        <w:t xml:space="preserve">. CPI dataset by month. Downloaded from </w:t>
      </w:r>
      <w:r w:rsidR="009B303D" w:rsidRPr="00B322BA">
        <w:rPr>
          <w:rFonts w:ascii="Times New Roman" w:hAnsi="Times New Roman" w:cs="Times New Roman"/>
          <w:i/>
          <w:iCs/>
          <w:sz w:val="24"/>
          <w:szCs w:val="24"/>
        </w:rPr>
        <w:t>Banco de la República</w:t>
      </w:r>
      <w:r w:rsidR="00E404FC" w:rsidRPr="00B322BA">
        <w:rPr>
          <w:rFonts w:ascii="Times New Roman" w:hAnsi="Times New Roman" w:cs="Times New Roman"/>
          <w:sz w:val="24"/>
          <w:szCs w:val="24"/>
        </w:rPr>
        <w:t xml:space="preserve"> website in 2015 (link </w:t>
      </w:r>
      <w:hyperlink r:id="rId9" w:anchor="inflacion-consumidor" w:history="1">
        <w:r w:rsidR="00E404FC" w:rsidRPr="00B322BA">
          <w:rPr>
            <w:rStyle w:val="Hyperlink"/>
            <w:rFonts w:ascii="Times New Roman" w:hAnsi="Times New Roman" w:cs="Times New Roman"/>
            <w:sz w:val="24"/>
            <w:szCs w:val="24"/>
          </w:rPr>
          <w:t>here</w:t>
        </w:r>
      </w:hyperlink>
      <w:r w:rsidR="00E404FC" w:rsidRPr="00B322BA">
        <w:rPr>
          <w:rFonts w:ascii="Times New Roman" w:hAnsi="Times New Roman" w:cs="Times New Roman"/>
          <w:sz w:val="24"/>
          <w:szCs w:val="24"/>
        </w:rPr>
        <w:t>).</w:t>
      </w:r>
      <w:r w:rsidR="00B322BA" w:rsidRPr="00B322BA">
        <w:rPr>
          <w:rFonts w:ascii="Times New Roman" w:hAnsi="Times New Roman" w:cs="Times New Roman"/>
          <w:sz w:val="24"/>
          <w:szCs w:val="24"/>
        </w:rPr>
        <w:t xml:space="preserve"> Place the file in “Primary Databases/Other”.</w:t>
      </w:r>
    </w:p>
    <w:p w14:paraId="55867BB5" w14:textId="6152AEE9" w:rsidR="00AF1358" w:rsidRPr="00B322BA" w:rsidRDefault="00C056A1" w:rsidP="00795403">
      <w:pPr>
        <w:pStyle w:val="ListParagraph"/>
        <w:numPr>
          <w:ilvl w:val="0"/>
          <w:numId w:val="17"/>
        </w:numPr>
        <w:jc w:val="both"/>
        <w:rPr>
          <w:rFonts w:ascii="Times New Roman" w:hAnsi="Times New Roman" w:cs="Times New Roman"/>
          <w:sz w:val="24"/>
          <w:szCs w:val="24"/>
        </w:rPr>
      </w:pPr>
      <w:r w:rsidRPr="00B322BA">
        <w:rPr>
          <w:rFonts w:ascii="Times New Roman" w:hAnsi="Times New Roman" w:cs="Times New Roman"/>
          <w:sz w:val="24"/>
          <w:szCs w:val="24"/>
        </w:rPr>
        <w:t>“</w:t>
      </w:r>
      <w:r w:rsidR="00AF1358" w:rsidRPr="00B322BA">
        <w:rPr>
          <w:rFonts w:ascii="Times New Roman" w:hAnsi="Times New Roman" w:cs="Times New Roman"/>
          <w:sz w:val="24"/>
          <w:szCs w:val="24"/>
        </w:rPr>
        <w:t>ipp_2d_1970_2014</w:t>
      </w:r>
      <w:r w:rsidRPr="00B322BA">
        <w:rPr>
          <w:rFonts w:ascii="Times New Roman" w:hAnsi="Times New Roman" w:cs="Times New Roman"/>
          <w:sz w:val="24"/>
          <w:szCs w:val="24"/>
        </w:rPr>
        <w:t>”</w:t>
      </w:r>
      <w:r w:rsidR="00E404FC" w:rsidRPr="00B322BA">
        <w:rPr>
          <w:rFonts w:ascii="Times New Roman" w:hAnsi="Times New Roman" w:cs="Times New Roman"/>
          <w:sz w:val="24"/>
          <w:szCs w:val="24"/>
        </w:rPr>
        <w:t xml:space="preserve">. PPI dataset for 2digit sectors. Downloaded from </w:t>
      </w:r>
      <w:r w:rsidR="009B303D" w:rsidRPr="00B322BA">
        <w:rPr>
          <w:rFonts w:ascii="Times New Roman" w:hAnsi="Times New Roman" w:cs="Times New Roman"/>
          <w:i/>
          <w:iCs/>
          <w:sz w:val="24"/>
          <w:szCs w:val="24"/>
        </w:rPr>
        <w:t>Banco de la República</w:t>
      </w:r>
      <w:r w:rsidR="009B303D" w:rsidRPr="00B322BA">
        <w:rPr>
          <w:rFonts w:ascii="Times New Roman" w:hAnsi="Times New Roman" w:cs="Times New Roman"/>
          <w:sz w:val="24"/>
          <w:szCs w:val="24"/>
        </w:rPr>
        <w:t xml:space="preserve"> </w:t>
      </w:r>
      <w:r w:rsidR="00E404FC" w:rsidRPr="00B322BA">
        <w:rPr>
          <w:rFonts w:ascii="Times New Roman" w:hAnsi="Times New Roman" w:cs="Times New Roman"/>
          <w:sz w:val="24"/>
          <w:szCs w:val="24"/>
        </w:rPr>
        <w:t xml:space="preserve">website in 2015 (link </w:t>
      </w:r>
      <w:hyperlink r:id="rId10" w:anchor="ipp" w:history="1">
        <w:r w:rsidR="00E404FC" w:rsidRPr="00B322BA">
          <w:rPr>
            <w:rStyle w:val="Hyperlink"/>
            <w:rFonts w:ascii="Times New Roman" w:hAnsi="Times New Roman" w:cs="Times New Roman"/>
            <w:sz w:val="24"/>
            <w:szCs w:val="24"/>
          </w:rPr>
          <w:t>here</w:t>
        </w:r>
      </w:hyperlink>
      <w:r w:rsidR="00E404FC" w:rsidRPr="00B322BA">
        <w:rPr>
          <w:rFonts w:ascii="Times New Roman" w:hAnsi="Times New Roman" w:cs="Times New Roman"/>
          <w:sz w:val="24"/>
          <w:szCs w:val="24"/>
        </w:rPr>
        <w:t>).</w:t>
      </w:r>
      <w:r w:rsidR="00B322BA" w:rsidRPr="00B322BA">
        <w:rPr>
          <w:rFonts w:ascii="Times New Roman" w:hAnsi="Times New Roman" w:cs="Times New Roman"/>
          <w:sz w:val="24"/>
          <w:szCs w:val="24"/>
        </w:rPr>
        <w:t xml:space="preserve"> Place the file in “Primary Databases/Other”</w:t>
      </w:r>
    </w:p>
    <w:p w14:paraId="363A62A9" w14:textId="428AB28D" w:rsidR="00AF1358" w:rsidRPr="00B322BA" w:rsidRDefault="00C056A1" w:rsidP="00795403">
      <w:pPr>
        <w:pStyle w:val="ListParagraph"/>
        <w:numPr>
          <w:ilvl w:val="0"/>
          <w:numId w:val="17"/>
        </w:numPr>
        <w:jc w:val="both"/>
        <w:rPr>
          <w:rFonts w:ascii="Times New Roman" w:hAnsi="Times New Roman" w:cs="Times New Roman"/>
          <w:sz w:val="24"/>
          <w:szCs w:val="24"/>
        </w:rPr>
      </w:pPr>
      <w:r w:rsidRPr="00B322BA">
        <w:rPr>
          <w:rFonts w:ascii="Times New Roman" w:hAnsi="Times New Roman" w:cs="Times New Roman"/>
          <w:sz w:val="24"/>
          <w:szCs w:val="24"/>
        </w:rPr>
        <w:t>“</w:t>
      </w:r>
      <w:r w:rsidR="00AF1358" w:rsidRPr="00B322BA">
        <w:rPr>
          <w:rFonts w:ascii="Times New Roman" w:hAnsi="Times New Roman" w:cs="Times New Roman"/>
          <w:sz w:val="24"/>
          <w:szCs w:val="24"/>
        </w:rPr>
        <w:t>ipp_uso_destino_econ_1970_2014</w:t>
      </w:r>
      <w:r w:rsidRPr="00B322BA">
        <w:rPr>
          <w:rFonts w:ascii="Times New Roman" w:hAnsi="Times New Roman" w:cs="Times New Roman"/>
          <w:sz w:val="24"/>
          <w:szCs w:val="24"/>
        </w:rPr>
        <w:t>”</w:t>
      </w:r>
      <w:r w:rsidR="00E404FC" w:rsidRPr="00B322BA">
        <w:rPr>
          <w:rFonts w:ascii="Times New Roman" w:hAnsi="Times New Roman" w:cs="Times New Roman"/>
          <w:sz w:val="24"/>
          <w:szCs w:val="24"/>
        </w:rPr>
        <w:t xml:space="preserve">. PPI dataset by uses and destinations. Downloaded from </w:t>
      </w:r>
      <w:r w:rsidR="009B303D" w:rsidRPr="00B322BA">
        <w:rPr>
          <w:rFonts w:ascii="Times New Roman" w:hAnsi="Times New Roman" w:cs="Times New Roman"/>
          <w:i/>
          <w:iCs/>
          <w:sz w:val="24"/>
          <w:szCs w:val="24"/>
        </w:rPr>
        <w:t>Banco de la República</w:t>
      </w:r>
      <w:r w:rsidR="009B303D" w:rsidRPr="00B322BA">
        <w:rPr>
          <w:rFonts w:ascii="Times New Roman" w:hAnsi="Times New Roman" w:cs="Times New Roman"/>
          <w:sz w:val="24"/>
          <w:szCs w:val="24"/>
        </w:rPr>
        <w:t xml:space="preserve"> </w:t>
      </w:r>
      <w:r w:rsidR="00E404FC" w:rsidRPr="00B322BA">
        <w:rPr>
          <w:rFonts w:ascii="Times New Roman" w:hAnsi="Times New Roman" w:cs="Times New Roman"/>
          <w:sz w:val="24"/>
          <w:szCs w:val="24"/>
        </w:rPr>
        <w:t xml:space="preserve">website in 2015 (link </w:t>
      </w:r>
      <w:hyperlink r:id="rId11" w:anchor="ipp" w:history="1">
        <w:r w:rsidR="00E404FC" w:rsidRPr="00B322BA">
          <w:rPr>
            <w:rStyle w:val="Hyperlink"/>
            <w:rFonts w:ascii="Times New Roman" w:hAnsi="Times New Roman" w:cs="Times New Roman"/>
            <w:sz w:val="24"/>
            <w:szCs w:val="24"/>
          </w:rPr>
          <w:t>here</w:t>
        </w:r>
      </w:hyperlink>
      <w:r w:rsidR="00E404FC" w:rsidRPr="00B322BA">
        <w:rPr>
          <w:rFonts w:ascii="Times New Roman" w:hAnsi="Times New Roman" w:cs="Times New Roman"/>
          <w:sz w:val="24"/>
          <w:szCs w:val="24"/>
        </w:rPr>
        <w:t>).</w:t>
      </w:r>
      <w:r w:rsidR="00B322BA" w:rsidRPr="00B322BA">
        <w:rPr>
          <w:rFonts w:ascii="Times New Roman" w:hAnsi="Times New Roman" w:cs="Times New Roman"/>
          <w:sz w:val="24"/>
          <w:szCs w:val="24"/>
        </w:rPr>
        <w:t xml:space="preserve"> Place the file in “Primary Databases/Other”</w:t>
      </w:r>
    </w:p>
    <w:p w14:paraId="63ADE594" w14:textId="77777777" w:rsidR="00510C63" w:rsidRPr="00B322BA" w:rsidRDefault="00510C63" w:rsidP="00510C63">
      <w:pPr>
        <w:pStyle w:val="ListParagraph"/>
        <w:jc w:val="both"/>
        <w:rPr>
          <w:rFonts w:ascii="Times New Roman" w:hAnsi="Times New Roman" w:cs="Times New Roman"/>
          <w:sz w:val="24"/>
          <w:szCs w:val="24"/>
        </w:rPr>
      </w:pPr>
    </w:p>
    <w:p w14:paraId="7B417F49" w14:textId="7E11E538" w:rsidR="00940D2D" w:rsidRPr="00B322BA" w:rsidRDefault="00940D2D" w:rsidP="007431BD">
      <w:pPr>
        <w:pStyle w:val="ListParagraph"/>
        <w:numPr>
          <w:ilvl w:val="0"/>
          <w:numId w:val="1"/>
        </w:numPr>
        <w:jc w:val="both"/>
        <w:rPr>
          <w:rFonts w:ascii="Times New Roman" w:hAnsi="Times New Roman" w:cs="Times New Roman"/>
          <w:color w:val="000000" w:themeColor="text1"/>
          <w:sz w:val="24"/>
          <w:szCs w:val="24"/>
        </w:rPr>
      </w:pPr>
      <w:r w:rsidRPr="00B322BA">
        <w:rPr>
          <w:rFonts w:ascii="Times New Roman" w:hAnsi="Times New Roman" w:cs="Times New Roman"/>
          <w:color w:val="000000" w:themeColor="text1"/>
          <w:sz w:val="24"/>
          <w:szCs w:val="24"/>
        </w:rPr>
        <w:t xml:space="preserve">Request DANE to install the following Stata packages: </w:t>
      </w:r>
      <w:r w:rsidR="007431BD" w:rsidRPr="00B322BA">
        <w:rPr>
          <w:rFonts w:ascii="Times New Roman" w:eastAsia="Times New Roman" w:hAnsi="Times New Roman" w:cs="Times New Roman"/>
          <w:color w:val="000000" w:themeColor="text1"/>
          <w:sz w:val="24"/>
          <w:szCs w:val="24"/>
        </w:rPr>
        <w:t>mmerge, estout, grc1leg, ivreg2, outreg2, ftools, parmest, quantiles, reghdfe, winsor2,</w:t>
      </w:r>
      <w:r w:rsidR="002A45BA" w:rsidRPr="00B322BA">
        <w:rPr>
          <w:rFonts w:ascii="Times New Roman" w:eastAsia="Times New Roman" w:hAnsi="Times New Roman" w:cs="Times New Roman"/>
          <w:color w:val="000000" w:themeColor="text1"/>
          <w:sz w:val="24"/>
          <w:szCs w:val="24"/>
        </w:rPr>
        <w:t xml:space="preserve"> </w:t>
      </w:r>
      <w:r w:rsidR="007431BD" w:rsidRPr="00B322BA">
        <w:rPr>
          <w:rFonts w:ascii="Times New Roman" w:eastAsia="Times New Roman" w:hAnsi="Times New Roman" w:cs="Times New Roman"/>
          <w:color w:val="000000" w:themeColor="text1"/>
          <w:sz w:val="24"/>
          <w:szCs w:val="24"/>
        </w:rPr>
        <w:t>scheme_tufte, blindschemes</w:t>
      </w:r>
      <w:r w:rsidR="007431BD" w:rsidRPr="00B322BA">
        <w:rPr>
          <w:rFonts w:ascii="Times New Roman" w:hAnsi="Times New Roman" w:cs="Times New Roman"/>
          <w:color w:val="000000" w:themeColor="text1"/>
          <w:sz w:val="24"/>
          <w:szCs w:val="24"/>
        </w:rPr>
        <w:t>, ranktest, unique.</w:t>
      </w:r>
    </w:p>
    <w:p w14:paraId="0F93A236" w14:textId="77777777" w:rsidR="007329A6" w:rsidRPr="00B322BA" w:rsidRDefault="007329A6" w:rsidP="007329A6">
      <w:pPr>
        <w:pStyle w:val="ListParagraph"/>
        <w:jc w:val="both"/>
        <w:rPr>
          <w:rFonts w:ascii="Times New Roman" w:hAnsi="Times New Roman" w:cs="Times New Roman"/>
          <w:color w:val="000000" w:themeColor="text1"/>
          <w:sz w:val="24"/>
          <w:szCs w:val="24"/>
        </w:rPr>
      </w:pPr>
    </w:p>
    <w:p w14:paraId="07B9C85D" w14:textId="4C4F1EE9" w:rsidR="00A71C0D" w:rsidRPr="00B322BA" w:rsidRDefault="00A71C0D" w:rsidP="007431BD">
      <w:pPr>
        <w:pStyle w:val="ListParagraph"/>
        <w:numPr>
          <w:ilvl w:val="0"/>
          <w:numId w:val="1"/>
        </w:numPr>
        <w:jc w:val="both"/>
        <w:rPr>
          <w:rFonts w:ascii="Times New Roman" w:hAnsi="Times New Roman" w:cs="Times New Roman"/>
          <w:sz w:val="24"/>
          <w:szCs w:val="24"/>
        </w:rPr>
      </w:pPr>
      <w:r w:rsidRPr="00B322BA">
        <w:rPr>
          <w:rFonts w:ascii="Times New Roman" w:hAnsi="Times New Roman" w:cs="Times New Roman"/>
          <w:sz w:val="24"/>
          <w:szCs w:val="24"/>
        </w:rPr>
        <w:t>Run the master f</w:t>
      </w:r>
      <w:r w:rsidR="003C6EA2" w:rsidRPr="00B322BA">
        <w:rPr>
          <w:rFonts w:ascii="Times New Roman" w:hAnsi="Times New Roman" w:cs="Times New Roman"/>
          <w:sz w:val="24"/>
          <w:szCs w:val="24"/>
        </w:rPr>
        <w:t>ile (or only file</w:t>
      </w:r>
      <w:r w:rsidR="00D113E1" w:rsidRPr="00B322BA">
        <w:rPr>
          <w:rFonts w:ascii="Times New Roman" w:hAnsi="Times New Roman" w:cs="Times New Roman"/>
          <w:sz w:val="24"/>
          <w:szCs w:val="24"/>
        </w:rPr>
        <w:t xml:space="preserve"> </w:t>
      </w:r>
      <w:r w:rsidR="00406446" w:rsidRPr="00B322BA">
        <w:rPr>
          <w:rFonts w:ascii="Times New Roman" w:hAnsi="Times New Roman" w:cs="Times New Roman"/>
          <w:sz w:val="24"/>
          <w:szCs w:val="24"/>
        </w:rPr>
        <w:t>if the subfolder contains a single one</w:t>
      </w:r>
      <w:r w:rsidR="003C6EA2" w:rsidRPr="00B322BA">
        <w:rPr>
          <w:rFonts w:ascii="Times New Roman" w:hAnsi="Times New Roman" w:cs="Times New Roman"/>
          <w:sz w:val="24"/>
          <w:szCs w:val="24"/>
        </w:rPr>
        <w:t>) in each of the program subfolders in the order</w:t>
      </w:r>
      <w:r w:rsidR="00CA3C54" w:rsidRPr="00B322BA">
        <w:rPr>
          <w:rFonts w:ascii="Times New Roman" w:hAnsi="Times New Roman" w:cs="Times New Roman"/>
          <w:sz w:val="24"/>
          <w:szCs w:val="24"/>
        </w:rPr>
        <w:t xml:space="preserve"> setup below</w:t>
      </w:r>
      <w:r w:rsidR="003C6EA2" w:rsidRPr="00B322BA">
        <w:rPr>
          <w:rFonts w:ascii="Times New Roman" w:hAnsi="Times New Roman" w:cs="Times New Roman"/>
          <w:sz w:val="24"/>
          <w:szCs w:val="24"/>
        </w:rPr>
        <w:t xml:space="preserve">. The first four folders </w:t>
      </w:r>
      <w:r w:rsidR="00012E00">
        <w:rPr>
          <w:rFonts w:ascii="Times New Roman" w:hAnsi="Times New Roman" w:cs="Times New Roman"/>
          <w:sz w:val="24"/>
          <w:szCs w:val="24"/>
        </w:rPr>
        <w:t xml:space="preserve">prepare </w:t>
      </w:r>
      <w:r w:rsidR="003C6EA2" w:rsidRPr="00B322BA">
        <w:rPr>
          <w:rFonts w:ascii="Times New Roman" w:hAnsi="Times New Roman" w:cs="Times New Roman"/>
          <w:sz w:val="24"/>
          <w:szCs w:val="24"/>
        </w:rPr>
        <w:t xml:space="preserve">the EAM dataset (folders 1 and 2), the innovation survey (folder 3), </w:t>
      </w:r>
      <w:r w:rsidR="00012E00">
        <w:rPr>
          <w:rFonts w:ascii="Times New Roman" w:hAnsi="Times New Roman" w:cs="Times New Roman"/>
          <w:sz w:val="24"/>
          <w:szCs w:val="24"/>
        </w:rPr>
        <w:t xml:space="preserve">and </w:t>
      </w:r>
      <w:r w:rsidR="003C6EA2" w:rsidRPr="00B322BA">
        <w:rPr>
          <w:rFonts w:ascii="Times New Roman" w:hAnsi="Times New Roman" w:cs="Times New Roman"/>
          <w:sz w:val="24"/>
          <w:szCs w:val="24"/>
        </w:rPr>
        <w:t xml:space="preserve">the plant level output </w:t>
      </w:r>
      <w:r w:rsidR="003C6EA2" w:rsidRPr="00B322BA">
        <w:rPr>
          <w:rFonts w:ascii="Times New Roman" w:hAnsi="Times New Roman" w:cs="Times New Roman"/>
          <w:sz w:val="24"/>
          <w:szCs w:val="24"/>
        </w:rPr>
        <w:lastRenderedPageBreak/>
        <w:t>and input price indices (folder 4). The last folder sets up the dataset used specifically for the paper</w:t>
      </w:r>
      <w:r w:rsidR="00177A34" w:rsidRPr="00B322BA">
        <w:rPr>
          <w:rFonts w:ascii="Times New Roman" w:hAnsi="Times New Roman" w:cs="Times New Roman"/>
          <w:sz w:val="24"/>
          <w:szCs w:val="24"/>
        </w:rPr>
        <w:t xml:space="preserve"> taking as inputs the datasets created in the previous folders</w:t>
      </w:r>
      <w:r w:rsidR="003C6EA2" w:rsidRPr="00B322BA">
        <w:rPr>
          <w:rFonts w:ascii="Times New Roman" w:hAnsi="Times New Roman" w:cs="Times New Roman"/>
          <w:sz w:val="24"/>
          <w:szCs w:val="24"/>
        </w:rPr>
        <w:t xml:space="preserve"> and produces all tables and figures.</w:t>
      </w:r>
      <w:r w:rsidR="00CA3C54" w:rsidRPr="00B322BA">
        <w:rPr>
          <w:rFonts w:ascii="Times New Roman" w:hAnsi="Times New Roman" w:cs="Times New Roman"/>
          <w:sz w:val="24"/>
          <w:szCs w:val="24"/>
        </w:rPr>
        <w:t xml:space="preserve"> </w:t>
      </w:r>
      <w:r w:rsidR="001C26B9" w:rsidRPr="00B322BA">
        <w:rPr>
          <w:rFonts w:ascii="Times New Roman" w:hAnsi="Times New Roman" w:cs="Times New Roman"/>
          <w:sz w:val="24"/>
          <w:szCs w:val="24"/>
        </w:rPr>
        <w:t xml:space="preserve">In each master file, you will need to change the file directories to those which contain the raw data </w:t>
      </w:r>
      <w:r w:rsidR="00406446" w:rsidRPr="00B322BA">
        <w:rPr>
          <w:rFonts w:ascii="Times New Roman" w:hAnsi="Times New Roman" w:cs="Times New Roman"/>
          <w:sz w:val="24"/>
          <w:szCs w:val="24"/>
        </w:rPr>
        <w:t xml:space="preserve">in your </w:t>
      </w:r>
      <w:r w:rsidR="00C056A1" w:rsidRPr="00B322BA">
        <w:rPr>
          <w:rFonts w:ascii="Times New Roman" w:hAnsi="Times New Roman" w:cs="Times New Roman"/>
          <w:sz w:val="24"/>
          <w:szCs w:val="24"/>
        </w:rPr>
        <w:t>system username</w:t>
      </w:r>
      <w:r w:rsidR="00406446" w:rsidRPr="00B322BA">
        <w:rPr>
          <w:rFonts w:ascii="Times New Roman" w:hAnsi="Times New Roman" w:cs="Times New Roman"/>
          <w:sz w:val="24"/>
          <w:szCs w:val="24"/>
        </w:rPr>
        <w:t xml:space="preserve"> </w:t>
      </w:r>
      <w:r w:rsidR="001C26B9" w:rsidRPr="00B322BA">
        <w:rPr>
          <w:rFonts w:ascii="Times New Roman" w:hAnsi="Times New Roman" w:cs="Times New Roman"/>
          <w:sz w:val="24"/>
          <w:szCs w:val="24"/>
        </w:rPr>
        <w:t xml:space="preserve">and where you will save processed data and results. </w:t>
      </w:r>
    </w:p>
    <w:p w14:paraId="24E23427" w14:textId="7219C4E2" w:rsidR="003C6EA2" w:rsidRPr="00B322BA" w:rsidRDefault="003C6EA2" w:rsidP="003C6EA2">
      <w:pPr>
        <w:pStyle w:val="ListParagraph"/>
        <w:numPr>
          <w:ilvl w:val="0"/>
          <w:numId w:val="3"/>
        </w:numPr>
        <w:jc w:val="both"/>
        <w:rPr>
          <w:rFonts w:ascii="Times New Roman" w:hAnsi="Times New Roman" w:cs="Times New Roman"/>
          <w:sz w:val="24"/>
          <w:szCs w:val="24"/>
        </w:rPr>
      </w:pPr>
      <w:r w:rsidRPr="00B322BA">
        <w:rPr>
          <w:rFonts w:ascii="Times New Roman" w:hAnsi="Times New Roman" w:cs="Times New Roman"/>
          <w:sz w:val="24"/>
          <w:szCs w:val="24"/>
        </w:rPr>
        <w:t>EAM 1982-2013</w:t>
      </w:r>
    </w:p>
    <w:p w14:paraId="61A31992" w14:textId="175663B5" w:rsidR="003C6EA2" w:rsidRPr="00B322BA" w:rsidRDefault="003C6EA2" w:rsidP="003C6EA2">
      <w:pPr>
        <w:pStyle w:val="ListParagraph"/>
        <w:numPr>
          <w:ilvl w:val="0"/>
          <w:numId w:val="3"/>
        </w:numPr>
        <w:jc w:val="both"/>
        <w:rPr>
          <w:rFonts w:ascii="Times New Roman" w:hAnsi="Times New Roman" w:cs="Times New Roman"/>
          <w:sz w:val="24"/>
          <w:szCs w:val="24"/>
        </w:rPr>
      </w:pPr>
      <w:r w:rsidRPr="00B322BA">
        <w:rPr>
          <w:rFonts w:ascii="Times New Roman" w:hAnsi="Times New Roman" w:cs="Times New Roman"/>
          <w:sz w:val="24"/>
          <w:szCs w:val="24"/>
        </w:rPr>
        <w:t xml:space="preserve">EAM </w:t>
      </w:r>
      <w:r w:rsidR="00BB13A8" w:rsidRPr="00B322BA">
        <w:rPr>
          <w:rFonts w:ascii="Times New Roman" w:hAnsi="Times New Roman" w:cs="Times New Roman"/>
          <w:sz w:val="24"/>
          <w:szCs w:val="24"/>
        </w:rPr>
        <w:t>processed dataset</w:t>
      </w:r>
    </w:p>
    <w:p w14:paraId="49B46FA6" w14:textId="55674DCA" w:rsidR="003C6EA2" w:rsidRPr="00B322BA" w:rsidRDefault="003C6EA2" w:rsidP="003C6EA2">
      <w:pPr>
        <w:pStyle w:val="ListParagraph"/>
        <w:numPr>
          <w:ilvl w:val="0"/>
          <w:numId w:val="3"/>
        </w:numPr>
        <w:jc w:val="both"/>
        <w:rPr>
          <w:rFonts w:ascii="Times New Roman" w:hAnsi="Times New Roman" w:cs="Times New Roman"/>
          <w:sz w:val="24"/>
          <w:szCs w:val="24"/>
        </w:rPr>
      </w:pPr>
      <w:r w:rsidRPr="00B322BA">
        <w:rPr>
          <w:rFonts w:ascii="Times New Roman" w:hAnsi="Times New Roman" w:cs="Times New Roman"/>
          <w:sz w:val="24"/>
          <w:szCs w:val="24"/>
        </w:rPr>
        <w:t>EDIT</w:t>
      </w:r>
    </w:p>
    <w:p w14:paraId="77202781" w14:textId="26BCEBB8" w:rsidR="003C6EA2" w:rsidRPr="00B322BA" w:rsidRDefault="003C6EA2" w:rsidP="003C6EA2">
      <w:pPr>
        <w:pStyle w:val="ListParagraph"/>
        <w:numPr>
          <w:ilvl w:val="0"/>
          <w:numId w:val="3"/>
        </w:numPr>
        <w:jc w:val="both"/>
        <w:rPr>
          <w:rFonts w:ascii="Times New Roman" w:hAnsi="Times New Roman" w:cs="Times New Roman"/>
          <w:sz w:val="24"/>
          <w:szCs w:val="24"/>
        </w:rPr>
      </w:pPr>
      <w:r w:rsidRPr="00B322BA">
        <w:rPr>
          <w:rFonts w:ascii="Times New Roman" w:hAnsi="Times New Roman" w:cs="Times New Roman"/>
          <w:sz w:val="24"/>
          <w:szCs w:val="24"/>
        </w:rPr>
        <w:t>Plant level price indices</w:t>
      </w:r>
    </w:p>
    <w:p w14:paraId="38ABBEB9" w14:textId="3BE82BD8" w:rsidR="003C6EA2" w:rsidRPr="00B322BA" w:rsidRDefault="003C6EA2" w:rsidP="003C6EA2">
      <w:pPr>
        <w:pStyle w:val="ListParagraph"/>
        <w:numPr>
          <w:ilvl w:val="0"/>
          <w:numId w:val="3"/>
        </w:numPr>
        <w:jc w:val="both"/>
        <w:rPr>
          <w:rFonts w:ascii="Times New Roman" w:hAnsi="Times New Roman" w:cs="Times New Roman"/>
          <w:sz w:val="24"/>
          <w:szCs w:val="24"/>
        </w:rPr>
      </w:pPr>
      <w:r w:rsidRPr="00B322BA">
        <w:rPr>
          <w:rFonts w:ascii="Times New Roman" w:hAnsi="Times New Roman" w:cs="Times New Roman"/>
          <w:sz w:val="24"/>
          <w:szCs w:val="24"/>
        </w:rPr>
        <w:t xml:space="preserve">Size and Life Cycle </w:t>
      </w:r>
      <w:r w:rsidR="00BB13A8" w:rsidRPr="00B322BA">
        <w:rPr>
          <w:rFonts w:ascii="Times New Roman" w:hAnsi="Times New Roman" w:cs="Times New Roman"/>
          <w:sz w:val="24"/>
          <w:szCs w:val="24"/>
        </w:rPr>
        <w:t>G</w:t>
      </w:r>
      <w:r w:rsidRPr="00B322BA">
        <w:rPr>
          <w:rFonts w:ascii="Times New Roman" w:hAnsi="Times New Roman" w:cs="Times New Roman"/>
          <w:sz w:val="24"/>
          <w:szCs w:val="24"/>
        </w:rPr>
        <w:t>rowth</w:t>
      </w:r>
    </w:p>
    <w:p w14:paraId="1EB32FB2" w14:textId="260A0270" w:rsidR="003C6EA2" w:rsidRPr="00B322BA" w:rsidRDefault="001C26B9" w:rsidP="001C26B9">
      <w:pPr>
        <w:ind w:left="720"/>
        <w:jc w:val="both"/>
        <w:rPr>
          <w:rFonts w:ascii="Times New Roman" w:hAnsi="Times New Roman" w:cs="Times New Roman"/>
          <w:sz w:val="24"/>
          <w:szCs w:val="24"/>
        </w:rPr>
      </w:pPr>
      <w:r w:rsidRPr="00B322BA">
        <w:rPr>
          <w:rFonts w:ascii="Times New Roman" w:hAnsi="Times New Roman" w:cs="Times New Roman"/>
          <w:sz w:val="24"/>
          <w:szCs w:val="24"/>
        </w:rPr>
        <w:t>Here is a description of the</w:t>
      </w:r>
      <w:r w:rsidR="00BB13A8" w:rsidRPr="00B322BA">
        <w:rPr>
          <w:rFonts w:ascii="Times New Roman" w:hAnsi="Times New Roman" w:cs="Times New Roman"/>
          <w:sz w:val="24"/>
          <w:szCs w:val="24"/>
        </w:rPr>
        <w:t xml:space="preserve"> </w:t>
      </w:r>
      <w:r w:rsidR="00C056A1" w:rsidRPr="00B322BA">
        <w:rPr>
          <w:rFonts w:ascii="Times New Roman" w:hAnsi="Times New Roman" w:cs="Times New Roman"/>
          <w:sz w:val="24"/>
          <w:szCs w:val="24"/>
        </w:rPr>
        <w:t>S</w:t>
      </w:r>
      <w:r w:rsidR="00BB13A8" w:rsidRPr="00B322BA">
        <w:rPr>
          <w:rFonts w:ascii="Times New Roman" w:hAnsi="Times New Roman" w:cs="Times New Roman"/>
          <w:sz w:val="24"/>
          <w:szCs w:val="24"/>
        </w:rPr>
        <w:t>tata</w:t>
      </w:r>
      <w:r w:rsidRPr="00B322BA">
        <w:rPr>
          <w:rFonts w:ascii="Times New Roman" w:hAnsi="Times New Roman" w:cs="Times New Roman"/>
          <w:sz w:val="24"/>
          <w:szCs w:val="24"/>
        </w:rPr>
        <w:t xml:space="preserve"> globals and file dire</w:t>
      </w:r>
      <w:r w:rsidR="00BB13A8" w:rsidRPr="00B322BA">
        <w:rPr>
          <w:rFonts w:ascii="Times New Roman" w:hAnsi="Times New Roman" w:cs="Times New Roman"/>
          <w:sz w:val="24"/>
          <w:szCs w:val="24"/>
        </w:rPr>
        <w:t>ctories that must be changed in each master or dofile:</w:t>
      </w:r>
    </w:p>
    <w:p w14:paraId="665A8017" w14:textId="5B7AE333" w:rsidR="00177A34" w:rsidRPr="00B322BA" w:rsidRDefault="00177A34" w:rsidP="00B322BA">
      <w:pPr>
        <w:pStyle w:val="ListParagraph"/>
        <w:numPr>
          <w:ilvl w:val="0"/>
          <w:numId w:val="16"/>
        </w:numPr>
        <w:ind w:left="1170"/>
        <w:jc w:val="both"/>
        <w:rPr>
          <w:rFonts w:ascii="Times New Roman" w:hAnsi="Times New Roman" w:cs="Times New Roman"/>
          <w:sz w:val="24"/>
          <w:szCs w:val="24"/>
        </w:rPr>
      </w:pPr>
      <w:r w:rsidRPr="00B322BA">
        <w:rPr>
          <w:rFonts w:ascii="Times New Roman" w:hAnsi="Times New Roman" w:cs="Times New Roman"/>
          <w:sz w:val="24"/>
          <w:szCs w:val="24"/>
        </w:rPr>
        <w:t xml:space="preserve">1. </w:t>
      </w:r>
      <w:r w:rsidR="007E65E1" w:rsidRPr="00B322BA">
        <w:rPr>
          <w:rFonts w:ascii="Times New Roman" w:hAnsi="Times New Roman" w:cs="Times New Roman"/>
          <w:sz w:val="24"/>
          <w:szCs w:val="24"/>
        </w:rPr>
        <w:t>EAM 1982-2013. This folder contains a master code that runs all the other necessary codes. You only need to adjust the file directories so that they correspond to the following:</w:t>
      </w:r>
    </w:p>
    <w:tbl>
      <w:tblPr>
        <w:tblStyle w:val="TableGrid"/>
        <w:tblW w:w="9095"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5"/>
        <w:gridCol w:w="6750"/>
      </w:tblGrid>
      <w:tr w:rsidR="007E65E1" w:rsidRPr="00B322BA" w14:paraId="0CE5B2D2" w14:textId="77777777" w:rsidTr="00536262">
        <w:tc>
          <w:tcPr>
            <w:tcW w:w="2345" w:type="dxa"/>
            <w:tcBorders>
              <w:bottom w:val="single" w:sz="4" w:space="0" w:color="auto"/>
              <w:right w:val="single" w:sz="4" w:space="0" w:color="auto"/>
            </w:tcBorders>
          </w:tcPr>
          <w:p w14:paraId="3B7FB11E" w14:textId="4BE736E2" w:rsidR="007E65E1" w:rsidRPr="00B322BA" w:rsidRDefault="007E65E1" w:rsidP="007E65E1">
            <w:pPr>
              <w:pStyle w:val="ListParagraph"/>
              <w:ind w:left="0"/>
              <w:jc w:val="both"/>
              <w:rPr>
                <w:rFonts w:ascii="Times New Roman" w:hAnsi="Times New Roman" w:cs="Times New Roman"/>
                <w:b/>
                <w:bCs/>
                <w:sz w:val="24"/>
                <w:szCs w:val="24"/>
              </w:rPr>
            </w:pPr>
            <w:r w:rsidRPr="00B322BA">
              <w:rPr>
                <w:rFonts w:ascii="Times New Roman" w:hAnsi="Times New Roman" w:cs="Times New Roman"/>
                <w:b/>
                <w:bCs/>
                <w:sz w:val="24"/>
                <w:szCs w:val="24"/>
              </w:rPr>
              <w:t>File directory</w:t>
            </w:r>
          </w:p>
        </w:tc>
        <w:tc>
          <w:tcPr>
            <w:tcW w:w="6750" w:type="dxa"/>
            <w:tcBorders>
              <w:left w:val="single" w:sz="4" w:space="0" w:color="auto"/>
              <w:bottom w:val="single" w:sz="4" w:space="0" w:color="auto"/>
            </w:tcBorders>
          </w:tcPr>
          <w:p w14:paraId="2CBA94A8" w14:textId="4B8B5755" w:rsidR="007E65E1" w:rsidRPr="00B322BA" w:rsidRDefault="00452565" w:rsidP="007E65E1">
            <w:pPr>
              <w:pStyle w:val="ListParagraph"/>
              <w:ind w:left="0"/>
              <w:jc w:val="both"/>
              <w:rPr>
                <w:rFonts w:ascii="Times New Roman" w:hAnsi="Times New Roman" w:cs="Times New Roman"/>
                <w:b/>
                <w:bCs/>
                <w:sz w:val="24"/>
                <w:szCs w:val="24"/>
              </w:rPr>
            </w:pPr>
            <w:r w:rsidRPr="00B322BA">
              <w:rPr>
                <w:rFonts w:ascii="Times New Roman" w:hAnsi="Times New Roman" w:cs="Times New Roman"/>
                <w:b/>
                <w:bCs/>
                <w:sz w:val="24"/>
                <w:szCs w:val="24"/>
              </w:rPr>
              <w:t>Target folder of file directory</w:t>
            </w:r>
          </w:p>
        </w:tc>
      </w:tr>
      <w:tr w:rsidR="007E65E1" w:rsidRPr="00B322BA" w14:paraId="2444D8DF" w14:textId="77777777" w:rsidTr="00536262">
        <w:tc>
          <w:tcPr>
            <w:tcW w:w="2345" w:type="dxa"/>
            <w:tcBorders>
              <w:top w:val="single" w:sz="4" w:space="0" w:color="auto"/>
              <w:right w:val="single" w:sz="4" w:space="0" w:color="auto"/>
            </w:tcBorders>
          </w:tcPr>
          <w:p w14:paraId="6309E832" w14:textId="1FD9A66F" w:rsidR="007E65E1" w:rsidRPr="00B322BA" w:rsidRDefault="00536262" w:rsidP="007E65E1">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p</w:t>
            </w:r>
            <w:r w:rsidR="00E35059" w:rsidRPr="00B322BA">
              <w:rPr>
                <w:rFonts w:ascii="Times New Roman" w:hAnsi="Times New Roman" w:cs="Times New Roman"/>
                <w:sz w:val="24"/>
                <w:szCs w:val="24"/>
              </w:rPr>
              <w:t>rog_dir</w:t>
            </w:r>
          </w:p>
        </w:tc>
        <w:tc>
          <w:tcPr>
            <w:tcW w:w="6750" w:type="dxa"/>
            <w:tcBorders>
              <w:top w:val="single" w:sz="4" w:space="0" w:color="auto"/>
              <w:left w:val="single" w:sz="4" w:space="0" w:color="auto"/>
            </w:tcBorders>
          </w:tcPr>
          <w:p w14:paraId="0E1DB210" w14:textId="5816A1E4" w:rsidR="007E65E1" w:rsidRPr="00B322BA" w:rsidRDefault="00595727" w:rsidP="00217E06">
            <w:pPr>
              <w:pStyle w:val="ListParagraph"/>
              <w:ind w:left="0"/>
              <w:rPr>
                <w:rFonts w:ascii="Times New Roman" w:hAnsi="Times New Roman" w:cs="Times New Roman"/>
                <w:color w:val="000000" w:themeColor="text1"/>
                <w:sz w:val="24"/>
                <w:szCs w:val="24"/>
              </w:rPr>
            </w:pPr>
            <w:r w:rsidRPr="00B322BA">
              <w:rPr>
                <w:rFonts w:ascii="Times New Roman" w:hAnsi="Times New Roman" w:cs="Times New Roman"/>
                <w:color w:val="000000" w:themeColor="text1"/>
                <w:sz w:val="24"/>
                <w:szCs w:val="24"/>
              </w:rPr>
              <w:t>Programs/EAM 1982-2013</w:t>
            </w:r>
            <w:r w:rsidR="00536262" w:rsidRPr="00B322BA">
              <w:rPr>
                <w:rFonts w:ascii="Times New Roman" w:hAnsi="Times New Roman" w:cs="Times New Roman"/>
                <w:color w:val="000000" w:themeColor="text1"/>
                <w:sz w:val="24"/>
                <w:szCs w:val="24"/>
              </w:rPr>
              <w:t>/programas</w:t>
            </w:r>
          </w:p>
        </w:tc>
      </w:tr>
      <w:tr w:rsidR="00536262" w:rsidRPr="00B322BA" w14:paraId="67EF1671" w14:textId="77777777" w:rsidTr="00536262">
        <w:tc>
          <w:tcPr>
            <w:tcW w:w="2345" w:type="dxa"/>
            <w:tcBorders>
              <w:right w:val="single" w:sz="4" w:space="0" w:color="auto"/>
            </w:tcBorders>
          </w:tcPr>
          <w:p w14:paraId="00409A50" w14:textId="5AC32291" w:rsidR="00536262" w:rsidRPr="00B322BA" w:rsidRDefault="00536262" w:rsidP="00536262">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save_db</w:t>
            </w:r>
          </w:p>
        </w:tc>
        <w:tc>
          <w:tcPr>
            <w:tcW w:w="6750" w:type="dxa"/>
            <w:tcBorders>
              <w:left w:val="single" w:sz="4" w:space="0" w:color="auto"/>
            </w:tcBorders>
          </w:tcPr>
          <w:p w14:paraId="496CA47C" w14:textId="221192F9" w:rsidR="00536262" w:rsidRPr="00B322BA" w:rsidRDefault="00536262" w:rsidP="00217E06">
            <w:pPr>
              <w:pStyle w:val="ListParagraph"/>
              <w:ind w:left="0"/>
              <w:rPr>
                <w:rFonts w:ascii="Times New Roman" w:hAnsi="Times New Roman" w:cs="Times New Roman"/>
                <w:color w:val="000000" w:themeColor="text1"/>
                <w:sz w:val="24"/>
                <w:szCs w:val="24"/>
              </w:rPr>
            </w:pPr>
            <w:r w:rsidRPr="00B322BA">
              <w:rPr>
                <w:rFonts w:ascii="Times New Roman" w:hAnsi="Times New Roman" w:cs="Times New Roman"/>
                <w:color w:val="000000" w:themeColor="text1"/>
                <w:sz w:val="24"/>
                <w:szCs w:val="24"/>
              </w:rPr>
              <w:t>Primary Databases/Eam/EAM_ME_82_13</w:t>
            </w:r>
          </w:p>
        </w:tc>
      </w:tr>
      <w:tr w:rsidR="00536262" w:rsidRPr="00B322BA" w14:paraId="2ECFD1F7" w14:textId="77777777" w:rsidTr="00536262">
        <w:tc>
          <w:tcPr>
            <w:tcW w:w="2345" w:type="dxa"/>
            <w:tcBorders>
              <w:right w:val="single" w:sz="4" w:space="0" w:color="auto"/>
            </w:tcBorders>
          </w:tcPr>
          <w:p w14:paraId="5A3CDCC5" w14:textId="4AF5043E" w:rsidR="00536262" w:rsidRPr="00B322BA" w:rsidRDefault="00536262" w:rsidP="00536262">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logfile_dir</w:t>
            </w:r>
          </w:p>
        </w:tc>
        <w:tc>
          <w:tcPr>
            <w:tcW w:w="6750" w:type="dxa"/>
            <w:tcBorders>
              <w:left w:val="single" w:sz="4" w:space="0" w:color="auto"/>
            </w:tcBorders>
          </w:tcPr>
          <w:p w14:paraId="6BEE44BC" w14:textId="136E2CF1" w:rsidR="00536262" w:rsidRPr="00B322BA" w:rsidRDefault="00536262" w:rsidP="00217E06">
            <w:pPr>
              <w:pStyle w:val="ListParagraph"/>
              <w:ind w:left="0"/>
              <w:rPr>
                <w:rFonts w:ascii="Times New Roman" w:hAnsi="Times New Roman" w:cs="Times New Roman"/>
                <w:sz w:val="24"/>
                <w:szCs w:val="24"/>
              </w:rPr>
            </w:pPr>
            <w:r w:rsidRPr="00B322BA">
              <w:rPr>
                <w:rFonts w:ascii="Times New Roman" w:hAnsi="Times New Roman" w:cs="Times New Roman"/>
                <w:sz w:val="24"/>
                <w:szCs w:val="24"/>
              </w:rPr>
              <w:t>Primary Databases/Eam/EAM_ME_82_13/logfiles</w:t>
            </w:r>
          </w:p>
        </w:tc>
      </w:tr>
      <w:tr w:rsidR="00536262" w:rsidRPr="00B322BA" w14:paraId="1F9240A8" w14:textId="77777777" w:rsidTr="00536262">
        <w:tc>
          <w:tcPr>
            <w:tcW w:w="2345" w:type="dxa"/>
            <w:tcBorders>
              <w:right w:val="single" w:sz="4" w:space="0" w:color="auto"/>
            </w:tcBorders>
          </w:tcPr>
          <w:p w14:paraId="75B6B955" w14:textId="78E59605" w:rsidR="00536262" w:rsidRPr="00B322BA" w:rsidRDefault="00536262" w:rsidP="00536262">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graph_dir</w:t>
            </w:r>
          </w:p>
        </w:tc>
        <w:tc>
          <w:tcPr>
            <w:tcW w:w="6750" w:type="dxa"/>
            <w:tcBorders>
              <w:left w:val="single" w:sz="4" w:space="0" w:color="auto"/>
            </w:tcBorders>
          </w:tcPr>
          <w:p w14:paraId="7DF0F274" w14:textId="289E0244" w:rsidR="00536262" w:rsidRPr="00B322BA" w:rsidRDefault="00536262" w:rsidP="00217E06">
            <w:pPr>
              <w:pStyle w:val="ListParagraph"/>
              <w:ind w:left="0"/>
              <w:rPr>
                <w:rFonts w:ascii="Times New Roman" w:hAnsi="Times New Roman" w:cs="Times New Roman"/>
                <w:sz w:val="24"/>
                <w:szCs w:val="24"/>
              </w:rPr>
            </w:pPr>
            <w:r w:rsidRPr="00B322BA">
              <w:rPr>
                <w:rFonts w:ascii="Times New Roman" w:hAnsi="Times New Roman" w:cs="Times New Roman"/>
                <w:sz w:val="24"/>
                <w:szCs w:val="24"/>
              </w:rPr>
              <w:t>Primary Databases/Eam/EAM_ME_82_13/graphs</w:t>
            </w:r>
          </w:p>
        </w:tc>
      </w:tr>
      <w:tr w:rsidR="00536262" w:rsidRPr="00B322BA" w14:paraId="37FB0394" w14:textId="77777777" w:rsidTr="00536262">
        <w:tc>
          <w:tcPr>
            <w:tcW w:w="2345" w:type="dxa"/>
            <w:tcBorders>
              <w:right w:val="single" w:sz="4" w:space="0" w:color="auto"/>
            </w:tcBorders>
          </w:tcPr>
          <w:p w14:paraId="48C731E4" w14:textId="4CFDB50D" w:rsidR="00536262" w:rsidRPr="00B322BA" w:rsidRDefault="00536262" w:rsidP="00536262">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eam</w:t>
            </w:r>
          </w:p>
        </w:tc>
        <w:tc>
          <w:tcPr>
            <w:tcW w:w="6750" w:type="dxa"/>
            <w:tcBorders>
              <w:left w:val="single" w:sz="4" w:space="0" w:color="auto"/>
            </w:tcBorders>
          </w:tcPr>
          <w:p w14:paraId="1CD1CEE6" w14:textId="50C9B4A8" w:rsidR="00536262" w:rsidRPr="00B322BA" w:rsidRDefault="00536262" w:rsidP="00217E06">
            <w:pPr>
              <w:pStyle w:val="ListParagraph"/>
              <w:ind w:left="0"/>
              <w:rPr>
                <w:rFonts w:ascii="Times New Roman" w:hAnsi="Times New Roman" w:cs="Times New Roman"/>
                <w:sz w:val="24"/>
                <w:szCs w:val="24"/>
              </w:rPr>
            </w:pPr>
            <w:r w:rsidRPr="00B322BA">
              <w:rPr>
                <w:rFonts w:ascii="Times New Roman" w:hAnsi="Times New Roman" w:cs="Times New Roman"/>
                <w:sz w:val="24"/>
                <w:szCs w:val="24"/>
              </w:rPr>
              <w:t>Primary Databases/Eam/</w:t>
            </w:r>
          </w:p>
        </w:tc>
      </w:tr>
      <w:tr w:rsidR="00536262" w:rsidRPr="00B322BA" w14:paraId="28D2466D" w14:textId="77777777" w:rsidTr="00536262">
        <w:tc>
          <w:tcPr>
            <w:tcW w:w="2345" w:type="dxa"/>
            <w:tcBorders>
              <w:right w:val="single" w:sz="4" w:space="0" w:color="auto"/>
            </w:tcBorders>
          </w:tcPr>
          <w:p w14:paraId="50B073DA" w14:textId="21626AE0" w:rsidR="00536262" w:rsidRPr="00B322BA" w:rsidRDefault="00536262" w:rsidP="00536262">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source_path</w:t>
            </w:r>
          </w:p>
        </w:tc>
        <w:tc>
          <w:tcPr>
            <w:tcW w:w="6750" w:type="dxa"/>
            <w:tcBorders>
              <w:left w:val="single" w:sz="4" w:space="0" w:color="auto"/>
            </w:tcBorders>
          </w:tcPr>
          <w:p w14:paraId="1C594C56" w14:textId="6D803EB3" w:rsidR="00536262" w:rsidRPr="00B322BA" w:rsidRDefault="00536262" w:rsidP="00217E06">
            <w:pPr>
              <w:pStyle w:val="ListParagraph"/>
              <w:ind w:left="0"/>
              <w:rPr>
                <w:rFonts w:ascii="Times New Roman" w:hAnsi="Times New Roman" w:cs="Times New Roman"/>
                <w:sz w:val="24"/>
                <w:szCs w:val="24"/>
              </w:rPr>
            </w:pPr>
            <w:r w:rsidRPr="00B322BA">
              <w:rPr>
                <w:rFonts w:ascii="Times New Roman" w:hAnsi="Times New Roman" w:cs="Times New Roman"/>
                <w:sz w:val="24"/>
                <w:szCs w:val="24"/>
              </w:rPr>
              <w:t>Primary Databases/Eam/PLANOS EAM 1982_1991/id_correlatives</w:t>
            </w:r>
          </w:p>
        </w:tc>
      </w:tr>
      <w:tr w:rsidR="00536262" w:rsidRPr="00B322BA" w14:paraId="2AF65E86" w14:textId="77777777" w:rsidTr="00536262">
        <w:tc>
          <w:tcPr>
            <w:tcW w:w="2345" w:type="dxa"/>
            <w:tcBorders>
              <w:right w:val="single" w:sz="4" w:space="0" w:color="auto"/>
            </w:tcBorders>
          </w:tcPr>
          <w:p w14:paraId="25E48C81" w14:textId="2497ED8A" w:rsidR="00536262" w:rsidRPr="00B322BA" w:rsidRDefault="00536262" w:rsidP="00536262">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cd1</w:t>
            </w:r>
          </w:p>
        </w:tc>
        <w:tc>
          <w:tcPr>
            <w:tcW w:w="6750" w:type="dxa"/>
            <w:tcBorders>
              <w:left w:val="single" w:sz="4" w:space="0" w:color="auto"/>
            </w:tcBorders>
          </w:tcPr>
          <w:p w14:paraId="4BEF0096" w14:textId="191C512E" w:rsidR="00536262" w:rsidRPr="00B322BA" w:rsidRDefault="00536262" w:rsidP="00217E06">
            <w:pPr>
              <w:pStyle w:val="ListParagraph"/>
              <w:ind w:left="0"/>
              <w:rPr>
                <w:rFonts w:ascii="Times New Roman" w:hAnsi="Times New Roman" w:cs="Times New Roman"/>
                <w:sz w:val="24"/>
                <w:szCs w:val="24"/>
              </w:rPr>
            </w:pPr>
            <w:r w:rsidRPr="00B322BA">
              <w:rPr>
                <w:rFonts w:ascii="Times New Roman" w:hAnsi="Times New Roman" w:cs="Times New Roman"/>
                <w:sz w:val="24"/>
                <w:szCs w:val="24"/>
              </w:rPr>
              <w:t>Primary Databases/Other</w:t>
            </w:r>
          </w:p>
        </w:tc>
      </w:tr>
      <w:tr w:rsidR="00536262" w:rsidRPr="00B322BA" w14:paraId="5D78E4D6" w14:textId="77777777" w:rsidTr="00536262">
        <w:tc>
          <w:tcPr>
            <w:tcW w:w="2345" w:type="dxa"/>
            <w:tcBorders>
              <w:right w:val="single" w:sz="4" w:space="0" w:color="auto"/>
            </w:tcBorders>
          </w:tcPr>
          <w:p w14:paraId="489500F6" w14:textId="5D7BE42B" w:rsidR="00536262" w:rsidRPr="00B322BA" w:rsidRDefault="00536262" w:rsidP="00536262">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correl_processing</w:t>
            </w:r>
          </w:p>
        </w:tc>
        <w:tc>
          <w:tcPr>
            <w:tcW w:w="6750" w:type="dxa"/>
            <w:tcBorders>
              <w:left w:val="single" w:sz="4" w:space="0" w:color="auto"/>
            </w:tcBorders>
          </w:tcPr>
          <w:p w14:paraId="1752C5BF" w14:textId="063F5292" w:rsidR="00536262" w:rsidRPr="00B322BA" w:rsidRDefault="00536262" w:rsidP="00217E06">
            <w:pPr>
              <w:pStyle w:val="ListParagraph"/>
              <w:ind w:left="0"/>
              <w:rPr>
                <w:rFonts w:ascii="Times New Roman" w:hAnsi="Times New Roman" w:cs="Times New Roman"/>
                <w:sz w:val="24"/>
                <w:szCs w:val="24"/>
              </w:rPr>
            </w:pPr>
            <w:r w:rsidRPr="00B322BA">
              <w:rPr>
                <w:rFonts w:ascii="Times New Roman" w:hAnsi="Times New Roman" w:cs="Times New Roman"/>
                <w:sz w:val="24"/>
                <w:szCs w:val="24"/>
              </w:rPr>
              <w:t>Primary Databases/Eam/EAM_ME_82_13/Correl_processing</w:t>
            </w:r>
          </w:p>
        </w:tc>
      </w:tr>
      <w:tr w:rsidR="00536262" w:rsidRPr="009028A3" w14:paraId="1C4AC06A" w14:textId="77777777" w:rsidTr="00536262">
        <w:tc>
          <w:tcPr>
            <w:tcW w:w="2345" w:type="dxa"/>
            <w:tcBorders>
              <w:right w:val="single" w:sz="4" w:space="0" w:color="auto"/>
            </w:tcBorders>
          </w:tcPr>
          <w:p w14:paraId="7FE63725" w14:textId="79AE45B9" w:rsidR="00536262" w:rsidRPr="00B322BA" w:rsidRDefault="00536262" w:rsidP="00536262">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cd (line 29)</w:t>
            </w:r>
          </w:p>
        </w:tc>
        <w:tc>
          <w:tcPr>
            <w:tcW w:w="6750" w:type="dxa"/>
            <w:tcBorders>
              <w:left w:val="single" w:sz="4" w:space="0" w:color="auto"/>
            </w:tcBorders>
          </w:tcPr>
          <w:p w14:paraId="3DDE82BF" w14:textId="56BD6421" w:rsidR="00536262" w:rsidRPr="00B322BA" w:rsidRDefault="00536262" w:rsidP="00217E06">
            <w:pPr>
              <w:pStyle w:val="ListParagraph"/>
              <w:ind w:left="0"/>
              <w:rPr>
                <w:rFonts w:ascii="Times New Roman" w:hAnsi="Times New Roman" w:cs="Times New Roman"/>
                <w:sz w:val="24"/>
                <w:szCs w:val="24"/>
                <w:lang w:val="es-ES"/>
              </w:rPr>
            </w:pPr>
            <w:r w:rsidRPr="00B322BA">
              <w:rPr>
                <w:rFonts w:ascii="Times New Roman" w:hAnsi="Times New Roman" w:cs="Times New Roman"/>
                <w:sz w:val="24"/>
                <w:szCs w:val="24"/>
                <w:lang w:val="es-ES"/>
              </w:rPr>
              <w:t>Primary Databases/Eam/Productos y materiales</w:t>
            </w:r>
          </w:p>
        </w:tc>
      </w:tr>
    </w:tbl>
    <w:p w14:paraId="24CF56F4" w14:textId="77777777" w:rsidR="00536262" w:rsidRPr="00B322BA" w:rsidRDefault="00536262" w:rsidP="00177A34">
      <w:pPr>
        <w:ind w:left="1170"/>
        <w:jc w:val="both"/>
        <w:rPr>
          <w:rFonts w:ascii="Times New Roman" w:hAnsi="Times New Roman" w:cs="Times New Roman"/>
          <w:sz w:val="24"/>
          <w:szCs w:val="24"/>
          <w:lang w:val="es-CO"/>
        </w:rPr>
      </w:pPr>
    </w:p>
    <w:p w14:paraId="1DB214C4" w14:textId="17516E8D" w:rsidR="007E65E1" w:rsidRPr="00B322BA" w:rsidRDefault="007E65E1" w:rsidP="00177A34">
      <w:pPr>
        <w:ind w:left="1170"/>
        <w:jc w:val="both"/>
        <w:rPr>
          <w:rFonts w:ascii="Times New Roman" w:hAnsi="Times New Roman" w:cs="Times New Roman"/>
          <w:sz w:val="24"/>
          <w:szCs w:val="24"/>
        </w:rPr>
      </w:pPr>
      <w:r w:rsidRPr="00B322BA">
        <w:rPr>
          <w:rFonts w:ascii="Times New Roman" w:hAnsi="Times New Roman" w:cs="Times New Roman"/>
          <w:sz w:val="24"/>
          <w:szCs w:val="24"/>
        </w:rPr>
        <w:t xml:space="preserve">Some important notes: </w:t>
      </w:r>
      <w:r w:rsidR="007D65E2" w:rsidRPr="00B322BA">
        <w:rPr>
          <w:rFonts w:ascii="Times New Roman" w:hAnsi="Times New Roman" w:cs="Times New Roman"/>
          <w:sz w:val="24"/>
          <w:szCs w:val="24"/>
        </w:rPr>
        <w:t xml:space="preserve">i) </w:t>
      </w:r>
      <w:r w:rsidRPr="00B322BA">
        <w:rPr>
          <w:rFonts w:ascii="Times New Roman" w:hAnsi="Times New Roman" w:cs="Times New Roman"/>
          <w:sz w:val="24"/>
          <w:szCs w:val="24"/>
        </w:rPr>
        <w:t>Check that the files</w:t>
      </w:r>
      <w:r w:rsidR="007D65E2" w:rsidRPr="00B322BA">
        <w:rPr>
          <w:rFonts w:ascii="Times New Roman" w:hAnsi="Times New Roman" w:cs="Times New Roman"/>
          <w:sz w:val="24"/>
          <w:szCs w:val="24"/>
        </w:rPr>
        <w:t xml:space="preserve"> provided </w:t>
      </w:r>
      <w:r w:rsidRPr="00B322BA">
        <w:rPr>
          <w:rFonts w:ascii="Times New Roman" w:hAnsi="Times New Roman" w:cs="Times New Roman"/>
          <w:sz w:val="24"/>
          <w:szCs w:val="24"/>
        </w:rPr>
        <w:t>do not have the two last digits of the year</w:t>
      </w:r>
      <w:r w:rsidR="002D37D8">
        <w:rPr>
          <w:rFonts w:ascii="Times New Roman" w:hAnsi="Times New Roman" w:cs="Times New Roman"/>
          <w:sz w:val="24"/>
          <w:szCs w:val="24"/>
        </w:rPr>
        <w:t xml:space="preserve"> in their names</w:t>
      </w:r>
      <w:r w:rsidRPr="00B322BA">
        <w:rPr>
          <w:rFonts w:ascii="Times New Roman" w:hAnsi="Times New Roman" w:cs="Times New Roman"/>
          <w:sz w:val="24"/>
          <w:szCs w:val="24"/>
        </w:rPr>
        <w:t xml:space="preserve"> </w:t>
      </w:r>
      <w:r w:rsidR="007D65E2" w:rsidRPr="00B322BA">
        <w:rPr>
          <w:rFonts w:ascii="Times New Roman" w:hAnsi="Times New Roman" w:cs="Times New Roman"/>
          <w:sz w:val="24"/>
          <w:szCs w:val="24"/>
        </w:rPr>
        <w:t>(</w:t>
      </w:r>
      <w:r w:rsidR="00E72029" w:rsidRPr="00B322BA">
        <w:rPr>
          <w:rFonts w:ascii="Times New Roman" w:hAnsi="Times New Roman" w:cs="Times New Roman"/>
          <w:sz w:val="24"/>
          <w:szCs w:val="24"/>
        </w:rPr>
        <w:t>i.e.,</w:t>
      </w:r>
      <w:r w:rsidR="007D65E2" w:rsidRPr="00B322BA">
        <w:rPr>
          <w:rFonts w:ascii="Times New Roman" w:hAnsi="Times New Roman" w:cs="Times New Roman"/>
          <w:sz w:val="24"/>
          <w:szCs w:val="24"/>
        </w:rPr>
        <w:t xml:space="preserve"> “producto12.dta” for 2012 should only be “product.dta”)</w:t>
      </w:r>
      <w:r w:rsidR="00E72029" w:rsidRPr="00B322BA">
        <w:rPr>
          <w:rFonts w:ascii="Times New Roman" w:hAnsi="Times New Roman" w:cs="Times New Roman"/>
          <w:sz w:val="24"/>
          <w:szCs w:val="24"/>
        </w:rPr>
        <w:t>. E</w:t>
      </w:r>
      <w:r w:rsidRPr="00B322BA">
        <w:rPr>
          <w:rFonts w:ascii="Times New Roman" w:hAnsi="Times New Roman" w:cs="Times New Roman"/>
          <w:sz w:val="24"/>
          <w:szCs w:val="24"/>
        </w:rPr>
        <w:t>dit the</w:t>
      </w:r>
      <w:r w:rsidR="00E72029" w:rsidRPr="00B322BA">
        <w:rPr>
          <w:rFonts w:ascii="Times New Roman" w:hAnsi="Times New Roman" w:cs="Times New Roman"/>
          <w:sz w:val="24"/>
          <w:szCs w:val="24"/>
        </w:rPr>
        <w:t xml:space="preserve"> raw</w:t>
      </w:r>
      <w:r w:rsidRPr="00B322BA">
        <w:rPr>
          <w:rFonts w:ascii="Times New Roman" w:hAnsi="Times New Roman" w:cs="Times New Roman"/>
          <w:sz w:val="24"/>
          <w:szCs w:val="24"/>
        </w:rPr>
        <w:t xml:space="preserve"> file names if needed. </w:t>
      </w:r>
      <w:r w:rsidR="007D65E2" w:rsidRPr="00B322BA">
        <w:rPr>
          <w:rFonts w:ascii="Times New Roman" w:hAnsi="Times New Roman" w:cs="Times New Roman"/>
          <w:sz w:val="24"/>
          <w:szCs w:val="24"/>
        </w:rPr>
        <w:t xml:space="preserve">ii) </w:t>
      </w:r>
      <w:r w:rsidRPr="00B322BA">
        <w:rPr>
          <w:rFonts w:ascii="Times New Roman" w:hAnsi="Times New Roman" w:cs="Times New Roman"/>
          <w:sz w:val="24"/>
          <w:szCs w:val="24"/>
        </w:rPr>
        <w:t xml:space="preserve">Use the code “0.2 SAS to Stata.do” if needed to convert SAS files </w:t>
      </w:r>
      <w:r w:rsidR="00406446" w:rsidRPr="00B322BA">
        <w:rPr>
          <w:rFonts w:ascii="Times New Roman" w:hAnsi="Times New Roman" w:cs="Times New Roman"/>
          <w:sz w:val="24"/>
          <w:szCs w:val="24"/>
        </w:rPr>
        <w:t xml:space="preserve">provided by DANE </w:t>
      </w:r>
      <w:r w:rsidRPr="00B322BA">
        <w:rPr>
          <w:rFonts w:ascii="Times New Roman" w:hAnsi="Times New Roman" w:cs="Times New Roman"/>
          <w:sz w:val="24"/>
          <w:szCs w:val="24"/>
        </w:rPr>
        <w:t xml:space="preserve">to Stata. </w:t>
      </w:r>
      <w:r w:rsidR="007D65E2" w:rsidRPr="00B322BA">
        <w:rPr>
          <w:rFonts w:ascii="Times New Roman" w:hAnsi="Times New Roman" w:cs="Times New Roman"/>
          <w:sz w:val="24"/>
          <w:szCs w:val="24"/>
        </w:rPr>
        <w:t xml:space="preserve">iii) </w:t>
      </w:r>
      <w:r w:rsidRPr="00B322BA">
        <w:rPr>
          <w:rFonts w:ascii="Times New Roman" w:hAnsi="Times New Roman" w:cs="Times New Roman"/>
          <w:sz w:val="24"/>
          <w:szCs w:val="24"/>
        </w:rPr>
        <w:t xml:space="preserve">Run the code “0.3 Separate Products Materials 1982-1991” if </w:t>
      </w:r>
      <w:r w:rsidR="00177A34" w:rsidRPr="00B322BA">
        <w:rPr>
          <w:rFonts w:ascii="Times New Roman" w:hAnsi="Times New Roman" w:cs="Times New Roman"/>
          <w:sz w:val="24"/>
          <w:szCs w:val="24"/>
        </w:rPr>
        <w:t>in the files provided you have a file named “PROD” but not one named “MATE”</w:t>
      </w:r>
      <w:r w:rsidRPr="00B322BA">
        <w:rPr>
          <w:rFonts w:ascii="Times New Roman" w:hAnsi="Times New Roman" w:cs="Times New Roman"/>
          <w:sz w:val="24"/>
          <w:szCs w:val="24"/>
        </w:rPr>
        <w:t xml:space="preserve"> (the file will contain both material input and product data that should be separated).</w:t>
      </w:r>
      <w:r w:rsidR="00177A34" w:rsidRPr="00B322BA">
        <w:rPr>
          <w:rFonts w:ascii="Times New Roman" w:hAnsi="Times New Roman" w:cs="Times New Roman"/>
          <w:sz w:val="24"/>
          <w:szCs w:val="24"/>
        </w:rPr>
        <w:t xml:space="preserve"> For both programs you will need to adjust the file directories as well. </w:t>
      </w:r>
    </w:p>
    <w:p w14:paraId="62A2E182" w14:textId="17FB9ED5" w:rsidR="007E65E1" w:rsidRPr="00B322BA" w:rsidRDefault="00177A34" w:rsidP="007E65E1">
      <w:pPr>
        <w:pStyle w:val="ListParagraph"/>
        <w:numPr>
          <w:ilvl w:val="0"/>
          <w:numId w:val="16"/>
        </w:numPr>
        <w:ind w:left="1170"/>
        <w:jc w:val="both"/>
        <w:rPr>
          <w:rFonts w:ascii="Times New Roman" w:hAnsi="Times New Roman" w:cs="Times New Roman"/>
          <w:sz w:val="24"/>
          <w:szCs w:val="24"/>
        </w:rPr>
      </w:pPr>
      <w:r w:rsidRPr="00B322BA">
        <w:rPr>
          <w:rFonts w:ascii="Times New Roman" w:hAnsi="Times New Roman" w:cs="Times New Roman"/>
          <w:sz w:val="24"/>
          <w:szCs w:val="24"/>
        </w:rPr>
        <w:t xml:space="preserve">2. EAM processed dataset: This folder contains a single dofile. In this case, it is only </w:t>
      </w:r>
      <w:r w:rsidR="00406446" w:rsidRPr="00B322BA">
        <w:rPr>
          <w:rFonts w:ascii="Times New Roman" w:hAnsi="Times New Roman" w:cs="Times New Roman"/>
          <w:sz w:val="24"/>
          <w:szCs w:val="24"/>
        </w:rPr>
        <w:t xml:space="preserve">necessary </w:t>
      </w:r>
      <w:r w:rsidRPr="00B322BA">
        <w:rPr>
          <w:rFonts w:ascii="Times New Roman" w:hAnsi="Times New Roman" w:cs="Times New Roman"/>
          <w:sz w:val="24"/>
          <w:szCs w:val="24"/>
        </w:rPr>
        <w:t>to change the following directories (with the line in the code in parenthesis):</w:t>
      </w:r>
    </w:p>
    <w:p w14:paraId="49FECBC4" w14:textId="77777777" w:rsidR="00177A34" w:rsidRPr="00B322BA" w:rsidRDefault="00177A34" w:rsidP="00177A34">
      <w:pPr>
        <w:pStyle w:val="ListParagraph"/>
        <w:ind w:left="1170"/>
        <w:jc w:val="both"/>
        <w:rPr>
          <w:rFonts w:ascii="Times New Roman" w:hAnsi="Times New Roman" w:cs="Times New Roman"/>
          <w:sz w:val="24"/>
          <w:szCs w:val="24"/>
        </w:r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5"/>
        <w:gridCol w:w="6398"/>
      </w:tblGrid>
      <w:tr w:rsidR="00177A34" w:rsidRPr="00B322BA" w14:paraId="6688D7A2" w14:textId="77777777" w:rsidTr="003A69FF">
        <w:tc>
          <w:tcPr>
            <w:tcW w:w="2345" w:type="dxa"/>
            <w:tcBorders>
              <w:bottom w:val="single" w:sz="4" w:space="0" w:color="auto"/>
              <w:right w:val="single" w:sz="4" w:space="0" w:color="auto"/>
            </w:tcBorders>
          </w:tcPr>
          <w:p w14:paraId="6538499E" w14:textId="77777777" w:rsidR="00177A34" w:rsidRPr="00B322BA" w:rsidRDefault="00177A34" w:rsidP="003A69FF">
            <w:pPr>
              <w:pStyle w:val="ListParagraph"/>
              <w:ind w:left="0"/>
              <w:jc w:val="both"/>
              <w:rPr>
                <w:rFonts w:ascii="Times New Roman" w:hAnsi="Times New Roman" w:cs="Times New Roman"/>
                <w:b/>
                <w:bCs/>
                <w:sz w:val="24"/>
                <w:szCs w:val="24"/>
              </w:rPr>
            </w:pPr>
            <w:r w:rsidRPr="00B322BA">
              <w:rPr>
                <w:rFonts w:ascii="Times New Roman" w:hAnsi="Times New Roman" w:cs="Times New Roman"/>
                <w:b/>
                <w:bCs/>
                <w:sz w:val="24"/>
                <w:szCs w:val="24"/>
              </w:rPr>
              <w:t>File directory</w:t>
            </w:r>
          </w:p>
        </w:tc>
        <w:tc>
          <w:tcPr>
            <w:tcW w:w="6398" w:type="dxa"/>
            <w:tcBorders>
              <w:left w:val="single" w:sz="4" w:space="0" w:color="auto"/>
              <w:bottom w:val="single" w:sz="4" w:space="0" w:color="auto"/>
            </w:tcBorders>
          </w:tcPr>
          <w:p w14:paraId="3B6D2DF5" w14:textId="670D7DE3" w:rsidR="00177A34" w:rsidRPr="00B322BA" w:rsidRDefault="00452565" w:rsidP="003A69FF">
            <w:pPr>
              <w:pStyle w:val="ListParagraph"/>
              <w:ind w:left="0"/>
              <w:jc w:val="both"/>
              <w:rPr>
                <w:rFonts w:ascii="Times New Roman" w:hAnsi="Times New Roman" w:cs="Times New Roman"/>
                <w:b/>
                <w:bCs/>
                <w:sz w:val="24"/>
                <w:szCs w:val="24"/>
              </w:rPr>
            </w:pPr>
            <w:r w:rsidRPr="00B322BA">
              <w:rPr>
                <w:rFonts w:ascii="Times New Roman" w:hAnsi="Times New Roman" w:cs="Times New Roman"/>
                <w:b/>
                <w:bCs/>
                <w:sz w:val="24"/>
                <w:szCs w:val="24"/>
              </w:rPr>
              <w:t>Target folder of file directory</w:t>
            </w:r>
          </w:p>
        </w:tc>
      </w:tr>
      <w:tr w:rsidR="00177A34" w:rsidRPr="00B322BA" w14:paraId="09226B8D" w14:textId="77777777" w:rsidTr="003A69FF">
        <w:tc>
          <w:tcPr>
            <w:tcW w:w="2345" w:type="dxa"/>
            <w:tcBorders>
              <w:top w:val="single" w:sz="4" w:space="0" w:color="auto"/>
              <w:right w:val="single" w:sz="4" w:space="0" w:color="auto"/>
            </w:tcBorders>
          </w:tcPr>
          <w:p w14:paraId="2AC55492" w14:textId="6D4E7A1E" w:rsidR="00177A34" w:rsidRPr="00B322BA" w:rsidRDefault="00323913" w:rsidP="003A69FF">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sale</w:t>
            </w:r>
          </w:p>
        </w:tc>
        <w:tc>
          <w:tcPr>
            <w:tcW w:w="6398" w:type="dxa"/>
            <w:tcBorders>
              <w:top w:val="single" w:sz="4" w:space="0" w:color="auto"/>
              <w:left w:val="single" w:sz="4" w:space="0" w:color="auto"/>
            </w:tcBorders>
          </w:tcPr>
          <w:p w14:paraId="6F4A1C09" w14:textId="461679C6" w:rsidR="00177A34" w:rsidRPr="00B322BA" w:rsidRDefault="00452565" w:rsidP="003A69FF">
            <w:pPr>
              <w:pStyle w:val="ListParagraph"/>
              <w:ind w:left="0"/>
              <w:jc w:val="both"/>
              <w:rPr>
                <w:rFonts w:ascii="Times New Roman" w:hAnsi="Times New Roman" w:cs="Times New Roman"/>
                <w:color w:val="000000" w:themeColor="text1"/>
                <w:sz w:val="24"/>
                <w:szCs w:val="24"/>
              </w:rPr>
            </w:pPr>
            <w:r w:rsidRPr="00B322BA">
              <w:rPr>
                <w:rFonts w:ascii="Times New Roman" w:hAnsi="Times New Roman" w:cs="Times New Roman"/>
                <w:color w:val="000000" w:themeColor="text1"/>
                <w:sz w:val="24"/>
                <w:szCs w:val="24"/>
              </w:rPr>
              <w:t>Processed Datasets</w:t>
            </w:r>
            <w:r w:rsidR="004F0A90">
              <w:rPr>
                <w:rFonts w:ascii="Times New Roman" w:hAnsi="Times New Roman" w:cs="Times New Roman"/>
                <w:color w:val="000000" w:themeColor="text1"/>
                <w:sz w:val="24"/>
                <w:szCs w:val="24"/>
              </w:rPr>
              <w:t>/</w:t>
            </w:r>
          </w:p>
        </w:tc>
      </w:tr>
      <w:tr w:rsidR="00177A34" w:rsidRPr="00B322BA" w14:paraId="23FD62B3" w14:textId="77777777" w:rsidTr="003A69FF">
        <w:tc>
          <w:tcPr>
            <w:tcW w:w="2345" w:type="dxa"/>
            <w:tcBorders>
              <w:right w:val="single" w:sz="4" w:space="0" w:color="auto"/>
            </w:tcBorders>
          </w:tcPr>
          <w:p w14:paraId="0884B174" w14:textId="5157A24F" w:rsidR="00177A34" w:rsidRPr="00B322BA" w:rsidRDefault="00323913" w:rsidP="003A69FF">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db</w:t>
            </w:r>
          </w:p>
        </w:tc>
        <w:tc>
          <w:tcPr>
            <w:tcW w:w="6398" w:type="dxa"/>
            <w:tcBorders>
              <w:left w:val="single" w:sz="4" w:space="0" w:color="auto"/>
            </w:tcBorders>
          </w:tcPr>
          <w:p w14:paraId="65986F94" w14:textId="2F25540E" w:rsidR="00177A34" w:rsidRPr="00B322BA" w:rsidRDefault="00323913" w:rsidP="003A69FF">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Primary Databases/Eam/EAM</w:t>
            </w:r>
            <w:r w:rsidR="004F0A90">
              <w:rPr>
                <w:rFonts w:ascii="Times New Roman" w:hAnsi="Times New Roman" w:cs="Times New Roman"/>
                <w:sz w:val="24"/>
                <w:szCs w:val="24"/>
              </w:rPr>
              <w:t>_</w:t>
            </w:r>
            <w:r w:rsidRPr="00B322BA">
              <w:rPr>
                <w:rFonts w:ascii="Times New Roman" w:hAnsi="Times New Roman" w:cs="Times New Roman"/>
                <w:sz w:val="24"/>
                <w:szCs w:val="24"/>
              </w:rPr>
              <w:t>ME_82_13</w:t>
            </w:r>
          </w:p>
        </w:tc>
      </w:tr>
    </w:tbl>
    <w:p w14:paraId="5F61B29B" w14:textId="77777777" w:rsidR="00406446" w:rsidRPr="00B322BA" w:rsidRDefault="00406446" w:rsidP="007D65E2">
      <w:pPr>
        <w:pStyle w:val="ListParagraph"/>
        <w:ind w:left="1170"/>
        <w:jc w:val="both"/>
        <w:rPr>
          <w:rFonts w:ascii="Times New Roman" w:hAnsi="Times New Roman" w:cs="Times New Roman"/>
          <w:sz w:val="24"/>
          <w:szCs w:val="24"/>
        </w:rPr>
      </w:pPr>
    </w:p>
    <w:p w14:paraId="24AC04D3" w14:textId="77777777" w:rsidR="00406446" w:rsidRPr="00B322BA" w:rsidRDefault="00406446" w:rsidP="007D65E2">
      <w:pPr>
        <w:pStyle w:val="ListParagraph"/>
        <w:ind w:left="1170"/>
        <w:jc w:val="both"/>
        <w:rPr>
          <w:rFonts w:ascii="Times New Roman" w:hAnsi="Times New Roman" w:cs="Times New Roman"/>
          <w:sz w:val="24"/>
          <w:szCs w:val="24"/>
        </w:rPr>
      </w:pPr>
    </w:p>
    <w:p w14:paraId="13F001D5" w14:textId="42F7F750" w:rsidR="00177A34" w:rsidRPr="00B322BA" w:rsidRDefault="00177A34" w:rsidP="00177A34">
      <w:pPr>
        <w:pStyle w:val="ListParagraph"/>
        <w:numPr>
          <w:ilvl w:val="0"/>
          <w:numId w:val="16"/>
        </w:numPr>
        <w:ind w:left="1170"/>
        <w:jc w:val="both"/>
        <w:rPr>
          <w:rFonts w:ascii="Times New Roman" w:hAnsi="Times New Roman" w:cs="Times New Roman"/>
          <w:sz w:val="24"/>
          <w:szCs w:val="24"/>
        </w:rPr>
      </w:pPr>
      <w:r w:rsidRPr="00B322BA">
        <w:rPr>
          <w:rFonts w:ascii="Times New Roman" w:hAnsi="Times New Roman" w:cs="Times New Roman"/>
          <w:sz w:val="24"/>
          <w:szCs w:val="24"/>
        </w:rPr>
        <w:t xml:space="preserve">3. EDIT. This folder contains a single dofile. In this case, it is only </w:t>
      </w:r>
      <w:r w:rsidR="00406446" w:rsidRPr="00B322BA">
        <w:rPr>
          <w:rFonts w:ascii="Times New Roman" w:hAnsi="Times New Roman" w:cs="Times New Roman"/>
          <w:sz w:val="24"/>
          <w:szCs w:val="24"/>
        </w:rPr>
        <w:t xml:space="preserve">necessary </w:t>
      </w:r>
      <w:r w:rsidRPr="00B322BA">
        <w:rPr>
          <w:rFonts w:ascii="Times New Roman" w:hAnsi="Times New Roman" w:cs="Times New Roman"/>
          <w:sz w:val="24"/>
          <w:szCs w:val="24"/>
        </w:rPr>
        <w:t>to change the following directories (with the line in the code in parenthesis):</w:t>
      </w:r>
    </w:p>
    <w:p w14:paraId="798313C1" w14:textId="77777777" w:rsidR="00177A34" w:rsidRPr="00B322BA" w:rsidRDefault="00177A34" w:rsidP="00177A34">
      <w:pPr>
        <w:pStyle w:val="ListParagraph"/>
        <w:ind w:left="1170"/>
        <w:jc w:val="both"/>
        <w:rPr>
          <w:rFonts w:ascii="Times New Roman" w:hAnsi="Times New Roman" w:cs="Times New Roman"/>
          <w:sz w:val="24"/>
          <w:szCs w:val="24"/>
        </w:r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5"/>
        <w:gridCol w:w="6398"/>
      </w:tblGrid>
      <w:tr w:rsidR="00177A34" w:rsidRPr="00B322BA" w14:paraId="001B0F6F" w14:textId="77777777" w:rsidTr="003A69FF">
        <w:tc>
          <w:tcPr>
            <w:tcW w:w="2345" w:type="dxa"/>
            <w:tcBorders>
              <w:bottom w:val="single" w:sz="4" w:space="0" w:color="auto"/>
              <w:right w:val="single" w:sz="4" w:space="0" w:color="auto"/>
            </w:tcBorders>
          </w:tcPr>
          <w:p w14:paraId="3499C8FA" w14:textId="77777777" w:rsidR="00177A34" w:rsidRPr="00B322BA" w:rsidRDefault="00177A34" w:rsidP="003A69FF">
            <w:pPr>
              <w:pStyle w:val="ListParagraph"/>
              <w:ind w:left="0"/>
              <w:jc w:val="both"/>
              <w:rPr>
                <w:rFonts w:ascii="Times New Roman" w:hAnsi="Times New Roman" w:cs="Times New Roman"/>
                <w:b/>
                <w:bCs/>
                <w:sz w:val="24"/>
                <w:szCs w:val="24"/>
              </w:rPr>
            </w:pPr>
            <w:r w:rsidRPr="00B322BA">
              <w:rPr>
                <w:rFonts w:ascii="Times New Roman" w:hAnsi="Times New Roman" w:cs="Times New Roman"/>
                <w:b/>
                <w:bCs/>
                <w:sz w:val="24"/>
                <w:szCs w:val="24"/>
              </w:rPr>
              <w:t>File directory</w:t>
            </w:r>
          </w:p>
        </w:tc>
        <w:tc>
          <w:tcPr>
            <w:tcW w:w="6398" w:type="dxa"/>
            <w:tcBorders>
              <w:left w:val="single" w:sz="4" w:space="0" w:color="auto"/>
              <w:bottom w:val="single" w:sz="4" w:space="0" w:color="auto"/>
            </w:tcBorders>
          </w:tcPr>
          <w:p w14:paraId="0ABFEE06" w14:textId="16265CA5" w:rsidR="00177A34" w:rsidRPr="00B322BA" w:rsidRDefault="00452565" w:rsidP="003A69FF">
            <w:pPr>
              <w:pStyle w:val="ListParagraph"/>
              <w:ind w:left="0"/>
              <w:jc w:val="both"/>
              <w:rPr>
                <w:rFonts w:ascii="Times New Roman" w:hAnsi="Times New Roman" w:cs="Times New Roman"/>
                <w:b/>
                <w:bCs/>
                <w:sz w:val="24"/>
                <w:szCs w:val="24"/>
              </w:rPr>
            </w:pPr>
            <w:r w:rsidRPr="00B322BA">
              <w:rPr>
                <w:rFonts w:ascii="Times New Roman" w:hAnsi="Times New Roman" w:cs="Times New Roman"/>
                <w:b/>
                <w:bCs/>
                <w:sz w:val="24"/>
                <w:szCs w:val="24"/>
              </w:rPr>
              <w:t>Target folder of file directory</w:t>
            </w:r>
          </w:p>
        </w:tc>
      </w:tr>
      <w:tr w:rsidR="00177A34" w:rsidRPr="00B322BA" w14:paraId="3882E7A9" w14:textId="77777777" w:rsidTr="003A69FF">
        <w:tc>
          <w:tcPr>
            <w:tcW w:w="2345" w:type="dxa"/>
            <w:tcBorders>
              <w:top w:val="single" w:sz="4" w:space="0" w:color="auto"/>
              <w:right w:val="single" w:sz="4" w:space="0" w:color="auto"/>
            </w:tcBorders>
          </w:tcPr>
          <w:p w14:paraId="292BD218" w14:textId="04C2CC78" w:rsidR="00177A34" w:rsidRPr="00B322BA" w:rsidRDefault="00323913" w:rsidP="003A69FF">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in</w:t>
            </w:r>
          </w:p>
        </w:tc>
        <w:tc>
          <w:tcPr>
            <w:tcW w:w="6398" w:type="dxa"/>
            <w:tcBorders>
              <w:top w:val="single" w:sz="4" w:space="0" w:color="auto"/>
              <w:left w:val="single" w:sz="4" w:space="0" w:color="auto"/>
            </w:tcBorders>
          </w:tcPr>
          <w:p w14:paraId="1127A21D" w14:textId="19E475C1" w:rsidR="00177A34" w:rsidRPr="00B322BA" w:rsidRDefault="00323913" w:rsidP="003A69FF">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Primary Databases/EDIT INDUSTRIA/Planos</w:t>
            </w:r>
          </w:p>
        </w:tc>
      </w:tr>
      <w:tr w:rsidR="00177A34" w:rsidRPr="00B322BA" w14:paraId="3575F61F" w14:textId="77777777" w:rsidTr="003A69FF">
        <w:tc>
          <w:tcPr>
            <w:tcW w:w="2345" w:type="dxa"/>
            <w:tcBorders>
              <w:right w:val="single" w:sz="4" w:space="0" w:color="auto"/>
            </w:tcBorders>
          </w:tcPr>
          <w:p w14:paraId="10FE0FEB" w14:textId="229D17A2" w:rsidR="00177A34" w:rsidRPr="00B322BA" w:rsidRDefault="00323913" w:rsidP="003A69FF">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out</w:t>
            </w:r>
          </w:p>
        </w:tc>
        <w:tc>
          <w:tcPr>
            <w:tcW w:w="6398" w:type="dxa"/>
            <w:tcBorders>
              <w:left w:val="single" w:sz="4" w:space="0" w:color="auto"/>
            </w:tcBorders>
          </w:tcPr>
          <w:p w14:paraId="7DB575D2" w14:textId="5CD60FAE" w:rsidR="00177A34" w:rsidRPr="00B322BA" w:rsidRDefault="00323913" w:rsidP="003A69FF">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Primary Databases/EDIT INDUSTRIA/EDIT_I_VII</w:t>
            </w:r>
          </w:p>
        </w:tc>
      </w:tr>
      <w:tr w:rsidR="00323913" w:rsidRPr="00B322BA" w14:paraId="220BD52D" w14:textId="77777777" w:rsidTr="003A69FF">
        <w:tc>
          <w:tcPr>
            <w:tcW w:w="2345" w:type="dxa"/>
            <w:tcBorders>
              <w:right w:val="single" w:sz="4" w:space="0" w:color="auto"/>
            </w:tcBorders>
          </w:tcPr>
          <w:p w14:paraId="15B72AA5" w14:textId="201068A6" w:rsidR="00323913" w:rsidRPr="00B322BA" w:rsidRDefault="00323913" w:rsidP="003A69FF">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eam</w:t>
            </w:r>
          </w:p>
        </w:tc>
        <w:tc>
          <w:tcPr>
            <w:tcW w:w="6398" w:type="dxa"/>
            <w:tcBorders>
              <w:left w:val="single" w:sz="4" w:space="0" w:color="auto"/>
            </w:tcBorders>
          </w:tcPr>
          <w:p w14:paraId="2EEBAAFF" w14:textId="6A479755" w:rsidR="00323913" w:rsidRPr="00B322BA" w:rsidRDefault="00323913" w:rsidP="003A69FF">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Primary Databases/Eam/EAM_ME_82_13</w:t>
            </w:r>
          </w:p>
        </w:tc>
      </w:tr>
    </w:tbl>
    <w:p w14:paraId="0CF6E3B1" w14:textId="77777777" w:rsidR="00406446" w:rsidRPr="00B322BA" w:rsidRDefault="00406446" w:rsidP="007D65E2">
      <w:pPr>
        <w:pStyle w:val="ListParagraph"/>
        <w:ind w:left="1170"/>
        <w:jc w:val="both"/>
        <w:rPr>
          <w:rFonts w:ascii="Times New Roman" w:hAnsi="Times New Roman" w:cs="Times New Roman"/>
          <w:sz w:val="24"/>
          <w:szCs w:val="24"/>
        </w:rPr>
      </w:pPr>
    </w:p>
    <w:p w14:paraId="0C0F0E79" w14:textId="7689A768" w:rsidR="00EF5D02" w:rsidRPr="00B322BA" w:rsidRDefault="00177A34" w:rsidP="00EF5D02">
      <w:pPr>
        <w:pStyle w:val="ListParagraph"/>
        <w:numPr>
          <w:ilvl w:val="0"/>
          <w:numId w:val="16"/>
        </w:numPr>
        <w:ind w:left="1170"/>
        <w:jc w:val="both"/>
        <w:rPr>
          <w:rFonts w:ascii="Times New Roman" w:hAnsi="Times New Roman" w:cs="Times New Roman"/>
          <w:sz w:val="24"/>
          <w:szCs w:val="24"/>
        </w:rPr>
      </w:pPr>
      <w:r w:rsidRPr="00B322BA">
        <w:rPr>
          <w:rFonts w:ascii="Times New Roman" w:hAnsi="Times New Roman" w:cs="Times New Roman"/>
          <w:sz w:val="24"/>
          <w:szCs w:val="24"/>
        </w:rPr>
        <w:t xml:space="preserve">4. Plant level price indices. </w:t>
      </w:r>
      <w:r w:rsidR="00EF5D02" w:rsidRPr="00B322BA">
        <w:rPr>
          <w:rFonts w:ascii="Times New Roman" w:hAnsi="Times New Roman" w:cs="Times New Roman"/>
          <w:sz w:val="24"/>
          <w:szCs w:val="24"/>
        </w:rPr>
        <w:t>This folder contains a master do</w:t>
      </w:r>
      <w:r w:rsidR="00406446" w:rsidRPr="00B322BA">
        <w:rPr>
          <w:rFonts w:ascii="Times New Roman" w:hAnsi="Times New Roman" w:cs="Times New Roman"/>
          <w:sz w:val="24"/>
          <w:szCs w:val="24"/>
        </w:rPr>
        <w:t xml:space="preserve"> </w:t>
      </w:r>
      <w:r w:rsidR="00EF5D02" w:rsidRPr="00B322BA">
        <w:rPr>
          <w:rFonts w:ascii="Times New Roman" w:hAnsi="Times New Roman" w:cs="Times New Roman"/>
          <w:sz w:val="24"/>
          <w:szCs w:val="24"/>
        </w:rPr>
        <w:t>file that runs all other programs in the folder. The programs in the “outputs” (“inputs”) subfolder calculate the price indices for outputs (inputs). You only need to adjust the file directories in the master so that they correspond to the following:</w:t>
      </w:r>
    </w:p>
    <w:p w14:paraId="38AAEB05" w14:textId="77777777" w:rsidR="00EF5D02" w:rsidRPr="00B322BA" w:rsidRDefault="00EF5D02" w:rsidP="00EF5D02">
      <w:pPr>
        <w:pStyle w:val="ListParagraph"/>
        <w:ind w:left="1170"/>
        <w:jc w:val="both"/>
        <w:rPr>
          <w:rFonts w:ascii="Times New Roman" w:hAnsi="Times New Roman" w:cs="Times New Roman"/>
          <w:sz w:val="24"/>
          <w:szCs w:val="24"/>
        </w:r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5"/>
        <w:gridCol w:w="6398"/>
      </w:tblGrid>
      <w:tr w:rsidR="00EF5D02" w:rsidRPr="00B322BA" w14:paraId="67CD4396" w14:textId="77777777" w:rsidTr="003A69FF">
        <w:tc>
          <w:tcPr>
            <w:tcW w:w="2345" w:type="dxa"/>
            <w:tcBorders>
              <w:bottom w:val="single" w:sz="4" w:space="0" w:color="auto"/>
              <w:right w:val="single" w:sz="4" w:space="0" w:color="auto"/>
            </w:tcBorders>
          </w:tcPr>
          <w:p w14:paraId="100703B6" w14:textId="77777777" w:rsidR="00EF5D02" w:rsidRPr="00B322BA" w:rsidRDefault="00EF5D02" w:rsidP="003A69FF">
            <w:pPr>
              <w:pStyle w:val="ListParagraph"/>
              <w:ind w:left="0"/>
              <w:jc w:val="both"/>
              <w:rPr>
                <w:rFonts w:ascii="Times New Roman" w:hAnsi="Times New Roman" w:cs="Times New Roman"/>
                <w:b/>
                <w:bCs/>
                <w:sz w:val="24"/>
                <w:szCs w:val="24"/>
              </w:rPr>
            </w:pPr>
            <w:r w:rsidRPr="00B322BA">
              <w:rPr>
                <w:rFonts w:ascii="Times New Roman" w:hAnsi="Times New Roman" w:cs="Times New Roman"/>
                <w:b/>
                <w:bCs/>
                <w:sz w:val="24"/>
                <w:szCs w:val="24"/>
              </w:rPr>
              <w:t>File directory</w:t>
            </w:r>
          </w:p>
        </w:tc>
        <w:tc>
          <w:tcPr>
            <w:tcW w:w="6398" w:type="dxa"/>
            <w:tcBorders>
              <w:left w:val="single" w:sz="4" w:space="0" w:color="auto"/>
              <w:bottom w:val="single" w:sz="4" w:space="0" w:color="auto"/>
            </w:tcBorders>
          </w:tcPr>
          <w:p w14:paraId="782613A9" w14:textId="5ED9BBF5" w:rsidR="00EF5D02" w:rsidRPr="00B322BA" w:rsidRDefault="00452565" w:rsidP="003A69FF">
            <w:pPr>
              <w:pStyle w:val="ListParagraph"/>
              <w:ind w:left="0"/>
              <w:jc w:val="both"/>
              <w:rPr>
                <w:rFonts w:ascii="Times New Roman" w:hAnsi="Times New Roman" w:cs="Times New Roman"/>
                <w:b/>
                <w:bCs/>
                <w:sz w:val="24"/>
                <w:szCs w:val="24"/>
              </w:rPr>
            </w:pPr>
            <w:r w:rsidRPr="00B322BA">
              <w:rPr>
                <w:rFonts w:ascii="Times New Roman" w:hAnsi="Times New Roman" w:cs="Times New Roman"/>
                <w:b/>
                <w:bCs/>
                <w:sz w:val="24"/>
                <w:szCs w:val="24"/>
              </w:rPr>
              <w:t>Target folder of file directory</w:t>
            </w:r>
          </w:p>
        </w:tc>
      </w:tr>
      <w:tr w:rsidR="00EF5D02" w:rsidRPr="00B322BA" w14:paraId="251DEAD0" w14:textId="77777777" w:rsidTr="003A69FF">
        <w:tc>
          <w:tcPr>
            <w:tcW w:w="2345" w:type="dxa"/>
            <w:tcBorders>
              <w:top w:val="single" w:sz="4" w:space="0" w:color="auto"/>
              <w:right w:val="single" w:sz="4" w:space="0" w:color="auto"/>
            </w:tcBorders>
          </w:tcPr>
          <w:p w14:paraId="48A6C1CF" w14:textId="4AD05EF7" w:rsidR="00EF5D02" w:rsidRPr="00B322BA" w:rsidRDefault="00323913" w:rsidP="003A69FF">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do</w:t>
            </w:r>
          </w:p>
        </w:tc>
        <w:tc>
          <w:tcPr>
            <w:tcW w:w="6398" w:type="dxa"/>
            <w:tcBorders>
              <w:top w:val="single" w:sz="4" w:space="0" w:color="auto"/>
              <w:left w:val="single" w:sz="4" w:space="0" w:color="auto"/>
            </w:tcBorders>
          </w:tcPr>
          <w:p w14:paraId="406606C1" w14:textId="7320F28A" w:rsidR="00EF5D02" w:rsidRPr="00B322BA" w:rsidRDefault="00595727" w:rsidP="003A69FF">
            <w:pPr>
              <w:pStyle w:val="ListParagraph"/>
              <w:ind w:left="0"/>
              <w:jc w:val="both"/>
              <w:rPr>
                <w:rFonts w:ascii="Times New Roman" w:hAnsi="Times New Roman" w:cs="Times New Roman"/>
                <w:color w:val="000000" w:themeColor="text1"/>
                <w:sz w:val="24"/>
                <w:szCs w:val="24"/>
              </w:rPr>
            </w:pPr>
            <w:r w:rsidRPr="00B322BA">
              <w:rPr>
                <w:rFonts w:ascii="Times New Roman" w:hAnsi="Times New Roman" w:cs="Times New Roman"/>
                <w:color w:val="000000" w:themeColor="text1"/>
                <w:sz w:val="24"/>
                <w:szCs w:val="24"/>
              </w:rPr>
              <w:t>Programs/Plant level price indices</w:t>
            </w:r>
          </w:p>
        </w:tc>
      </w:tr>
      <w:tr w:rsidR="00EF5D02" w:rsidRPr="00B322BA" w14:paraId="661766A0" w14:textId="77777777" w:rsidTr="003A69FF">
        <w:tc>
          <w:tcPr>
            <w:tcW w:w="2345" w:type="dxa"/>
            <w:tcBorders>
              <w:right w:val="single" w:sz="4" w:space="0" w:color="auto"/>
            </w:tcBorders>
          </w:tcPr>
          <w:p w14:paraId="07C5F918" w14:textId="55B6AB95" w:rsidR="00EF5D02" w:rsidRPr="00B322BA" w:rsidRDefault="00323913" w:rsidP="003A69FF">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cd</w:t>
            </w:r>
          </w:p>
        </w:tc>
        <w:tc>
          <w:tcPr>
            <w:tcW w:w="6398" w:type="dxa"/>
            <w:tcBorders>
              <w:left w:val="single" w:sz="4" w:space="0" w:color="auto"/>
            </w:tcBorders>
          </w:tcPr>
          <w:p w14:paraId="50F1C4CA" w14:textId="1B3D69E9" w:rsidR="00EF5D02" w:rsidRPr="00B322BA" w:rsidRDefault="00595727" w:rsidP="003A69FF">
            <w:pPr>
              <w:pStyle w:val="ListParagraph"/>
              <w:ind w:left="0"/>
              <w:jc w:val="both"/>
              <w:rPr>
                <w:rFonts w:ascii="Times New Roman" w:hAnsi="Times New Roman" w:cs="Times New Roman"/>
                <w:color w:val="000000" w:themeColor="text1"/>
                <w:sz w:val="24"/>
                <w:szCs w:val="24"/>
              </w:rPr>
            </w:pPr>
            <w:r w:rsidRPr="00B322BA">
              <w:rPr>
                <w:rFonts w:ascii="Times New Roman" w:hAnsi="Times New Roman" w:cs="Times New Roman"/>
                <w:color w:val="000000" w:themeColor="text1"/>
                <w:sz w:val="24"/>
                <w:szCs w:val="24"/>
              </w:rPr>
              <w:t>Processed Datasets</w:t>
            </w:r>
            <w:r w:rsidR="00994E2D" w:rsidRPr="00B322BA">
              <w:rPr>
                <w:rFonts w:ascii="Times New Roman" w:hAnsi="Times New Roman" w:cs="Times New Roman"/>
                <w:color w:val="000000" w:themeColor="text1"/>
                <w:sz w:val="24"/>
                <w:szCs w:val="24"/>
              </w:rPr>
              <w:t>/</w:t>
            </w:r>
            <w:r w:rsidR="00323913" w:rsidRPr="00B322BA">
              <w:rPr>
                <w:rFonts w:ascii="Times New Roman" w:hAnsi="Times New Roman" w:cs="Times New Roman"/>
                <w:color w:val="000000" w:themeColor="text1"/>
                <w:sz w:val="24"/>
                <w:szCs w:val="24"/>
              </w:rPr>
              <w:t>Plant level index price</w:t>
            </w:r>
          </w:p>
        </w:tc>
      </w:tr>
      <w:tr w:rsidR="00EF5D02" w:rsidRPr="00B322BA" w14:paraId="27D6883B" w14:textId="77777777" w:rsidTr="003A69FF">
        <w:tc>
          <w:tcPr>
            <w:tcW w:w="2345" w:type="dxa"/>
            <w:tcBorders>
              <w:right w:val="single" w:sz="4" w:space="0" w:color="auto"/>
            </w:tcBorders>
          </w:tcPr>
          <w:p w14:paraId="2AC901E3" w14:textId="6D9794A9" w:rsidR="00EF5D02" w:rsidRPr="00B322BA" w:rsidRDefault="00323913" w:rsidP="003A69FF">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db_route</w:t>
            </w:r>
          </w:p>
        </w:tc>
        <w:tc>
          <w:tcPr>
            <w:tcW w:w="6398" w:type="dxa"/>
            <w:tcBorders>
              <w:left w:val="single" w:sz="4" w:space="0" w:color="auto"/>
            </w:tcBorders>
          </w:tcPr>
          <w:p w14:paraId="7C5A1B4E" w14:textId="4A66DC4C" w:rsidR="00EF5D02" w:rsidRPr="00B322BA" w:rsidRDefault="00323913" w:rsidP="003A69FF">
            <w:pPr>
              <w:pStyle w:val="ListParagraph"/>
              <w:ind w:left="0"/>
              <w:jc w:val="both"/>
              <w:rPr>
                <w:rFonts w:ascii="Times New Roman" w:hAnsi="Times New Roman" w:cs="Times New Roman"/>
                <w:color w:val="000000" w:themeColor="text1"/>
                <w:sz w:val="24"/>
                <w:szCs w:val="24"/>
              </w:rPr>
            </w:pPr>
            <w:r w:rsidRPr="00B322BA">
              <w:rPr>
                <w:rFonts w:ascii="Times New Roman" w:hAnsi="Times New Roman" w:cs="Times New Roman"/>
                <w:color w:val="000000" w:themeColor="text1"/>
                <w:sz w:val="24"/>
                <w:szCs w:val="24"/>
              </w:rPr>
              <w:t>Primary Databases/Eam/EAM_ME_82_13</w:t>
            </w:r>
          </w:p>
        </w:tc>
      </w:tr>
      <w:tr w:rsidR="00EF5D02" w:rsidRPr="00B322BA" w14:paraId="349A4ADC" w14:textId="77777777" w:rsidTr="003A69FF">
        <w:tc>
          <w:tcPr>
            <w:tcW w:w="2345" w:type="dxa"/>
            <w:tcBorders>
              <w:right w:val="single" w:sz="4" w:space="0" w:color="auto"/>
            </w:tcBorders>
          </w:tcPr>
          <w:p w14:paraId="6C3513E0" w14:textId="05450164" w:rsidR="00EF5D02" w:rsidRPr="00B322BA" w:rsidRDefault="00323913" w:rsidP="003A69FF">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other</w:t>
            </w:r>
          </w:p>
        </w:tc>
        <w:tc>
          <w:tcPr>
            <w:tcW w:w="6398" w:type="dxa"/>
            <w:tcBorders>
              <w:left w:val="single" w:sz="4" w:space="0" w:color="auto"/>
            </w:tcBorders>
          </w:tcPr>
          <w:p w14:paraId="4B486D6A" w14:textId="5294DDCC" w:rsidR="00EF5D02" w:rsidRPr="00B322BA" w:rsidRDefault="00323913" w:rsidP="003A69FF">
            <w:pPr>
              <w:pStyle w:val="ListParagraph"/>
              <w:ind w:left="0"/>
              <w:jc w:val="both"/>
              <w:rPr>
                <w:rFonts w:ascii="Times New Roman" w:hAnsi="Times New Roman" w:cs="Times New Roman"/>
                <w:color w:val="000000" w:themeColor="text1"/>
                <w:sz w:val="24"/>
                <w:szCs w:val="24"/>
              </w:rPr>
            </w:pPr>
            <w:r w:rsidRPr="00B322BA">
              <w:rPr>
                <w:rFonts w:ascii="Times New Roman" w:hAnsi="Times New Roman" w:cs="Times New Roman"/>
                <w:color w:val="000000" w:themeColor="text1"/>
                <w:sz w:val="24"/>
                <w:szCs w:val="24"/>
              </w:rPr>
              <w:t>Primary Databases/Other</w:t>
            </w:r>
          </w:p>
        </w:tc>
      </w:tr>
      <w:tr w:rsidR="00EF5D02" w:rsidRPr="00B322BA" w14:paraId="267D91F4" w14:textId="77777777" w:rsidTr="003A69FF">
        <w:tc>
          <w:tcPr>
            <w:tcW w:w="2345" w:type="dxa"/>
            <w:tcBorders>
              <w:right w:val="single" w:sz="4" w:space="0" w:color="auto"/>
            </w:tcBorders>
          </w:tcPr>
          <w:p w14:paraId="1E369B1D" w14:textId="61E5E61D" w:rsidR="00EF5D02" w:rsidRPr="00B322BA" w:rsidRDefault="00323913" w:rsidP="003A69FF">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initial_db</w:t>
            </w:r>
          </w:p>
        </w:tc>
        <w:tc>
          <w:tcPr>
            <w:tcW w:w="6398" w:type="dxa"/>
            <w:tcBorders>
              <w:left w:val="single" w:sz="4" w:space="0" w:color="auto"/>
            </w:tcBorders>
          </w:tcPr>
          <w:p w14:paraId="2FE95C10" w14:textId="52059C61" w:rsidR="00EF5D02" w:rsidRPr="00B322BA" w:rsidRDefault="00452565" w:rsidP="003A69FF">
            <w:pPr>
              <w:pStyle w:val="ListParagraph"/>
              <w:ind w:left="0"/>
              <w:jc w:val="both"/>
              <w:rPr>
                <w:rFonts w:ascii="Times New Roman" w:hAnsi="Times New Roman" w:cs="Times New Roman"/>
                <w:color w:val="000000" w:themeColor="text1"/>
                <w:sz w:val="24"/>
                <w:szCs w:val="24"/>
              </w:rPr>
            </w:pPr>
            <w:r w:rsidRPr="00B322BA">
              <w:rPr>
                <w:rFonts w:ascii="Times New Roman" w:hAnsi="Times New Roman" w:cs="Times New Roman"/>
                <w:color w:val="000000" w:themeColor="text1"/>
                <w:sz w:val="24"/>
                <w:szCs w:val="24"/>
              </w:rPr>
              <w:t>Processed Datasets</w:t>
            </w:r>
          </w:p>
        </w:tc>
      </w:tr>
      <w:tr w:rsidR="00EF5D02" w:rsidRPr="00B322BA" w14:paraId="28219851" w14:textId="77777777" w:rsidTr="003A69FF">
        <w:tc>
          <w:tcPr>
            <w:tcW w:w="2345" w:type="dxa"/>
            <w:tcBorders>
              <w:right w:val="single" w:sz="4" w:space="0" w:color="auto"/>
            </w:tcBorders>
          </w:tcPr>
          <w:p w14:paraId="3A5503B3" w14:textId="3191637A" w:rsidR="00EF5D02" w:rsidRPr="00B322BA" w:rsidRDefault="00323913" w:rsidP="003A69FF">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results</w:t>
            </w:r>
          </w:p>
        </w:tc>
        <w:tc>
          <w:tcPr>
            <w:tcW w:w="6398" w:type="dxa"/>
            <w:tcBorders>
              <w:left w:val="single" w:sz="4" w:space="0" w:color="auto"/>
            </w:tcBorders>
          </w:tcPr>
          <w:p w14:paraId="6A7BBD7F" w14:textId="62B1D7E1" w:rsidR="00EF5D02" w:rsidRPr="00B322BA" w:rsidRDefault="00994E2D" w:rsidP="003A69FF">
            <w:pPr>
              <w:pStyle w:val="ListParagraph"/>
              <w:ind w:left="0"/>
              <w:jc w:val="both"/>
              <w:rPr>
                <w:rFonts w:ascii="Times New Roman" w:hAnsi="Times New Roman" w:cs="Times New Roman"/>
                <w:color w:val="000000" w:themeColor="text1"/>
                <w:sz w:val="24"/>
                <w:szCs w:val="24"/>
              </w:rPr>
            </w:pPr>
            <w:r w:rsidRPr="00B322BA">
              <w:rPr>
                <w:rFonts w:ascii="Times New Roman" w:hAnsi="Times New Roman" w:cs="Times New Roman"/>
                <w:color w:val="000000" w:themeColor="text1"/>
                <w:sz w:val="24"/>
                <w:szCs w:val="24"/>
              </w:rPr>
              <w:t>Processed Datasets/</w:t>
            </w:r>
            <w:r w:rsidR="00323913" w:rsidRPr="00B322BA">
              <w:rPr>
                <w:rFonts w:ascii="Times New Roman" w:hAnsi="Times New Roman" w:cs="Times New Roman"/>
                <w:color w:val="000000" w:themeColor="text1"/>
                <w:sz w:val="24"/>
                <w:szCs w:val="24"/>
              </w:rPr>
              <w:t>Growth decomposition/Results</w:t>
            </w:r>
          </w:p>
        </w:tc>
      </w:tr>
      <w:tr w:rsidR="00EF5D02" w:rsidRPr="00B322BA" w14:paraId="62860693" w14:textId="77777777" w:rsidTr="003A69FF">
        <w:tc>
          <w:tcPr>
            <w:tcW w:w="2345" w:type="dxa"/>
            <w:tcBorders>
              <w:right w:val="single" w:sz="4" w:space="0" w:color="auto"/>
            </w:tcBorders>
          </w:tcPr>
          <w:p w14:paraId="2BDD1379" w14:textId="26B2DD47" w:rsidR="00EF5D02" w:rsidRPr="00B322BA" w:rsidRDefault="00323913" w:rsidP="003A69FF">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db</w:t>
            </w:r>
          </w:p>
        </w:tc>
        <w:tc>
          <w:tcPr>
            <w:tcW w:w="6398" w:type="dxa"/>
            <w:tcBorders>
              <w:left w:val="single" w:sz="4" w:space="0" w:color="auto"/>
            </w:tcBorders>
          </w:tcPr>
          <w:p w14:paraId="5B40DDB3" w14:textId="5BB3C946" w:rsidR="00EF5D02" w:rsidRPr="00B322BA" w:rsidRDefault="00994E2D" w:rsidP="003A69FF">
            <w:pPr>
              <w:pStyle w:val="ListParagraph"/>
              <w:ind w:left="0"/>
              <w:jc w:val="both"/>
              <w:rPr>
                <w:rFonts w:ascii="Times New Roman" w:hAnsi="Times New Roman" w:cs="Times New Roman"/>
                <w:color w:val="000000" w:themeColor="text1"/>
                <w:sz w:val="24"/>
                <w:szCs w:val="24"/>
              </w:rPr>
            </w:pPr>
            <w:r w:rsidRPr="00B322BA">
              <w:rPr>
                <w:rFonts w:ascii="Times New Roman" w:hAnsi="Times New Roman" w:cs="Times New Roman"/>
                <w:color w:val="000000" w:themeColor="text1"/>
                <w:sz w:val="24"/>
                <w:szCs w:val="24"/>
              </w:rPr>
              <w:t>Processed Datasets/</w:t>
            </w:r>
            <w:r w:rsidR="00323913" w:rsidRPr="00B322BA">
              <w:rPr>
                <w:rFonts w:ascii="Times New Roman" w:hAnsi="Times New Roman" w:cs="Times New Roman"/>
                <w:color w:val="000000" w:themeColor="text1"/>
                <w:sz w:val="24"/>
                <w:szCs w:val="24"/>
              </w:rPr>
              <w:t>Growth decomposition/Results/db</w:t>
            </w:r>
          </w:p>
        </w:tc>
      </w:tr>
      <w:tr w:rsidR="00323913" w:rsidRPr="009028A3" w14:paraId="7D45C71D" w14:textId="77777777" w:rsidTr="003A69FF">
        <w:tc>
          <w:tcPr>
            <w:tcW w:w="2345" w:type="dxa"/>
            <w:tcBorders>
              <w:right w:val="single" w:sz="4" w:space="0" w:color="auto"/>
            </w:tcBorders>
          </w:tcPr>
          <w:p w14:paraId="27904BCD" w14:textId="452D4939" w:rsidR="00323913" w:rsidRPr="00B322BA" w:rsidRDefault="00323913" w:rsidP="003A69FF">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cd (line 31)</w:t>
            </w:r>
          </w:p>
        </w:tc>
        <w:tc>
          <w:tcPr>
            <w:tcW w:w="6398" w:type="dxa"/>
            <w:tcBorders>
              <w:left w:val="single" w:sz="4" w:space="0" w:color="auto"/>
            </w:tcBorders>
          </w:tcPr>
          <w:p w14:paraId="65B8CAB7" w14:textId="061C93F3" w:rsidR="00323913" w:rsidRPr="00B322BA" w:rsidRDefault="00323913" w:rsidP="003A69FF">
            <w:pPr>
              <w:pStyle w:val="ListParagraph"/>
              <w:ind w:left="0"/>
              <w:jc w:val="both"/>
              <w:rPr>
                <w:rFonts w:ascii="Times New Roman" w:hAnsi="Times New Roman" w:cs="Times New Roman"/>
                <w:color w:val="000000" w:themeColor="text1"/>
                <w:sz w:val="24"/>
                <w:szCs w:val="24"/>
                <w:lang w:val="es-ES"/>
              </w:rPr>
            </w:pPr>
            <w:r w:rsidRPr="00B322BA">
              <w:rPr>
                <w:rFonts w:ascii="Times New Roman" w:hAnsi="Times New Roman" w:cs="Times New Roman"/>
                <w:color w:val="000000" w:themeColor="text1"/>
                <w:sz w:val="24"/>
                <w:szCs w:val="24"/>
                <w:lang w:val="es-ES"/>
              </w:rPr>
              <w:t>Primary Databases/Eam/Productos y materiales</w:t>
            </w:r>
          </w:p>
        </w:tc>
      </w:tr>
    </w:tbl>
    <w:p w14:paraId="41667DAC" w14:textId="4AB71A7B" w:rsidR="00177A34" w:rsidRPr="00B322BA" w:rsidRDefault="00177A34" w:rsidP="00595727">
      <w:pPr>
        <w:pStyle w:val="ListParagraph"/>
        <w:ind w:left="1170"/>
        <w:jc w:val="both"/>
        <w:rPr>
          <w:rFonts w:ascii="Times New Roman" w:hAnsi="Times New Roman" w:cs="Times New Roman"/>
          <w:sz w:val="24"/>
          <w:szCs w:val="24"/>
          <w:lang w:val="es-ES"/>
        </w:rPr>
      </w:pPr>
    </w:p>
    <w:p w14:paraId="5A609F1B" w14:textId="7F39F652" w:rsidR="00EF5D02" w:rsidRPr="00B322BA" w:rsidRDefault="00177A34" w:rsidP="00EF5D02">
      <w:pPr>
        <w:pStyle w:val="ListParagraph"/>
        <w:numPr>
          <w:ilvl w:val="0"/>
          <w:numId w:val="16"/>
        </w:numPr>
        <w:ind w:left="1170"/>
        <w:jc w:val="both"/>
        <w:rPr>
          <w:rFonts w:ascii="Times New Roman" w:hAnsi="Times New Roman" w:cs="Times New Roman"/>
          <w:sz w:val="24"/>
          <w:szCs w:val="24"/>
        </w:rPr>
      </w:pPr>
      <w:r w:rsidRPr="00B322BA">
        <w:rPr>
          <w:rFonts w:ascii="Times New Roman" w:hAnsi="Times New Roman" w:cs="Times New Roman"/>
          <w:sz w:val="24"/>
          <w:szCs w:val="24"/>
        </w:rPr>
        <w:t>5. Size and Life Cycle Growth. This folder contains a master dofile</w:t>
      </w:r>
      <w:r w:rsidR="00EF5D02" w:rsidRPr="00B322BA">
        <w:rPr>
          <w:rFonts w:ascii="Times New Roman" w:hAnsi="Times New Roman" w:cs="Times New Roman"/>
          <w:sz w:val="24"/>
          <w:szCs w:val="24"/>
        </w:rPr>
        <w:t xml:space="preserve"> that runs all other programs in the folder. You only need to adjust the file directories in the master so that they correspond to the following:</w:t>
      </w:r>
    </w:p>
    <w:p w14:paraId="47C4C0D9" w14:textId="77777777" w:rsidR="00EF5D02" w:rsidRPr="00B322BA" w:rsidRDefault="00EF5D02" w:rsidP="00EF5D02">
      <w:pPr>
        <w:pStyle w:val="ListParagraph"/>
        <w:ind w:left="1170"/>
        <w:jc w:val="both"/>
        <w:rPr>
          <w:rFonts w:ascii="Times New Roman" w:hAnsi="Times New Roman" w:cs="Times New Roman"/>
          <w:sz w:val="24"/>
          <w:szCs w:val="24"/>
        </w:r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5"/>
        <w:gridCol w:w="6398"/>
      </w:tblGrid>
      <w:tr w:rsidR="00EF5D02" w:rsidRPr="00B322BA" w14:paraId="52E16856" w14:textId="77777777" w:rsidTr="003A69FF">
        <w:tc>
          <w:tcPr>
            <w:tcW w:w="2345" w:type="dxa"/>
            <w:tcBorders>
              <w:bottom w:val="single" w:sz="4" w:space="0" w:color="auto"/>
              <w:right w:val="single" w:sz="4" w:space="0" w:color="auto"/>
            </w:tcBorders>
          </w:tcPr>
          <w:p w14:paraId="62273034" w14:textId="77777777" w:rsidR="00EF5D02" w:rsidRPr="00B322BA" w:rsidRDefault="00EF5D02" w:rsidP="003A69FF">
            <w:pPr>
              <w:pStyle w:val="ListParagraph"/>
              <w:ind w:left="0"/>
              <w:jc w:val="both"/>
              <w:rPr>
                <w:rFonts w:ascii="Times New Roman" w:hAnsi="Times New Roman" w:cs="Times New Roman"/>
                <w:b/>
                <w:bCs/>
                <w:sz w:val="24"/>
                <w:szCs w:val="24"/>
              </w:rPr>
            </w:pPr>
            <w:r w:rsidRPr="00B322BA">
              <w:rPr>
                <w:rFonts w:ascii="Times New Roman" w:hAnsi="Times New Roman" w:cs="Times New Roman"/>
                <w:b/>
                <w:bCs/>
                <w:sz w:val="24"/>
                <w:szCs w:val="24"/>
              </w:rPr>
              <w:t>File directory</w:t>
            </w:r>
          </w:p>
        </w:tc>
        <w:tc>
          <w:tcPr>
            <w:tcW w:w="6398" w:type="dxa"/>
            <w:tcBorders>
              <w:left w:val="single" w:sz="4" w:space="0" w:color="auto"/>
              <w:bottom w:val="single" w:sz="4" w:space="0" w:color="auto"/>
            </w:tcBorders>
          </w:tcPr>
          <w:p w14:paraId="14711FE6" w14:textId="164BFF3A" w:rsidR="00EF5D02" w:rsidRPr="00B322BA" w:rsidRDefault="00452565" w:rsidP="003A69FF">
            <w:pPr>
              <w:pStyle w:val="ListParagraph"/>
              <w:ind w:left="0"/>
              <w:jc w:val="both"/>
              <w:rPr>
                <w:rFonts w:ascii="Times New Roman" w:hAnsi="Times New Roman" w:cs="Times New Roman"/>
                <w:b/>
                <w:bCs/>
                <w:sz w:val="24"/>
                <w:szCs w:val="24"/>
              </w:rPr>
            </w:pPr>
            <w:r w:rsidRPr="00B322BA">
              <w:rPr>
                <w:rFonts w:ascii="Times New Roman" w:hAnsi="Times New Roman" w:cs="Times New Roman"/>
                <w:b/>
                <w:bCs/>
                <w:sz w:val="24"/>
                <w:szCs w:val="24"/>
              </w:rPr>
              <w:t>Target folder of file directory</w:t>
            </w:r>
          </w:p>
        </w:tc>
      </w:tr>
      <w:tr w:rsidR="00EF5D02" w:rsidRPr="00B322BA" w14:paraId="287AD259" w14:textId="77777777" w:rsidTr="003A69FF">
        <w:tc>
          <w:tcPr>
            <w:tcW w:w="2345" w:type="dxa"/>
            <w:tcBorders>
              <w:top w:val="single" w:sz="4" w:space="0" w:color="auto"/>
              <w:right w:val="single" w:sz="4" w:space="0" w:color="auto"/>
            </w:tcBorders>
          </w:tcPr>
          <w:p w14:paraId="2C6C8469" w14:textId="2152E21A" w:rsidR="00EF5D02" w:rsidRPr="00B322BA" w:rsidRDefault="00E35059" w:rsidP="003A69FF">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initial_db</w:t>
            </w:r>
          </w:p>
        </w:tc>
        <w:tc>
          <w:tcPr>
            <w:tcW w:w="6398" w:type="dxa"/>
            <w:tcBorders>
              <w:top w:val="single" w:sz="4" w:space="0" w:color="auto"/>
              <w:left w:val="single" w:sz="4" w:space="0" w:color="auto"/>
            </w:tcBorders>
          </w:tcPr>
          <w:p w14:paraId="5A206977" w14:textId="3C4D2602" w:rsidR="00EF5D02" w:rsidRPr="00B322BA" w:rsidRDefault="00452565" w:rsidP="003A69FF">
            <w:pPr>
              <w:pStyle w:val="ListParagraph"/>
              <w:ind w:left="0"/>
              <w:jc w:val="both"/>
              <w:rPr>
                <w:rFonts w:ascii="Times New Roman" w:hAnsi="Times New Roman" w:cs="Times New Roman"/>
                <w:color w:val="000000" w:themeColor="text1"/>
                <w:sz w:val="24"/>
                <w:szCs w:val="24"/>
              </w:rPr>
            </w:pPr>
            <w:r w:rsidRPr="00B322BA">
              <w:rPr>
                <w:rFonts w:ascii="Times New Roman" w:hAnsi="Times New Roman" w:cs="Times New Roman"/>
                <w:color w:val="000000" w:themeColor="text1"/>
                <w:sz w:val="24"/>
                <w:szCs w:val="24"/>
              </w:rPr>
              <w:t>Processed Datasets</w:t>
            </w:r>
          </w:p>
        </w:tc>
      </w:tr>
      <w:tr w:rsidR="00EF5D02" w:rsidRPr="00B322BA" w14:paraId="6D3C3B49" w14:textId="77777777" w:rsidTr="003A69FF">
        <w:tc>
          <w:tcPr>
            <w:tcW w:w="2345" w:type="dxa"/>
            <w:tcBorders>
              <w:right w:val="single" w:sz="4" w:space="0" w:color="auto"/>
            </w:tcBorders>
          </w:tcPr>
          <w:p w14:paraId="0AE46B30" w14:textId="40907517" w:rsidR="00EF5D02" w:rsidRPr="00B322BA" w:rsidRDefault="00E35059" w:rsidP="003A69FF">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db</w:t>
            </w:r>
          </w:p>
        </w:tc>
        <w:tc>
          <w:tcPr>
            <w:tcW w:w="6398" w:type="dxa"/>
            <w:tcBorders>
              <w:left w:val="single" w:sz="4" w:space="0" w:color="auto"/>
            </w:tcBorders>
          </w:tcPr>
          <w:p w14:paraId="77F0D585" w14:textId="2D8D9A17" w:rsidR="00EF5D02" w:rsidRPr="00B322BA" w:rsidRDefault="007E0727" w:rsidP="003A69FF">
            <w:pPr>
              <w:pStyle w:val="ListParagraph"/>
              <w:ind w:left="0"/>
              <w:jc w:val="both"/>
              <w:rPr>
                <w:rFonts w:ascii="Times New Roman" w:hAnsi="Times New Roman" w:cs="Times New Roman"/>
                <w:color w:val="000000" w:themeColor="text1"/>
                <w:sz w:val="24"/>
                <w:szCs w:val="24"/>
              </w:rPr>
            </w:pPr>
            <w:r w:rsidRPr="00B322BA">
              <w:rPr>
                <w:rFonts w:ascii="Times New Roman" w:hAnsi="Times New Roman" w:cs="Times New Roman"/>
                <w:color w:val="000000" w:themeColor="text1"/>
                <w:sz w:val="24"/>
                <w:szCs w:val="24"/>
              </w:rPr>
              <w:t>Processed Datasets/</w:t>
            </w:r>
            <w:r w:rsidR="00E35059" w:rsidRPr="00B322BA">
              <w:rPr>
                <w:rFonts w:ascii="Times New Roman" w:hAnsi="Times New Roman" w:cs="Times New Roman"/>
                <w:color w:val="000000" w:themeColor="text1"/>
                <w:sz w:val="24"/>
                <w:szCs w:val="24"/>
              </w:rPr>
              <w:t>Growth decomposition/Results/db</w:t>
            </w:r>
          </w:p>
        </w:tc>
      </w:tr>
      <w:tr w:rsidR="00EF5D02" w:rsidRPr="00B322BA" w14:paraId="50E66436" w14:textId="77777777" w:rsidTr="003A69FF">
        <w:tc>
          <w:tcPr>
            <w:tcW w:w="2345" w:type="dxa"/>
            <w:tcBorders>
              <w:right w:val="single" w:sz="4" w:space="0" w:color="auto"/>
            </w:tcBorders>
          </w:tcPr>
          <w:p w14:paraId="3ABB55FB" w14:textId="1EBDA76F" w:rsidR="00EF5D02" w:rsidRPr="00B322BA" w:rsidRDefault="00E35059" w:rsidP="003A69FF">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Growth_db</w:t>
            </w:r>
          </w:p>
        </w:tc>
        <w:tc>
          <w:tcPr>
            <w:tcW w:w="6398" w:type="dxa"/>
            <w:tcBorders>
              <w:left w:val="single" w:sz="4" w:space="0" w:color="auto"/>
            </w:tcBorders>
          </w:tcPr>
          <w:p w14:paraId="3FDE5EC4" w14:textId="2C5D411E" w:rsidR="00EF5D02" w:rsidRPr="00B322BA" w:rsidRDefault="007E0727" w:rsidP="003A69FF">
            <w:pPr>
              <w:pStyle w:val="ListParagraph"/>
              <w:ind w:left="0"/>
              <w:jc w:val="both"/>
              <w:rPr>
                <w:rFonts w:ascii="Times New Roman" w:hAnsi="Times New Roman" w:cs="Times New Roman"/>
                <w:color w:val="000000" w:themeColor="text1"/>
                <w:sz w:val="24"/>
                <w:szCs w:val="24"/>
              </w:rPr>
            </w:pPr>
            <w:r w:rsidRPr="00B322BA">
              <w:rPr>
                <w:rFonts w:ascii="Times New Roman" w:hAnsi="Times New Roman" w:cs="Times New Roman"/>
                <w:color w:val="000000" w:themeColor="text1"/>
                <w:sz w:val="24"/>
                <w:szCs w:val="24"/>
              </w:rPr>
              <w:t>Processed Datasets/</w:t>
            </w:r>
            <w:r w:rsidR="00E35059" w:rsidRPr="00B322BA">
              <w:rPr>
                <w:rFonts w:ascii="Times New Roman" w:hAnsi="Times New Roman" w:cs="Times New Roman"/>
                <w:color w:val="000000" w:themeColor="text1"/>
                <w:sz w:val="24"/>
                <w:szCs w:val="24"/>
              </w:rPr>
              <w:t>Growth decomposition/db</w:t>
            </w:r>
          </w:p>
        </w:tc>
      </w:tr>
      <w:tr w:rsidR="00EF5D02" w:rsidRPr="00B322BA" w14:paraId="22904CCF" w14:textId="77777777" w:rsidTr="003A69FF">
        <w:tc>
          <w:tcPr>
            <w:tcW w:w="2345" w:type="dxa"/>
            <w:tcBorders>
              <w:right w:val="single" w:sz="4" w:space="0" w:color="auto"/>
            </w:tcBorders>
          </w:tcPr>
          <w:p w14:paraId="319F51BF" w14:textId="15CEC6C5" w:rsidR="00EF5D02" w:rsidRPr="00B322BA" w:rsidRDefault="00E35059" w:rsidP="003A69FF">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price_indices</w:t>
            </w:r>
          </w:p>
        </w:tc>
        <w:tc>
          <w:tcPr>
            <w:tcW w:w="6398" w:type="dxa"/>
            <w:tcBorders>
              <w:left w:val="single" w:sz="4" w:space="0" w:color="auto"/>
            </w:tcBorders>
          </w:tcPr>
          <w:p w14:paraId="480FD5F7" w14:textId="15E66B11" w:rsidR="00EF5D02" w:rsidRPr="00B322BA" w:rsidRDefault="007E0727" w:rsidP="003A69FF">
            <w:pPr>
              <w:pStyle w:val="ListParagraph"/>
              <w:ind w:left="0"/>
              <w:jc w:val="both"/>
              <w:rPr>
                <w:rFonts w:ascii="Times New Roman" w:hAnsi="Times New Roman" w:cs="Times New Roman"/>
                <w:color w:val="000000" w:themeColor="text1"/>
                <w:sz w:val="24"/>
                <w:szCs w:val="24"/>
              </w:rPr>
            </w:pPr>
            <w:r w:rsidRPr="00B322BA">
              <w:rPr>
                <w:rFonts w:ascii="Times New Roman" w:hAnsi="Times New Roman" w:cs="Times New Roman"/>
                <w:color w:val="000000" w:themeColor="text1"/>
                <w:sz w:val="24"/>
                <w:szCs w:val="24"/>
              </w:rPr>
              <w:t>Processed Datasets</w:t>
            </w:r>
            <w:r w:rsidR="00A547DE" w:rsidRPr="00B322BA">
              <w:rPr>
                <w:rFonts w:ascii="Times New Roman" w:hAnsi="Times New Roman" w:cs="Times New Roman"/>
                <w:color w:val="000000" w:themeColor="text1"/>
                <w:sz w:val="24"/>
                <w:szCs w:val="24"/>
              </w:rPr>
              <w:t>/</w:t>
            </w:r>
            <w:r w:rsidR="00E35059" w:rsidRPr="00B322BA">
              <w:rPr>
                <w:rFonts w:ascii="Times New Roman" w:hAnsi="Times New Roman" w:cs="Times New Roman"/>
                <w:color w:val="000000" w:themeColor="text1"/>
                <w:sz w:val="24"/>
                <w:szCs w:val="24"/>
              </w:rPr>
              <w:t>Plant level index price</w:t>
            </w:r>
          </w:p>
        </w:tc>
      </w:tr>
      <w:tr w:rsidR="00EF5D02" w:rsidRPr="00B322BA" w14:paraId="10DA0AFB" w14:textId="77777777" w:rsidTr="003A69FF">
        <w:tc>
          <w:tcPr>
            <w:tcW w:w="2345" w:type="dxa"/>
            <w:tcBorders>
              <w:right w:val="single" w:sz="4" w:space="0" w:color="auto"/>
            </w:tcBorders>
          </w:tcPr>
          <w:p w14:paraId="14DF6024" w14:textId="43AA4A55" w:rsidR="00EF5D02" w:rsidRPr="00B322BA" w:rsidRDefault="00E35059" w:rsidP="003A69FF">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EAM_panel</w:t>
            </w:r>
          </w:p>
        </w:tc>
        <w:tc>
          <w:tcPr>
            <w:tcW w:w="6398" w:type="dxa"/>
            <w:tcBorders>
              <w:left w:val="single" w:sz="4" w:space="0" w:color="auto"/>
            </w:tcBorders>
          </w:tcPr>
          <w:p w14:paraId="58780EBB" w14:textId="6AEE9EEC" w:rsidR="00EF5D02" w:rsidRPr="00B322BA" w:rsidRDefault="00E35059" w:rsidP="003A69FF">
            <w:pPr>
              <w:pStyle w:val="ListParagraph"/>
              <w:ind w:left="0"/>
              <w:jc w:val="both"/>
              <w:rPr>
                <w:rFonts w:ascii="Times New Roman" w:hAnsi="Times New Roman" w:cs="Times New Roman"/>
                <w:color w:val="000000" w:themeColor="text1"/>
                <w:sz w:val="24"/>
                <w:szCs w:val="24"/>
              </w:rPr>
            </w:pPr>
            <w:r w:rsidRPr="00B322BA">
              <w:rPr>
                <w:rFonts w:ascii="Times New Roman" w:hAnsi="Times New Roman" w:cs="Times New Roman"/>
                <w:color w:val="000000" w:themeColor="text1"/>
                <w:sz w:val="24"/>
                <w:szCs w:val="24"/>
              </w:rPr>
              <w:t>Primary Databases/Eam/EAM_ME_82_13</w:t>
            </w:r>
          </w:p>
        </w:tc>
      </w:tr>
      <w:tr w:rsidR="00EF5D02" w:rsidRPr="00B322BA" w14:paraId="720061D9" w14:textId="77777777" w:rsidTr="003A69FF">
        <w:tc>
          <w:tcPr>
            <w:tcW w:w="2345" w:type="dxa"/>
            <w:tcBorders>
              <w:right w:val="single" w:sz="4" w:space="0" w:color="auto"/>
            </w:tcBorders>
          </w:tcPr>
          <w:p w14:paraId="17E3FA01" w14:textId="4CE738D9" w:rsidR="00EF5D02" w:rsidRPr="00B322BA" w:rsidRDefault="00E35059" w:rsidP="003A69FF">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programs</w:t>
            </w:r>
          </w:p>
        </w:tc>
        <w:tc>
          <w:tcPr>
            <w:tcW w:w="6398" w:type="dxa"/>
            <w:tcBorders>
              <w:left w:val="single" w:sz="4" w:space="0" w:color="auto"/>
            </w:tcBorders>
          </w:tcPr>
          <w:p w14:paraId="1FFAC265" w14:textId="54314198" w:rsidR="00EF5D02" w:rsidRPr="00B322BA" w:rsidRDefault="00217E06" w:rsidP="003A69FF">
            <w:pPr>
              <w:pStyle w:val="ListParagraph"/>
              <w:ind w:left="0"/>
              <w:jc w:val="both"/>
              <w:rPr>
                <w:rFonts w:ascii="Times New Roman" w:hAnsi="Times New Roman" w:cs="Times New Roman"/>
                <w:color w:val="000000" w:themeColor="text1"/>
                <w:sz w:val="24"/>
                <w:szCs w:val="24"/>
              </w:rPr>
            </w:pPr>
            <w:r w:rsidRPr="00B322BA">
              <w:rPr>
                <w:rFonts w:ascii="Times New Roman" w:hAnsi="Times New Roman" w:cs="Times New Roman"/>
                <w:color w:val="000000" w:themeColor="text1"/>
                <w:sz w:val="24"/>
                <w:szCs w:val="24"/>
              </w:rPr>
              <w:t>Programs/</w:t>
            </w:r>
            <w:r w:rsidR="00372287" w:rsidRPr="00B322BA">
              <w:rPr>
                <w:rFonts w:ascii="Times New Roman" w:hAnsi="Times New Roman" w:cs="Times New Roman"/>
                <w:color w:val="000000" w:themeColor="text1"/>
                <w:sz w:val="24"/>
                <w:szCs w:val="24"/>
              </w:rPr>
              <w:t>Size and Life Cycle Growth</w:t>
            </w:r>
          </w:p>
        </w:tc>
      </w:tr>
      <w:tr w:rsidR="00EF5D02" w:rsidRPr="009028A3" w14:paraId="70A11408" w14:textId="77777777" w:rsidTr="003A69FF">
        <w:tc>
          <w:tcPr>
            <w:tcW w:w="2345" w:type="dxa"/>
            <w:tcBorders>
              <w:right w:val="single" w:sz="4" w:space="0" w:color="auto"/>
            </w:tcBorders>
          </w:tcPr>
          <w:p w14:paraId="13B6B4C6" w14:textId="1F343D3E" w:rsidR="00EF5D02" w:rsidRPr="00B322BA" w:rsidRDefault="00E35059" w:rsidP="003A69FF">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outputs</w:t>
            </w:r>
          </w:p>
        </w:tc>
        <w:tc>
          <w:tcPr>
            <w:tcW w:w="6398" w:type="dxa"/>
            <w:tcBorders>
              <w:left w:val="single" w:sz="4" w:space="0" w:color="auto"/>
            </w:tcBorders>
          </w:tcPr>
          <w:p w14:paraId="6341DBFB" w14:textId="46B68B54" w:rsidR="00EF5D02" w:rsidRPr="00B322BA" w:rsidRDefault="00E35059" w:rsidP="003A69FF">
            <w:pPr>
              <w:pStyle w:val="ListParagraph"/>
              <w:ind w:left="0"/>
              <w:jc w:val="both"/>
              <w:rPr>
                <w:rFonts w:ascii="Times New Roman" w:hAnsi="Times New Roman" w:cs="Times New Roman"/>
                <w:color w:val="000000" w:themeColor="text1"/>
                <w:sz w:val="24"/>
                <w:szCs w:val="24"/>
                <w:lang w:val="es-ES"/>
              </w:rPr>
            </w:pPr>
            <w:r w:rsidRPr="00B322BA">
              <w:rPr>
                <w:rFonts w:ascii="Times New Roman" w:hAnsi="Times New Roman" w:cs="Times New Roman"/>
                <w:color w:val="000000" w:themeColor="text1"/>
                <w:sz w:val="24"/>
                <w:szCs w:val="24"/>
                <w:lang w:val="es-ES"/>
              </w:rPr>
              <w:t>Primary Databases/Eam/Productos y materiales</w:t>
            </w:r>
          </w:p>
        </w:tc>
      </w:tr>
      <w:tr w:rsidR="00E35059" w:rsidRPr="00B322BA" w14:paraId="6ABB8EC3" w14:textId="77777777" w:rsidTr="003A69FF">
        <w:tc>
          <w:tcPr>
            <w:tcW w:w="2345" w:type="dxa"/>
            <w:tcBorders>
              <w:right w:val="single" w:sz="4" w:space="0" w:color="auto"/>
            </w:tcBorders>
          </w:tcPr>
          <w:p w14:paraId="1A87716E" w14:textId="01DE2AB1" w:rsidR="00E35059" w:rsidRPr="00B322BA" w:rsidRDefault="00E35059" w:rsidP="003A69FF">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other</w:t>
            </w:r>
          </w:p>
        </w:tc>
        <w:tc>
          <w:tcPr>
            <w:tcW w:w="6398" w:type="dxa"/>
            <w:tcBorders>
              <w:left w:val="single" w:sz="4" w:space="0" w:color="auto"/>
            </w:tcBorders>
          </w:tcPr>
          <w:p w14:paraId="59173791" w14:textId="54F07502" w:rsidR="00E35059" w:rsidRPr="00B322BA" w:rsidRDefault="00E35059" w:rsidP="003A69FF">
            <w:pPr>
              <w:pStyle w:val="ListParagraph"/>
              <w:ind w:left="0"/>
              <w:jc w:val="both"/>
              <w:rPr>
                <w:rFonts w:ascii="Times New Roman" w:hAnsi="Times New Roman" w:cs="Times New Roman"/>
                <w:color w:val="000000" w:themeColor="text1"/>
                <w:sz w:val="24"/>
                <w:szCs w:val="24"/>
              </w:rPr>
            </w:pPr>
            <w:r w:rsidRPr="00B322BA">
              <w:rPr>
                <w:rFonts w:ascii="Times New Roman" w:hAnsi="Times New Roman" w:cs="Times New Roman"/>
                <w:color w:val="000000" w:themeColor="text1"/>
                <w:sz w:val="24"/>
                <w:szCs w:val="24"/>
              </w:rPr>
              <w:t>Primary Databases/Other/correlativas</w:t>
            </w:r>
          </w:p>
        </w:tc>
      </w:tr>
      <w:tr w:rsidR="00E35059" w:rsidRPr="00B322BA" w14:paraId="4CC70726" w14:textId="77777777" w:rsidTr="003A69FF">
        <w:tc>
          <w:tcPr>
            <w:tcW w:w="2345" w:type="dxa"/>
            <w:tcBorders>
              <w:right w:val="single" w:sz="4" w:space="0" w:color="auto"/>
            </w:tcBorders>
          </w:tcPr>
          <w:p w14:paraId="3860CDEB" w14:textId="125F4609" w:rsidR="00E35059" w:rsidRPr="00B322BA" w:rsidRDefault="00E35059" w:rsidP="003A69FF">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temp</w:t>
            </w:r>
          </w:p>
        </w:tc>
        <w:tc>
          <w:tcPr>
            <w:tcW w:w="6398" w:type="dxa"/>
            <w:tcBorders>
              <w:left w:val="single" w:sz="4" w:space="0" w:color="auto"/>
            </w:tcBorders>
          </w:tcPr>
          <w:p w14:paraId="74C88C9B" w14:textId="1097F0CC" w:rsidR="00E35059" w:rsidRPr="00B322BA" w:rsidRDefault="007E0727" w:rsidP="003A69FF">
            <w:pPr>
              <w:pStyle w:val="ListParagraph"/>
              <w:ind w:left="0"/>
              <w:jc w:val="both"/>
              <w:rPr>
                <w:rFonts w:ascii="Times New Roman" w:hAnsi="Times New Roman" w:cs="Times New Roman"/>
                <w:color w:val="000000" w:themeColor="text1"/>
                <w:sz w:val="24"/>
                <w:szCs w:val="24"/>
              </w:rPr>
            </w:pPr>
            <w:r w:rsidRPr="00B322BA">
              <w:rPr>
                <w:rFonts w:ascii="Times New Roman" w:hAnsi="Times New Roman" w:cs="Times New Roman"/>
                <w:color w:val="000000" w:themeColor="text1"/>
                <w:sz w:val="24"/>
                <w:szCs w:val="24"/>
              </w:rPr>
              <w:t>Processed Datasets/</w:t>
            </w:r>
            <w:r w:rsidR="00E35059" w:rsidRPr="00B322BA">
              <w:rPr>
                <w:rFonts w:ascii="Times New Roman" w:hAnsi="Times New Roman" w:cs="Times New Roman"/>
                <w:color w:val="000000" w:themeColor="text1"/>
                <w:sz w:val="24"/>
                <w:szCs w:val="24"/>
              </w:rPr>
              <w:t>Growth decomposition/db/Temp</w:t>
            </w:r>
          </w:p>
        </w:tc>
      </w:tr>
      <w:tr w:rsidR="00E35059" w:rsidRPr="00B322BA" w14:paraId="4A109E5F" w14:textId="77777777" w:rsidTr="003A69FF">
        <w:tc>
          <w:tcPr>
            <w:tcW w:w="2345" w:type="dxa"/>
            <w:tcBorders>
              <w:right w:val="single" w:sz="4" w:space="0" w:color="auto"/>
            </w:tcBorders>
          </w:tcPr>
          <w:p w14:paraId="0A6A2BED" w14:textId="0BA7703F" w:rsidR="00E35059" w:rsidRPr="00B322BA" w:rsidRDefault="00E35059" w:rsidP="00E350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cd_Pind_out</w:t>
            </w:r>
          </w:p>
        </w:tc>
        <w:tc>
          <w:tcPr>
            <w:tcW w:w="6398" w:type="dxa"/>
            <w:tcBorders>
              <w:left w:val="single" w:sz="4" w:space="0" w:color="auto"/>
            </w:tcBorders>
          </w:tcPr>
          <w:p w14:paraId="2623E4E3" w14:textId="09477880" w:rsidR="00E35059" w:rsidRPr="00B322BA" w:rsidRDefault="00994E2D" w:rsidP="00E35059">
            <w:pPr>
              <w:pStyle w:val="ListParagraph"/>
              <w:ind w:left="0"/>
              <w:jc w:val="both"/>
              <w:rPr>
                <w:rFonts w:ascii="Times New Roman" w:hAnsi="Times New Roman" w:cs="Times New Roman"/>
                <w:color w:val="000000" w:themeColor="text1"/>
                <w:sz w:val="24"/>
                <w:szCs w:val="24"/>
              </w:rPr>
            </w:pPr>
            <w:r w:rsidRPr="00B322BA">
              <w:rPr>
                <w:rFonts w:ascii="Times New Roman" w:hAnsi="Times New Roman" w:cs="Times New Roman"/>
                <w:color w:val="000000" w:themeColor="text1"/>
                <w:sz w:val="24"/>
                <w:szCs w:val="24"/>
              </w:rPr>
              <w:t>Processed Datasets/</w:t>
            </w:r>
            <w:r w:rsidR="00E35059" w:rsidRPr="00B322BA">
              <w:rPr>
                <w:rFonts w:ascii="Times New Roman" w:hAnsi="Times New Roman" w:cs="Times New Roman"/>
                <w:color w:val="000000" w:themeColor="text1"/>
                <w:sz w:val="24"/>
                <w:szCs w:val="24"/>
              </w:rPr>
              <w:t>Plant level index price/temp_database</w:t>
            </w:r>
            <w:r w:rsidR="00A547DE" w:rsidRPr="00B322BA">
              <w:rPr>
                <w:rFonts w:ascii="Times New Roman" w:hAnsi="Times New Roman" w:cs="Times New Roman"/>
                <w:color w:val="000000" w:themeColor="text1"/>
                <w:sz w:val="24"/>
                <w:szCs w:val="24"/>
              </w:rPr>
              <w:t>_outp</w:t>
            </w:r>
          </w:p>
        </w:tc>
      </w:tr>
      <w:tr w:rsidR="00E35059" w:rsidRPr="00B322BA" w14:paraId="04CC5144" w14:textId="77777777" w:rsidTr="003A69FF">
        <w:tc>
          <w:tcPr>
            <w:tcW w:w="2345" w:type="dxa"/>
            <w:tcBorders>
              <w:right w:val="single" w:sz="4" w:space="0" w:color="auto"/>
            </w:tcBorders>
          </w:tcPr>
          <w:p w14:paraId="7A988E68" w14:textId="6E9A0D3F" w:rsidR="00E35059" w:rsidRPr="00B322BA" w:rsidRDefault="00E35059" w:rsidP="00E350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cd_Pind_inp</w:t>
            </w:r>
          </w:p>
        </w:tc>
        <w:tc>
          <w:tcPr>
            <w:tcW w:w="6398" w:type="dxa"/>
            <w:tcBorders>
              <w:left w:val="single" w:sz="4" w:space="0" w:color="auto"/>
            </w:tcBorders>
          </w:tcPr>
          <w:p w14:paraId="499C1B33" w14:textId="199ACCDC" w:rsidR="00E35059" w:rsidRPr="00B322BA" w:rsidRDefault="00994E2D" w:rsidP="00E35059">
            <w:pPr>
              <w:pStyle w:val="ListParagraph"/>
              <w:ind w:left="0"/>
              <w:jc w:val="both"/>
              <w:rPr>
                <w:rFonts w:ascii="Times New Roman" w:hAnsi="Times New Roman" w:cs="Times New Roman"/>
                <w:color w:val="000000" w:themeColor="text1"/>
                <w:sz w:val="24"/>
                <w:szCs w:val="24"/>
              </w:rPr>
            </w:pPr>
            <w:r w:rsidRPr="00B322BA">
              <w:rPr>
                <w:rFonts w:ascii="Times New Roman" w:hAnsi="Times New Roman" w:cs="Times New Roman"/>
                <w:color w:val="000000" w:themeColor="text1"/>
                <w:sz w:val="24"/>
                <w:szCs w:val="24"/>
              </w:rPr>
              <w:t>Processed Datasets/</w:t>
            </w:r>
            <w:r w:rsidR="00E35059" w:rsidRPr="00B322BA">
              <w:rPr>
                <w:rFonts w:ascii="Times New Roman" w:hAnsi="Times New Roman" w:cs="Times New Roman"/>
                <w:color w:val="000000" w:themeColor="text1"/>
                <w:sz w:val="24"/>
                <w:szCs w:val="24"/>
              </w:rPr>
              <w:t>Plant level index price/temp_database</w:t>
            </w:r>
          </w:p>
        </w:tc>
      </w:tr>
      <w:tr w:rsidR="00E35059" w:rsidRPr="00B322BA" w14:paraId="629678FA" w14:textId="77777777" w:rsidTr="003A69FF">
        <w:tc>
          <w:tcPr>
            <w:tcW w:w="2345" w:type="dxa"/>
            <w:tcBorders>
              <w:right w:val="single" w:sz="4" w:space="0" w:color="auto"/>
            </w:tcBorders>
          </w:tcPr>
          <w:p w14:paraId="2D565A19" w14:textId="2F002C7A" w:rsidR="00E35059" w:rsidRPr="00B322BA" w:rsidRDefault="00E35059" w:rsidP="00E350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edit_db</w:t>
            </w:r>
          </w:p>
        </w:tc>
        <w:tc>
          <w:tcPr>
            <w:tcW w:w="6398" w:type="dxa"/>
            <w:tcBorders>
              <w:left w:val="single" w:sz="4" w:space="0" w:color="auto"/>
            </w:tcBorders>
          </w:tcPr>
          <w:p w14:paraId="64CB33FE" w14:textId="0625AB43" w:rsidR="00E35059" w:rsidRPr="00B322BA" w:rsidRDefault="00E35059" w:rsidP="00E35059">
            <w:pPr>
              <w:pStyle w:val="ListParagraph"/>
              <w:ind w:left="0"/>
              <w:jc w:val="both"/>
              <w:rPr>
                <w:rFonts w:ascii="Times New Roman" w:hAnsi="Times New Roman" w:cs="Times New Roman"/>
                <w:color w:val="000000" w:themeColor="text1"/>
                <w:sz w:val="24"/>
                <w:szCs w:val="24"/>
              </w:rPr>
            </w:pPr>
            <w:r w:rsidRPr="00B322BA">
              <w:rPr>
                <w:rFonts w:ascii="Times New Roman" w:hAnsi="Times New Roman" w:cs="Times New Roman"/>
                <w:color w:val="000000" w:themeColor="text1"/>
                <w:sz w:val="24"/>
                <w:szCs w:val="24"/>
              </w:rPr>
              <w:t>Primary Databases/EDIT INDUSTRIA/EDIT_I_VII</w:t>
            </w:r>
          </w:p>
        </w:tc>
      </w:tr>
      <w:tr w:rsidR="00E35059" w:rsidRPr="00B322BA" w14:paraId="2649A5FE" w14:textId="77777777" w:rsidTr="003A69FF">
        <w:tc>
          <w:tcPr>
            <w:tcW w:w="2345" w:type="dxa"/>
            <w:tcBorders>
              <w:right w:val="single" w:sz="4" w:space="0" w:color="auto"/>
            </w:tcBorders>
          </w:tcPr>
          <w:p w14:paraId="73C73AF6" w14:textId="031E2102" w:rsidR="00E35059" w:rsidRPr="00B322BA" w:rsidRDefault="00E35059" w:rsidP="00E350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cd (line 37)</w:t>
            </w:r>
          </w:p>
        </w:tc>
        <w:tc>
          <w:tcPr>
            <w:tcW w:w="6398" w:type="dxa"/>
            <w:tcBorders>
              <w:left w:val="single" w:sz="4" w:space="0" w:color="auto"/>
            </w:tcBorders>
          </w:tcPr>
          <w:p w14:paraId="3D2DEF7F" w14:textId="00AE512B" w:rsidR="00E35059" w:rsidRPr="00B322BA" w:rsidRDefault="00E35059" w:rsidP="00E35059">
            <w:pPr>
              <w:pStyle w:val="ListParagraph"/>
              <w:ind w:left="0"/>
              <w:jc w:val="both"/>
              <w:rPr>
                <w:rFonts w:ascii="Times New Roman" w:hAnsi="Times New Roman" w:cs="Times New Roman"/>
                <w:color w:val="000000" w:themeColor="text1"/>
                <w:sz w:val="24"/>
                <w:szCs w:val="24"/>
              </w:rPr>
            </w:pPr>
            <w:r w:rsidRPr="00B322BA">
              <w:rPr>
                <w:rFonts w:ascii="Times New Roman" w:hAnsi="Times New Roman" w:cs="Times New Roman"/>
                <w:color w:val="000000" w:themeColor="text1"/>
                <w:sz w:val="24"/>
                <w:szCs w:val="24"/>
              </w:rPr>
              <w:t>Results</w:t>
            </w:r>
          </w:p>
        </w:tc>
      </w:tr>
    </w:tbl>
    <w:p w14:paraId="574BC510" w14:textId="10D3E9D5" w:rsidR="00BB13A8" w:rsidRPr="00B322BA" w:rsidRDefault="00BB13A8" w:rsidP="001C26B9">
      <w:pPr>
        <w:ind w:left="720"/>
        <w:jc w:val="both"/>
        <w:rPr>
          <w:rFonts w:ascii="Times New Roman" w:hAnsi="Times New Roman" w:cs="Times New Roman"/>
          <w:sz w:val="24"/>
          <w:szCs w:val="24"/>
        </w:rPr>
      </w:pPr>
    </w:p>
    <w:p w14:paraId="2270B1A1" w14:textId="4D8908C4" w:rsidR="007F46CA" w:rsidRPr="00B322BA" w:rsidRDefault="007F46CA" w:rsidP="00510C63">
      <w:pPr>
        <w:pStyle w:val="ListParagraph"/>
        <w:numPr>
          <w:ilvl w:val="0"/>
          <w:numId w:val="1"/>
        </w:numPr>
        <w:jc w:val="both"/>
        <w:rPr>
          <w:rFonts w:ascii="Times New Roman" w:hAnsi="Times New Roman" w:cs="Times New Roman"/>
          <w:sz w:val="24"/>
          <w:szCs w:val="24"/>
        </w:rPr>
      </w:pPr>
      <w:r w:rsidRPr="00B322BA">
        <w:rPr>
          <w:rFonts w:ascii="Times New Roman" w:hAnsi="Times New Roman" w:cs="Times New Roman"/>
          <w:sz w:val="24"/>
          <w:szCs w:val="24"/>
        </w:rPr>
        <w:t>After running all files, the output produced for the paper includes the following:</w:t>
      </w:r>
    </w:p>
    <w:p w14:paraId="03485322" w14:textId="4CD5FD45" w:rsidR="007F46CA" w:rsidRPr="00B322BA" w:rsidRDefault="007F46CA" w:rsidP="004F7A05">
      <w:pPr>
        <w:pStyle w:val="ListParagraph"/>
        <w:numPr>
          <w:ilvl w:val="0"/>
          <w:numId w:val="12"/>
        </w:numPr>
        <w:ind w:left="1170"/>
        <w:jc w:val="both"/>
        <w:rPr>
          <w:rFonts w:ascii="Times New Roman" w:hAnsi="Times New Roman" w:cs="Times New Roman"/>
          <w:sz w:val="24"/>
          <w:szCs w:val="24"/>
        </w:rPr>
      </w:pPr>
      <w:r w:rsidRPr="00B322BA">
        <w:rPr>
          <w:rFonts w:ascii="Times New Roman" w:hAnsi="Times New Roman" w:cs="Times New Roman"/>
          <w:sz w:val="24"/>
          <w:szCs w:val="24"/>
          <w:u w:val="single"/>
        </w:rPr>
        <w:lastRenderedPageBreak/>
        <w:t>Results Restud.xlsx</w:t>
      </w:r>
      <w:r w:rsidRPr="00B322BA">
        <w:rPr>
          <w:rFonts w:ascii="Times New Roman" w:hAnsi="Times New Roman" w:cs="Times New Roman"/>
          <w:sz w:val="24"/>
          <w:szCs w:val="24"/>
        </w:rPr>
        <w:t xml:space="preserve">. This excel file contains all tables presented in the paper and additional numbers mentioned in the text. </w:t>
      </w:r>
    </w:p>
    <w:p w14:paraId="06EBA53F" w14:textId="4251C08D" w:rsidR="007F46CA" w:rsidRPr="00B322BA" w:rsidRDefault="007F46CA" w:rsidP="004F7A05">
      <w:pPr>
        <w:pStyle w:val="ListParagraph"/>
        <w:numPr>
          <w:ilvl w:val="0"/>
          <w:numId w:val="12"/>
        </w:numPr>
        <w:ind w:left="1170"/>
        <w:jc w:val="both"/>
        <w:rPr>
          <w:rFonts w:ascii="Times New Roman" w:hAnsi="Times New Roman" w:cs="Times New Roman"/>
          <w:sz w:val="24"/>
          <w:szCs w:val="24"/>
        </w:rPr>
      </w:pPr>
      <w:r w:rsidRPr="00B322BA">
        <w:rPr>
          <w:rFonts w:ascii="Times New Roman" w:hAnsi="Times New Roman" w:cs="Times New Roman"/>
          <w:sz w:val="24"/>
          <w:szCs w:val="24"/>
          <w:u w:val="single"/>
        </w:rPr>
        <w:t>Results Figures Restud.xlsx</w:t>
      </w:r>
      <w:r w:rsidRPr="00B322BA">
        <w:rPr>
          <w:rFonts w:ascii="Times New Roman" w:hAnsi="Times New Roman" w:cs="Times New Roman"/>
          <w:sz w:val="24"/>
          <w:szCs w:val="24"/>
        </w:rPr>
        <w:t xml:space="preserve">. This excel contains all numbers that plot the figures in the paper. </w:t>
      </w:r>
    </w:p>
    <w:p w14:paraId="2C944777" w14:textId="3B073C95" w:rsidR="007F46CA" w:rsidRPr="00B322BA" w:rsidRDefault="007F46CA" w:rsidP="004F7A05">
      <w:pPr>
        <w:pStyle w:val="ListParagraph"/>
        <w:numPr>
          <w:ilvl w:val="0"/>
          <w:numId w:val="12"/>
        </w:numPr>
        <w:ind w:left="1170"/>
        <w:jc w:val="both"/>
        <w:rPr>
          <w:rFonts w:ascii="Times New Roman" w:hAnsi="Times New Roman" w:cs="Times New Roman"/>
          <w:sz w:val="24"/>
          <w:szCs w:val="24"/>
        </w:rPr>
      </w:pPr>
      <w:r w:rsidRPr="00B322BA">
        <w:rPr>
          <w:rFonts w:ascii="Times New Roman" w:hAnsi="Times New Roman" w:cs="Times New Roman"/>
          <w:sz w:val="24"/>
          <w:szCs w:val="24"/>
          <w:u w:val="single"/>
        </w:rPr>
        <w:t>Results Restud Additional.xlsx</w:t>
      </w:r>
      <w:r w:rsidRPr="00B322BA">
        <w:rPr>
          <w:rFonts w:ascii="Times New Roman" w:hAnsi="Times New Roman" w:cs="Times New Roman"/>
          <w:sz w:val="24"/>
          <w:szCs w:val="24"/>
        </w:rPr>
        <w:t xml:space="preserve">. This excel contains additional results that are no longer present in the text or appendix. </w:t>
      </w:r>
    </w:p>
    <w:p w14:paraId="3EB1A369" w14:textId="188B9EAF" w:rsidR="007F46CA" w:rsidRPr="00B322BA" w:rsidRDefault="007F46CA" w:rsidP="004F7A05">
      <w:pPr>
        <w:pStyle w:val="ListParagraph"/>
        <w:numPr>
          <w:ilvl w:val="0"/>
          <w:numId w:val="12"/>
        </w:numPr>
        <w:ind w:left="1170"/>
        <w:jc w:val="both"/>
        <w:rPr>
          <w:rFonts w:ascii="Times New Roman" w:hAnsi="Times New Roman" w:cs="Times New Roman"/>
          <w:sz w:val="24"/>
          <w:szCs w:val="24"/>
        </w:rPr>
      </w:pPr>
      <w:r w:rsidRPr="00B322BA">
        <w:rPr>
          <w:rFonts w:ascii="Times New Roman" w:hAnsi="Times New Roman" w:cs="Times New Roman"/>
          <w:sz w:val="24"/>
          <w:szCs w:val="24"/>
        </w:rPr>
        <w:t>Set of figures in gph and pdf formats (Fig1, Fig2, …, FigI1)</w:t>
      </w:r>
    </w:p>
    <w:p w14:paraId="3F535838" w14:textId="77777777" w:rsidR="007F46CA" w:rsidRPr="00B322BA" w:rsidRDefault="007F46CA" w:rsidP="007F46CA">
      <w:pPr>
        <w:pStyle w:val="ListParagraph"/>
        <w:ind w:left="1890"/>
        <w:jc w:val="both"/>
        <w:rPr>
          <w:rFonts w:ascii="Times New Roman" w:hAnsi="Times New Roman" w:cs="Times New Roman"/>
          <w:sz w:val="24"/>
          <w:szCs w:val="24"/>
        </w:rPr>
      </w:pPr>
    </w:p>
    <w:p w14:paraId="2CBE3CE3" w14:textId="08459BB7" w:rsidR="00BB13A8" w:rsidRPr="00B322BA" w:rsidRDefault="00BB13A8" w:rsidP="00510C63">
      <w:pPr>
        <w:pStyle w:val="ListParagraph"/>
        <w:numPr>
          <w:ilvl w:val="0"/>
          <w:numId w:val="1"/>
        </w:numPr>
        <w:jc w:val="both"/>
        <w:rPr>
          <w:rFonts w:ascii="Times New Roman" w:hAnsi="Times New Roman" w:cs="Times New Roman"/>
          <w:sz w:val="24"/>
          <w:szCs w:val="24"/>
        </w:rPr>
      </w:pPr>
      <w:r w:rsidRPr="00B322BA">
        <w:rPr>
          <w:rFonts w:ascii="Times New Roman" w:hAnsi="Times New Roman" w:cs="Times New Roman"/>
          <w:sz w:val="24"/>
          <w:szCs w:val="24"/>
        </w:rPr>
        <w:t xml:space="preserve">List of tables, figures, and results mentioned in text by </w:t>
      </w:r>
      <w:r w:rsidR="00406446" w:rsidRPr="00B322BA">
        <w:rPr>
          <w:rFonts w:ascii="Times New Roman" w:hAnsi="Times New Roman" w:cs="Times New Roman"/>
          <w:sz w:val="24"/>
          <w:szCs w:val="24"/>
        </w:rPr>
        <w:t xml:space="preserve">dofiles </w:t>
      </w:r>
      <w:r w:rsidRPr="00B322BA">
        <w:rPr>
          <w:rFonts w:ascii="Times New Roman" w:hAnsi="Times New Roman" w:cs="Times New Roman"/>
          <w:sz w:val="24"/>
          <w:szCs w:val="24"/>
        </w:rPr>
        <w:t xml:space="preserve">(in order of appearance). All outputs in the paper are produced in the codes found in the “Size and Life Cycle Growth” folder. </w:t>
      </w:r>
    </w:p>
    <w:p w14:paraId="7BF8B3F0" w14:textId="41123B88" w:rsidR="00406446" w:rsidRPr="00B322BA" w:rsidRDefault="00406446">
      <w:pPr>
        <w:rPr>
          <w:rFonts w:ascii="Times New Roman" w:hAnsi="Times New Roman" w:cs="Times New Roman"/>
          <w:sz w:val="24"/>
          <w:szCs w:val="24"/>
        </w:rPr>
      </w:pPr>
      <w:r w:rsidRPr="00B322BA">
        <w:rPr>
          <w:rFonts w:ascii="Times New Roman" w:hAnsi="Times New Roman" w:cs="Times New Roman"/>
          <w:sz w:val="24"/>
          <w:szCs w:val="24"/>
        </w:rPr>
        <w:br w:type="page"/>
      </w:r>
    </w:p>
    <w:p w14:paraId="73829AF5" w14:textId="77777777" w:rsidR="00BB13A8" w:rsidRPr="00B322BA" w:rsidRDefault="00BB13A8" w:rsidP="00BB13A8">
      <w:pPr>
        <w:pStyle w:val="ListParagraph"/>
        <w:jc w:val="both"/>
        <w:rPr>
          <w:rFonts w:ascii="Times New Roman" w:hAnsi="Times New Roman" w:cs="Times New Roman"/>
          <w:sz w:val="24"/>
          <w:szCs w:val="24"/>
        </w:rPr>
      </w:pP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6840"/>
      </w:tblGrid>
      <w:tr w:rsidR="00BB13A8" w:rsidRPr="00B322BA" w14:paraId="7EABA352" w14:textId="77777777" w:rsidTr="00D82D59">
        <w:tc>
          <w:tcPr>
            <w:tcW w:w="2340" w:type="dxa"/>
            <w:tcBorders>
              <w:bottom w:val="single" w:sz="4" w:space="0" w:color="auto"/>
              <w:right w:val="single" w:sz="4" w:space="0" w:color="auto"/>
            </w:tcBorders>
          </w:tcPr>
          <w:p w14:paraId="6126351B" w14:textId="0569F178" w:rsidR="00BB13A8" w:rsidRPr="00B322BA" w:rsidRDefault="00BB13A8" w:rsidP="00BB13A8">
            <w:pPr>
              <w:pStyle w:val="ListParagraph"/>
              <w:ind w:left="0"/>
              <w:jc w:val="both"/>
              <w:rPr>
                <w:rFonts w:ascii="Times New Roman" w:hAnsi="Times New Roman" w:cs="Times New Roman"/>
                <w:b/>
                <w:bCs/>
                <w:sz w:val="24"/>
                <w:szCs w:val="24"/>
              </w:rPr>
            </w:pPr>
            <w:r w:rsidRPr="00B322BA">
              <w:rPr>
                <w:rFonts w:ascii="Times New Roman" w:hAnsi="Times New Roman" w:cs="Times New Roman"/>
                <w:b/>
                <w:bCs/>
                <w:sz w:val="24"/>
                <w:szCs w:val="24"/>
              </w:rPr>
              <w:t>Table/Figure</w:t>
            </w:r>
          </w:p>
        </w:tc>
        <w:tc>
          <w:tcPr>
            <w:tcW w:w="6840" w:type="dxa"/>
            <w:tcBorders>
              <w:left w:val="single" w:sz="4" w:space="0" w:color="auto"/>
              <w:bottom w:val="single" w:sz="4" w:space="0" w:color="auto"/>
            </w:tcBorders>
          </w:tcPr>
          <w:p w14:paraId="11D049CB" w14:textId="3D2884D5" w:rsidR="00BB13A8" w:rsidRPr="00B322BA" w:rsidRDefault="00D82D59" w:rsidP="00BB13A8">
            <w:pPr>
              <w:pStyle w:val="ListParagraph"/>
              <w:ind w:left="0"/>
              <w:jc w:val="both"/>
              <w:rPr>
                <w:rFonts w:ascii="Times New Roman" w:hAnsi="Times New Roman" w:cs="Times New Roman"/>
                <w:b/>
                <w:bCs/>
                <w:sz w:val="24"/>
                <w:szCs w:val="24"/>
              </w:rPr>
            </w:pPr>
            <w:r w:rsidRPr="00B322BA">
              <w:rPr>
                <w:rFonts w:ascii="Times New Roman" w:hAnsi="Times New Roman" w:cs="Times New Roman"/>
                <w:b/>
                <w:bCs/>
                <w:sz w:val="24"/>
                <w:szCs w:val="24"/>
              </w:rPr>
              <w:t>Program</w:t>
            </w:r>
          </w:p>
        </w:tc>
      </w:tr>
      <w:tr w:rsidR="00BB13A8" w:rsidRPr="00B322BA" w14:paraId="4740F605" w14:textId="77777777" w:rsidTr="00D82D59">
        <w:tc>
          <w:tcPr>
            <w:tcW w:w="2340" w:type="dxa"/>
            <w:tcBorders>
              <w:top w:val="single" w:sz="4" w:space="0" w:color="auto"/>
              <w:right w:val="single" w:sz="4" w:space="0" w:color="auto"/>
            </w:tcBorders>
          </w:tcPr>
          <w:p w14:paraId="19A571EF" w14:textId="0441FC9D" w:rsidR="00BB13A8" w:rsidRPr="00B322BA" w:rsidRDefault="00BB13A8" w:rsidP="00BB13A8">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Table 1</w:t>
            </w:r>
          </w:p>
        </w:tc>
        <w:tc>
          <w:tcPr>
            <w:tcW w:w="6840" w:type="dxa"/>
            <w:tcBorders>
              <w:top w:val="single" w:sz="4" w:space="0" w:color="auto"/>
              <w:left w:val="single" w:sz="4" w:space="0" w:color="auto"/>
            </w:tcBorders>
          </w:tcPr>
          <w:p w14:paraId="7B109C16" w14:textId="784BEFA5" w:rsidR="00BB13A8" w:rsidRPr="00B322BA" w:rsidRDefault="00D82D59" w:rsidP="00D82D59">
            <w:pPr>
              <w:jc w:val="both"/>
              <w:rPr>
                <w:rFonts w:ascii="Times New Roman" w:hAnsi="Times New Roman" w:cs="Times New Roman"/>
                <w:sz w:val="24"/>
                <w:szCs w:val="24"/>
              </w:rPr>
            </w:pPr>
            <w:r w:rsidRPr="00B322BA">
              <w:rPr>
                <w:rFonts w:ascii="Times New Roman" w:hAnsi="Times New Roman" w:cs="Times New Roman"/>
                <w:sz w:val="24"/>
                <w:szCs w:val="24"/>
              </w:rPr>
              <w:t>1. Production Demand function estimation.do</w:t>
            </w:r>
          </w:p>
        </w:tc>
      </w:tr>
      <w:tr w:rsidR="00BB13A8" w:rsidRPr="00B322BA" w14:paraId="6276E27A" w14:textId="77777777" w:rsidTr="00D82D59">
        <w:tc>
          <w:tcPr>
            <w:tcW w:w="2340" w:type="dxa"/>
            <w:tcBorders>
              <w:right w:val="single" w:sz="4" w:space="0" w:color="auto"/>
            </w:tcBorders>
          </w:tcPr>
          <w:p w14:paraId="222B0BBD" w14:textId="48FC023E" w:rsidR="00BB13A8" w:rsidRPr="00B322BA" w:rsidRDefault="00BB13A8" w:rsidP="00BB13A8">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Table 2</w:t>
            </w:r>
          </w:p>
        </w:tc>
        <w:tc>
          <w:tcPr>
            <w:tcW w:w="6840" w:type="dxa"/>
            <w:tcBorders>
              <w:left w:val="single" w:sz="4" w:space="0" w:color="auto"/>
            </w:tcBorders>
          </w:tcPr>
          <w:p w14:paraId="686E170B" w14:textId="12F1EBE5" w:rsidR="00BB13A8" w:rsidRPr="00B322BA" w:rsidRDefault="00D82D59" w:rsidP="00D82D59">
            <w:pPr>
              <w:jc w:val="both"/>
              <w:rPr>
                <w:rFonts w:ascii="Times New Roman" w:hAnsi="Times New Roman" w:cs="Times New Roman"/>
                <w:sz w:val="24"/>
                <w:szCs w:val="24"/>
              </w:rPr>
            </w:pPr>
            <w:r w:rsidRPr="00B322BA">
              <w:rPr>
                <w:rFonts w:ascii="Times New Roman" w:hAnsi="Times New Roman" w:cs="Times New Roman"/>
                <w:sz w:val="24"/>
                <w:szCs w:val="24"/>
              </w:rPr>
              <w:t>3. Correlations table.do</w:t>
            </w:r>
          </w:p>
        </w:tc>
      </w:tr>
      <w:tr w:rsidR="00BB13A8" w:rsidRPr="00B322BA" w14:paraId="46C9D355" w14:textId="77777777" w:rsidTr="00D82D59">
        <w:tc>
          <w:tcPr>
            <w:tcW w:w="2340" w:type="dxa"/>
            <w:tcBorders>
              <w:right w:val="single" w:sz="4" w:space="0" w:color="auto"/>
            </w:tcBorders>
          </w:tcPr>
          <w:p w14:paraId="597CC319" w14:textId="5A0D3961" w:rsidR="00BB13A8" w:rsidRPr="00B322BA" w:rsidRDefault="00BB13A8" w:rsidP="00BB13A8">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Figure 1</w:t>
            </w:r>
          </w:p>
        </w:tc>
        <w:tc>
          <w:tcPr>
            <w:tcW w:w="6840" w:type="dxa"/>
            <w:tcBorders>
              <w:left w:val="single" w:sz="4" w:space="0" w:color="auto"/>
            </w:tcBorders>
          </w:tcPr>
          <w:p w14:paraId="22558B32" w14:textId="6280E115" w:rsidR="00BB13A8" w:rsidRPr="00B322BA" w:rsidRDefault="00D82D59" w:rsidP="00BB13A8">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4. Contribution of fundamentals.do</w:t>
            </w:r>
          </w:p>
        </w:tc>
      </w:tr>
      <w:tr w:rsidR="00BB13A8" w:rsidRPr="00B322BA" w14:paraId="2837EE84" w14:textId="77777777" w:rsidTr="00D82D59">
        <w:tc>
          <w:tcPr>
            <w:tcW w:w="2340" w:type="dxa"/>
            <w:tcBorders>
              <w:right w:val="single" w:sz="4" w:space="0" w:color="auto"/>
            </w:tcBorders>
          </w:tcPr>
          <w:p w14:paraId="084EDCB0" w14:textId="6A2716DD" w:rsidR="00BB13A8" w:rsidRPr="00B322BA" w:rsidRDefault="00BB13A8" w:rsidP="00BB13A8">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Figure 2</w:t>
            </w:r>
          </w:p>
        </w:tc>
        <w:tc>
          <w:tcPr>
            <w:tcW w:w="6840" w:type="dxa"/>
            <w:tcBorders>
              <w:left w:val="single" w:sz="4" w:space="0" w:color="auto"/>
            </w:tcBorders>
          </w:tcPr>
          <w:p w14:paraId="5475046F" w14:textId="2BDF7BB9" w:rsidR="00BB13A8" w:rsidRPr="00B322BA" w:rsidRDefault="00D82D59" w:rsidP="00BB13A8">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4. Contribution of fundamentals.do</w:t>
            </w:r>
          </w:p>
        </w:tc>
      </w:tr>
      <w:tr w:rsidR="00BB13A8" w:rsidRPr="00B322BA" w14:paraId="5440A676" w14:textId="77777777" w:rsidTr="00D82D59">
        <w:tc>
          <w:tcPr>
            <w:tcW w:w="2340" w:type="dxa"/>
            <w:tcBorders>
              <w:right w:val="single" w:sz="4" w:space="0" w:color="auto"/>
            </w:tcBorders>
          </w:tcPr>
          <w:p w14:paraId="05DB483A" w14:textId="3874F23C" w:rsidR="00BB13A8" w:rsidRPr="00B322BA" w:rsidRDefault="00BB13A8" w:rsidP="00BB13A8">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Table 3</w:t>
            </w:r>
          </w:p>
        </w:tc>
        <w:tc>
          <w:tcPr>
            <w:tcW w:w="6840" w:type="dxa"/>
            <w:tcBorders>
              <w:left w:val="single" w:sz="4" w:space="0" w:color="auto"/>
            </w:tcBorders>
          </w:tcPr>
          <w:p w14:paraId="486E8DBF" w14:textId="45F97034" w:rsidR="00BB13A8" w:rsidRPr="00B322BA" w:rsidRDefault="00D82D59" w:rsidP="00D82D59">
            <w:pPr>
              <w:jc w:val="both"/>
              <w:rPr>
                <w:rFonts w:ascii="Times New Roman" w:hAnsi="Times New Roman" w:cs="Times New Roman"/>
                <w:sz w:val="24"/>
                <w:szCs w:val="24"/>
              </w:rPr>
            </w:pPr>
            <w:r w:rsidRPr="00B322BA">
              <w:rPr>
                <w:rFonts w:ascii="Times New Roman" w:hAnsi="Times New Roman" w:cs="Times New Roman"/>
                <w:sz w:val="24"/>
                <w:szCs w:val="24"/>
              </w:rPr>
              <w:t>5. Main decompositions.do</w:t>
            </w:r>
          </w:p>
        </w:tc>
      </w:tr>
      <w:tr w:rsidR="00BB13A8" w:rsidRPr="00B322BA" w14:paraId="1EAED6E7" w14:textId="77777777" w:rsidTr="00D82D59">
        <w:tc>
          <w:tcPr>
            <w:tcW w:w="2340" w:type="dxa"/>
            <w:tcBorders>
              <w:right w:val="single" w:sz="4" w:space="0" w:color="auto"/>
            </w:tcBorders>
          </w:tcPr>
          <w:p w14:paraId="4F3EE10C" w14:textId="712D82E1" w:rsidR="00BB13A8" w:rsidRPr="00B322BA" w:rsidRDefault="00BB13A8" w:rsidP="00BB13A8">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Table 4</w:t>
            </w:r>
          </w:p>
        </w:tc>
        <w:tc>
          <w:tcPr>
            <w:tcW w:w="6840" w:type="dxa"/>
            <w:tcBorders>
              <w:left w:val="single" w:sz="4" w:space="0" w:color="auto"/>
            </w:tcBorders>
          </w:tcPr>
          <w:p w14:paraId="3A4C5D94" w14:textId="729128F6" w:rsidR="00BB13A8" w:rsidRPr="00B322BA" w:rsidRDefault="00D82D59" w:rsidP="00D82D59">
            <w:pPr>
              <w:jc w:val="both"/>
              <w:rPr>
                <w:rFonts w:ascii="Times New Roman" w:hAnsi="Times New Roman" w:cs="Times New Roman"/>
                <w:sz w:val="24"/>
                <w:szCs w:val="24"/>
              </w:rPr>
            </w:pPr>
            <w:r w:rsidRPr="00B322BA">
              <w:rPr>
                <w:rFonts w:ascii="Times New Roman" w:hAnsi="Times New Roman" w:cs="Times New Roman"/>
                <w:sz w:val="24"/>
                <w:szCs w:val="24"/>
              </w:rPr>
              <w:t>6. Quality adjusted wages table.do</w:t>
            </w:r>
          </w:p>
        </w:tc>
      </w:tr>
      <w:tr w:rsidR="00BB13A8" w:rsidRPr="00B322BA" w14:paraId="4B5BB7A9" w14:textId="77777777" w:rsidTr="00D82D59">
        <w:tc>
          <w:tcPr>
            <w:tcW w:w="2340" w:type="dxa"/>
            <w:tcBorders>
              <w:right w:val="single" w:sz="4" w:space="0" w:color="auto"/>
            </w:tcBorders>
          </w:tcPr>
          <w:p w14:paraId="3477111E" w14:textId="74C5EE52" w:rsidR="00BB13A8" w:rsidRPr="00B322BA" w:rsidRDefault="00BB13A8" w:rsidP="00BB13A8">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Table 5</w:t>
            </w:r>
          </w:p>
        </w:tc>
        <w:tc>
          <w:tcPr>
            <w:tcW w:w="6840" w:type="dxa"/>
            <w:tcBorders>
              <w:left w:val="single" w:sz="4" w:space="0" w:color="auto"/>
            </w:tcBorders>
          </w:tcPr>
          <w:p w14:paraId="56D88463" w14:textId="31D217F3" w:rsidR="00BB13A8" w:rsidRPr="00B322BA" w:rsidRDefault="00D82D59" w:rsidP="00D82D59">
            <w:pPr>
              <w:jc w:val="both"/>
              <w:rPr>
                <w:rFonts w:ascii="Times New Roman" w:hAnsi="Times New Roman" w:cs="Times New Roman"/>
                <w:sz w:val="24"/>
                <w:szCs w:val="24"/>
              </w:rPr>
            </w:pPr>
            <w:r w:rsidRPr="00B322BA">
              <w:rPr>
                <w:rFonts w:ascii="Times New Roman" w:hAnsi="Times New Roman" w:cs="Times New Roman"/>
                <w:sz w:val="24"/>
                <w:szCs w:val="24"/>
              </w:rPr>
              <w:t>7. Allocative efficiency.do</w:t>
            </w:r>
          </w:p>
        </w:tc>
      </w:tr>
      <w:tr w:rsidR="00D82D59" w:rsidRPr="00B322BA" w14:paraId="7BB9645A" w14:textId="77777777" w:rsidTr="00D82D59">
        <w:tc>
          <w:tcPr>
            <w:tcW w:w="2340" w:type="dxa"/>
            <w:tcBorders>
              <w:right w:val="single" w:sz="4" w:space="0" w:color="auto"/>
            </w:tcBorders>
          </w:tcPr>
          <w:p w14:paraId="18A1A53D" w14:textId="735718C7"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 xml:space="preserve">Table 6 </w:t>
            </w:r>
          </w:p>
        </w:tc>
        <w:tc>
          <w:tcPr>
            <w:tcW w:w="6840" w:type="dxa"/>
            <w:tcBorders>
              <w:left w:val="single" w:sz="4" w:space="0" w:color="auto"/>
            </w:tcBorders>
          </w:tcPr>
          <w:p w14:paraId="0C4CDCA5" w14:textId="2BFE3F45"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6. Quality adjusted wages table.do</w:t>
            </w:r>
          </w:p>
        </w:tc>
      </w:tr>
      <w:tr w:rsidR="00D82D59" w:rsidRPr="00B322BA" w14:paraId="24194558" w14:textId="77777777" w:rsidTr="00D82D59">
        <w:tc>
          <w:tcPr>
            <w:tcW w:w="2340" w:type="dxa"/>
            <w:tcBorders>
              <w:right w:val="single" w:sz="4" w:space="0" w:color="auto"/>
            </w:tcBorders>
          </w:tcPr>
          <w:p w14:paraId="0E00BBBE" w14:textId="4A33764F"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Figure 3</w:t>
            </w:r>
          </w:p>
        </w:tc>
        <w:tc>
          <w:tcPr>
            <w:tcW w:w="6840" w:type="dxa"/>
            <w:tcBorders>
              <w:left w:val="single" w:sz="4" w:space="0" w:color="auto"/>
            </w:tcBorders>
          </w:tcPr>
          <w:p w14:paraId="4D2F2131" w14:textId="1D11EA93" w:rsidR="00D82D59" w:rsidRPr="00B322BA" w:rsidRDefault="00D82D59" w:rsidP="00D82D59">
            <w:pPr>
              <w:jc w:val="both"/>
              <w:rPr>
                <w:rFonts w:ascii="Times New Roman" w:hAnsi="Times New Roman" w:cs="Times New Roman"/>
                <w:sz w:val="24"/>
                <w:szCs w:val="24"/>
              </w:rPr>
            </w:pPr>
            <w:r w:rsidRPr="00B322BA">
              <w:rPr>
                <w:rFonts w:ascii="Times New Roman" w:hAnsi="Times New Roman" w:cs="Times New Roman"/>
                <w:sz w:val="24"/>
                <w:szCs w:val="24"/>
              </w:rPr>
              <w:t>7. Allocative efficiency.do</w:t>
            </w:r>
          </w:p>
        </w:tc>
      </w:tr>
      <w:tr w:rsidR="00D82D59" w:rsidRPr="00B322BA" w14:paraId="29A3B620" w14:textId="77777777" w:rsidTr="00D82D59">
        <w:tc>
          <w:tcPr>
            <w:tcW w:w="2340" w:type="dxa"/>
            <w:tcBorders>
              <w:right w:val="single" w:sz="4" w:space="0" w:color="auto"/>
            </w:tcBorders>
          </w:tcPr>
          <w:p w14:paraId="3663F47C" w14:textId="7F980487"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Figure 4</w:t>
            </w:r>
          </w:p>
        </w:tc>
        <w:tc>
          <w:tcPr>
            <w:tcW w:w="6840" w:type="dxa"/>
            <w:tcBorders>
              <w:left w:val="single" w:sz="4" w:space="0" w:color="auto"/>
            </w:tcBorders>
          </w:tcPr>
          <w:p w14:paraId="33A70626" w14:textId="656F453F" w:rsidR="00D82D59" w:rsidRPr="00B322BA" w:rsidRDefault="00D82D59" w:rsidP="00D82D59">
            <w:pPr>
              <w:jc w:val="both"/>
              <w:rPr>
                <w:rFonts w:ascii="Times New Roman" w:hAnsi="Times New Roman" w:cs="Times New Roman"/>
                <w:sz w:val="24"/>
                <w:szCs w:val="24"/>
              </w:rPr>
            </w:pPr>
            <w:r w:rsidRPr="00B322BA">
              <w:rPr>
                <w:rFonts w:ascii="Times New Roman" w:hAnsi="Times New Roman" w:cs="Times New Roman"/>
                <w:sz w:val="24"/>
                <w:szCs w:val="24"/>
              </w:rPr>
              <w:t>8. Parameter distributions.do</w:t>
            </w:r>
          </w:p>
        </w:tc>
      </w:tr>
      <w:tr w:rsidR="00D82D59" w:rsidRPr="00B322BA" w14:paraId="275E504C" w14:textId="77777777" w:rsidTr="00D82D59">
        <w:tc>
          <w:tcPr>
            <w:tcW w:w="2340" w:type="dxa"/>
            <w:tcBorders>
              <w:right w:val="single" w:sz="4" w:space="0" w:color="auto"/>
            </w:tcBorders>
          </w:tcPr>
          <w:p w14:paraId="124BDCAA" w14:textId="350131D8"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Table 7</w:t>
            </w:r>
          </w:p>
        </w:tc>
        <w:tc>
          <w:tcPr>
            <w:tcW w:w="6840" w:type="dxa"/>
            <w:tcBorders>
              <w:left w:val="single" w:sz="4" w:space="0" w:color="auto"/>
            </w:tcBorders>
          </w:tcPr>
          <w:p w14:paraId="035D24ED" w14:textId="7A0F172F"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9. Alternative parameters decomposition.do + 10. Allocative efficiency alternative parameters.do</w:t>
            </w:r>
          </w:p>
        </w:tc>
      </w:tr>
      <w:tr w:rsidR="00D82D59" w:rsidRPr="00B322BA" w14:paraId="58B8A8C8" w14:textId="77777777" w:rsidTr="00D82D59">
        <w:tc>
          <w:tcPr>
            <w:tcW w:w="2340" w:type="dxa"/>
            <w:tcBorders>
              <w:right w:val="single" w:sz="4" w:space="0" w:color="auto"/>
            </w:tcBorders>
          </w:tcPr>
          <w:p w14:paraId="0F6F18F4" w14:textId="77777777" w:rsidR="00D82D59" w:rsidRPr="00B322BA" w:rsidRDefault="00D82D59" w:rsidP="00D82D59">
            <w:pPr>
              <w:pStyle w:val="ListParagraph"/>
              <w:ind w:left="0"/>
              <w:jc w:val="both"/>
              <w:rPr>
                <w:rFonts w:ascii="Times New Roman" w:hAnsi="Times New Roman" w:cs="Times New Roman"/>
                <w:sz w:val="24"/>
                <w:szCs w:val="24"/>
              </w:rPr>
            </w:pPr>
          </w:p>
        </w:tc>
        <w:tc>
          <w:tcPr>
            <w:tcW w:w="6840" w:type="dxa"/>
            <w:tcBorders>
              <w:left w:val="single" w:sz="4" w:space="0" w:color="auto"/>
            </w:tcBorders>
          </w:tcPr>
          <w:p w14:paraId="341D0795" w14:textId="77777777" w:rsidR="00D82D59" w:rsidRPr="00B322BA" w:rsidRDefault="00D82D59" w:rsidP="00D82D59">
            <w:pPr>
              <w:pStyle w:val="ListParagraph"/>
              <w:ind w:left="0"/>
              <w:jc w:val="both"/>
              <w:rPr>
                <w:rFonts w:ascii="Times New Roman" w:hAnsi="Times New Roman" w:cs="Times New Roman"/>
                <w:sz w:val="24"/>
                <w:szCs w:val="24"/>
              </w:rPr>
            </w:pPr>
          </w:p>
        </w:tc>
      </w:tr>
      <w:tr w:rsidR="00D82D59" w:rsidRPr="00B322BA" w14:paraId="2E4EECA6" w14:textId="77777777" w:rsidTr="00D82D59">
        <w:tc>
          <w:tcPr>
            <w:tcW w:w="2340" w:type="dxa"/>
            <w:tcBorders>
              <w:right w:val="single" w:sz="4" w:space="0" w:color="auto"/>
            </w:tcBorders>
          </w:tcPr>
          <w:p w14:paraId="3F2FEFB3" w14:textId="2D81D7E3"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Table C1</w:t>
            </w:r>
          </w:p>
        </w:tc>
        <w:tc>
          <w:tcPr>
            <w:tcW w:w="6840" w:type="dxa"/>
            <w:tcBorders>
              <w:left w:val="single" w:sz="4" w:space="0" w:color="auto"/>
            </w:tcBorders>
          </w:tcPr>
          <w:p w14:paraId="2D0B8736" w14:textId="4CCB0912"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1. Production Demand function estimation.do</w:t>
            </w:r>
          </w:p>
        </w:tc>
      </w:tr>
      <w:tr w:rsidR="00D82D59" w:rsidRPr="00B322BA" w14:paraId="4B7C771A" w14:textId="77777777" w:rsidTr="00D82D59">
        <w:tc>
          <w:tcPr>
            <w:tcW w:w="2340" w:type="dxa"/>
            <w:tcBorders>
              <w:right w:val="single" w:sz="4" w:space="0" w:color="auto"/>
            </w:tcBorders>
          </w:tcPr>
          <w:p w14:paraId="24D96177" w14:textId="385EB78A"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Table C2</w:t>
            </w:r>
          </w:p>
        </w:tc>
        <w:tc>
          <w:tcPr>
            <w:tcW w:w="6840" w:type="dxa"/>
            <w:tcBorders>
              <w:left w:val="single" w:sz="4" w:space="0" w:color="auto"/>
            </w:tcBorders>
          </w:tcPr>
          <w:p w14:paraId="427CDECF" w14:textId="7CCD7E02"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15. Additional statistics.do</w:t>
            </w:r>
          </w:p>
        </w:tc>
      </w:tr>
      <w:tr w:rsidR="00D82D59" w:rsidRPr="00B322BA" w14:paraId="51575F15" w14:textId="77777777" w:rsidTr="00D82D59">
        <w:tc>
          <w:tcPr>
            <w:tcW w:w="2340" w:type="dxa"/>
            <w:tcBorders>
              <w:right w:val="single" w:sz="4" w:space="0" w:color="auto"/>
            </w:tcBorders>
          </w:tcPr>
          <w:p w14:paraId="00F1FA5D" w14:textId="2EC3A0D4"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Table C3</w:t>
            </w:r>
          </w:p>
        </w:tc>
        <w:tc>
          <w:tcPr>
            <w:tcW w:w="6840" w:type="dxa"/>
            <w:tcBorders>
              <w:left w:val="single" w:sz="4" w:space="0" w:color="auto"/>
            </w:tcBorders>
          </w:tcPr>
          <w:p w14:paraId="5E1E740F" w14:textId="1A274EC4"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15. Additional statistics.do</w:t>
            </w:r>
          </w:p>
        </w:tc>
      </w:tr>
      <w:tr w:rsidR="00D82D59" w:rsidRPr="00B322BA" w14:paraId="4847D2C4" w14:textId="77777777" w:rsidTr="00D82D59">
        <w:tc>
          <w:tcPr>
            <w:tcW w:w="2340" w:type="dxa"/>
            <w:tcBorders>
              <w:right w:val="single" w:sz="4" w:space="0" w:color="auto"/>
            </w:tcBorders>
          </w:tcPr>
          <w:p w14:paraId="1FE782B2" w14:textId="21540402"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Table C4</w:t>
            </w:r>
          </w:p>
        </w:tc>
        <w:tc>
          <w:tcPr>
            <w:tcW w:w="6840" w:type="dxa"/>
            <w:tcBorders>
              <w:left w:val="single" w:sz="4" w:space="0" w:color="auto"/>
            </w:tcBorders>
          </w:tcPr>
          <w:p w14:paraId="0F8DA6E2" w14:textId="710567C7"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15. Additional statistics.do</w:t>
            </w:r>
          </w:p>
        </w:tc>
      </w:tr>
      <w:tr w:rsidR="00D82D59" w:rsidRPr="00B322BA" w14:paraId="3E5FF005" w14:textId="77777777" w:rsidTr="00D82D59">
        <w:tc>
          <w:tcPr>
            <w:tcW w:w="2340" w:type="dxa"/>
            <w:tcBorders>
              <w:right w:val="single" w:sz="4" w:space="0" w:color="auto"/>
            </w:tcBorders>
          </w:tcPr>
          <w:p w14:paraId="6942A6D1" w14:textId="2ADA6C24"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Table C5</w:t>
            </w:r>
          </w:p>
        </w:tc>
        <w:tc>
          <w:tcPr>
            <w:tcW w:w="6840" w:type="dxa"/>
            <w:tcBorders>
              <w:left w:val="single" w:sz="4" w:space="0" w:color="auto"/>
            </w:tcBorders>
          </w:tcPr>
          <w:p w14:paraId="3D06866E" w14:textId="776B2E6F"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15. Additional statistics.do</w:t>
            </w:r>
          </w:p>
        </w:tc>
      </w:tr>
      <w:tr w:rsidR="00D82D59" w:rsidRPr="00B322BA" w14:paraId="6849C113" w14:textId="77777777" w:rsidTr="00D82D59">
        <w:tc>
          <w:tcPr>
            <w:tcW w:w="2340" w:type="dxa"/>
            <w:tcBorders>
              <w:right w:val="single" w:sz="4" w:space="0" w:color="auto"/>
            </w:tcBorders>
          </w:tcPr>
          <w:p w14:paraId="0187C34A" w14:textId="23A8104B"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Table E1</w:t>
            </w:r>
          </w:p>
        </w:tc>
        <w:tc>
          <w:tcPr>
            <w:tcW w:w="6840" w:type="dxa"/>
            <w:tcBorders>
              <w:left w:val="single" w:sz="4" w:space="0" w:color="auto"/>
            </w:tcBorders>
          </w:tcPr>
          <w:p w14:paraId="505BAEB2" w14:textId="7606CB21"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11. Correlates on observables.do</w:t>
            </w:r>
          </w:p>
        </w:tc>
      </w:tr>
      <w:tr w:rsidR="00D82D59" w:rsidRPr="00B322BA" w14:paraId="167A17D6" w14:textId="77777777" w:rsidTr="00D82D59">
        <w:tc>
          <w:tcPr>
            <w:tcW w:w="2340" w:type="dxa"/>
            <w:tcBorders>
              <w:right w:val="single" w:sz="4" w:space="0" w:color="auto"/>
            </w:tcBorders>
          </w:tcPr>
          <w:p w14:paraId="7080D61C" w14:textId="1E8DBCDB"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Table E2</w:t>
            </w:r>
          </w:p>
        </w:tc>
        <w:tc>
          <w:tcPr>
            <w:tcW w:w="6840" w:type="dxa"/>
            <w:tcBorders>
              <w:left w:val="single" w:sz="4" w:space="0" w:color="auto"/>
            </w:tcBorders>
          </w:tcPr>
          <w:p w14:paraId="19A2D2B5" w14:textId="2ABF2FA0"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12. Persistence and innovation cycle.do</w:t>
            </w:r>
          </w:p>
        </w:tc>
      </w:tr>
      <w:tr w:rsidR="00D82D59" w:rsidRPr="00B322BA" w14:paraId="1B905728" w14:textId="77777777" w:rsidTr="00D82D59">
        <w:tc>
          <w:tcPr>
            <w:tcW w:w="2340" w:type="dxa"/>
            <w:tcBorders>
              <w:right w:val="single" w:sz="4" w:space="0" w:color="auto"/>
            </w:tcBorders>
          </w:tcPr>
          <w:p w14:paraId="64F13B6A" w14:textId="4EF62257"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Figure H1</w:t>
            </w:r>
          </w:p>
        </w:tc>
        <w:tc>
          <w:tcPr>
            <w:tcW w:w="6840" w:type="dxa"/>
            <w:tcBorders>
              <w:left w:val="single" w:sz="4" w:space="0" w:color="auto"/>
            </w:tcBorders>
          </w:tcPr>
          <w:p w14:paraId="15814713" w14:textId="026C379B"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13. Exiters and Continuers.do</w:t>
            </w:r>
          </w:p>
        </w:tc>
      </w:tr>
      <w:tr w:rsidR="00D82D59" w:rsidRPr="00B322BA" w14:paraId="2B50C7E3" w14:textId="77777777" w:rsidTr="00D82D59">
        <w:tc>
          <w:tcPr>
            <w:tcW w:w="2340" w:type="dxa"/>
            <w:tcBorders>
              <w:right w:val="single" w:sz="4" w:space="0" w:color="auto"/>
            </w:tcBorders>
          </w:tcPr>
          <w:p w14:paraId="0B6C564D" w14:textId="467424E2"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Figure H2</w:t>
            </w:r>
          </w:p>
        </w:tc>
        <w:tc>
          <w:tcPr>
            <w:tcW w:w="6840" w:type="dxa"/>
            <w:tcBorders>
              <w:left w:val="single" w:sz="4" w:space="0" w:color="auto"/>
            </w:tcBorders>
          </w:tcPr>
          <w:p w14:paraId="5637875C" w14:textId="78000EC0"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13. Exiters and Continuers.do</w:t>
            </w:r>
          </w:p>
        </w:tc>
      </w:tr>
      <w:tr w:rsidR="00D82D59" w:rsidRPr="00B322BA" w14:paraId="26BD6366" w14:textId="77777777" w:rsidTr="00D82D59">
        <w:tc>
          <w:tcPr>
            <w:tcW w:w="2340" w:type="dxa"/>
            <w:tcBorders>
              <w:right w:val="single" w:sz="4" w:space="0" w:color="auto"/>
            </w:tcBorders>
          </w:tcPr>
          <w:p w14:paraId="71A7A11E" w14:textId="27C4641E"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Table H1</w:t>
            </w:r>
          </w:p>
        </w:tc>
        <w:tc>
          <w:tcPr>
            <w:tcW w:w="6840" w:type="dxa"/>
            <w:tcBorders>
              <w:left w:val="single" w:sz="4" w:space="0" w:color="auto"/>
            </w:tcBorders>
          </w:tcPr>
          <w:p w14:paraId="46DCFC07" w14:textId="3542C417"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13. Exiters and Continuers.do</w:t>
            </w:r>
          </w:p>
        </w:tc>
      </w:tr>
      <w:tr w:rsidR="00D82D59" w:rsidRPr="00B322BA" w14:paraId="64645EF6" w14:textId="77777777" w:rsidTr="00D82D59">
        <w:tc>
          <w:tcPr>
            <w:tcW w:w="2340" w:type="dxa"/>
            <w:tcBorders>
              <w:right w:val="single" w:sz="4" w:space="0" w:color="auto"/>
            </w:tcBorders>
          </w:tcPr>
          <w:p w14:paraId="4A9B0523" w14:textId="615FE171"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Table I1</w:t>
            </w:r>
          </w:p>
        </w:tc>
        <w:tc>
          <w:tcPr>
            <w:tcW w:w="6840" w:type="dxa"/>
            <w:tcBorders>
              <w:left w:val="single" w:sz="4" w:space="0" w:color="auto"/>
            </w:tcBorders>
          </w:tcPr>
          <w:p w14:paraId="3820FBB0" w14:textId="5BB689AF"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14. Distortion adjusted user cost of capital.do</w:t>
            </w:r>
          </w:p>
        </w:tc>
      </w:tr>
      <w:tr w:rsidR="00D82D59" w:rsidRPr="00B322BA" w14:paraId="3DF6B513" w14:textId="77777777" w:rsidTr="00D82D59">
        <w:tc>
          <w:tcPr>
            <w:tcW w:w="2340" w:type="dxa"/>
            <w:tcBorders>
              <w:right w:val="single" w:sz="4" w:space="0" w:color="auto"/>
            </w:tcBorders>
          </w:tcPr>
          <w:p w14:paraId="799BDCE7" w14:textId="30E8B7B2"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Figure I1</w:t>
            </w:r>
          </w:p>
        </w:tc>
        <w:tc>
          <w:tcPr>
            <w:tcW w:w="6840" w:type="dxa"/>
            <w:tcBorders>
              <w:left w:val="single" w:sz="4" w:space="0" w:color="auto"/>
            </w:tcBorders>
          </w:tcPr>
          <w:p w14:paraId="6B768C71" w14:textId="68A60A87"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14. Distortion adjusted user cost of capital.do</w:t>
            </w:r>
          </w:p>
        </w:tc>
      </w:tr>
      <w:tr w:rsidR="00D82D59" w:rsidRPr="00B322BA" w14:paraId="00814E1C" w14:textId="77777777" w:rsidTr="00D82D59">
        <w:tc>
          <w:tcPr>
            <w:tcW w:w="2340" w:type="dxa"/>
            <w:tcBorders>
              <w:right w:val="single" w:sz="4" w:space="0" w:color="auto"/>
            </w:tcBorders>
          </w:tcPr>
          <w:p w14:paraId="0455813F" w14:textId="7D0C3AFD" w:rsidR="00D82D59" w:rsidRPr="00B322BA" w:rsidRDefault="00D82D59" w:rsidP="00D82D59">
            <w:pPr>
              <w:pStyle w:val="ListParagraph"/>
              <w:ind w:left="0"/>
              <w:jc w:val="both"/>
              <w:rPr>
                <w:rFonts w:ascii="Times New Roman" w:hAnsi="Times New Roman" w:cs="Times New Roman"/>
                <w:sz w:val="24"/>
                <w:szCs w:val="24"/>
              </w:rPr>
            </w:pPr>
            <w:r w:rsidRPr="00B322BA">
              <w:rPr>
                <w:rFonts w:ascii="Times New Roman" w:hAnsi="Times New Roman" w:cs="Times New Roman"/>
                <w:sz w:val="24"/>
                <w:szCs w:val="24"/>
              </w:rPr>
              <w:t>Table L1</w:t>
            </w:r>
          </w:p>
        </w:tc>
        <w:tc>
          <w:tcPr>
            <w:tcW w:w="6840" w:type="dxa"/>
            <w:tcBorders>
              <w:left w:val="single" w:sz="4" w:space="0" w:color="auto"/>
            </w:tcBorders>
          </w:tcPr>
          <w:p w14:paraId="5F4BF84B" w14:textId="7FE25189" w:rsidR="00D82D59" w:rsidRPr="00B322BA" w:rsidRDefault="00D82D59" w:rsidP="00D82D59">
            <w:pPr>
              <w:jc w:val="both"/>
              <w:rPr>
                <w:rFonts w:ascii="Times New Roman" w:hAnsi="Times New Roman" w:cs="Times New Roman"/>
                <w:sz w:val="24"/>
                <w:szCs w:val="24"/>
                <w:u w:val="single"/>
              </w:rPr>
            </w:pPr>
            <w:r w:rsidRPr="00B322BA">
              <w:rPr>
                <w:rFonts w:ascii="Times New Roman" w:hAnsi="Times New Roman" w:cs="Times New Roman"/>
                <w:sz w:val="24"/>
                <w:szCs w:val="24"/>
              </w:rPr>
              <w:t>7. Allocative efficiency.do</w:t>
            </w:r>
          </w:p>
        </w:tc>
      </w:tr>
      <w:tr w:rsidR="00D82D59" w:rsidRPr="00B322BA" w14:paraId="0B66A9BF" w14:textId="77777777" w:rsidTr="00D82D59">
        <w:tc>
          <w:tcPr>
            <w:tcW w:w="2340" w:type="dxa"/>
          </w:tcPr>
          <w:p w14:paraId="3C8D74A4" w14:textId="77777777" w:rsidR="00D82D59" w:rsidRPr="00B322BA" w:rsidRDefault="00D82D59" w:rsidP="00D82D59">
            <w:pPr>
              <w:pStyle w:val="ListParagraph"/>
              <w:ind w:left="0"/>
              <w:jc w:val="both"/>
              <w:rPr>
                <w:rFonts w:ascii="Times New Roman" w:hAnsi="Times New Roman" w:cs="Times New Roman"/>
                <w:sz w:val="24"/>
                <w:szCs w:val="24"/>
              </w:rPr>
            </w:pPr>
          </w:p>
        </w:tc>
        <w:tc>
          <w:tcPr>
            <w:tcW w:w="6840" w:type="dxa"/>
          </w:tcPr>
          <w:p w14:paraId="19C09025" w14:textId="5F87EF94" w:rsidR="00D82D59" w:rsidRPr="00B322BA" w:rsidRDefault="00D82D59" w:rsidP="00D82D59">
            <w:pPr>
              <w:pStyle w:val="ListParagraph"/>
              <w:ind w:left="0"/>
              <w:jc w:val="both"/>
              <w:rPr>
                <w:rFonts w:ascii="Times New Roman" w:hAnsi="Times New Roman" w:cs="Times New Roman"/>
                <w:sz w:val="24"/>
                <w:szCs w:val="24"/>
              </w:rPr>
            </w:pPr>
          </w:p>
        </w:tc>
      </w:tr>
    </w:tbl>
    <w:p w14:paraId="01C97178" w14:textId="5344EF2A" w:rsidR="00BB13A8" w:rsidRPr="00B322BA" w:rsidRDefault="00D82D59" w:rsidP="00D82D59">
      <w:pPr>
        <w:jc w:val="both"/>
        <w:rPr>
          <w:rFonts w:ascii="Times New Roman" w:hAnsi="Times New Roman" w:cs="Times New Roman"/>
          <w:sz w:val="24"/>
          <w:szCs w:val="24"/>
        </w:rPr>
      </w:pPr>
      <w:r w:rsidRPr="00B322BA">
        <w:rPr>
          <w:rFonts w:ascii="Times New Roman" w:hAnsi="Times New Roman" w:cs="Times New Roman"/>
          <w:sz w:val="24"/>
          <w:szCs w:val="24"/>
        </w:rPr>
        <w:t>There are a few additional results mentioned in the text of the paper that can be found in the following programs</w:t>
      </w:r>
      <w:r w:rsidR="00706A8A" w:rsidRPr="00B322BA">
        <w:rPr>
          <w:rFonts w:ascii="Times New Roman" w:hAnsi="Times New Roman" w:cs="Times New Roman"/>
          <w:sz w:val="24"/>
          <w:szCs w:val="24"/>
        </w:rPr>
        <w:t xml:space="preserve"> (the rest of numeric results mentioned can be found in their corresponding tables)</w:t>
      </w:r>
      <w:r w:rsidRPr="00B322BA">
        <w:rPr>
          <w:rFonts w:ascii="Times New Roman" w:hAnsi="Times New Roman" w:cs="Times New Roman"/>
          <w:sz w:val="24"/>
          <w:szCs w:val="24"/>
        </w:rPr>
        <w:t>:</w:t>
      </w:r>
    </w:p>
    <w:p w14:paraId="59565445" w14:textId="0F44B57E" w:rsidR="00D82D59" w:rsidRPr="00B322BA" w:rsidRDefault="00C270AE" w:rsidP="00C270AE">
      <w:pPr>
        <w:jc w:val="both"/>
        <w:rPr>
          <w:rFonts w:ascii="Times New Roman" w:hAnsi="Times New Roman" w:cs="Times New Roman"/>
          <w:sz w:val="24"/>
          <w:szCs w:val="24"/>
        </w:rPr>
      </w:pPr>
      <w:r w:rsidRPr="00B322BA">
        <w:rPr>
          <w:rFonts w:ascii="Times New Roman" w:hAnsi="Times New Roman" w:cs="Times New Roman"/>
          <w:sz w:val="24"/>
          <w:szCs w:val="24"/>
        </w:rPr>
        <w:t>1. Introduction.</w:t>
      </w:r>
    </w:p>
    <w:p w14:paraId="71F0D247" w14:textId="6BA31BBB" w:rsidR="00C270AE" w:rsidRPr="00B322BA" w:rsidRDefault="00C270AE" w:rsidP="00C270AE">
      <w:pPr>
        <w:pStyle w:val="ListParagraph"/>
        <w:numPr>
          <w:ilvl w:val="0"/>
          <w:numId w:val="7"/>
        </w:numPr>
        <w:ind w:left="540"/>
        <w:jc w:val="both"/>
        <w:rPr>
          <w:rFonts w:ascii="Times New Roman" w:hAnsi="Times New Roman" w:cs="Times New Roman"/>
          <w:sz w:val="24"/>
          <w:szCs w:val="24"/>
        </w:rPr>
      </w:pPr>
      <w:r w:rsidRPr="00B322BA">
        <w:rPr>
          <w:rFonts w:ascii="Times New Roman" w:hAnsi="Times New Roman" w:cs="Times New Roman"/>
          <w:sz w:val="24"/>
          <w:szCs w:val="24"/>
        </w:rPr>
        <w:t>“Plants in the bottom(top) productivity quartile are 42% larger (24% smaller) than efficient”</w:t>
      </w:r>
      <w:r w:rsidR="00560C9E" w:rsidRPr="00B322BA">
        <w:rPr>
          <w:rFonts w:ascii="Times New Roman" w:hAnsi="Times New Roman" w:cs="Times New Roman"/>
          <w:sz w:val="24"/>
          <w:szCs w:val="24"/>
        </w:rPr>
        <w:t xml:space="preserve">. These results are produced in </w:t>
      </w:r>
      <w:r w:rsidR="00560C9E" w:rsidRPr="00B322BA">
        <w:rPr>
          <w:rFonts w:ascii="Times New Roman" w:hAnsi="Times New Roman" w:cs="Times New Roman"/>
          <w:i/>
          <w:iCs/>
          <w:sz w:val="24"/>
          <w:szCs w:val="24"/>
        </w:rPr>
        <w:t>4. Contribution of fundamentals.do</w:t>
      </w:r>
      <w:r w:rsidR="00560C9E" w:rsidRPr="00B322BA">
        <w:rPr>
          <w:rFonts w:ascii="Times New Roman" w:hAnsi="Times New Roman" w:cs="Times New Roman"/>
          <w:sz w:val="24"/>
          <w:szCs w:val="24"/>
        </w:rPr>
        <w:t>. They are mentioned in section 5.2.</w:t>
      </w:r>
    </w:p>
    <w:p w14:paraId="47FD9FB3" w14:textId="3D96ACCB" w:rsidR="00C270AE" w:rsidRPr="00B322BA" w:rsidRDefault="00C270AE" w:rsidP="00C270AE">
      <w:pPr>
        <w:pStyle w:val="ListParagraph"/>
        <w:numPr>
          <w:ilvl w:val="0"/>
          <w:numId w:val="7"/>
        </w:numPr>
        <w:ind w:left="540"/>
        <w:jc w:val="both"/>
        <w:rPr>
          <w:rFonts w:ascii="Times New Roman" w:hAnsi="Times New Roman" w:cs="Times New Roman"/>
          <w:sz w:val="24"/>
          <w:szCs w:val="24"/>
        </w:rPr>
      </w:pPr>
      <w:r w:rsidRPr="00B322BA">
        <w:rPr>
          <w:rFonts w:ascii="Times New Roman" w:hAnsi="Times New Roman" w:cs="Times New Roman"/>
          <w:sz w:val="24"/>
          <w:szCs w:val="24"/>
        </w:rPr>
        <w:t>“Efficient (i.e., in the absence of composite wedges) aggregate productivity is 158% larger than it would be in the absence of dispersion in quality-adjusted productivity.”</w:t>
      </w:r>
      <w:r w:rsidR="00560C9E" w:rsidRPr="00B322BA">
        <w:rPr>
          <w:rFonts w:ascii="Times New Roman" w:hAnsi="Times New Roman" w:cs="Times New Roman"/>
          <w:sz w:val="24"/>
          <w:szCs w:val="24"/>
        </w:rPr>
        <w:t xml:space="preserve">. This </w:t>
      </w:r>
      <w:r w:rsidR="00994E2D" w:rsidRPr="00B322BA">
        <w:rPr>
          <w:rFonts w:ascii="Times New Roman" w:hAnsi="Times New Roman" w:cs="Times New Roman"/>
          <w:sz w:val="24"/>
          <w:szCs w:val="24"/>
        </w:rPr>
        <w:t xml:space="preserve">estimate </w:t>
      </w:r>
      <w:r w:rsidR="00560C9E" w:rsidRPr="00B322BA">
        <w:rPr>
          <w:rFonts w:ascii="Times New Roman" w:hAnsi="Times New Roman" w:cs="Times New Roman"/>
          <w:sz w:val="24"/>
          <w:szCs w:val="24"/>
        </w:rPr>
        <w:t xml:space="preserve">is produced in </w:t>
      </w:r>
      <w:r w:rsidR="00560C9E" w:rsidRPr="00B322BA">
        <w:rPr>
          <w:rFonts w:ascii="Times New Roman" w:hAnsi="Times New Roman" w:cs="Times New Roman"/>
          <w:i/>
          <w:iCs/>
          <w:sz w:val="24"/>
          <w:szCs w:val="24"/>
        </w:rPr>
        <w:t>7. Allocative efficiency.do</w:t>
      </w:r>
      <w:r w:rsidR="00560C9E" w:rsidRPr="00B322BA">
        <w:rPr>
          <w:rFonts w:ascii="Times New Roman" w:hAnsi="Times New Roman" w:cs="Times New Roman"/>
          <w:sz w:val="24"/>
          <w:szCs w:val="24"/>
        </w:rPr>
        <w:t>.</w:t>
      </w:r>
    </w:p>
    <w:p w14:paraId="7153E48E" w14:textId="1E4CE10E" w:rsidR="00C270AE" w:rsidRPr="00B322BA" w:rsidRDefault="00C270AE" w:rsidP="00C270AE">
      <w:pPr>
        <w:jc w:val="both"/>
        <w:rPr>
          <w:rFonts w:ascii="Times New Roman" w:hAnsi="Times New Roman" w:cs="Times New Roman"/>
          <w:sz w:val="24"/>
          <w:szCs w:val="24"/>
        </w:rPr>
      </w:pPr>
      <w:r w:rsidRPr="00B322BA">
        <w:rPr>
          <w:rFonts w:ascii="Times New Roman" w:hAnsi="Times New Roman" w:cs="Times New Roman"/>
          <w:sz w:val="24"/>
          <w:szCs w:val="24"/>
        </w:rPr>
        <w:t>3. Data.</w:t>
      </w:r>
    </w:p>
    <w:p w14:paraId="7B121622" w14:textId="34C2BCDB" w:rsidR="00C270AE" w:rsidRPr="00B322BA" w:rsidRDefault="00C270AE" w:rsidP="00C270AE">
      <w:pPr>
        <w:pStyle w:val="ListParagraph"/>
        <w:numPr>
          <w:ilvl w:val="0"/>
          <w:numId w:val="8"/>
        </w:numPr>
        <w:ind w:left="540"/>
        <w:jc w:val="both"/>
        <w:rPr>
          <w:rFonts w:ascii="Times New Roman" w:hAnsi="Times New Roman" w:cs="Times New Roman"/>
          <w:sz w:val="24"/>
          <w:szCs w:val="24"/>
        </w:rPr>
      </w:pPr>
      <w:r w:rsidRPr="00B322BA">
        <w:rPr>
          <w:rFonts w:ascii="Times New Roman" w:hAnsi="Times New Roman" w:cs="Times New Roman"/>
          <w:sz w:val="24"/>
          <w:szCs w:val="24"/>
        </w:rPr>
        <w:t xml:space="preserve">“Over 90% of plants in the AMS (i.e., over 90% manufacturing plants in Colombia with size over the inclusion threshold) belong to single-plant firms, so that the </w:t>
      </w:r>
      <w:r w:rsidRPr="00B322BA">
        <w:rPr>
          <w:rFonts w:ascii="Times New Roman" w:hAnsi="Times New Roman" w:cs="Times New Roman"/>
          <w:sz w:val="24"/>
          <w:szCs w:val="24"/>
        </w:rPr>
        <w:lastRenderedPageBreak/>
        <w:t>distinction between plants and firms is not as crucial in our context as it is in others.”</w:t>
      </w:r>
      <w:r w:rsidR="00560C9E" w:rsidRPr="00B322BA">
        <w:rPr>
          <w:rFonts w:ascii="Times New Roman" w:hAnsi="Times New Roman" w:cs="Times New Roman"/>
          <w:sz w:val="24"/>
          <w:szCs w:val="24"/>
        </w:rPr>
        <w:t>. Th</w:t>
      </w:r>
      <w:r w:rsidR="00994E2D" w:rsidRPr="00B322BA">
        <w:rPr>
          <w:rFonts w:ascii="Times New Roman" w:hAnsi="Times New Roman" w:cs="Times New Roman"/>
          <w:sz w:val="24"/>
          <w:szCs w:val="24"/>
        </w:rPr>
        <w:t>is</w:t>
      </w:r>
      <w:r w:rsidR="00560C9E" w:rsidRPr="00B322BA">
        <w:rPr>
          <w:rFonts w:ascii="Times New Roman" w:hAnsi="Times New Roman" w:cs="Times New Roman"/>
          <w:sz w:val="24"/>
          <w:szCs w:val="24"/>
        </w:rPr>
        <w:t xml:space="preserve"> result </w:t>
      </w:r>
      <w:r w:rsidR="00994E2D" w:rsidRPr="00B322BA">
        <w:rPr>
          <w:rFonts w:ascii="Times New Roman" w:hAnsi="Times New Roman" w:cs="Times New Roman"/>
          <w:sz w:val="24"/>
          <w:szCs w:val="24"/>
        </w:rPr>
        <w:t xml:space="preserve">can be found </w:t>
      </w:r>
      <w:r w:rsidR="00560C9E" w:rsidRPr="00B322BA">
        <w:rPr>
          <w:rFonts w:ascii="Times New Roman" w:hAnsi="Times New Roman" w:cs="Times New Roman"/>
          <w:sz w:val="24"/>
          <w:szCs w:val="24"/>
        </w:rPr>
        <w:t xml:space="preserve">in </w:t>
      </w:r>
      <w:r w:rsidR="00560C9E" w:rsidRPr="00B322BA">
        <w:rPr>
          <w:rFonts w:ascii="Times New Roman" w:hAnsi="Times New Roman" w:cs="Times New Roman"/>
          <w:i/>
          <w:iCs/>
          <w:sz w:val="24"/>
          <w:szCs w:val="24"/>
        </w:rPr>
        <w:t>15. Additional statistics.do</w:t>
      </w:r>
      <w:r w:rsidR="00560C9E" w:rsidRPr="00B322BA">
        <w:rPr>
          <w:rFonts w:ascii="Times New Roman" w:hAnsi="Times New Roman" w:cs="Times New Roman"/>
          <w:sz w:val="24"/>
          <w:szCs w:val="24"/>
        </w:rPr>
        <w:t>.</w:t>
      </w:r>
    </w:p>
    <w:p w14:paraId="3BBE26F2" w14:textId="783C9172" w:rsidR="00C270AE" w:rsidRPr="00B322BA" w:rsidRDefault="00C270AE" w:rsidP="00C270AE">
      <w:pPr>
        <w:pStyle w:val="ListParagraph"/>
        <w:numPr>
          <w:ilvl w:val="0"/>
          <w:numId w:val="8"/>
        </w:numPr>
        <w:ind w:left="540"/>
        <w:jc w:val="both"/>
        <w:rPr>
          <w:rFonts w:ascii="Times New Roman" w:hAnsi="Times New Roman" w:cs="Times New Roman"/>
          <w:sz w:val="24"/>
          <w:szCs w:val="24"/>
        </w:rPr>
      </w:pPr>
      <w:r w:rsidRPr="00B322BA">
        <w:rPr>
          <w:rFonts w:ascii="Times New Roman" w:hAnsi="Times New Roman" w:cs="Times New Roman"/>
          <w:sz w:val="24"/>
          <w:szCs w:val="24"/>
        </w:rPr>
        <w:t>“There is exit in out sample, at a rate of approximately 7% per year.”</w:t>
      </w:r>
      <w:r w:rsidR="00560C9E" w:rsidRPr="00B322BA">
        <w:rPr>
          <w:rFonts w:ascii="Times New Roman" w:hAnsi="Times New Roman" w:cs="Times New Roman"/>
          <w:sz w:val="24"/>
          <w:szCs w:val="24"/>
        </w:rPr>
        <w:t>. Th</w:t>
      </w:r>
      <w:r w:rsidR="00994E2D" w:rsidRPr="00B322BA">
        <w:rPr>
          <w:rFonts w:ascii="Times New Roman" w:hAnsi="Times New Roman" w:cs="Times New Roman"/>
          <w:sz w:val="24"/>
          <w:szCs w:val="24"/>
        </w:rPr>
        <w:t>is</w:t>
      </w:r>
      <w:r w:rsidR="00560C9E" w:rsidRPr="00B322BA">
        <w:rPr>
          <w:rFonts w:ascii="Times New Roman" w:hAnsi="Times New Roman" w:cs="Times New Roman"/>
          <w:sz w:val="24"/>
          <w:szCs w:val="24"/>
        </w:rPr>
        <w:t xml:space="preserve"> result </w:t>
      </w:r>
      <w:r w:rsidR="00994E2D" w:rsidRPr="00B322BA">
        <w:rPr>
          <w:rFonts w:ascii="Times New Roman" w:hAnsi="Times New Roman" w:cs="Times New Roman"/>
          <w:sz w:val="24"/>
          <w:szCs w:val="24"/>
        </w:rPr>
        <w:t xml:space="preserve">can be found </w:t>
      </w:r>
      <w:r w:rsidR="00560C9E" w:rsidRPr="00B322BA">
        <w:rPr>
          <w:rFonts w:ascii="Times New Roman" w:hAnsi="Times New Roman" w:cs="Times New Roman"/>
          <w:sz w:val="24"/>
          <w:szCs w:val="24"/>
        </w:rPr>
        <w:t xml:space="preserve">in </w:t>
      </w:r>
      <w:r w:rsidR="00560C9E" w:rsidRPr="00B322BA">
        <w:rPr>
          <w:rFonts w:ascii="Times New Roman" w:hAnsi="Times New Roman" w:cs="Times New Roman"/>
          <w:i/>
          <w:iCs/>
          <w:sz w:val="24"/>
          <w:szCs w:val="24"/>
        </w:rPr>
        <w:t>15. Additional statistics.do</w:t>
      </w:r>
      <w:r w:rsidR="00560C9E" w:rsidRPr="00B322BA">
        <w:rPr>
          <w:rFonts w:ascii="Times New Roman" w:hAnsi="Times New Roman" w:cs="Times New Roman"/>
          <w:sz w:val="24"/>
          <w:szCs w:val="24"/>
        </w:rPr>
        <w:t>.</w:t>
      </w:r>
    </w:p>
    <w:p w14:paraId="124215AD" w14:textId="77777777" w:rsidR="00C270AE" w:rsidRPr="00B322BA" w:rsidRDefault="00C270AE" w:rsidP="00C270AE">
      <w:pPr>
        <w:jc w:val="both"/>
        <w:rPr>
          <w:rFonts w:ascii="Times New Roman" w:hAnsi="Times New Roman" w:cs="Times New Roman"/>
          <w:sz w:val="24"/>
          <w:szCs w:val="24"/>
        </w:rPr>
      </w:pPr>
      <w:r w:rsidRPr="00B322BA">
        <w:rPr>
          <w:rFonts w:ascii="Times New Roman" w:hAnsi="Times New Roman" w:cs="Times New Roman"/>
          <w:sz w:val="24"/>
          <w:szCs w:val="24"/>
        </w:rPr>
        <w:t>5.2. Plant attributes vs. size</w:t>
      </w:r>
    </w:p>
    <w:p w14:paraId="5BAD93E6" w14:textId="405C7799" w:rsidR="00113499" w:rsidRDefault="00C270AE" w:rsidP="00113499">
      <w:pPr>
        <w:pStyle w:val="ListParagraph"/>
        <w:numPr>
          <w:ilvl w:val="0"/>
          <w:numId w:val="11"/>
        </w:numPr>
        <w:ind w:left="540"/>
        <w:jc w:val="both"/>
        <w:rPr>
          <w:rFonts w:ascii="Times New Roman" w:hAnsi="Times New Roman" w:cs="Times New Roman"/>
          <w:sz w:val="24"/>
          <w:szCs w:val="24"/>
        </w:rPr>
      </w:pPr>
      <w:r w:rsidRPr="00B322BA">
        <w:rPr>
          <w:rFonts w:ascii="Times New Roman" w:hAnsi="Times New Roman" w:cs="Times New Roman"/>
          <w:sz w:val="24"/>
          <w:szCs w:val="24"/>
        </w:rPr>
        <w:t xml:space="preserve">This section provides some main results behind Figures 1 and 2. All numbers are calculated as well in program </w:t>
      </w:r>
      <w:r w:rsidRPr="00B322BA">
        <w:rPr>
          <w:rFonts w:ascii="Times New Roman" w:hAnsi="Times New Roman" w:cs="Times New Roman"/>
          <w:i/>
          <w:iCs/>
          <w:sz w:val="24"/>
          <w:szCs w:val="24"/>
        </w:rPr>
        <w:t>4. Contribution of fundamentals.do</w:t>
      </w:r>
      <w:r w:rsidRPr="00B322BA">
        <w:rPr>
          <w:rFonts w:ascii="Times New Roman" w:hAnsi="Times New Roman" w:cs="Times New Roman"/>
          <w:sz w:val="24"/>
          <w:szCs w:val="24"/>
        </w:rPr>
        <w:t>.</w:t>
      </w:r>
    </w:p>
    <w:p w14:paraId="3664FC47" w14:textId="3721A45E" w:rsidR="00113499" w:rsidRDefault="00113499" w:rsidP="00113499">
      <w:pPr>
        <w:jc w:val="both"/>
        <w:rPr>
          <w:rFonts w:ascii="Times New Roman" w:hAnsi="Times New Roman" w:cs="Times New Roman"/>
          <w:b/>
          <w:bCs/>
          <w:sz w:val="24"/>
          <w:szCs w:val="24"/>
        </w:rPr>
      </w:pPr>
      <w:r w:rsidRPr="00113499">
        <w:rPr>
          <w:rFonts w:ascii="Times New Roman" w:hAnsi="Times New Roman" w:cs="Times New Roman"/>
          <w:b/>
          <w:bCs/>
          <w:sz w:val="24"/>
          <w:szCs w:val="24"/>
        </w:rPr>
        <w:t>References</w:t>
      </w:r>
    </w:p>
    <w:p w14:paraId="20AB7AD9" w14:textId="08925A00" w:rsidR="00113499" w:rsidRPr="00113499" w:rsidRDefault="00113499" w:rsidP="00113499">
      <w:pPr>
        <w:jc w:val="both"/>
        <w:rPr>
          <w:rFonts w:ascii="Times New Roman" w:hAnsi="Times New Roman" w:cs="Times New Roman"/>
          <w:sz w:val="20"/>
          <w:szCs w:val="20"/>
          <w:lang w:val="es-CO"/>
        </w:rPr>
      </w:pPr>
      <w:r w:rsidRPr="00113499">
        <w:rPr>
          <w:rFonts w:ascii="Times New Roman" w:hAnsi="Times New Roman" w:cs="Times New Roman"/>
          <w:sz w:val="20"/>
          <w:szCs w:val="20"/>
          <w:lang w:val="es-CO"/>
        </w:rPr>
        <w:t>DANE. 1982-2013. “Encuesta Anual Manufacturera, EAM (AMS).” Departamento Administrativo Nacional de Estadística, DANE.</w:t>
      </w:r>
    </w:p>
    <w:p w14:paraId="0D32D110" w14:textId="3953944E" w:rsidR="00113499" w:rsidRPr="00113499" w:rsidRDefault="00113499" w:rsidP="00113499">
      <w:pPr>
        <w:jc w:val="both"/>
        <w:rPr>
          <w:rFonts w:ascii="Times New Roman" w:hAnsi="Times New Roman" w:cs="Times New Roman"/>
          <w:lang w:val="es-CO"/>
        </w:rPr>
      </w:pPr>
      <w:r w:rsidRPr="00113499">
        <w:rPr>
          <w:rFonts w:ascii="Times New Roman" w:hAnsi="Times New Roman" w:cs="Times New Roman"/>
          <w:sz w:val="20"/>
          <w:szCs w:val="20"/>
          <w:lang w:val="es-CO"/>
        </w:rPr>
        <w:t xml:space="preserve">DANE. </w:t>
      </w:r>
      <w:r>
        <w:rPr>
          <w:rFonts w:ascii="Times New Roman" w:hAnsi="Times New Roman" w:cs="Times New Roman"/>
          <w:sz w:val="20"/>
          <w:szCs w:val="20"/>
          <w:lang w:val="es-CO"/>
        </w:rPr>
        <w:t>2003</w:t>
      </w:r>
      <w:r w:rsidRPr="00113499">
        <w:rPr>
          <w:rFonts w:ascii="Times New Roman" w:hAnsi="Times New Roman" w:cs="Times New Roman"/>
          <w:sz w:val="20"/>
          <w:szCs w:val="20"/>
          <w:lang w:val="es-CO"/>
        </w:rPr>
        <w:t xml:space="preserve">-2013. “Encuesta </w:t>
      </w:r>
      <w:r>
        <w:rPr>
          <w:rFonts w:ascii="Times New Roman" w:hAnsi="Times New Roman" w:cs="Times New Roman"/>
          <w:sz w:val="20"/>
          <w:szCs w:val="20"/>
          <w:lang w:val="es-CO"/>
        </w:rPr>
        <w:t>de Desarrollo e Innovación Tecnológica</w:t>
      </w:r>
      <w:r w:rsidRPr="00113499">
        <w:rPr>
          <w:rFonts w:ascii="Times New Roman" w:hAnsi="Times New Roman" w:cs="Times New Roman"/>
          <w:sz w:val="20"/>
          <w:szCs w:val="20"/>
          <w:lang w:val="es-CO"/>
        </w:rPr>
        <w:t>, (</w:t>
      </w:r>
      <w:r>
        <w:rPr>
          <w:rFonts w:ascii="Times New Roman" w:hAnsi="Times New Roman" w:cs="Times New Roman"/>
          <w:sz w:val="20"/>
          <w:szCs w:val="20"/>
          <w:lang w:val="es-CO"/>
        </w:rPr>
        <w:t>EDIT</w:t>
      </w:r>
      <w:r w:rsidRPr="00113499">
        <w:rPr>
          <w:rFonts w:ascii="Times New Roman" w:hAnsi="Times New Roman" w:cs="Times New Roman"/>
          <w:sz w:val="20"/>
          <w:szCs w:val="20"/>
          <w:lang w:val="es-CO"/>
        </w:rPr>
        <w:t>).” Departamento Administrativo Nacional de Estadística, DANE.</w:t>
      </w:r>
    </w:p>
    <w:sectPr w:rsidR="00113499" w:rsidRPr="0011349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7616E"/>
    <w:multiLevelType w:val="hybridMultilevel"/>
    <w:tmpl w:val="A8B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90324"/>
    <w:multiLevelType w:val="hybridMultilevel"/>
    <w:tmpl w:val="3B9E82E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29EC0AB2"/>
    <w:multiLevelType w:val="hybridMultilevel"/>
    <w:tmpl w:val="522A7EA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A6D4465"/>
    <w:multiLevelType w:val="hybridMultilevel"/>
    <w:tmpl w:val="506245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B12549"/>
    <w:multiLevelType w:val="hybridMultilevel"/>
    <w:tmpl w:val="A5704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367123"/>
    <w:multiLevelType w:val="hybridMultilevel"/>
    <w:tmpl w:val="1BA85E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8C4570A"/>
    <w:multiLevelType w:val="hybridMultilevel"/>
    <w:tmpl w:val="15B661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1071DB"/>
    <w:multiLevelType w:val="hybridMultilevel"/>
    <w:tmpl w:val="76FE85DE"/>
    <w:lvl w:ilvl="0" w:tplc="9CE6BBF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7B3E19"/>
    <w:multiLevelType w:val="hybridMultilevel"/>
    <w:tmpl w:val="F250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273C99"/>
    <w:multiLevelType w:val="hybridMultilevel"/>
    <w:tmpl w:val="D452FB2A"/>
    <w:lvl w:ilvl="0" w:tplc="861C78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F247DC"/>
    <w:multiLevelType w:val="hybridMultilevel"/>
    <w:tmpl w:val="072C5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C72950"/>
    <w:multiLevelType w:val="hybridMultilevel"/>
    <w:tmpl w:val="DE8E8576"/>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682E0731"/>
    <w:multiLevelType w:val="hybridMultilevel"/>
    <w:tmpl w:val="12ACD894"/>
    <w:lvl w:ilvl="0" w:tplc="DCC40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060F21"/>
    <w:multiLevelType w:val="hybridMultilevel"/>
    <w:tmpl w:val="19E00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9B5726"/>
    <w:multiLevelType w:val="hybridMultilevel"/>
    <w:tmpl w:val="4300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AA0884"/>
    <w:multiLevelType w:val="hybridMultilevel"/>
    <w:tmpl w:val="96360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820255"/>
    <w:multiLevelType w:val="hybridMultilevel"/>
    <w:tmpl w:val="4DCAD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1644404">
    <w:abstractNumId w:val="3"/>
  </w:num>
  <w:num w:numId="2" w16cid:durableId="1802379827">
    <w:abstractNumId w:val="2"/>
  </w:num>
  <w:num w:numId="3" w16cid:durableId="566571088">
    <w:abstractNumId w:val="11"/>
  </w:num>
  <w:num w:numId="4" w16cid:durableId="554387673">
    <w:abstractNumId w:val="15"/>
  </w:num>
  <w:num w:numId="5" w16cid:durableId="1392344701">
    <w:abstractNumId w:val="0"/>
  </w:num>
  <w:num w:numId="6" w16cid:durableId="71002403">
    <w:abstractNumId w:val="6"/>
  </w:num>
  <w:num w:numId="7" w16cid:durableId="1638298938">
    <w:abstractNumId w:val="8"/>
  </w:num>
  <w:num w:numId="8" w16cid:durableId="1707750606">
    <w:abstractNumId w:val="14"/>
  </w:num>
  <w:num w:numId="9" w16cid:durableId="2112701525">
    <w:abstractNumId w:val="16"/>
  </w:num>
  <w:num w:numId="10" w16cid:durableId="1638611470">
    <w:abstractNumId w:val="5"/>
  </w:num>
  <w:num w:numId="11" w16cid:durableId="391316286">
    <w:abstractNumId w:val="13"/>
  </w:num>
  <w:num w:numId="12" w16cid:durableId="492182978">
    <w:abstractNumId w:val="1"/>
  </w:num>
  <w:num w:numId="13" w16cid:durableId="896403577">
    <w:abstractNumId w:val="4"/>
  </w:num>
  <w:num w:numId="14" w16cid:durableId="1252929143">
    <w:abstractNumId w:val="12"/>
  </w:num>
  <w:num w:numId="15" w16cid:durableId="1901474862">
    <w:abstractNumId w:val="9"/>
  </w:num>
  <w:num w:numId="16" w16cid:durableId="490877987">
    <w:abstractNumId w:val="7"/>
  </w:num>
  <w:num w:numId="17" w16cid:durableId="531647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9C3"/>
    <w:rsid w:val="00012E00"/>
    <w:rsid w:val="00113499"/>
    <w:rsid w:val="00177A34"/>
    <w:rsid w:val="001B0A3C"/>
    <w:rsid w:val="001C26B9"/>
    <w:rsid w:val="00217E06"/>
    <w:rsid w:val="002751F6"/>
    <w:rsid w:val="002A45BA"/>
    <w:rsid w:val="002B641C"/>
    <w:rsid w:val="002B6FFD"/>
    <w:rsid w:val="002C02C6"/>
    <w:rsid w:val="002D37D8"/>
    <w:rsid w:val="00323913"/>
    <w:rsid w:val="00372287"/>
    <w:rsid w:val="003A69FF"/>
    <w:rsid w:val="003C6EA2"/>
    <w:rsid w:val="003D29DE"/>
    <w:rsid w:val="00406446"/>
    <w:rsid w:val="00452565"/>
    <w:rsid w:val="004F0A90"/>
    <w:rsid w:val="004F7A05"/>
    <w:rsid w:val="00510C63"/>
    <w:rsid w:val="00536262"/>
    <w:rsid w:val="00560C9E"/>
    <w:rsid w:val="00586983"/>
    <w:rsid w:val="00595727"/>
    <w:rsid w:val="005B33B1"/>
    <w:rsid w:val="00610F5A"/>
    <w:rsid w:val="006476B5"/>
    <w:rsid w:val="00676584"/>
    <w:rsid w:val="006A5473"/>
    <w:rsid w:val="006E5F93"/>
    <w:rsid w:val="006E7B6E"/>
    <w:rsid w:val="006F2713"/>
    <w:rsid w:val="00706A8A"/>
    <w:rsid w:val="00710D4C"/>
    <w:rsid w:val="00712819"/>
    <w:rsid w:val="007329A6"/>
    <w:rsid w:val="007431BD"/>
    <w:rsid w:val="00791E1C"/>
    <w:rsid w:val="00795403"/>
    <w:rsid w:val="007D65E2"/>
    <w:rsid w:val="007E0727"/>
    <w:rsid w:val="007E4B76"/>
    <w:rsid w:val="007E65E1"/>
    <w:rsid w:val="007F46CA"/>
    <w:rsid w:val="00813FFD"/>
    <w:rsid w:val="0083251A"/>
    <w:rsid w:val="0085395E"/>
    <w:rsid w:val="008829C3"/>
    <w:rsid w:val="00885984"/>
    <w:rsid w:val="008954A4"/>
    <w:rsid w:val="009028A3"/>
    <w:rsid w:val="00934A43"/>
    <w:rsid w:val="00940D2D"/>
    <w:rsid w:val="00967E4E"/>
    <w:rsid w:val="00980C5A"/>
    <w:rsid w:val="00994E2D"/>
    <w:rsid w:val="009B303D"/>
    <w:rsid w:val="009E283C"/>
    <w:rsid w:val="00A547DE"/>
    <w:rsid w:val="00A71C0D"/>
    <w:rsid w:val="00AA1870"/>
    <w:rsid w:val="00AD23FE"/>
    <w:rsid w:val="00AF1358"/>
    <w:rsid w:val="00B322BA"/>
    <w:rsid w:val="00BB13A8"/>
    <w:rsid w:val="00BB7C2F"/>
    <w:rsid w:val="00C056A1"/>
    <w:rsid w:val="00C25670"/>
    <w:rsid w:val="00C270AE"/>
    <w:rsid w:val="00CA3C54"/>
    <w:rsid w:val="00CC4D5E"/>
    <w:rsid w:val="00CD1F29"/>
    <w:rsid w:val="00CE2EA2"/>
    <w:rsid w:val="00D113E1"/>
    <w:rsid w:val="00D82D59"/>
    <w:rsid w:val="00E26DB7"/>
    <w:rsid w:val="00E35059"/>
    <w:rsid w:val="00E404FC"/>
    <w:rsid w:val="00E72029"/>
    <w:rsid w:val="00E745D3"/>
    <w:rsid w:val="00EF5D02"/>
    <w:rsid w:val="00F3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F72D9"/>
  <w15:docId w15:val="{84EF1E2F-DDD0-4F3A-8759-B93109A71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0F5A"/>
    <w:rPr>
      <w:color w:val="0563C1" w:themeColor="hyperlink"/>
      <w:u w:val="single"/>
    </w:rPr>
  </w:style>
  <w:style w:type="character" w:styleId="UnresolvedMention">
    <w:name w:val="Unresolved Mention"/>
    <w:basedOn w:val="DefaultParagraphFont"/>
    <w:uiPriority w:val="99"/>
    <w:semiHidden/>
    <w:unhideWhenUsed/>
    <w:rsid w:val="00610F5A"/>
    <w:rPr>
      <w:color w:val="605E5C"/>
      <w:shd w:val="clear" w:color="auto" w:fill="E1DFDD"/>
    </w:rPr>
  </w:style>
  <w:style w:type="paragraph" w:styleId="ListParagraph">
    <w:name w:val="List Paragraph"/>
    <w:basedOn w:val="Normal"/>
    <w:uiPriority w:val="34"/>
    <w:qFormat/>
    <w:rsid w:val="00610F5A"/>
    <w:pPr>
      <w:ind w:left="720"/>
      <w:contextualSpacing/>
    </w:pPr>
  </w:style>
  <w:style w:type="table" w:styleId="TableGrid">
    <w:name w:val="Table Grid"/>
    <w:basedOn w:val="TableNormal"/>
    <w:uiPriority w:val="39"/>
    <w:rsid w:val="00BB1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5F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F93"/>
    <w:rPr>
      <w:rFonts w:ascii="Segoe UI" w:hAnsi="Segoe UI" w:cs="Segoe UI"/>
      <w:sz w:val="18"/>
      <w:szCs w:val="18"/>
    </w:rPr>
  </w:style>
  <w:style w:type="character" w:styleId="CommentReference">
    <w:name w:val="annotation reference"/>
    <w:basedOn w:val="DefaultParagraphFont"/>
    <w:uiPriority w:val="99"/>
    <w:semiHidden/>
    <w:unhideWhenUsed/>
    <w:rsid w:val="00406446"/>
    <w:rPr>
      <w:sz w:val="16"/>
      <w:szCs w:val="16"/>
    </w:rPr>
  </w:style>
  <w:style w:type="paragraph" w:styleId="CommentText">
    <w:name w:val="annotation text"/>
    <w:basedOn w:val="Normal"/>
    <w:link w:val="CommentTextChar"/>
    <w:uiPriority w:val="99"/>
    <w:semiHidden/>
    <w:unhideWhenUsed/>
    <w:rsid w:val="00406446"/>
    <w:pPr>
      <w:spacing w:line="240" w:lineRule="auto"/>
    </w:pPr>
    <w:rPr>
      <w:sz w:val="20"/>
      <w:szCs w:val="20"/>
    </w:rPr>
  </w:style>
  <w:style w:type="character" w:customStyle="1" w:styleId="CommentTextChar">
    <w:name w:val="Comment Text Char"/>
    <w:basedOn w:val="DefaultParagraphFont"/>
    <w:link w:val="CommentText"/>
    <w:uiPriority w:val="99"/>
    <w:semiHidden/>
    <w:rsid w:val="00406446"/>
    <w:rPr>
      <w:sz w:val="20"/>
      <w:szCs w:val="20"/>
    </w:rPr>
  </w:style>
  <w:style w:type="paragraph" w:styleId="CommentSubject">
    <w:name w:val="annotation subject"/>
    <w:basedOn w:val="CommentText"/>
    <w:next w:val="CommentText"/>
    <w:link w:val="CommentSubjectChar"/>
    <w:uiPriority w:val="99"/>
    <w:semiHidden/>
    <w:unhideWhenUsed/>
    <w:rsid w:val="00406446"/>
    <w:rPr>
      <w:b/>
      <w:bCs/>
    </w:rPr>
  </w:style>
  <w:style w:type="character" w:customStyle="1" w:styleId="CommentSubjectChar">
    <w:name w:val="Comment Subject Char"/>
    <w:basedOn w:val="CommentTextChar"/>
    <w:link w:val="CommentSubject"/>
    <w:uiPriority w:val="99"/>
    <w:semiHidden/>
    <w:rsid w:val="00406446"/>
    <w:rPr>
      <w:b/>
      <w:bCs/>
      <w:sz w:val="20"/>
      <w:szCs w:val="20"/>
    </w:rPr>
  </w:style>
  <w:style w:type="paragraph" w:styleId="Revision">
    <w:name w:val="Revision"/>
    <w:hidden/>
    <w:uiPriority w:val="99"/>
    <w:semiHidden/>
    <w:rsid w:val="00C056A1"/>
    <w:pPr>
      <w:spacing w:after="0" w:line="240" w:lineRule="auto"/>
    </w:pPr>
  </w:style>
  <w:style w:type="character" w:styleId="FollowedHyperlink">
    <w:name w:val="FollowedHyperlink"/>
    <w:basedOn w:val="DefaultParagraphFont"/>
    <w:uiPriority w:val="99"/>
    <w:semiHidden/>
    <w:unhideWhenUsed/>
    <w:rsid w:val="008859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22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anrep.gov.co/es/estadisticas/indice-precios-del-productor-ipp-base-diciembre-2006-1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icrodatos.dane.gov.co/catalog/MICRODATOS/about_collection/34/?per_pa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crodatos.dane.gov.co/catalog/MICRODATOS/about_collection/6/?per_page=" TargetMode="External"/><Relationship Id="rId11" Type="http://schemas.openxmlformats.org/officeDocument/2006/relationships/hyperlink" Target="https://www.banrep.gov.co/es/estadisticas/catalogo" TargetMode="External"/><Relationship Id="rId5" Type="http://schemas.openxmlformats.org/officeDocument/2006/relationships/hyperlink" Target="https://www.dane.gov.co/index.php/actualidad-dane/295-dane-y-su-servicio-de-consulta-de-consulta-especializada-de-microdatos" TargetMode="External"/><Relationship Id="rId10" Type="http://schemas.openxmlformats.org/officeDocument/2006/relationships/hyperlink" Target="https://www.banrep.gov.co/es/estadisticas/catalogo" TargetMode="External"/><Relationship Id="rId4" Type="http://schemas.openxmlformats.org/officeDocument/2006/relationships/webSettings" Target="webSettings.xml"/><Relationship Id="rId9" Type="http://schemas.openxmlformats.org/officeDocument/2006/relationships/hyperlink" Target="https://www.banrep.gov.co/es/estadisticas/catalog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7</Pages>
  <Words>1992</Words>
  <Characters>11358</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Urdaneta</dc:creator>
  <cp:keywords/>
  <dc:description/>
  <cp:lastModifiedBy>Nicolas Urdaneta Andrade</cp:lastModifiedBy>
  <cp:revision>15</cp:revision>
  <dcterms:created xsi:type="dcterms:W3CDTF">2022-12-09T22:53:00Z</dcterms:created>
  <dcterms:modified xsi:type="dcterms:W3CDTF">2023-02-03T14:52:00Z</dcterms:modified>
</cp:coreProperties>
</file>