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020F" w14:textId="39AD2D48" w:rsidR="0032519C" w:rsidRPr="002B7E8E" w:rsidRDefault="003F6F27">
      <w:pPr>
        <w:rPr>
          <w:b/>
          <w:bCs/>
          <w:sz w:val="28"/>
          <w:szCs w:val="28"/>
          <w:u w:val="single"/>
          <w:lang w:val="en-US"/>
        </w:rPr>
      </w:pPr>
      <w:r w:rsidRPr="002B7E8E">
        <w:rPr>
          <w:b/>
          <w:bCs/>
          <w:sz w:val="28"/>
          <w:szCs w:val="28"/>
          <w:u w:val="single"/>
          <w:lang w:val="en-US"/>
        </w:rPr>
        <w:t>Readme Replication of  “Consumption Tax, Informality and Redistribution”</w:t>
      </w:r>
    </w:p>
    <w:p w14:paraId="2138572A" w14:textId="77777777" w:rsidR="003F6F27" w:rsidRDefault="003F6F27">
      <w:pPr>
        <w:rPr>
          <w:b/>
          <w:bCs/>
          <w:lang w:val="en-US"/>
        </w:rPr>
      </w:pPr>
    </w:p>
    <w:p w14:paraId="6FBE5644" w14:textId="4B5D8904" w:rsidR="003A5822" w:rsidRPr="003A5822" w:rsidRDefault="003A5822" w:rsidP="003A5822">
      <w:pPr>
        <w:pStyle w:val="ListParagraph"/>
        <w:numPr>
          <w:ilvl w:val="0"/>
          <w:numId w:val="2"/>
        </w:numPr>
        <w:rPr>
          <w:lang w:val="en-US"/>
        </w:rPr>
      </w:pPr>
      <w:r w:rsidRPr="003A5822">
        <w:rPr>
          <w:lang w:val="en-US"/>
        </w:rPr>
        <w:t>The paper is built with STATA and its code consists of dofiles</w:t>
      </w:r>
    </w:p>
    <w:p w14:paraId="1616F265" w14:textId="2DADAFB5" w:rsidR="00394683" w:rsidRPr="003A5822" w:rsidRDefault="00394683" w:rsidP="003A5822">
      <w:pPr>
        <w:pStyle w:val="ListParagraph"/>
        <w:numPr>
          <w:ilvl w:val="0"/>
          <w:numId w:val="2"/>
        </w:numPr>
        <w:rPr>
          <w:lang w:val="en-US"/>
        </w:rPr>
      </w:pPr>
      <w:r w:rsidRPr="003A5822">
        <w:rPr>
          <w:lang w:val="en-US"/>
        </w:rPr>
        <w:t>This paper contains two key sources of data</w:t>
      </w:r>
      <w:r w:rsidR="003A5822" w:rsidRPr="003A5822">
        <w:rPr>
          <w:lang w:val="en-US"/>
        </w:rPr>
        <w:t xml:space="preserve"> detailed in part (1) and (2) and </w:t>
      </w:r>
      <w:r w:rsidR="003A5822">
        <w:rPr>
          <w:lang w:val="en-US"/>
        </w:rPr>
        <w:t xml:space="preserve">some auxiliary data detailed in part (3). </w:t>
      </w:r>
    </w:p>
    <w:p w14:paraId="37077AD8" w14:textId="77777777" w:rsidR="003A5822" w:rsidRDefault="003A5822" w:rsidP="00394683">
      <w:pPr>
        <w:rPr>
          <w:lang w:val="en-US"/>
        </w:rPr>
      </w:pPr>
    </w:p>
    <w:p w14:paraId="7F4EFE31" w14:textId="634C540D" w:rsidR="00394683" w:rsidRDefault="00394683">
      <w:pPr>
        <w:rPr>
          <w:rFonts w:eastAsia="Times New Roman" w:cstheme="minorHAnsi"/>
          <w:color w:val="1F2328"/>
          <w:kern w:val="0"/>
          <w:lang w:eastAsia="en-GB"/>
          <w14:ligatures w14:val="none"/>
        </w:rPr>
      </w:pPr>
      <w:r>
        <w:rPr>
          <w:lang w:val="en-US"/>
        </w:rPr>
        <w:t xml:space="preserve">(1) </w:t>
      </w:r>
      <w:r w:rsidRPr="005F6318">
        <w:rPr>
          <w:rFonts w:cstheme="minorHAnsi"/>
          <w:b/>
          <w:bCs/>
          <w:u w:val="single"/>
          <w:lang w:val="en-US"/>
        </w:rPr>
        <w:t>Micro level household survey data</w:t>
      </w:r>
      <w:r w:rsidRPr="005F6318">
        <w:rPr>
          <w:rFonts w:cstheme="minorHAnsi"/>
          <w:u w:val="single"/>
          <w:lang w:val="en-US"/>
        </w:rPr>
        <w:t xml:space="preserve"> </w:t>
      </w:r>
      <w:r w:rsidRPr="005F6318">
        <w:rPr>
          <w:rFonts w:cstheme="minorHAnsi"/>
          <w:b/>
          <w:bCs/>
          <w:u w:val="single"/>
          <w:lang w:val="en-US"/>
        </w:rPr>
        <w:t>of 32 countries listed below.</w:t>
      </w:r>
      <w:r w:rsidRPr="00114226">
        <w:rPr>
          <w:rFonts w:cstheme="minorHAnsi"/>
          <w:lang w:val="en-US"/>
        </w:rPr>
        <w:t xml:space="preserve"> </w:t>
      </w:r>
      <w:r w:rsidRPr="00114226">
        <w:rPr>
          <w:rFonts w:eastAsia="Times New Roman" w:cstheme="minorHAnsi"/>
          <w:color w:val="1F2328"/>
          <w:kern w:val="0"/>
          <w:lang w:eastAsia="en-GB"/>
          <w14:ligatures w14:val="none"/>
        </w:rPr>
        <w:t>The data comes from nationally representative income and expenditure surveys. Some of the</w:t>
      </w:r>
      <w:r w:rsidR="00114226">
        <w:rPr>
          <w:rFonts w:eastAsia="Times New Roman" w:cstheme="minorHAnsi"/>
          <w:color w:val="1F2328"/>
          <w:kern w:val="0"/>
          <w:lang w:val="en-US" w:eastAsia="en-GB"/>
          <w14:ligatures w14:val="none"/>
        </w:rPr>
        <w:t xml:space="preserve"> </w:t>
      </w:r>
      <w:r w:rsidRPr="00114226">
        <w:rPr>
          <w:rFonts w:eastAsia="Times New Roman" w:cstheme="minorHAnsi"/>
          <w:color w:val="1F2328"/>
          <w:kern w:val="0"/>
          <w:lang w:eastAsia="en-GB"/>
          <w14:ligatures w14:val="none"/>
        </w:rPr>
        <w:t>micro-data are open access and can be obtained from the statistical agency of each countr</w:t>
      </w:r>
      <w:r w:rsidR="00114226">
        <w:rPr>
          <w:rFonts w:eastAsia="Times New Roman" w:cstheme="minorHAnsi"/>
          <w:color w:val="1F2328"/>
          <w:kern w:val="0"/>
          <w:lang w:val="en-US" w:eastAsia="en-GB"/>
          <w14:ligatures w14:val="none"/>
        </w:rPr>
        <w:t>y;</w:t>
      </w:r>
      <w:r w:rsidRPr="00114226">
        <w:rPr>
          <w:rFonts w:eastAsia="Times New Roman" w:cstheme="minorHAnsi"/>
          <w:color w:val="1F2328"/>
          <w:kern w:val="0"/>
          <w:lang w:eastAsia="en-GB"/>
          <w14:ligatures w14:val="none"/>
        </w:rPr>
        <w:t xml:space="preserve"> others are restricted access. We list below the country names, survey acronyms and years for anyone interested in replicating our analysis.</w:t>
      </w:r>
    </w:p>
    <w:p w14:paraId="2023D149" w14:textId="77777777" w:rsidR="00114226" w:rsidRDefault="0011422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394683" w14:paraId="2413B004" w14:textId="77777777" w:rsidTr="00B52D88">
        <w:tc>
          <w:tcPr>
            <w:tcW w:w="2254" w:type="dxa"/>
            <w:vAlign w:val="center"/>
          </w:tcPr>
          <w:p w14:paraId="292527D5" w14:textId="59DD5D22" w:rsidR="00394683" w:rsidRDefault="00394683" w:rsidP="00394683">
            <w:pPr>
              <w:rPr>
                <w:lang w:val="en-US"/>
              </w:rPr>
            </w:pPr>
            <w:r>
              <w:rPr>
                <w:rFonts w:ascii="Segoe UI" w:hAnsi="Segoe UI" w:cs="Segoe UI"/>
                <w:b/>
                <w:bCs/>
                <w:color w:val="1F2328"/>
              </w:rPr>
              <w:t>Country name</w:t>
            </w:r>
          </w:p>
        </w:tc>
        <w:tc>
          <w:tcPr>
            <w:tcW w:w="2254" w:type="dxa"/>
            <w:vAlign w:val="center"/>
          </w:tcPr>
          <w:p w14:paraId="1175F16C" w14:textId="1C4AC469" w:rsidR="00394683" w:rsidRDefault="00394683" w:rsidP="00394683">
            <w:pPr>
              <w:rPr>
                <w:lang w:val="en-US"/>
              </w:rPr>
            </w:pPr>
            <w:r>
              <w:rPr>
                <w:rFonts w:ascii="Segoe UI" w:hAnsi="Segoe UI" w:cs="Segoe UI"/>
                <w:b/>
                <w:bCs/>
                <w:color w:val="1F2328"/>
              </w:rPr>
              <w:t>Survey</w:t>
            </w:r>
          </w:p>
        </w:tc>
        <w:tc>
          <w:tcPr>
            <w:tcW w:w="2254" w:type="dxa"/>
            <w:vAlign w:val="center"/>
          </w:tcPr>
          <w:p w14:paraId="74BB63F2" w14:textId="7B5DA890" w:rsidR="00394683" w:rsidRDefault="00394683" w:rsidP="00394683">
            <w:pPr>
              <w:rPr>
                <w:lang w:val="en-US"/>
              </w:rPr>
            </w:pPr>
            <w:r>
              <w:rPr>
                <w:rFonts w:ascii="Segoe UI" w:hAnsi="Segoe UI" w:cs="Segoe UI"/>
                <w:b/>
                <w:bCs/>
                <w:color w:val="1F2328"/>
              </w:rPr>
              <w:t>Year</w:t>
            </w:r>
          </w:p>
        </w:tc>
        <w:tc>
          <w:tcPr>
            <w:tcW w:w="2254" w:type="dxa"/>
            <w:vAlign w:val="center"/>
          </w:tcPr>
          <w:p w14:paraId="53F61F18" w14:textId="531893E6" w:rsidR="00394683" w:rsidRDefault="00394683" w:rsidP="00394683">
            <w:pPr>
              <w:rPr>
                <w:lang w:val="en-US"/>
              </w:rPr>
            </w:pPr>
            <w:r>
              <w:rPr>
                <w:rFonts w:ascii="Segoe UI" w:hAnsi="Segoe UI" w:cs="Segoe UI"/>
                <w:b/>
                <w:bCs/>
                <w:color w:val="1F2328"/>
              </w:rPr>
              <w:t>Source</w:t>
            </w:r>
          </w:p>
        </w:tc>
      </w:tr>
      <w:tr w:rsidR="00394683" w14:paraId="0592B752" w14:textId="77777777" w:rsidTr="00B52D88">
        <w:tc>
          <w:tcPr>
            <w:tcW w:w="2254" w:type="dxa"/>
            <w:vAlign w:val="center"/>
          </w:tcPr>
          <w:p w14:paraId="22544A31" w14:textId="70EEB47F" w:rsidR="00394683" w:rsidRPr="00B60967" w:rsidRDefault="00394683" w:rsidP="00394683">
            <w:pPr>
              <w:rPr>
                <w:sz w:val="20"/>
                <w:szCs w:val="20"/>
                <w:lang w:val="en-US"/>
              </w:rPr>
            </w:pPr>
            <w:r w:rsidRPr="00B60967">
              <w:rPr>
                <w:rFonts w:ascii="Segoe UI" w:hAnsi="Segoe UI" w:cs="Segoe UI"/>
                <w:color w:val="1F2328"/>
                <w:sz w:val="20"/>
                <w:szCs w:val="20"/>
              </w:rPr>
              <w:t>Benin</w:t>
            </w:r>
          </w:p>
        </w:tc>
        <w:tc>
          <w:tcPr>
            <w:tcW w:w="2254" w:type="dxa"/>
            <w:vAlign w:val="center"/>
          </w:tcPr>
          <w:p w14:paraId="16AF113F" w14:textId="108F5317" w:rsidR="00394683" w:rsidRPr="00B60967" w:rsidRDefault="00394683" w:rsidP="00394683">
            <w:pPr>
              <w:rPr>
                <w:sz w:val="20"/>
                <w:szCs w:val="20"/>
                <w:lang w:val="en-US"/>
              </w:rPr>
            </w:pPr>
            <w:r w:rsidRPr="00B60967">
              <w:rPr>
                <w:rFonts w:ascii="Segoe UI" w:hAnsi="Segoe UI" w:cs="Segoe UI"/>
                <w:color w:val="1F2328"/>
                <w:sz w:val="20"/>
                <w:szCs w:val="20"/>
              </w:rPr>
              <w:t>EMICOV</w:t>
            </w:r>
          </w:p>
        </w:tc>
        <w:tc>
          <w:tcPr>
            <w:tcW w:w="2254" w:type="dxa"/>
            <w:vAlign w:val="center"/>
          </w:tcPr>
          <w:p w14:paraId="55355063" w14:textId="65736302" w:rsidR="00394683" w:rsidRPr="00B60967" w:rsidRDefault="00394683" w:rsidP="00394683">
            <w:pPr>
              <w:rPr>
                <w:sz w:val="20"/>
                <w:szCs w:val="20"/>
                <w:lang w:val="en-US"/>
              </w:rPr>
            </w:pPr>
            <w:r w:rsidRPr="00B60967">
              <w:rPr>
                <w:rFonts w:ascii="Segoe UI" w:hAnsi="Segoe UI" w:cs="Segoe UI"/>
                <w:color w:val="1F2328"/>
                <w:sz w:val="20"/>
                <w:szCs w:val="20"/>
              </w:rPr>
              <w:t>2015</w:t>
            </w:r>
          </w:p>
        </w:tc>
        <w:tc>
          <w:tcPr>
            <w:tcW w:w="2254" w:type="dxa"/>
            <w:vAlign w:val="center"/>
          </w:tcPr>
          <w:p w14:paraId="7959D023" w14:textId="16AA32C6"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0F1FC50A" w14:textId="77777777" w:rsidTr="00B52D88">
        <w:tc>
          <w:tcPr>
            <w:tcW w:w="2254" w:type="dxa"/>
            <w:vAlign w:val="center"/>
          </w:tcPr>
          <w:p w14:paraId="688F67C7" w14:textId="1A6A90C0" w:rsidR="00394683" w:rsidRPr="00B60967" w:rsidRDefault="00394683" w:rsidP="00394683">
            <w:pPr>
              <w:rPr>
                <w:sz w:val="20"/>
                <w:szCs w:val="20"/>
                <w:lang w:val="en-US"/>
              </w:rPr>
            </w:pPr>
            <w:r w:rsidRPr="00B60967">
              <w:rPr>
                <w:rFonts w:ascii="Segoe UI" w:hAnsi="Segoe UI" w:cs="Segoe UI"/>
                <w:color w:val="1F2328"/>
                <w:sz w:val="20"/>
                <w:szCs w:val="20"/>
              </w:rPr>
              <w:t>Bolivia</w:t>
            </w:r>
          </w:p>
        </w:tc>
        <w:tc>
          <w:tcPr>
            <w:tcW w:w="2254" w:type="dxa"/>
            <w:vAlign w:val="center"/>
          </w:tcPr>
          <w:p w14:paraId="608D36D3" w14:textId="053FDFC8" w:rsidR="00394683" w:rsidRPr="00B60967" w:rsidRDefault="00394683" w:rsidP="00394683">
            <w:pPr>
              <w:rPr>
                <w:sz w:val="20"/>
                <w:szCs w:val="20"/>
                <w:lang w:val="en-US"/>
              </w:rPr>
            </w:pPr>
            <w:r w:rsidRPr="00B60967">
              <w:rPr>
                <w:rFonts w:ascii="Segoe UI" w:hAnsi="Segoe UI" w:cs="Segoe UI"/>
                <w:color w:val="1F2328"/>
                <w:sz w:val="20"/>
                <w:szCs w:val="20"/>
              </w:rPr>
              <w:t>ECH</w:t>
            </w:r>
          </w:p>
        </w:tc>
        <w:tc>
          <w:tcPr>
            <w:tcW w:w="2254" w:type="dxa"/>
            <w:vAlign w:val="center"/>
          </w:tcPr>
          <w:p w14:paraId="247D2E52" w14:textId="7E78C0D0" w:rsidR="00394683" w:rsidRPr="00B60967" w:rsidRDefault="00394683" w:rsidP="00394683">
            <w:pPr>
              <w:rPr>
                <w:sz w:val="20"/>
                <w:szCs w:val="20"/>
                <w:lang w:val="en-US"/>
              </w:rPr>
            </w:pPr>
            <w:r w:rsidRPr="00B60967">
              <w:rPr>
                <w:rFonts w:ascii="Segoe UI" w:hAnsi="Segoe UI" w:cs="Segoe UI"/>
                <w:color w:val="1F2328"/>
                <w:sz w:val="20"/>
                <w:szCs w:val="20"/>
              </w:rPr>
              <w:t>2004</w:t>
            </w:r>
          </w:p>
        </w:tc>
        <w:tc>
          <w:tcPr>
            <w:tcW w:w="2254" w:type="dxa"/>
            <w:vAlign w:val="center"/>
          </w:tcPr>
          <w:p w14:paraId="7166C851" w14:textId="7989DE80"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233D8CA9" w14:textId="77777777" w:rsidTr="00B52D88">
        <w:tc>
          <w:tcPr>
            <w:tcW w:w="2254" w:type="dxa"/>
            <w:vAlign w:val="center"/>
          </w:tcPr>
          <w:p w14:paraId="50D6BC9D" w14:textId="3929C6EB" w:rsidR="00394683" w:rsidRPr="00B60967" w:rsidRDefault="00394683" w:rsidP="00394683">
            <w:pPr>
              <w:rPr>
                <w:sz w:val="20"/>
                <w:szCs w:val="20"/>
                <w:lang w:val="en-US"/>
              </w:rPr>
            </w:pPr>
            <w:r w:rsidRPr="00B60967">
              <w:rPr>
                <w:rFonts w:ascii="Segoe UI" w:hAnsi="Segoe UI" w:cs="Segoe UI"/>
                <w:color w:val="1F2328"/>
                <w:sz w:val="20"/>
                <w:szCs w:val="20"/>
              </w:rPr>
              <w:t>Brazil</w:t>
            </w:r>
          </w:p>
        </w:tc>
        <w:tc>
          <w:tcPr>
            <w:tcW w:w="2254" w:type="dxa"/>
            <w:vAlign w:val="center"/>
          </w:tcPr>
          <w:p w14:paraId="590EC4C6" w14:textId="12C0E6F0" w:rsidR="00394683" w:rsidRPr="00B60967" w:rsidRDefault="00394683" w:rsidP="00394683">
            <w:pPr>
              <w:rPr>
                <w:sz w:val="20"/>
                <w:szCs w:val="20"/>
                <w:lang w:val="en-US"/>
              </w:rPr>
            </w:pPr>
            <w:r w:rsidRPr="00B60967">
              <w:rPr>
                <w:rFonts w:ascii="Segoe UI" w:hAnsi="Segoe UI" w:cs="Segoe UI"/>
                <w:color w:val="1F2328"/>
                <w:sz w:val="20"/>
                <w:szCs w:val="20"/>
              </w:rPr>
              <w:t>POF</w:t>
            </w:r>
          </w:p>
        </w:tc>
        <w:tc>
          <w:tcPr>
            <w:tcW w:w="2254" w:type="dxa"/>
            <w:vAlign w:val="center"/>
          </w:tcPr>
          <w:p w14:paraId="269FD5CB" w14:textId="0D683632" w:rsidR="00394683" w:rsidRPr="00B60967" w:rsidRDefault="00394683" w:rsidP="00394683">
            <w:pPr>
              <w:rPr>
                <w:sz w:val="20"/>
                <w:szCs w:val="20"/>
                <w:lang w:val="en-US"/>
              </w:rPr>
            </w:pPr>
            <w:r w:rsidRPr="00B60967">
              <w:rPr>
                <w:rFonts w:ascii="Segoe UI" w:hAnsi="Segoe UI" w:cs="Segoe UI"/>
                <w:color w:val="1F2328"/>
                <w:sz w:val="20"/>
                <w:szCs w:val="20"/>
              </w:rPr>
              <w:t>2009</w:t>
            </w:r>
          </w:p>
        </w:tc>
        <w:tc>
          <w:tcPr>
            <w:tcW w:w="2254" w:type="dxa"/>
            <w:vAlign w:val="center"/>
          </w:tcPr>
          <w:p w14:paraId="5CD99BDE" w14:textId="71F3C7B2"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67C4D6E1" w14:textId="77777777" w:rsidTr="00B52D88">
        <w:tc>
          <w:tcPr>
            <w:tcW w:w="2254" w:type="dxa"/>
            <w:vAlign w:val="center"/>
          </w:tcPr>
          <w:p w14:paraId="0B49F049" w14:textId="3040E5F6" w:rsidR="00394683" w:rsidRPr="00B60967" w:rsidRDefault="00394683" w:rsidP="00394683">
            <w:pPr>
              <w:rPr>
                <w:sz w:val="20"/>
                <w:szCs w:val="20"/>
                <w:lang w:val="en-US"/>
              </w:rPr>
            </w:pPr>
            <w:r w:rsidRPr="00B60967">
              <w:rPr>
                <w:rFonts w:ascii="Segoe UI" w:hAnsi="Segoe UI" w:cs="Segoe UI"/>
                <w:color w:val="1F2328"/>
                <w:sz w:val="20"/>
                <w:szCs w:val="20"/>
              </w:rPr>
              <w:t>Burkina Faso</w:t>
            </w:r>
          </w:p>
        </w:tc>
        <w:tc>
          <w:tcPr>
            <w:tcW w:w="2254" w:type="dxa"/>
            <w:vAlign w:val="center"/>
          </w:tcPr>
          <w:p w14:paraId="2E93DF89" w14:textId="44C2D03B" w:rsidR="00394683" w:rsidRPr="00B60967" w:rsidRDefault="00394683" w:rsidP="00394683">
            <w:pPr>
              <w:rPr>
                <w:sz w:val="20"/>
                <w:szCs w:val="20"/>
                <w:lang w:val="en-US"/>
              </w:rPr>
            </w:pPr>
            <w:r w:rsidRPr="00B60967">
              <w:rPr>
                <w:rFonts w:ascii="Segoe UI" w:hAnsi="Segoe UI" w:cs="Segoe UI"/>
                <w:color w:val="1F2328"/>
                <w:sz w:val="20"/>
                <w:szCs w:val="20"/>
              </w:rPr>
              <w:t>EICVM</w:t>
            </w:r>
          </w:p>
        </w:tc>
        <w:tc>
          <w:tcPr>
            <w:tcW w:w="2254" w:type="dxa"/>
            <w:vAlign w:val="center"/>
          </w:tcPr>
          <w:p w14:paraId="79F35B64" w14:textId="00BB3450" w:rsidR="00394683" w:rsidRPr="00B60967" w:rsidRDefault="00394683" w:rsidP="00394683">
            <w:pPr>
              <w:rPr>
                <w:sz w:val="20"/>
                <w:szCs w:val="20"/>
                <w:lang w:val="en-US"/>
              </w:rPr>
            </w:pPr>
            <w:r w:rsidRPr="00B60967">
              <w:rPr>
                <w:rFonts w:ascii="Segoe UI" w:hAnsi="Segoe UI" w:cs="Segoe UI"/>
                <w:color w:val="1F2328"/>
                <w:sz w:val="20"/>
                <w:szCs w:val="20"/>
              </w:rPr>
              <w:t>2009</w:t>
            </w:r>
          </w:p>
        </w:tc>
        <w:tc>
          <w:tcPr>
            <w:tcW w:w="2254" w:type="dxa"/>
            <w:vAlign w:val="center"/>
          </w:tcPr>
          <w:p w14:paraId="0805F641" w14:textId="28D2A27A"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78D1BF90" w14:textId="77777777" w:rsidTr="00B52D88">
        <w:tc>
          <w:tcPr>
            <w:tcW w:w="2254" w:type="dxa"/>
            <w:vAlign w:val="center"/>
          </w:tcPr>
          <w:p w14:paraId="05746995" w14:textId="33AFEBC1" w:rsidR="00394683" w:rsidRPr="00B60967" w:rsidRDefault="00394683" w:rsidP="00394683">
            <w:pPr>
              <w:rPr>
                <w:sz w:val="20"/>
                <w:szCs w:val="20"/>
                <w:lang w:val="en-US"/>
              </w:rPr>
            </w:pPr>
            <w:r w:rsidRPr="00B60967">
              <w:rPr>
                <w:rFonts w:ascii="Segoe UI" w:hAnsi="Segoe UI" w:cs="Segoe UI"/>
                <w:color w:val="1F2328"/>
                <w:sz w:val="20"/>
                <w:szCs w:val="20"/>
              </w:rPr>
              <w:t>Burundi</w:t>
            </w:r>
          </w:p>
        </w:tc>
        <w:tc>
          <w:tcPr>
            <w:tcW w:w="2254" w:type="dxa"/>
            <w:vAlign w:val="center"/>
          </w:tcPr>
          <w:p w14:paraId="5E03258F" w14:textId="7EF40A63" w:rsidR="00394683" w:rsidRPr="00B60967" w:rsidRDefault="00394683" w:rsidP="00394683">
            <w:pPr>
              <w:rPr>
                <w:sz w:val="20"/>
                <w:szCs w:val="20"/>
                <w:lang w:val="en-US"/>
              </w:rPr>
            </w:pPr>
            <w:r w:rsidRPr="00B60967">
              <w:rPr>
                <w:rFonts w:ascii="Segoe UI" w:hAnsi="Segoe UI" w:cs="Segoe UI"/>
                <w:color w:val="1F2328"/>
                <w:sz w:val="20"/>
                <w:szCs w:val="20"/>
              </w:rPr>
              <w:t>ECVM</w:t>
            </w:r>
          </w:p>
        </w:tc>
        <w:tc>
          <w:tcPr>
            <w:tcW w:w="2254" w:type="dxa"/>
            <w:vAlign w:val="center"/>
          </w:tcPr>
          <w:p w14:paraId="39C4D423" w14:textId="733F7428" w:rsidR="00394683" w:rsidRPr="00B60967" w:rsidRDefault="00394683" w:rsidP="00394683">
            <w:pPr>
              <w:rPr>
                <w:sz w:val="20"/>
                <w:szCs w:val="20"/>
                <w:lang w:val="en-US"/>
              </w:rPr>
            </w:pPr>
            <w:r w:rsidRPr="00B60967">
              <w:rPr>
                <w:rFonts w:ascii="Segoe UI" w:hAnsi="Segoe UI" w:cs="Segoe UI"/>
                <w:color w:val="1F2328"/>
                <w:sz w:val="20"/>
                <w:szCs w:val="20"/>
              </w:rPr>
              <w:t>2014</w:t>
            </w:r>
          </w:p>
        </w:tc>
        <w:tc>
          <w:tcPr>
            <w:tcW w:w="2254" w:type="dxa"/>
            <w:vAlign w:val="center"/>
          </w:tcPr>
          <w:p w14:paraId="4F0B1FDA" w14:textId="6458123F"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13BF8931" w14:textId="77777777" w:rsidTr="00B52D88">
        <w:tc>
          <w:tcPr>
            <w:tcW w:w="2254" w:type="dxa"/>
            <w:vAlign w:val="center"/>
          </w:tcPr>
          <w:p w14:paraId="21AF018F" w14:textId="21C0F47F" w:rsidR="00394683" w:rsidRPr="00B60967" w:rsidRDefault="00394683" w:rsidP="00394683">
            <w:pPr>
              <w:rPr>
                <w:sz w:val="20"/>
                <w:szCs w:val="20"/>
                <w:lang w:val="en-US"/>
              </w:rPr>
            </w:pPr>
            <w:r w:rsidRPr="00B60967">
              <w:rPr>
                <w:rFonts w:ascii="Segoe UI" w:hAnsi="Segoe UI" w:cs="Segoe UI"/>
                <w:color w:val="1F2328"/>
                <w:sz w:val="20"/>
                <w:szCs w:val="20"/>
              </w:rPr>
              <w:t>Cameroon</w:t>
            </w:r>
          </w:p>
        </w:tc>
        <w:tc>
          <w:tcPr>
            <w:tcW w:w="2254" w:type="dxa"/>
            <w:vAlign w:val="center"/>
          </w:tcPr>
          <w:p w14:paraId="51DB835F" w14:textId="02707E69" w:rsidR="00394683" w:rsidRPr="00B60967" w:rsidRDefault="00394683" w:rsidP="00394683">
            <w:pPr>
              <w:rPr>
                <w:sz w:val="20"/>
                <w:szCs w:val="20"/>
                <w:lang w:val="en-US"/>
              </w:rPr>
            </w:pPr>
            <w:r w:rsidRPr="00B60967">
              <w:rPr>
                <w:rFonts w:ascii="Segoe UI" w:hAnsi="Segoe UI" w:cs="Segoe UI"/>
                <w:color w:val="1F2328"/>
                <w:sz w:val="20"/>
                <w:szCs w:val="20"/>
              </w:rPr>
              <w:t>ECAM</w:t>
            </w:r>
          </w:p>
        </w:tc>
        <w:tc>
          <w:tcPr>
            <w:tcW w:w="2254" w:type="dxa"/>
            <w:vAlign w:val="center"/>
          </w:tcPr>
          <w:p w14:paraId="6D4BA4BB" w14:textId="30AE468E" w:rsidR="00394683" w:rsidRPr="00B60967" w:rsidRDefault="00394683" w:rsidP="00394683">
            <w:pPr>
              <w:rPr>
                <w:sz w:val="20"/>
                <w:szCs w:val="20"/>
                <w:lang w:val="en-US"/>
              </w:rPr>
            </w:pPr>
            <w:r w:rsidRPr="00B60967">
              <w:rPr>
                <w:rFonts w:ascii="Segoe UI" w:hAnsi="Segoe UI" w:cs="Segoe UI"/>
                <w:color w:val="1F2328"/>
                <w:sz w:val="20"/>
                <w:szCs w:val="20"/>
              </w:rPr>
              <w:t>2014</w:t>
            </w:r>
          </w:p>
        </w:tc>
        <w:tc>
          <w:tcPr>
            <w:tcW w:w="2254" w:type="dxa"/>
            <w:vAlign w:val="center"/>
          </w:tcPr>
          <w:p w14:paraId="09FB963E" w14:textId="28D58936"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52FFC08A" w14:textId="77777777" w:rsidTr="00B52D88">
        <w:tc>
          <w:tcPr>
            <w:tcW w:w="2254" w:type="dxa"/>
            <w:vAlign w:val="center"/>
          </w:tcPr>
          <w:p w14:paraId="35FEC6E9" w14:textId="22FD9C02" w:rsidR="00394683" w:rsidRPr="00B60967" w:rsidRDefault="00394683" w:rsidP="00394683">
            <w:pPr>
              <w:rPr>
                <w:sz w:val="20"/>
                <w:szCs w:val="20"/>
                <w:lang w:val="en-US"/>
              </w:rPr>
            </w:pPr>
            <w:r w:rsidRPr="00B60967">
              <w:rPr>
                <w:rFonts w:ascii="Segoe UI" w:hAnsi="Segoe UI" w:cs="Segoe UI"/>
                <w:color w:val="1F2328"/>
                <w:sz w:val="20"/>
                <w:szCs w:val="20"/>
              </w:rPr>
              <w:t>Chad</w:t>
            </w:r>
          </w:p>
        </w:tc>
        <w:tc>
          <w:tcPr>
            <w:tcW w:w="2254" w:type="dxa"/>
            <w:vAlign w:val="center"/>
          </w:tcPr>
          <w:p w14:paraId="0A21B5A2" w14:textId="7656C5D3" w:rsidR="00394683" w:rsidRPr="00B60967" w:rsidRDefault="00394683" w:rsidP="00394683">
            <w:pPr>
              <w:rPr>
                <w:sz w:val="20"/>
                <w:szCs w:val="20"/>
                <w:lang w:val="en-US"/>
              </w:rPr>
            </w:pPr>
            <w:r w:rsidRPr="00B60967">
              <w:rPr>
                <w:rFonts w:ascii="Segoe UI" w:hAnsi="Segoe UI" w:cs="Segoe UI"/>
                <w:color w:val="1F2328"/>
                <w:sz w:val="20"/>
                <w:szCs w:val="20"/>
              </w:rPr>
              <w:t>ECOSIT</w:t>
            </w:r>
          </w:p>
        </w:tc>
        <w:tc>
          <w:tcPr>
            <w:tcW w:w="2254" w:type="dxa"/>
            <w:vAlign w:val="center"/>
          </w:tcPr>
          <w:p w14:paraId="4A41CB49" w14:textId="79F02C54" w:rsidR="00394683" w:rsidRPr="00B60967" w:rsidRDefault="00394683" w:rsidP="00394683">
            <w:pPr>
              <w:rPr>
                <w:sz w:val="20"/>
                <w:szCs w:val="20"/>
                <w:lang w:val="en-US"/>
              </w:rPr>
            </w:pPr>
            <w:r w:rsidRPr="00B60967">
              <w:rPr>
                <w:rFonts w:ascii="Segoe UI" w:hAnsi="Segoe UI" w:cs="Segoe UI"/>
                <w:color w:val="1F2328"/>
                <w:sz w:val="20"/>
                <w:szCs w:val="20"/>
              </w:rPr>
              <w:t>2003</w:t>
            </w:r>
          </w:p>
        </w:tc>
        <w:tc>
          <w:tcPr>
            <w:tcW w:w="2254" w:type="dxa"/>
            <w:vAlign w:val="center"/>
          </w:tcPr>
          <w:p w14:paraId="59209BA4" w14:textId="0DE19C50"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4C2E57EB" w14:textId="77777777" w:rsidTr="00B52D88">
        <w:tc>
          <w:tcPr>
            <w:tcW w:w="2254" w:type="dxa"/>
            <w:vAlign w:val="center"/>
          </w:tcPr>
          <w:p w14:paraId="388A3F6E" w14:textId="23365E0A" w:rsidR="00394683" w:rsidRPr="00B60967" w:rsidRDefault="00394683" w:rsidP="00394683">
            <w:pPr>
              <w:rPr>
                <w:sz w:val="20"/>
                <w:szCs w:val="20"/>
                <w:lang w:val="en-US"/>
              </w:rPr>
            </w:pPr>
            <w:r w:rsidRPr="00B60967">
              <w:rPr>
                <w:rFonts w:ascii="Segoe UI" w:hAnsi="Segoe UI" w:cs="Segoe UI"/>
                <w:color w:val="1F2328"/>
                <w:sz w:val="20"/>
                <w:szCs w:val="20"/>
              </w:rPr>
              <w:t>Chile</w:t>
            </w:r>
          </w:p>
        </w:tc>
        <w:tc>
          <w:tcPr>
            <w:tcW w:w="2254" w:type="dxa"/>
            <w:vAlign w:val="center"/>
          </w:tcPr>
          <w:p w14:paraId="2AB03BE0" w14:textId="77C26937" w:rsidR="00394683" w:rsidRPr="00B60967" w:rsidRDefault="00394683" w:rsidP="00394683">
            <w:pPr>
              <w:rPr>
                <w:sz w:val="20"/>
                <w:szCs w:val="20"/>
                <w:lang w:val="en-US"/>
              </w:rPr>
            </w:pPr>
            <w:r w:rsidRPr="00B60967">
              <w:rPr>
                <w:rFonts w:ascii="Segoe UI" w:hAnsi="Segoe UI" w:cs="Segoe UI"/>
                <w:color w:val="1F2328"/>
                <w:sz w:val="20"/>
                <w:szCs w:val="20"/>
              </w:rPr>
              <w:t>EPF</w:t>
            </w:r>
          </w:p>
        </w:tc>
        <w:tc>
          <w:tcPr>
            <w:tcW w:w="2254" w:type="dxa"/>
            <w:vAlign w:val="center"/>
          </w:tcPr>
          <w:p w14:paraId="45F5BCD8" w14:textId="784B5D09" w:rsidR="00394683" w:rsidRPr="00B60967" w:rsidRDefault="00394683" w:rsidP="00394683">
            <w:pPr>
              <w:rPr>
                <w:sz w:val="20"/>
                <w:szCs w:val="20"/>
                <w:lang w:val="en-US"/>
              </w:rPr>
            </w:pPr>
            <w:r w:rsidRPr="00B60967">
              <w:rPr>
                <w:rFonts w:ascii="Segoe UI" w:hAnsi="Segoe UI" w:cs="Segoe UI"/>
                <w:color w:val="1F2328"/>
                <w:sz w:val="20"/>
                <w:szCs w:val="20"/>
              </w:rPr>
              <w:t>2017</w:t>
            </w:r>
          </w:p>
        </w:tc>
        <w:tc>
          <w:tcPr>
            <w:tcW w:w="2254" w:type="dxa"/>
            <w:vAlign w:val="center"/>
          </w:tcPr>
          <w:p w14:paraId="7F5A7458" w14:textId="7E3D1E6C"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76921A6D" w14:textId="77777777" w:rsidTr="00B52D88">
        <w:tc>
          <w:tcPr>
            <w:tcW w:w="2254" w:type="dxa"/>
            <w:vAlign w:val="center"/>
          </w:tcPr>
          <w:p w14:paraId="28EFA744" w14:textId="09C514B1" w:rsidR="00394683" w:rsidRPr="00B60967" w:rsidRDefault="00394683" w:rsidP="00394683">
            <w:pPr>
              <w:rPr>
                <w:sz w:val="20"/>
                <w:szCs w:val="20"/>
                <w:lang w:val="en-US"/>
              </w:rPr>
            </w:pPr>
            <w:r w:rsidRPr="00B60967">
              <w:rPr>
                <w:rFonts w:ascii="Segoe UI" w:hAnsi="Segoe UI" w:cs="Segoe UI"/>
                <w:color w:val="1F2328"/>
                <w:sz w:val="20"/>
                <w:szCs w:val="20"/>
              </w:rPr>
              <w:t>Colombia</w:t>
            </w:r>
          </w:p>
        </w:tc>
        <w:tc>
          <w:tcPr>
            <w:tcW w:w="2254" w:type="dxa"/>
            <w:vAlign w:val="center"/>
          </w:tcPr>
          <w:p w14:paraId="0CF0ADD4" w14:textId="68B77CBA" w:rsidR="00394683" w:rsidRPr="00B60967" w:rsidRDefault="00394683" w:rsidP="00394683">
            <w:pPr>
              <w:rPr>
                <w:sz w:val="20"/>
                <w:szCs w:val="20"/>
                <w:lang w:val="en-US"/>
              </w:rPr>
            </w:pPr>
            <w:r w:rsidRPr="00B60967">
              <w:rPr>
                <w:rFonts w:ascii="Segoe UI" w:hAnsi="Segoe UI" w:cs="Segoe UI"/>
                <w:color w:val="1F2328"/>
                <w:sz w:val="20"/>
                <w:szCs w:val="20"/>
              </w:rPr>
              <w:t>ENIG</w:t>
            </w:r>
          </w:p>
        </w:tc>
        <w:tc>
          <w:tcPr>
            <w:tcW w:w="2254" w:type="dxa"/>
            <w:vAlign w:val="center"/>
          </w:tcPr>
          <w:p w14:paraId="0849547E" w14:textId="6238CEC6" w:rsidR="00394683" w:rsidRPr="00B60967" w:rsidRDefault="00394683" w:rsidP="00394683">
            <w:pPr>
              <w:rPr>
                <w:sz w:val="20"/>
                <w:szCs w:val="20"/>
                <w:lang w:val="en-US"/>
              </w:rPr>
            </w:pPr>
            <w:r w:rsidRPr="00B60967">
              <w:rPr>
                <w:rFonts w:ascii="Segoe UI" w:hAnsi="Segoe UI" w:cs="Segoe UI"/>
                <w:color w:val="1F2328"/>
                <w:sz w:val="20"/>
                <w:szCs w:val="20"/>
              </w:rPr>
              <w:t>2007</w:t>
            </w:r>
          </w:p>
        </w:tc>
        <w:tc>
          <w:tcPr>
            <w:tcW w:w="2254" w:type="dxa"/>
            <w:vAlign w:val="center"/>
          </w:tcPr>
          <w:p w14:paraId="003B1B47" w14:textId="38616EA7"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48C8EA99" w14:textId="77777777" w:rsidTr="00B52D88">
        <w:tc>
          <w:tcPr>
            <w:tcW w:w="2254" w:type="dxa"/>
            <w:vAlign w:val="center"/>
          </w:tcPr>
          <w:p w14:paraId="5E0CCB2C" w14:textId="0CDEC5A7" w:rsidR="00394683" w:rsidRPr="00B60967" w:rsidRDefault="00394683" w:rsidP="00394683">
            <w:pPr>
              <w:rPr>
                <w:sz w:val="20"/>
                <w:szCs w:val="20"/>
                <w:lang w:val="en-US"/>
              </w:rPr>
            </w:pPr>
            <w:r w:rsidRPr="00B60967">
              <w:rPr>
                <w:rFonts w:ascii="Segoe UI" w:hAnsi="Segoe UI" w:cs="Segoe UI"/>
                <w:color w:val="1F2328"/>
                <w:sz w:val="20"/>
                <w:szCs w:val="20"/>
              </w:rPr>
              <w:t>Comoros</w:t>
            </w:r>
          </w:p>
        </w:tc>
        <w:tc>
          <w:tcPr>
            <w:tcW w:w="2254" w:type="dxa"/>
            <w:vAlign w:val="center"/>
          </w:tcPr>
          <w:p w14:paraId="2BDB3DB6" w14:textId="595147FF" w:rsidR="00394683" w:rsidRPr="00B60967" w:rsidRDefault="00394683" w:rsidP="00394683">
            <w:pPr>
              <w:rPr>
                <w:sz w:val="20"/>
                <w:szCs w:val="20"/>
                <w:lang w:val="en-US"/>
              </w:rPr>
            </w:pPr>
            <w:r w:rsidRPr="00B60967">
              <w:rPr>
                <w:rFonts w:ascii="Segoe UI" w:hAnsi="Segoe UI" w:cs="Segoe UI"/>
                <w:color w:val="1F2328"/>
                <w:sz w:val="20"/>
                <w:szCs w:val="20"/>
              </w:rPr>
              <w:t>EDMC</w:t>
            </w:r>
          </w:p>
        </w:tc>
        <w:tc>
          <w:tcPr>
            <w:tcW w:w="2254" w:type="dxa"/>
            <w:vAlign w:val="center"/>
          </w:tcPr>
          <w:p w14:paraId="14DB4A15" w14:textId="1E43E18C" w:rsidR="00394683" w:rsidRPr="00B60967" w:rsidRDefault="00394683" w:rsidP="00394683">
            <w:pPr>
              <w:rPr>
                <w:sz w:val="20"/>
                <w:szCs w:val="20"/>
                <w:lang w:val="en-US"/>
              </w:rPr>
            </w:pPr>
            <w:r w:rsidRPr="00B60967">
              <w:rPr>
                <w:rFonts w:ascii="Segoe UI" w:hAnsi="Segoe UI" w:cs="Segoe UI"/>
                <w:color w:val="1F2328"/>
                <w:sz w:val="20"/>
                <w:szCs w:val="20"/>
              </w:rPr>
              <w:t>2013</w:t>
            </w:r>
          </w:p>
        </w:tc>
        <w:tc>
          <w:tcPr>
            <w:tcW w:w="2254" w:type="dxa"/>
            <w:vAlign w:val="center"/>
          </w:tcPr>
          <w:p w14:paraId="3BB5CEBD" w14:textId="2D307E85"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58DBE659" w14:textId="77777777" w:rsidTr="00B52D88">
        <w:tc>
          <w:tcPr>
            <w:tcW w:w="2254" w:type="dxa"/>
            <w:vAlign w:val="center"/>
          </w:tcPr>
          <w:p w14:paraId="5EDCC36D" w14:textId="387272CF" w:rsidR="00394683" w:rsidRPr="00B60967" w:rsidRDefault="00394683" w:rsidP="00394683">
            <w:pPr>
              <w:rPr>
                <w:sz w:val="20"/>
                <w:szCs w:val="20"/>
                <w:lang w:val="en-US"/>
              </w:rPr>
            </w:pPr>
            <w:r w:rsidRPr="00B60967">
              <w:rPr>
                <w:rFonts w:ascii="Segoe UI" w:hAnsi="Segoe UI" w:cs="Segoe UI"/>
                <w:color w:val="1F2328"/>
                <w:sz w:val="20"/>
                <w:szCs w:val="20"/>
              </w:rPr>
              <w:t>Congo DRC</w:t>
            </w:r>
          </w:p>
        </w:tc>
        <w:tc>
          <w:tcPr>
            <w:tcW w:w="2254" w:type="dxa"/>
            <w:vAlign w:val="center"/>
          </w:tcPr>
          <w:p w14:paraId="56421040" w14:textId="19AB3569" w:rsidR="00394683" w:rsidRPr="00B60967" w:rsidRDefault="00394683" w:rsidP="00394683">
            <w:pPr>
              <w:rPr>
                <w:sz w:val="20"/>
                <w:szCs w:val="20"/>
                <w:lang w:val="en-US"/>
              </w:rPr>
            </w:pPr>
            <w:r w:rsidRPr="00B60967">
              <w:rPr>
                <w:rFonts w:ascii="Segoe UI" w:hAnsi="Segoe UI" w:cs="Segoe UI"/>
                <w:color w:val="1F2328"/>
                <w:sz w:val="20"/>
                <w:szCs w:val="20"/>
              </w:rPr>
              <w:t>E123</w:t>
            </w:r>
          </w:p>
        </w:tc>
        <w:tc>
          <w:tcPr>
            <w:tcW w:w="2254" w:type="dxa"/>
            <w:vAlign w:val="center"/>
          </w:tcPr>
          <w:p w14:paraId="3F76576B" w14:textId="582CB830" w:rsidR="00394683" w:rsidRPr="00B60967" w:rsidRDefault="00394683" w:rsidP="00394683">
            <w:pPr>
              <w:rPr>
                <w:sz w:val="20"/>
                <w:szCs w:val="20"/>
                <w:lang w:val="en-US"/>
              </w:rPr>
            </w:pPr>
            <w:r w:rsidRPr="00B60967">
              <w:rPr>
                <w:rFonts w:ascii="Segoe UI" w:hAnsi="Segoe UI" w:cs="Segoe UI"/>
                <w:color w:val="1F2328"/>
                <w:sz w:val="20"/>
                <w:szCs w:val="20"/>
              </w:rPr>
              <w:t>2005</w:t>
            </w:r>
          </w:p>
        </w:tc>
        <w:tc>
          <w:tcPr>
            <w:tcW w:w="2254" w:type="dxa"/>
            <w:vAlign w:val="center"/>
          </w:tcPr>
          <w:p w14:paraId="3A047A7D" w14:textId="46A2E85F"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2778E861" w14:textId="77777777" w:rsidTr="00B52D88">
        <w:tc>
          <w:tcPr>
            <w:tcW w:w="2254" w:type="dxa"/>
            <w:vAlign w:val="center"/>
          </w:tcPr>
          <w:p w14:paraId="0720D57A" w14:textId="72B963AB" w:rsidR="00394683" w:rsidRPr="00B60967" w:rsidRDefault="00394683" w:rsidP="00394683">
            <w:pPr>
              <w:rPr>
                <w:sz w:val="20"/>
                <w:szCs w:val="20"/>
                <w:lang w:val="en-US"/>
              </w:rPr>
            </w:pPr>
            <w:r w:rsidRPr="00B60967">
              <w:rPr>
                <w:rFonts w:ascii="Segoe UI" w:hAnsi="Segoe UI" w:cs="Segoe UI"/>
                <w:color w:val="1F2328"/>
                <w:sz w:val="20"/>
                <w:szCs w:val="20"/>
              </w:rPr>
              <w:t>Congo Rep</w:t>
            </w:r>
          </w:p>
        </w:tc>
        <w:tc>
          <w:tcPr>
            <w:tcW w:w="2254" w:type="dxa"/>
            <w:vAlign w:val="center"/>
          </w:tcPr>
          <w:p w14:paraId="11AA6770" w14:textId="4D318B2F" w:rsidR="00394683" w:rsidRPr="00B60967" w:rsidRDefault="00394683" w:rsidP="00394683">
            <w:pPr>
              <w:rPr>
                <w:sz w:val="20"/>
                <w:szCs w:val="20"/>
                <w:lang w:val="en-US"/>
              </w:rPr>
            </w:pPr>
            <w:r w:rsidRPr="00B60967">
              <w:rPr>
                <w:rFonts w:ascii="Segoe UI" w:hAnsi="Segoe UI" w:cs="Segoe UI"/>
                <w:color w:val="1F2328"/>
                <w:sz w:val="20"/>
                <w:szCs w:val="20"/>
              </w:rPr>
              <w:t>ECOM</w:t>
            </w:r>
          </w:p>
        </w:tc>
        <w:tc>
          <w:tcPr>
            <w:tcW w:w="2254" w:type="dxa"/>
            <w:vAlign w:val="center"/>
          </w:tcPr>
          <w:p w14:paraId="514EFD6B" w14:textId="00B571DB" w:rsidR="00394683" w:rsidRPr="00B60967" w:rsidRDefault="00394683" w:rsidP="00394683">
            <w:pPr>
              <w:rPr>
                <w:sz w:val="20"/>
                <w:szCs w:val="20"/>
                <w:lang w:val="en-US"/>
              </w:rPr>
            </w:pPr>
            <w:r w:rsidRPr="00B60967">
              <w:rPr>
                <w:rFonts w:ascii="Segoe UI" w:hAnsi="Segoe UI" w:cs="Segoe UI"/>
                <w:color w:val="1F2328"/>
                <w:sz w:val="20"/>
                <w:szCs w:val="20"/>
              </w:rPr>
              <w:t>2005</w:t>
            </w:r>
          </w:p>
        </w:tc>
        <w:tc>
          <w:tcPr>
            <w:tcW w:w="2254" w:type="dxa"/>
            <w:vAlign w:val="center"/>
          </w:tcPr>
          <w:p w14:paraId="5E5CC185" w14:textId="4BDD81A0"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42EEB803" w14:textId="77777777" w:rsidTr="00B52D88">
        <w:tc>
          <w:tcPr>
            <w:tcW w:w="2254" w:type="dxa"/>
            <w:vAlign w:val="center"/>
          </w:tcPr>
          <w:p w14:paraId="64779BA4" w14:textId="0BC2B145" w:rsidR="00394683" w:rsidRPr="00B60967" w:rsidRDefault="00394683" w:rsidP="00394683">
            <w:pPr>
              <w:rPr>
                <w:sz w:val="20"/>
                <w:szCs w:val="20"/>
                <w:lang w:val="en-US"/>
              </w:rPr>
            </w:pPr>
            <w:r w:rsidRPr="00B60967">
              <w:rPr>
                <w:rFonts w:ascii="Segoe UI" w:hAnsi="Segoe UI" w:cs="Segoe UI"/>
                <w:color w:val="1F2328"/>
                <w:sz w:val="20"/>
                <w:szCs w:val="20"/>
              </w:rPr>
              <w:t>Costa Rica</w:t>
            </w:r>
          </w:p>
        </w:tc>
        <w:tc>
          <w:tcPr>
            <w:tcW w:w="2254" w:type="dxa"/>
            <w:vAlign w:val="center"/>
          </w:tcPr>
          <w:p w14:paraId="5B9ACA94" w14:textId="47175059" w:rsidR="00394683" w:rsidRPr="00B60967" w:rsidRDefault="00394683" w:rsidP="00394683">
            <w:pPr>
              <w:rPr>
                <w:sz w:val="20"/>
                <w:szCs w:val="20"/>
                <w:lang w:val="en-US"/>
              </w:rPr>
            </w:pPr>
            <w:r w:rsidRPr="00B60967">
              <w:rPr>
                <w:rFonts w:ascii="Segoe UI" w:hAnsi="Segoe UI" w:cs="Segoe UI"/>
                <w:color w:val="1F2328"/>
                <w:sz w:val="20"/>
                <w:szCs w:val="20"/>
              </w:rPr>
              <w:t>ENIGH</w:t>
            </w:r>
          </w:p>
        </w:tc>
        <w:tc>
          <w:tcPr>
            <w:tcW w:w="2254" w:type="dxa"/>
            <w:vAlign w:val="center"/>
          </w:tcPr>
          <w:p w14:paraId="5C5A6E19" w14:textId="64724D95" w:rsidR="00394683" w:rsidRPr="00B60967" w:rsidRDefault="00394683" w:rsidP="00394683">
            <w:pPr>
              <w:rPr>
                <w:sz w:val="20"/>
                <w:szCs w:val="20"/>
                <w:lang w:val="en-US"/>
              </w:rPr>
            </w:pPr>
            <w:r w:rsidRPr="00B60967">
              <w:rPr>
                <w:rFonts w:ascii="Segoe UI" w:hAnsi="Segoe UI" w:cs="Segoe UI"/>
                <w:color w:val="1F2328"/>
                <w:sz w:val="20"/>
                <w:szCs w:val="20"/>
              </w:rPr>
              <w:t>2014</w:t>
            </w:r>
          </w:p>
        </w:tc>
        <w:tc>
          <w:tcPr>
            <w:tcW w:w="2254" w:type="dxa"/>
            <w:vAlign w:val="center"/>
          </w:tcPr>
          <w:p w14:paraId="143EA939" w14:textId="10173283"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0C23F340" w14:textId="77777777" w:rsidTr="00B52D88">
        <w:tc>
          <w:tcPr>
            <w:tcW w:w="2254" w:type="dxa"/>
            <w:vAlign w:val="center"/>
          </w:tcPr>
          <w:p w14:paraId="5B162FCB" w14:textId="64F975D9" w:rsidR="00394683" w:rsidRPr="00B60967" w:rsidRDefault="00394683" w:rsidP="00394683">
            <w:pPr>
              <w:rPr>
                <w:sz w:val="20"/>
                <w:szCs w:val="20"/>
                <w:lang w:val="en-US"/>
              </w:rPr>
            </w:pPr>
            <w:r w:rsidRPr="00B60967">
              <w:rPr>
                <w:rFonts w:ascii="Segoe UI" w:hAnsi="Segoe UI" w:cs="Segoe UI"/>
                <w:color w:val="1F2328"/>
                <w:sz w:val="20"/>
                <w:szCs w:val="20"/>
              </w:rPr>
              <w:t>Dominican Rep</w:t>
            </w:r>
          </w:p>
        </w:tc>
        <w:tc>
          <w:tcPr>
            <w:tcW w:w="2254" w:type="dxa"/>
            <w:vAlign w:val="center"/>
          </w:tcPr>
          <w:p w14:paraId="7D345D61" w14:textId="512AF0C1" w:rsidR="00394683" w:rsidRPr="00B60967" w:rsidRDefault="00394683" w:rsidP="00394683">
            <w:pPr>
              <w:rPr>
                <w:sz w:val="20"/>
                <w:szCs w:val="20"/>
                <w:lang w:val="en-US"/>
              </w:rPr>
            </w:pPr>
            <w:r w:rsidRPr="00B60967">
              <w:rPr>
                <w:rFonts w:ascii="Segoe UI" w:hAnsi="Segoe UI" w:cs="Segoe UI"/>
                <w:color w:val="1F2328"/>
                <w:sz w:val="20"/>
                <w:szCs w:val="20"/>
              </w:rPr>
              <w:t>ENIGH</w:t>
            </w:r>
          </w:p>
        </w:tc>
        <w:tc>
          <w:tcPr>
            <w:tcW w:w="2254" w:type="dxa"/>
            <w:vAlign w:val="center"/>
          </w:tcPr>
          <w:p w14:paraId="5CEF3BE3" w14:textId="7762FDAB" w:rsidR="00394683" w:rsidRPr="00B60967" w:rsidRDefault="00394683" w:rsidP="00394683">
            <w:pPr>
              <w:rPr>
                <w:sz w:val="20"/>
                <w:szCs w:val="20"/>
                <w:lang w:val="en-US"/>
              </w:rPr>
            </w:pPr>
            <w:r w:rsidRPr="00B60967">
              <w:rPr>
                <w:rFonts w:ascii="Segoe UI" w:hAnsi="Segoe UI" w:cs="Segoe UI"/>
                <w:color w:val="1F2328"/>
                <w:sz w:val="20"/>
                <w:szCs w:val="20"/>
              </w:rPr>
              <w:t>2007</w:t>
            </w:r>
          </w:p>
        </w:tc>
        <w:tc>
          <w:tcPr>
            <w:tcW w:w="2254" w:type="dxa"/>
            <w:vAlign w:val="center"/>
          </w:tcPr>
          <w:p w14:paraId="60D951CC" w14:textId="2BAA75FE"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5A3DFE21" w14:textId="77777777" w:rsidTr="00B52D88">
        <w:tc>
          <w:tcPr>
            <w:tcW w:w="2254" w:type="dxa"/>
            <w:vAlign w:val="center"/>
          </w:tcPr>
          <w:p w14:paraId="5A37A68E" w14:textId="457D6844" w:rsidR="00394683" w:rsidRPr="00B60967" w:rsidRDefault="00394683" w:rsidP="00394683">
            <w:pPr>
              <w:rPr>
                <w:sz w:val="20"/>
                <w:szCs w:val="20"/>
                <w:lang w:val="en-US"/>
              </w:rPr>
            </w:pPr>
            <w:r w:rsidRPr="00B60967">
              <w:rPr>
                <w:rFonts w:ascii="Segoe UI" w:hAnsi="Segoe UI" w:cs="Segoe UI"/>
                <w:color w:val="1F2328"/>
                <w:sz w:val="20"/>
                <w:szCs w:val="20"/>
              </w:rPr>
              <w:t>Ecuador</w:t>
            </w:r>
          </w:p>
        </w:tc>
        <w:tc>
          <w:tcPr>
            <w:tcW w:w="2254" w:type="dxa"/>
            <w:vAlign w:val="center"/>
          </w:tcPr>
          <w:p w14:paraId="23FD7A4B" w14:textId="7715CE1E" w:rsidR="00394683" w:rsidRPr="00B60967" w:rsidRDefault="00394683" w:rsidP="00394683">
            <w:pPr>
              <w:rPr>
                <w:sz w:val="20"/>
                <w:szCs w:val="20"/>
                <w:lang w:val="en-US"/>
              </w:rPr>
            </w:pPr>
            <w:r w:rsidRPr="00B60967">
              <w:rPr>
                <w:rFonts w:ascii="Segoe UI" w:hAnsi="Segoe UI" w:cs="Segoe UI"/>
                <w:color w:val="1F2328"/>
                <w:sz w:val="20"/>
                <w:szCs w:val="20"/>
              </w:rPr>
              <w:t>ENIGHUR</w:t>
            </w:r>
          </w:p>
        </w:tc>
        <w:tc>
          <w:tcPr>
            <w:tcW w:w="2254" w:type="dxa"/>
            <w:vAlign w:val="center"/>
          </w:tcPr>
          <w:p w14:paraId="4E494784" w14:textId="1A9157CD" w:rsidR="00394683" w:rsidRPr="00B60967" w:rsidRDefault="00394683" w:rsidP="00394683">
            <w:pPr>
              <w:rPr>
                <w:sz w:val="20"/>
                <w:szCs w:val="20"/>
                <w:lang w:val="en-US"/>
              </w:rPr>
            </w:pPr>
            <w:r w:rsidRPr="00B60967">
              <w:rPr>
                <w:rFonts w:ascii="Segoe UI" w:hAnsi="Segoe UI" w:cs="Segoe UI"/>
                <w:color w:val="1F2328"/>
                <w:sz w:val="20"/>
                <w:szCs w:val="20"/>
              </w:rPr>
              <w:t>2012</w:t>
            </w:r>
          </w:p>
        </w:tc>
        <w:tc>
          <w:tcPr>
            <w:tcW w:w="2254" w:type="dxa"/>
            <w:vAlign w:val="center"/>
          </w:tcPr>
          <w:p w14:paraId="6C497C9A" w14:textId="54E21389"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2995D02E" w14:textId="77777777" w:rsidTr="00B52D88">
        <w:tc>
          <w:tcPr>
            <w:tcW w:w="2254" w:type="dxa"/>
            <w:vAlign w:val="center"/>
          </w:tcPr>
          <w:p w14:paraId="174B1E45" w14:textId="0014543A" w:rsidR="00394683" w:rsidRPr="00B60967" w:rsidRDefault="00394683" w:rsidP="00394683">
            <w:pPr>
              <w:rPr>
                <w:sz w:val="20"/>
                <w:szCs w:val="20"/>
                <w:lang w:val="en-US"/>
              </w:rPr>
            </w:pPr>
            <w:r w:rsidRPr="00B60967">
              <w:rPr>
                <w:rFonts w:ascii="Segoe UI" w:hAnsi="Segoe UI" w:cs="Segoe UI"/>
                <w:color w:val="1F2328"/>
                <w:sz w:val="20"/>
                <w:szCs w:val="20"/>
              </w:rPr>
              <w:t>Eswatini</w:t>
            </w:r>
          </w:p>
        </w:tc>
        <w:tc>
          <w:tcPr>
            <w:tcW w:w="2254" w:type="dxa"/>
            <w:vAlign w:val="center"/>
          </w:tcPr>
          <w:p w14:paraId="37D4EE38" w14:textId="26EFE64D" w:rsidR="00394683" w:rsidRPr="00B60967" w:rsidRDefault="00394683" w:rsidP="00394683">
            <w:pPr>
              <w:rPr>
                <w:sz w:val="20"/>
                <w:szCs w:val="20"/>
                <w:lang w:val="en-US"/>
              </w:rPr>
            </w:pPr>
            <w:r w:rsidRPr="00B60967">
              <w:rPr>
                <w:rFonts w:ascii="Segoe UI" w:hAnsi="Segoe UI" w:cs="Segoe UI"/>
                <w:color w:val="1F2328"/>
                <w:sz w:val="20"/>
                <w:szCs w:val="20"/>
              </w:rPr>
              <w:t>HIES</w:t>
            </w:r>
          </w:p>
        </w:tc>
        <w:tc>
          <w:tcPr>
            <w:tcW w:w="2254" w:type="dxa"/>
            <w:vAlign w:val="center"/>
          </w:tcPr>
          <w:p w14:paraId="7EC3BA2C" w14:textId="5C62D869" w:rsidR="00394683" w:rsidRPr="00B60967" w:rsidRDefault="00394683" w:rsidP="00394683">
            <w:pPr>
              <w:rPr>
                <w:sz w:val="20"/>
                <w:szCs w:val="20"/>
                <w:lang w:val="en-US"/>
              </w:rPr>
            </w:pPr>
            <w:r w:rsidRPr="00B60967">
              <w:rPr>
                <w:rFonts w:ascii="Segoe UI" w:hAnsi="Segoe UI" w:cs="Segoe UI"/>
                <w:color w:val="1F2328"/>
                <w:sz w:val="20"/>
                <w:szCs w:val="20"/>
              </w:rPr>
              <w:t>2010</w:t>
            </w:r>
          </w:p>
        </w:tc>
        <w:tc>
          <w:tcPr>
            <w:tcW w:w="2254" w:type="dxa"/>
            <w:vAlign w:val="center"/>
          </w:tcPr>
          <w:p w14:paraId="35CA3667" w14:textId="571523B6"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37116FD0" w14:textId="77777777" w:rsidTr="00B52D88">
        <w:tc>
          <w:tcPr>
            <w:tcW w:w="2254" w:type="dxa"/>
            <w:vAlign w:val="center"/>
          </w:tcPr>
          <w:p w14:paraId="7360487A" w14:textId="6107E8B6" w:rsidR="00394683" w:rsidRPr="00B60967" w:rsidRDefault="00394683" w:rsidP="00394683">
            <w:pPr>
              <w:rPr>
                <w:sz w:val="20"/>
                <w:szCs w:val="20"/>
                <w:lang w:val="en-US"/>
              </w:rPr>
            </w:pPr>
            <w:r w:rsidRPr="00B60967">
              <w:rPr>
                <w:rFonts w:ascii="Segoe UI" w:hAnsi="Segoe UI" w:cs="Segoe UI"/>
                <w:color w:val="1F2328"/>
                <w:sz w:val="20"/>
                <w:szCs w:val="20"/>
              </w:rPr>
              <w:t>Mexico</w:t>
            </w:r>
          </w:p>
        </w:tc>
        <w:tc>
          <w:tcPr>
            <w:tcW w:w="2254" w:type="dxa"/>
            <w:vAlign w:val="center"/>
          </w:tcPr>
          <w:p w14:paraId="4FC9735F" w14:textId="07778807" w:rsidR="00394683" w:rsidRPr="00B60967" w:rsidRDefault="00394683" w:rsidP="00394683">
            <w:pPr>
              <w:rPr>
                <w:sz w:val="20"/>
                <w:szCs w:val="20"/>
                <w:lang w:val="en-US"/>
              </w:rPr>
            </w:pPr>
            <w:r w:rsidRPr="00B60967">
              <w:rPr>
                <w:rFonts w:ascii="Segoe UI" w:hAnsi="Segoe UI" w:cs="Segoe UI"/>
                <w:color w:val="1F2328"/>
                <w:sz w:val="20"/>
                <w:szCs w:val="20"/>
              </w:rPr>
              <w:t>ENIGH</w:t>
            </w:r>
          </w:p>
        </w:tc>
        <w:tc>
          <w:tcPr>
            <w:tcW w:w="2254" w:type="dxa"/>
            <w:vAlign w:val="center"/>
          </w:tcPr>
          <w:p w14:paraId="7E5BD182" w14:textId="0FAA3C54" w:rsidR="00394683" w:rsidRPr="00B60967" w:rsidRDefault="00394683" w:rsidP="00394683">
            <w:pPr>
              <w:rPr>
                <w:sz w:val="20"/>
                <w:szCs w:val="20"/>
                <w:lang w:val="en-US"/>
              </w:rPr>
            </w:pPr>
            <w:r w:rsidRPr="00B60967">
              <w:rPr>
                <w:rFonts w:ascii="Segoe UI" w:hAnsi="Segoe UI" w:cs="Segoe UI"/>
                <w:color w:val="1F2328"/>
                <w:sz w:val="20"/>
                <w:szCs w:val="20"/>
              </w:rPr>
              <w:t>2014</w:t>
            </w:r>
          </w:p>
        </w:tc>
        <w:tc>
          <w:tcPr>
            <w:tcW w:w="2254" w:type="dxa"/>
            <w:vAlign w:val="center"/>
          </w:tcPr>
          <w:p w14:paraId="23816BCD" w14:textId="10D91672"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541B6203" w14:textId="77777777" w:rsidTr="00B52D88">
        <w:tc>
          <w:tcPr>
            <w:tcW w:w="2254" w:type="dxa"/>
            <w:vAlign w:val="center"/>
          </w:tcPr>
          <w:p w14:paraId="32FB5E52" w14:textId="733EC22B" w:rsidR="00394683" w:rsidRPr="00B60967" w:rsidRDefault="00394683" w:rsidP="00394683">
            <w:pPr>
              <w:rPr>
                <w:sz w:val="20"/>
                <w:szCs w:val="20"/>
                <w:lang w:val="en-US"/>
              </w:rPr>
            </w:pPr>
            <w:r w:rsidRPr="00B60967">
              <w:rPr>
                <w:rFonts w:ascii="Segoe UI" w:hAnsi="Segoe UI" w:cs="Segoe UI"/>
                <w:color w:val="1F2328"/>
                <w:sz w:val="20"/>
                <w:szCs w:val="20"/>
              </w:rPr>
              <w:t>Montenegro</w:t>
            </w:r>
          </w:p>
        </w:tc>
        <w:tc>
          <w:tcPr>
            <w:tcW w:w="2254" w:type="dxa"/>
            <w:vAlign w:val="center"/>
          </w:tcPr>
          <w:p w14:paraId="705E4EDF" w14:textId="49ABD2A6" w:rsidR="00394683" w:rsidRPr="00B60967" w:rsidRDefault="00394683" w:rsidP="00394683">
            <w:pPr>
              <w:rPr>
                <w:sz w:val="20"/>
                <w:szCs w:val="20"/>
                <w:lang w:val="en-US"/>
              </w:rPr>
            </w:pPr>
            <w:r w:rsidRPr="00B60967">
              <w:rPr>
                <w:rFonts w:ascii="Segoe UI" w:hAnsi="Segoe UI" w:cs="Segoe UI"/>
                <w:color w:val="1F2328"/>
                <w:sz w:val="20"/>
                <w:szCs w:val="20"/>
              </w:rPr>
              <w:t>HBS</w:t>
            </w:r>
          </w:p>
        </w:tc>
        <w:tc>
          <w:tcPr>
            <w:tcW w:w="2254" w:type="dxa"/>
            <w:vAlign w:val="center"/>
          </w:tcPr>
          <w:p w14:paraId="6D04AE1B" w14:textId="5FBCFADA" w:rsidR="00394683" w:rsidRPr="00B60967" w:rsidRDefault="00394683" w:rsidP="00394683">
            <w:pPr>
              <w:rPr>
                <w:sz w:val="20"/>
                <w:szCs w:val="20"/>
                <w:lang w:val="en-US"/>
              </w:rPr>
            </w:pPr>
            <w:r w:rsidRPr="00B60967">
              <w:rPr>
                <w:rFonts w:ascii="Segoe UI" w:hAnsi="Segoe UI" w:cs="Segoe UI"/>
                <w:color w:val="1F2328"/>
                <w:sz w:val="20"/>
                <w:szCs w:val="20"/>
              </w:rPr>
              <w:t>2009</w:t>
            </w:r>
          </w:p>
        </w:tc>
        <w:tc>
          <w:tcPr>
            <w:tcW w:w="2254" w:type="dxa"/>
            <w:vAlign w:val="center"/>
          </w:tcPr>
          <w:p w14:paraId="67982DA1" w14:textId="6FF06126"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313D0382" w14:textId="77777777" w:rsidTr="00B52D88">
        <w:tc>
          <w:tcPr>
            <w:tcW w:w="2254" w:type="dxa"/>
            <w:vAlign w:val="center"/>
          </w:tcPr>
          <w:p w14:paraId="398BF5D7" w14:textId="73CBD47B" w:rsidR="00394683" w:rsidRPr="00B60967" w:rsidRDefault="00394683" w:rsidP="00394683">
            <w:pPr>
              <w:rPr>
                <w:sz w:val="20"/>
                <w:szCs w:val="20"/>
                <w:lang w:val="en-US"/>
              </w:rPr>
            </w:pPr>
            <w:r w:rsidRPr="00B60967">
              <w:rPr>
                <w:rFonts w:ascii="Segoe UI" w:hAnsi="Segoe UI" w:cs="Segoe UI"/>
                <w:color w:val="1F2328"/>
                <w:sz w:val="20"/>
                <w:szCs w:val="20"/>
              </w:rPr>
              <w:t>Morocco</w:t>
            </w:r>
          </w:p>
        </w:tc>
        <w:tc>
          <w:tcPr>
            <w:tcW w:w="2254" w:type="dxa"/>
            <w:vAlign w:val="center"/>
          </w:tcPr>
          <w:p w14:paraId="49631066" w14:textId="6DA35F41" w:rsidR="00394683" w:rsidRPr="00B60967" w:rsidRDefault="00394683" w:rsidP="00394683">
            <w:pPr>
              <w:rPr>
                <w:sz w:val="20"/>
                <w:szCs w:val="20"/>
                <w:lang w:val="en-US"/>
              </w:rPr>
            </w:pPr>
            <w:r w:rsidRPr="00B60967">
              <w:rPr>
                <w:rFonts w:ascii="Segoe UI" w:hAnsi="Segoe UI" w:cs="Segoe UI"/>
                <w:color w:val="1F2328"/>
                <w:sz w:val="20"/>
                <w:szCs w:val="20"/>
              </w:rPr>
              <w:t>ENCDM</w:t>
            </w:r>
          </w:p>
        </w:tc>
        <w:tc>
          <w:tcPr>
            <w:tcW w:w="2254" w:type="dxa"/>
            <w:vAlign w:val="center"/>
          </w:tcPr>
          <w:p w14:paraId="7878E3FB" w14:textId="2F8A2219" w:rsidR="00394683" w:rsidRPr="00B60967" w:rsidRDefault="00394683" w:rsidP="00394683">
            <w:pPr>
              <w:rPr>
                <w:sz w:val="20"/>
                <w:szCs w:val="20"/>
                <w:lang w:val="en-US"/>
              </w:rPr>
            </w:pPr>
            <w:r w:rsidRPr="00B60967">
              <w:rPr>
                <w:rFonts w:ascii="Segoe UI" w:hAnsi="Segoe UI" w:cs="Segoe UI"/>
                <w:color w:val="1F2328"/>
                <w:sz w:val="20"/>
                <w:szCs w:val="20"/>
              </w:rPr>
              <w:t>2001</w:t>
            </w:r>
          </w:p>
        </w:tc>
        <w:tc>
          <w:tcPr>
            <w:tcW w:w="2254" w:type="dxa"/>
            <w:vAlign w:val="center"/>
          </w:tcPr>
          <w:p w14:paraId="50CF0699" w14:textId="614AD8B2"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1D879C67" w14:textId="77777777" w:rsidTr="00B52D88">
        <w:tc>
          <w:tcPr>
            <w:tcW w:w="2254" w:type="dxa"/>
            <w:vAlign w:val="center"/>
          </w:tcPr>
          <w:p w14:paraId="0CBC6999" w14:textId="0F6806AC" w:rsidR="00394683" w:rsidRPr="00B60967" w:rsidRDefault="00394683" w:rsidP="00394683">
            <w:pPr>
              <w:rPr>
                <w:sz w:val="20"/>
                <w:szCs w:val="20"/>
                <w:lang w:val="en-US"/>
              </w:rPr>
            </w:pPr>
            <w:r w:rsidRPr="00B60967">
              <w:rPr>
                <w:rFonts w:ascii="Segoe UI" w:hAnsi="Segoe UI" w:cs="Segoe UI"/>
                <w:color w:val="1F2328"/>
                <w:sz w:val="20"/>
                <w:szCs w:val="20"/>
              </w:rPr>
              <w:t>Mozambique</w:t>
            </w:r>
          </w:p>
        </w:tc>
        <w:tc>
          <w:tcPr>
            <w:tcW w:w="2254" w:type="dxa"/>
            <w:vAlign w:val="center"/>
          </w:tcPr>
          <w:p w14:paraId="332BBE1E" w14:textId="24D4BE71" w:rsidR="00394683" w:rsidRPr="00B60967" w:rsidRDefault="00394683" w:rsidP="00394683">
            <w:pPr>
              <w:rPr>
                <w:sz w:val="20"/>
                <w:szCs w:val="20"/>
                <w:lang w:val="en-US"/>
              </w:rPr>
            </w:pPr>
            <w:r w:rsidRPr="00B60967">
              <w:rPr>
                <w:rFonts w:ascii="Segoe UI" w:hAnsi="Segoe UI" w:cs="Segoe UI"/>
                <w:color w:val="1F2328"/>
                <w:sz w:val="20"/>
                <w:szCs w:val="20"/>
              </w:rPr>
              <w:t>IOF</w:t>
            </w:r>
          </w:p>
        </w:tc>
        <w:tc>
          <w:tcPr>
            <w:tcW w:w="2254" w:type="dxa"/>
            <w:vAlign w:val="center"/>
          </w:tcPr>
          <w:p w14:paraId="30294CD5" w14:textId="109AB33F" w:rsidR="00394683" w:rsidRPr="00B60967" w:rsidRDefault="00394683" w:rsidP="00394683">
            <w:pPr>
              <w:rPr>
                <w:sz w:val="20"/>
                <w:szCs w:val="20"/>
                <w:lang w:val="en-US"/>
              </w:rPr>
            </w:pPr>
            <w:r w:rsidRPr="00B60967">
              <w:rPr>
                <w:rFonts w:ascii="Segoe UI" w:hAnsi="Segoe UI" w:cs="Segoe UI"/>
                <w:color w:val="1F2328"/>
                <w:sz w:val="20"/>
                <w:szCs w:val="20"/>
              </w:rPr>
              <w:t>2009</w:t>
            </w:r>
          </w:p>
        </w:tc>
        <w:tc>
          <w:tcPr>
            <w:tcW w:w="2254" w:type="dxa"/>
            <w:vAlign w:val="center"/>
          </w:tcPr>
          <w:p w14:paraId="3B75493E" w14:textId="19DB2239"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216ED54A" w14:textId="77777777" w:rsidTr="00B52D88">
        <w:tc>
          <w:tcPr>
            <w:tcW w:w="2254" w:type="dxa"/>
            <w:vAlign w:val="center"/>
          </w:tcPr>
          <w:p w14:paraId="7687DCD4" w14:textId="06BCB03D" w:rsidR="00394683" w:rsidRPr="00B60967" w:rsidRDefault="00394683" w:rsidP="00394683">
            <w:pPr>
              <w:rPr>
                <w:sz w:val="20"/>
                <w:szCs w:val="20"/>
                <w:lang w:val="en-US"/>
              </w:rPr>
            </w:pPr>
            <w:r w:rsidRPr="00B60967">
              <w:rPr>
                <w:rFonts w:ascii="Segoe UI" w:hAnsi="Segoe UI" w:cs="Segoe UI"/>
                <w:color w:val="1F2328"/>
                <w:sz w:val="20"/>
                <w:szCs w:val="20"/>
              </w:rPr>
              <w:t>Niger</w:t>
            </w:r>
          </w:p>
        </w:tc>
        <w:tc>
          <w:tcPr>
            <w:tcW w:w="2254" w:type="dxa"/>
            <w:vAlign w:val="center"/>
          </w:tcPr>
          <w:p w14:paraId="552FA0CF" w14:textId="0FC1CB3C" w:rsidR="00394683" w:rsidRPr="00B60967" w:rsidRDefault="00394683" w:rsidP="00394683">
            <w:pPr>
              <w:rPr>
                <w:sz w:val="20"/>
                <w:szCs w:val="20"/>
                <w:lang w:val="en-US"/>
              </w:rPr>
            </w:pPr>
            <w:r w:rsidRPr="00B60967">
              <w:rPr>
                <w:rFonts w:ascii="Segoe UI" w:hAnsi="Segoe UI" w:cs="Segoe UI"/>
                <w:color w:val="1F2328"/>
                <w:sz w:val="20"/>
                <w:szCs w:val="20"/>
              </w:rPr>
              <w:t>ENCBM</w:t>
            </w:r>
          </w:p>
        </w:tc>
        <w:tc>
          <w:tcPr>
            <w:tcW w:w="2254" w:type="dxa"/>
            <w:vAlign w:val="center"/>
          </w:tcPr>
          <w:p w14:paraId="1F38FF57" w14:textId="189E83AF" w:rsidR="00394683" w:rsidRPr="00B60967" w:rsidRDefault="00394683" w:rsidP="00394683">
            <w:pPr>
              <w:rPr>
                <w:sz w:val="20"/>
                <w:szCs w:val="20"/>
                <w:lang w:val="en-US"/>
              </w:rPr>
            </w:pPr>
            <w:r w:rsidRPr="00B60967">
              <w:rPr>
                <w:rFonts w:ascii="Segoe UI" w:hAnsi="Segoe UI" w:cs="Segoe UI"/>
                <w:color w:val="1F2328"/>
                <w:sz w:val="20"/>
                <w:szCs w:val="20"/>
              </w:rPr>
              <w:t>2007</w:t>
            </w:r>
          </w:p>
        </w:tc>
        <w:tc>
          <w:tcPr>
            <w:tcW w:w="2254" w:type="dxa"/>
            <w:vAlign w:val="center"/>
          </w:tcPr>
          <w:p w14:paraId="68A873C9" w14:textId="142E7D9C"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4B95A2A9" w14:textId="77777777" w:rsidTr="00B52D88">
        <w:tc>
          <w:tcPr>
            <w:tcW w:w="2254" w:type="dxa"/>
            <w:vAlign w:val="center"/>
          </w:tcPr>
          <w:p w14:paraId="33F9479C" w14:textId="56958384" w:rsidR="00394683" w:rsidRPr="00B60967" w:rsidRDefault="00394683" w:rsidP="00394683">
            <w:pPr>
              <w:rPr>
                <w:sz w:val="20"/>
                <w:szCs w:val="20"/>
                <w:lang w:val="en-US"/>
              </w:rPr>
            </w:pPr>
            <w:r w:rsidRPr="00B60967">
              <w:rPr>
                <w:rFonts w:ascii="Segoe UI" w:hAnsi="Segoe UI" w:cs="Segoe UI"/>
                <w:color w:val="1F2328"/>
                <w:sz w:val="20"/>
                <w:szCs w:val="20"/>
              </w:rPr>
              <w:t>Papua New Guinea</w:t>
            </w:r>
          </w:p>
        </w:tc>
        <w:tc>
          <w:tcPr>
            <w:tcW w:w="2254" w:type="dxa"/>
            <w:vAlign w:val="center"/>
          </w:tcPr>
          <w:p w14:paraId="7D3CE956" w14:textId="40E3417C" w:rsidR="00394683" w:rsidRPr="00B60967" w:rsidRDefault="00394683" w:rsidP="00394683">
            <w:pPr>
              <w:rPr>
                <w:sz w:val="20"/>
                <w:szCs w:val="20"/>
                <w:lang w:val="en-US"/>
              </w:rPr>
            </w:pPr>
            <w:r w:rsidRPr="00B60967">
              <w:rPr>
                <w:rFonts w:ascii="Segoe UI" w:hAnsi="Segoe UI" w:cs="Segoe UI"/>
                <w:color w:val="1F2328"/>
                <w:sz w:val="20"/>
                <w:szCs w:val="20"/>
              </w:rPr>
              <w:t>HIES</w:t>
            </w:r>
          </w:p>
        </w:tc>
        <w:tc>
          <w:tcPr>
            <w:tcW w:w="2254" w:type="dxa"/>
            <w:vAlign w:val="center"/>
          </w:tcPr>
          <w:p w14:paraId="24D074E4" w14:textId="6954066A" w:rsidR="00394683" w:rsidRPr="00B60967" w:rsidRDefault="00394683" w:rsidP="00394683">
            <w:pPr>
              <w:rPr>
                <w:sz w:val="20"/>
                <w:szCs w:val="20"/>
                <w:lang w:val="en-US"/>
              </w:rPr>
            </w:pPr>
            <w:r w:rsidRPr="00B60967">
              <w:rPr>
                <w:rFonts w:ascii="Segoe UI" w:hAnsi="Segoe UI" w:cs="Segoe UI"/>
                <w:color w:val="1F2328"/>
                <w:sz w:val="20"/>
                <w:szCs w:val="20"/>
              </w:rPr>
              <w:t>2010</w:t>
            </w:r>
          </w:p>
        </w:tc>
        <w:tc>
          <w:tcPr>
            <w:tcW w:w="2254" w:type="dxa"/>
            <w:vAlign w:val="center"/>
          </w:tcPr>
          <w:p w14:paraId="6C2110FD" w14:textId="5786FE94"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30966EE0" w14:textId="77777777" w:rsidTr="00B52D88">
        <w:tc>
          <w:tcPr>
            <w:tcW w:w="2254" w:type="dxa"/>
            <w:vAlign w:val="center"/>
          </w:tcPr>
          <w:p w14:paraId="468E04D6" w14:textId="70E14715" w:rsidR="00394683" w:rsidRPr="00B60967" w:rsidRDefault="00394683" w:rsidP="00394683">
            <w:pPr>
              <w:rPr>
                <w:sz w:val="20"/>
                <w:szCs w:val="20"/>
                <w:lang w:val="en-US"/>
              </w:rPr>
            </w:pPr>
            <w:r w:rsidRPr="00B60967">
              <w:rPr>
                <w:rFonts w:ascii="Segoe UI" w:hAnsi="Segoe UI" w:cs="Segoe UI"/>
                <w:color w:val="1F2328"/>
                <w:sz w:val="20"/>
                <w:szCs w:val="20"/>
              </w:rPr>
              <w:t>Peru</w:t>
            </w:r>
          </w:p>
        </w:tc>
        <w:tc>
          <w:tcPr>
            <w:tcW w:w="2254" w:type="dxa"/>
            <w:vAlign w:val="center"/>
          </w:tcPr>
          <w:p w14:paraId="515C5E9B" w14:textId="0D70F03C" w:rsidR="00394683" w:rsidRPr="00B60967" w:rsidRDefault="00394683" w:rsidP="00394683">
            <w:pPr>
              <w:rPr>
                <w:sz w:val="20"/>
                <w:szCs w:val="20"/>
                <w:lang w:val="en-US"/>
              </w:rPr>
            </w:pPr>
            <w:r w:rsidRPr="00B60967">
              <w:rPr>
                <w:rFonts w:ascii="Segoe UI" w:hAnsi="Segoe UI" w:cs="Segoe UI"/>
                <w:color w:val="1F2328"/>
                <w:sz w:val="20"/>
                <w:szCs w:val="20"/>
              </w:rPr>
              <w:t>ENAHO</w:t>
            </w:r>
          </w:p>
        </w:tc>
        <w:tc>
          <w:tcPr>
            <w:tcW w:w="2254" w:type="dxa"/>
            <w:vAlign w:val="center"/>
          </w:tcPr>
          <w:p w14:paraId="5FA64A7B" w14:textId="40BCEE29" w:rsidR="00394683" w:rsidRPr="00B60967" w:rsidRDefault="00394683" w:rsidP="00394683">
            <w:pPr>
              <w:rPr>
                <w:sz w:val="20"/>
                <w:szCs w:val="20"/>
                <w:lang w:val="en-US"/>
              </w:rPr>
            </w:pPr>
            <w:r w:rsidRPr="00B60967">
              <w:rPr>
                <w:rFonts w:ascii="Segoe UI" w:hAnsi="Segoe UI" w:cs="Segoe UI"/>
                <w:color w:val="1F2328"/>
                <w:sz w:val="20"/>
                <w:szCs w:val="20"/>
              </w:rPr>
              <w:t>2017</w:t>
            </w:r>
          </w:p>
        </w:tc>
        <w:tc>
          <w:tcPr>
            <w:tcW w:w="2254" w:type="dxa"/>
            <w:vAlign w:val="center"/>
          </w:tcPr>
          <w:p w14:paraId="0984394A" w14:textId="2B0975DC"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12DDEDC3" w14:textId="77777777" w:rsidTr="00B52D88">
        <w:tc>
          <w:tcPr>
            <w:tcW w:w="2254" w:type="dxa"/>
            <w:vAlign w:val="center"/>
          </w:tcPr>
          <w:p w14:paraId="16285A8C" w14:textId="24FB4008" w:rsidR="00394683" w:rsidRPr="00B60967" w:rsidRDefault="00394683" w:rsidP="00394683">
            <w:pPr>
              <w:rPr>
                <w:sz w:val="20"/>
                <w:szCs w:val="20"/>
                <w:lang w:val="en-US"/>
              </w:rPr>
            </w:pPr>
            <w:r w:rsidRPr="00B60967">
              <w:rPr>
                <w:rFonts w:ascii="Segoe UI" w:hAnsi="Segoe UI" w:cs="Segoe UI"/>
                <w:color w:val="1F2328"/>
                <w:sz w:val="20"/>
                <w:szCs w:val="20"/>
              </w:rPr>
              <w:t>Rwanda</w:t>
            </w:r>
          </w:p>
        </w:tc>
        <w:tc>
          <w:tcPr>
            <w:tcW w:w="2254" w:type="dxa"/>
            <w:vAlign w:val="center"/>
          </w:tcPr>
          <w:p w14:paraId="2526782A" w14:textId="55D434D8" w:rsidR="00394683" w:rsidRPr="00B60967" w:rsidRDefault="00394683" w:rsidP="00394683">
            <w:pPr>
              <w:rPr>
                <w:sz w:val="20"/>
                <w:szCs w:val="20"/>
                <w:lang w:val="en-US"/>
              </w:rPr>
            </w:pPr>
            <w:r w:rsidRPr="00B60967">
              <w:rPr>
                <w:rFonts w:ascii="Segoe UI" w:hAnsi="Segoe UI" w:cs="Segoe UI"/>
                <w:color w:val="1F2328"/>
                <w:sz w:val="20"/>
                <w:szCs w:val="20"/>
              </w:rPr>
              <w:t>EICV</w:t>
            </w:r>
          </w:p>
        </w:tc>
        <w:tc>
          <w:tcPr>
            <w:tcW w:w="2254" w:type="dxa"/>
            <w:vAlign w:val="center"/>
          </w:tcPr>
          <w:p w14:paraId="4FDCABCA" w14:textId="48FC1650" w:rsidR="00394683" w:rsidRPr="00B60967" w:rsidRDefault="00394683" w:rsidP="00394683">
            <w:pPr>
              <w:rPr>
                <w:sz w:val="20"/>
                <w:szCs w:val="20"/>
                <w:lang w:val="en-US"/>
              </w:rPr>
            </w:pPr>
            <w:r w:rsidRPr="00B60967">
              <w:rPr>
                <w:rFonts w:ascii="Segoe UI" w:hAnsi="Segoe UI" w:cs="Segoe UI"/>
                <w:color w:val="1F2328"/>
                <w:sz w:val="20"/>
                <w:szCs w:val="20"/>
              </w:rPr>
              <w:t>2014</w:t>
            </w:r>
          </w:p>
        </w:tc>
        <w:tc>
          <w:tcPr>
            <w:tcW w:w="2254" w:type="dxa"/>
            <w:vAlign w:val="center"/>
          </w:tcPr>
          <w:p w14:paraId="5FB737A0" w14:textId="09F0DEB9"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57C15E5E" w14:textId="77777777" w:rsidTr="00B52D88">
        <w:tc>
          <w:tcPr>
            <w:tcW w:w="2254" w:type="dxa"/>
            <w:vAlign w:val="center"/>
          </w:tcPr>
          <w:p w14:paraId="66F7163F" w14:textId="789D02A5" w:rsidR="00394683" w:rsidRPr="00B60967" w:rsidRDefault="00394683" w:rsidP="00394683">
            <w:pPr>
              <w:rPr>
                <w:sz w:val="20"/>
                <w:szCs w:val="20"/>
                <w:lang w:val="en-US"/>
              </w:rPr>
            </w:pPr>
            <w:r w:rsidRPr="00B60967">
              <w:rPr>
                <w:rFonts w:ascii="Segoe UI" w:hAnsi="Segoe UI" w:cs="Segoe UI"/>
                <w:color w:val="1F2328"/>
                <w:sz w:val="20"/>
                <w:szCs w:val="20"/>
              </w:rPr>
              <w:t>SaoTome</w:t>
            </w:r>
          </w:p>
        </w:tc>
        <w:tc>
          <w:tcPr>
            <w:tcW w:w="2254" w:type="dxa"/>
            <w:vAlign w:val="center"/>
          </w:tcPr>
          <w:p w14:paraId="301D68DF" w14:textId="3A7B70EC" w:rsidR="00394683" w:rsidRPr="00B60967" w:rsidRDefault="00394683" w:rsidP="00394683">
            <w:pPr>
              <w:rPr>
                <w:sz w:val="20"/>
                <w:szCs w:val="20"/>
                <w:lang w:val="en-US"/>
              </w:rPr>
            </w:pPr>
            <w:r w:rsidRPr="00B60967">
              <w:rPr>
                <w:rFonts w:ascii="Segoe UI" w:hAnsi="Segoe UI" w:cs="Segoe UI"/>
                <w:color w:val="1F2328"/>
                <w:sz w:val="20"/>
                <w:szCs w:val="20"/>
              </w:rPr>
              <w:t>IOF</w:t>
            </w:r>
          </w:p>
        </w:tc>
        <w:tc>
          <w:tcPr>
            <w:tcW w:w="2254" w:type="dxa"/>
            <w:vAlign w:val="center"/>
          </w:tcPr>
          <w:p w14:paraId="734D01C2" w14:textId="2CA7E6AD" w:rsidR="00394683" w:rsidRPr="00B60967" w:rsidRDefault="00394683" w:rsidP="00394683">
            <w:pPr>
              <w:rPr>
                <w:sz w:val="20"/>
                <w:szCs w:val="20"/>
                <w:lang w:val="en-US"/>
              </w:rPr>
            </w:pPr>
            <w:r w:rsidRPr="00B60967">
              <w:rPr>
                <w:rFonts w:ascii="Segoe UI" w:hAnsi="Segoe UI" w:cs="Segoe UI"/>
                <w:color w:val="1F2328"/>
                <w:sz w:val="20"/>
                <w:szCs w:val="20"/>
              </w:rPr>
              <w:t>2010</w:t>
            </w:r>
          </w:p>
        </w:tc>
        <w:tc>
          <w:tcPr>
            <w:tcW w:w="2254" w:type="dxa"/>
            <w:vAlign w:val="center"/>
          </w:tcPr>
          <w:p w14:paraId="6C496C01" w14:textId="404945A0"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1F96E5DB" w14:textId="77777777" w:rsidTr="00B52D88">
        <w:tc>
          <w:tcPr>
            <w:tcW w:w="2254" w:type="dxa"/>
            <w:vAlign w:val="center"/>
          </w:tcPr>
          <w:p w14:paraId="304E2DAB" w14:textId="5600EF9A" w:rsidR="00394683" w:rsidRPr="00B60967" w:rsidRDefault="00394683" w:rsidP="00394683">
            <w:pPr>
              <w:rPr>
                <w:sz w:val="20"/>
                <w:szCs w:val="20"/>
                <w:lang w:val="en-US"/>
              </w:rPr>
            </w:pPr>
            <w:r w:rsidRPr="00B60967">
              <w:rPr>
                <w:rFonts w:ascii="Segoe UI" w:hAnsi="Segoe UI" w:cs="Segoe UI"/>
                <w:color w:val="1F2328"/>
                <w:sz w:val="20"/>
                <w:szCs w:val="20"/>
              </w:rPr>
              <w:t>Senegal</w:t>
            </w:r>
          </w:p>
        </w:tc>
        <w:tc>
          <w:tcPr>
            <w:tcW w:w="2254" w:type="dxa"/>
            <w:vAlign w:val="center"/>
          </w:tcPr>
          <w:p w14:paraId="423AB3B7" w14:textId="7CF4D709" w:rsidR="00394683" w:rsidRPr="00B60967" w:rsidRDefault="00394683" w:rsidP="00394683">
            <w:pPr>
              <w:rPr>
                <w:sz w:val="20"/>
                <w:szCs w:val="20"/>
                <w:lang w:val="en-US"/>
              </w:rPr>
            </w:pPr>
            <w:r w:rsidRPr="00B60967">
              <w:rPr>
                <w:rFonts w:ascii="Segoe UI" w:hAnsi="Segoe UI" w:cs="Segoe UI"/>
                <w:color w:val="1F2328"/>
                <w:sz w:val="20"/>
                <w:szCs w:val="20"/>
              </w:rPr>
              <w:t>EDMC</w:t>
            </w:r>
          </w:p>
        </w:tc>
        <w:tc>
          <w:tcPr>
            <w:tcW w:w="2254" w:type="dxa"/>
            <w:vAlign w:val="center"/>
          </w:tcPr>
          <w:p w14:paraId="610D4EF7" w14:textId="57EA6A48" w:rsidR="00394683" w:rsidRPr="00B60967" w:rsidRDefault="00394683" w:rsidP="00394683">
            <w:pPr>
              <w:rPr>
                <w:sz w:val="20"/>
                <w:szCs w:val="20"/>
                <w:lang w:val="en-US"/>
              </w:rPr>
            </w:pPr>
            <w:r w:rsidRPr="00B60967">
              <w:rPr>
                <w:rFonts w:ascii="Segoe UI" w:hAnsi="Segoe UI" w:cs="Segoe UI"/>
                <w:color w:val="1F2328"/>
                <w:sz w:val="20"/>
                <w:szCs w:val="20"/>
              </w:rPr>
              <w:t>2008</w:t>
            </w:r>
          </w:p>
        </w:tc>
        <w:tc>
          <w:tcPr>
            <w:tcW w:w="2254" w:type="dxa"/>
            <w:vAlign w:val="center"/>
          </w:tcPr>
          <w:p w14:paraId="569B519D" w14:textId="56FC294B"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17831956" w14:textId="77777777" w:rsidTr="00B52D88">
        <w:tc>
          <w:tcPr>
            <w:tcW w:w="2254" w:type="dxa"/>
            <w:vAlign w:val="center"/>
          </w:tcPr>
          <w:p w14:paraId="7AFCB2A9" w14:textId="22C8F39F" w:rsidR="00394683" w:rsidRPr="00B60967" w:rsidRDefault="00394683" w:rsidP="00394683">
            <w:pPr>
              <w:rPr>
                <w:sz w:val="20"/>
                <w:szCs w:val="20"/>
                <w:lang w:val="en-US"/>
              </w:rPr>
            </w:pPr>
            <w:r w:rsidRPr="00B60967">
              <w:rPr>
                <w:rFonts w:ascii="Segoe UI" w:hAnsi="Segoe UI" w:cs="Segoe UI"/>
                <w:color w:val="1F2328"/>
                <w:sz w:val="20"/>
                <w:szCs w:val="20"/>
              </w:rPr>
              <w:t>Serbia</w:t>
            </w:r>
          </w:p>
        </w:tc>
        <w:tc>
          <w:tcPr>
            <w:tcW w:w="2254" w:type="dxa"/>
            <w:vAlign w:val="center"/>
          </w:tcPr>
          <w:p w14:paraId="4B5EEEC3" w14:textId="1236D848" w:rsidR="00394683" w:rsidRPr="00B60967" w:rsidRDefault="00394683" w:rsidP="00394683">
            <w:pPr>
              <w:rPr>
                <w:sz w:val="20"/>
                <w:szCs w:val="20"/>
                <w:lang w:val="en-US"/>
              </w:rPr>
            </w:pPr>
            <w:r w:rsidRPr="00B60967">
              <w:rPr>
                <w:rFonts w:ascii="Segoe UI" w:hAnsi="Segoe UI" w:cs="Segoe UI"/>
                <w:color w:val="1F2328"/>
                <w:sz w:val="20"/>
                <w:szCs w:val="20"/>
              </w:rPr>
              <w:t>HBS</w:t>
            </w:r>
          </w:p>
        </w:tc>
        <w:tc>
          <w:tcPr>
            <w:tcW w:w="2254" w:type="dxa"/>
            <w:vAlign w:val="center"/>
          </w:tcPr>
          <w:p w14:paraId="13FA81F0" w14:textId="5D13FA80" w:rsidR="00394683" w:rsidRPr="00B60967" w:rsidRDefault="00394683" w:rsidP="00394683">
            <w:pPr>
              <w:rPr>
                <w:sz w:val="20"/>
                <w:szCs w:val="20"/>
                <w:lang w:val="en-US"/>
              </w:rPr>
            </w:pPr>
            <w:r w:rsidRPr="00B60967">
              <w:rPr>
                <w:rFonts w:ascii="Segoe UI" w:hAnsi="Segoe UI" w:cs="Segoe UI"/>
                <w:color w:val="1F2328"/>
                <w:sz w:val="20"/>
                <w:szCs w:val="20"/>
              </w:rPr>
              <w:t>2015</w:t>
            </w:r>
          </w:p>
        </w:tc>
        <w:tc>
          <w:tcPr>
            <w:tcW w:w="2254" w:type="dxa"/>
            <w:vAlign w:val="center"/>
          </w:tcPr>
          <w:p w14:paraId="0C579887" w14:textId="627DF11E"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1F284AAD" w14:textId="77777777" w:rsidTr="00B52D88">
        <w:tc>
          <w:tcPr>
            <w:tcW w:w="2254" w:type="dxa"/>
            <w:vAlign w:val="center"/>
          </w:tcPr>
          <w:p w14:paraId="1B6FA4C1" w14:textId="1497E5F7" w:rsidR="00394683" w:rsidRPr="00B60967" w:rsidRDefault="00394683" w:rsidP="00394683">
            <w:pPr>
              <w:rPr>
                <w:sz w:val="20"/>
                <w:szCs w:val="20"/>
                <w:lang w:val="en-US"/>
              </w:rPr>
            </w:pPr>
            <w:r w:rsidRPr="00B60967">
              <w:rPr>
                <w:rFonts w:ascii="Segoe UI" w:hAnsi="Segoe UI" w:cs="Segoe UI"/>
                <w:color w:val="1F2328"/>
                <w:sz w:val="20"/>
                <w:szCs w:val="20"/>
              </w:rPr>
              <w:t>South Africa</w:t>
            </w:r>
          </w:p>
        </w:tc>
        <w:tc>
          <w:tcPr>
            <w:tcW w:w="2254" w:type="dxa"/>
            <w:vAlign w:val="center"/>
          </w:tcPr>
          <w:p w14:paraId="25102F8B" w14:textId="225DF4F2" w:rsidR="00394683" w:rsidRPr="00B60967" w:rsidRDefault="00394683" w:rsidP="00394683">
            <w:pPr>
              <w:rPr>
                <w:sz w:val="20"/>
                <w:szCs w:val="20"/>
                <w:lang w:val="en-US"/>
              </w:rPr>
            </w:pPr>
            <w:r w:rsidRPr="00B60967">
              <w:rPr>
                <w:rFonts w:ascii="Segoe UI" w:hAnsi="Segoe UI" w:cs="Segoe UI"/>
                <w:color w:val="1F2328"/>
                <w:sz w:val="20"/>
                <w:szCs w:val="20"/>
              </w:rPr>
              <w:t>IES</w:t>
            </w:r>
          </w:p>
        </w:tc>
        <w:tc>
          <w:tcPr>
            <w:tcW w:w="2254" w:type="dxa"/>
            <w:vAlign w:val="center"/>
          </w:tcPr>
          <w:p w14:paraId="78FCC082" w14:textId="098AB4F2" w:rsidR="00394683" w:rsidRPr="00B60967" w:rsidRDefault="00394683" w:rsidP="00394683">
            <w:pPr>
              <w:rPr>
                <w:sz w:val="20"/>
                <w:szCs w:val="20"/>
                <w:lang w:val="en-US"/>
              </w:rPr>
            </w:pPr>
            <w:r w:rsidRPr="00B60967">
              <w:rPr>
                <w:rFonts w:ascii="Segoe UI" w:hAnsi="Segoe UI" w:cs="Segoe UI"/>
                <w:color w:val="1F2328"/>
                <w:sz w:val="20"/>
                <w:szCs w:val="20"/>
              </w:rPr>
              <w:t>2011</w:t>
            </w:r>
          </w:p>
        </w:tc>
        <w:tc>
          <w:tcPr>
            <w:tcW w:w="2254" w:type="dxa"/>
            <w:vAlign w:val="center"/>
          </w:tcPr>
          <w:p w14:paraId="13723357" w14:textId="294C50E7" w:rsidR="00394683" w:rsidRPr="00B60967" w:rsidRDefault="00394683" w:rsidP="00394683">
            <w:pPr>
              <w:rPr>
                <w:sz w:val="20"/>
                <w:szCs w:val="20"/>
                <w:lang w:val="en-US"/>
              </w:rPr>
            </w:pPr>
            <w:r w:rsidRPr="00B60967">
              <w:rPr>
                <w:rFonts w:ascii="Segoe UI" w:hAnsi="Segoe UI" w:cs="Segoe UI"/>
                <w:color w:val="1F2328"/>
                <w:sz w:val="20"/>
                <w:szCs w:val="20"/>
              </w:rPr>
              <w:t>U. of Cape Town</w:t>
            </w:r>
          </w:p>
        </w:tc>
      </w:tr>
      <w:tr w:rsidR="00394683" w14:paraId="460F6836" w14:textId="77777777" w:rsidTr="00B52D88">
        <w:tc>
          <w:tcPr>
            <w:tcW w:w="2254" w:type="dxa"/>
            <w:vAlign w:val="center"/>
          </w:tcPr>
          <w:p w14:paraId="67C59FEB" w14:textId="6FC86F1A" w:rsidR="00394683" w:rsidRPr="00B60967" w:rsidRDefault="00394683" w:rsidP="00394683">
            <w:pPr>
              <w:rPr>
                <w:sz w:val="20"/>
                <w:szCs w:val="20"/>
                <w:lang w:val="en-US"/>
              </w:rPr>
            </w:pPr>
            <w:r w:rsidRPr="00B60967">
              <w:rPr>
                <w:rFonts w:ascii="Segoe UI" w:hAnsi="Segoe UI" w:cs="Segoe UI"/>
                <w:color w:val="1F2328"/>
                <w:sz w:val="20"/>
                <w:szCs w:val="20"/>
              </w:rPr>
              <w:t>Tanzania</w:t>
            </w:r>
          </w:p>
        </w:tc>
        <w:tc>
          <w:tcPr>
            <w:tcW w:w="2254" w:type="dxa"/>
            <w:vAlign w:val="center"/>
          </w:tcPr>
          <w:p w14:paraId="2394E8BE" w14:textId="775B39B2" w:rsidR="00394683" w:rsidRPr="00B60967" w:rsidRDefault="00394683" w:rsidP="00394683">
            <w:pPr>
              <w:rPr>
                <w:sz w:val="20"/>
                <w:szCs w:val="20"/>
                <w:lang w:val="en-US"/>
              </w:rPr>
            </w:pPr>
            <w:r w:rsidRPr="00B60967">
              <w:rPr>
                <w:rFonts w:ascii="Segoe UI" w:hAnsi="Segoe UI" w:cs="Segoe UI"/>
                <w:color w:val="1F2328"/>
                <w:sz w:val="20"/>
                <w:szCs w:val="20"/>
              </w:rPr>
              <w:t>HBS</w:t>
            </w:r>
          </w:p>
        </w:tc>
        <w:tc>
          <w:tcPr>
            <w:tcW w:w="2254" w:type="dxa"/>
            <w:vAlign w:val="center"/>
          </w:tcPr>
          <w:p w14:paraId="22B189DB" w14:textId="01C1483F" w:rsidR="00394683" w:rsidRPr="00B60967" w:rsidRDefault="00394683" w:rsidP="00394683">
            <w:pPr>
              <w:rPr>
                <w:sz w:val="20"/>
                <w:szCs w:val="20"/>
                <w:lang w:val="en-US"/>
              </w:rPr>
            </w:pPr>
            <w:r w:rsidRPr="00B60967">
              <w:rPr>
                <w:rFonts w:ascii="Segoe UI" w:hAnsi="Segoe UI" w:cs="Segoe UI"/>
                <w:color w:val="1F2328"/>
                <w:sz w:val="20"/>
                <w:szCs w:val="20"/>
              </w:rPr>
              <w:t>2012</w:t>
            </w:r>
          </w:p>
        </w:tc>
        <w:tc>
          <w:tcPr>
            <w:tcW w:w="2254" w:type="dxa"/>
            <w:vAlign w:val="center"/>
          </w:tcPr>
          <w:p w14:paraId="10025F51" w14:textId="6EFD3F9F" w:rsidR="00394683" w:rsidRPr="00B60967" w:rsidRDefault="00394683" w:rsidP="00394683">
            <w:pPr>
              <w:rPr>
                <w:sz w:val="20"/>
                <w:szCs w:val="20"/>
                <w:lang w:val="en-US"/>
              </w:rPr>
            </w:pPr>
            <w:r w:rsidRPr="00B60967">
              <w:rPr>
                <w:rFonts w:ascii="Segoe UI" w:hAnsi="Segoe UI" w:cs="Segoe UI"/>
                <w:color w:val="1F2328"/>
                <w:sz w:val="20"/>
                <w:szCs w:val="20"/>
              </w:rPr>
              <w:t>World Bank</w:t>
            </w:r>
          </w:p>
        </w:tc>
      </w:tr>
      <w:tr w:rsidR="00394683" w14:paraId="45E5BEFE" w14:textId="77777777" w:rsidTr="00B52D88">
        <w:tc>
          <w:tcPr>
            <w:tcW w:w="2254" w:type="dxa"/>
            <w:vAlign w:val="center"/>
          </w:tcPr>
          <w:p w14:paraId="581DCBE3" w14:textId="047EB373" w:rsidR="00394683" w:rsidRPr="00B60967" w:rsidRDefault="00394683" w:rsidP="00394683">
            <w:pPr>
              <w:rPr>
                <w:sz w:val="20"/>
                <w:szCs w:val="20"/>
                <w:lang w:val="en-US"/>
              </w:rPr>
            </w:pPr>
            <w:r w:rsidRPr="00B60967">
              <w:rPr>
                <w:rFonts w:ascii="Segoe UI" w:hAnsi="Segoe UI" w:cs="Segoe UI"/>
                <w:color w:val="1F2328"/>
                <w:sz w:val="20"/>
                <w:szCs w:val="20"/>
              </w:rPr>
              <w:t>Tunisia</w:t>
            </w:r>
          </w:p>
        </w:tc>
        <w:tc>
          <w:tcPr>
            <w:tcW w:w="2254" w:type="dxa"/>
            <w:vAlign w:val="center"/>
          </w:tcPr>
          <w:p w14:paraId="0A23AF5D" w14:textId="0BB6F090" w:rsidR="00394683" w:rsidRPr="00B60967" w:rsidRDefault="00394683" w:rsidP="00394683">
            <w:pPr>
              <w:rPr>
                <w:sz w:val="20"/>
                <w:szCs w:val="20"/>
                <w:lang w:val="en-US"/>
              </w:rPr>
            </w:pPr>
            <w:r w:rsidRPr="00B60967">
              <w:rPr>
                <w:rFonts w:ascii="Segoe UI" w:hAnsi="Segoe UI" w:cs="Segoe UI"/>
                <w:color w:val="1F2328"/>
                <w:sz w:val="20"/>
                <w:szCs w:val="20"/>
              </w:rPr>
              <w:t>ENBCNV</w:t>
            </w:r>
          </w:p>
        </w:tc>
        <w:tc>
          <w:tcPr>
            <w:tcW w:w="2254" w:type="dxa"/>
            <w:vAlign w:val="center"/>
          </w:tcPr>
          <w:p w14:paraId="160B4BD8" w14:textId="0437771E" w:rsidR="00394683" w:rsidRPr="00B60967" w:rsidRDefault="00394683" w:rsidP="00394683">
            <w:pPr>
              <w:rPr>
                <w:sz w:val="20"/>
                <w:szCs w:val="20"/>
                <w:lang w:val="en-US"/>
              </w:rPr>
            </w:pPr>
            <w:r w:rsidRPr="00B60967">
              <w:rPr>
                <w:rFonts w:ascii="Segoe UI" w:hAnsi="Segoe UI" w:cs="Segoe UI"/>
                <w:color w:val="1F2328"/>
                <w:sz w:val="20"/>
                <w:szCs w:val="20"/>
              </w:rPr>
              <w:t>2010</w:t>
            </w:r>
          </w:p>
        </w:tc>
        <w:tc>
          <w:tcPr>
            <w:tcW w:w="2254" w:type="dxa"/>
            <w:vAlign w:val="center"/>
          </w:tcPr>
          <w:p w14:paraId="4A6954C4" w14:textId="5EE17338"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r w:rsidR="00394683" w14:paraId="6CBCD7C1" w14:textId="77777777" w:rsidTr="00B52D88">
        <w:tc>
          <w:tcPr>
            <w:tcW w:w="2254" w:type="dxa"/>
            <w:vAlign w:val="center"/>
          </w:tcPr>
          <w:p w14:paraId="19DCDD4F" w14:textId="0A0E0377" w:rsidR="00394683" w:rsidRPr="00B60967" w:rsidRDefault="00394683" w:rsidP="00394683">
            <w:pPr>
              <w:rPr>
                <w:sz w:val="20"/>
                <w:szCs w:val="20"/>
                <w:lang w:val="en-US"/>
              </w:rPr>
            </w:pPr>
            <w:r w:rsidRPr="00B60967">
              <w:rPr>
                <w:rFonts w:ascii="Segoe UI" w:hAnsi="Segoe UI" w:cs="Segoe UI"/>
                <w:color w:val="1F2328"/>
                <w:sz w:val="20"/>
                <w:szCs w:val="20"/>
              </w:rPr>
              <w:t>Uruguay</w:t>
            </w:r>
          </w:p>
        </w:tc>
        <w:tc>
          <w:tcPr>
            <w:tcW w:w="2254" w:type="dxa"/>
            <w:vAlign w:val="center"/>
          </w:tcPr>
          <w:p w14:paraId="4922DAAB" w14:textId="56A790B8" w:rsidR="00394683" w:rsidRPr="00B60967" w:rsidRDefault="00394683" w:rsidP="00394683">
            <w:pPr>
              <w:rPr>
                <w:sz w:val="20"/>
                <w:szCs w:val="20"/>
                <w:lang w:val="en-US"/>
              </w:rPr>
            </w:pPr>
            <w:r w:rsidRPr="00B60967">
              <w:rPr>
                <w:rFonts w:ascii="Segoe UI" w:hAnsi="Segoe UI" w:cs="Segoe UI"/>
                <w:color w:val="1F2328"/>
                <w:sz w:val="20"/>
                <w:szCs w:val="20"/>
              </w:rPr>
              <w:t>ENIGH</w:t>
            </w:r>
          </w:p>
        </w:tc>
        <w:tc>
          <w:tcPr>
            <w:tcW w:w="2254" w:type="dxa"/>
            <w:vAlign w:val="center"/>
          </w:tcPr>
          <w:p w14:paraId="592BAA16" w14:textId="7567CE4A" w:rsidR="00394683" w:rsidRPr="00B60967" w:rsidRDefault="00394683" w:rsidP="00394683">
            <w:pPr>
              <w:rPr>
                <w:sz w:val="20"/>
                <w:szCs w:val="20"/>
                <w:lang w:val="en-US"/>
              </w:rPr>
            </w:pPr>
            <w:r w:rsidRPr="00B60967">
              <w:rPr>
                <w:rFonts w:ascii="Segoe UI" w:hAnsi="Segoe UI" w:cs="Segoe UI"/>
                <w:color w:val="1F2328"/>
                <w:sz w:val="20"/>
                <w:szCs w:val="20"/>
              </w:rPr>
              <w:t>2005</w:t>
            </w:r>
          </w:p>
        </w:tc>
        <w:tc>
          <w:tcPr>
            <w:tcW w:w="2254" w:type="dxa"/>
            <w:vAlign w:val="center"/>
          </w:tcPr>
          <w:p w14:paraId="7B28F145" w14:textId="2A61D8DB" w:rsidR="00394683" w:rsidRPr="00B60967" w:rsidRDefault="00394683" w:rsidP="00394683">
            <w:pPr>
              <w:rPr>
                <w:sz w:val="20"/>
                <w:szCs w:val="20"/>
                <w:lang w:val="en-US"/>
              </w:rPr>
            </w:pPr>
            <w:r w:rsidRPr="00B60967">
              <w:rPr>
                <w:rFonts w:ascii="Segoe UI" w:hAnsi="Segoe UI" w:cs="Segoe UI"/>
                <w:color w:val="1F2328"/>
                <w:sz w:val="20"/>
                <w:szCs w:val="20"/>
              </w:rPr>
              <w:t>Stat. Office</w:t>
            </w:r>
          </w:p>
        </w:tc>
      </w:tr>
    </w:tbl>
    <w:p w14:paraId="03B3FCB0" w14:textId="77777777" w:rsidR="00B60967" w:rsidRDefault="00B60967" w:rsidP="002B7E8E">
      <w:pPr>
        <w:rPr>
          <w:lang w:val="en-US"/>
        </w:rPr>
      </w:pPr>
    </w:p>
    <w:p w14:paraId="717522FD" w14:textId="0DAB67A6" w:rsidR="002B7E8E" w:rsidRDefault="002B7E8E" w:rsidP="002B7E8E">
      <w:pPr>
        <w:rPr>
          <w:lang w:val="en-US"/>
        </w:rPr>
      </w:pPr>
      <w:r>
        <w:rPr>
          <w:lang w:val="en-US"/>
        </w:rPr>
        <w:t xml:space="preserve">While the microdata cannot be provided, we provide all the meta-data from their analysis, and a full replication of all core figures and tables which are not directly run on the micro-data. </w:t>
      </w:r>
    </w:p>
    <w:p w14:paraId="35CC43D0" w14:textId="77777777" w:rsidR="002B7E8E" w:rsidRDefault="002B7E8E" w:rsidP="002B7E8E">
      <w:pPr>
        <w:rPr>
          <w:lang w:val="en-US"/>
        </w:rPr>
      </w:pPr>
      <w:r>
        <w:rPr>
          <w:lang w:val="en-US"/>
        </w:rPr>
        <w:t xml:space="preserve">The </w:t>
      </w:r>
      <w:r w:rsidRPr="00114226">
        <w:rPr>
          <w:b/>
          <w:bCs/>
          <w:lang w:val="en-US"/>
        </w:rPr>
        <w:t xml:space="preserve">master.do </w:t>
      </w:r>
      <w:r>
        <w:rPr>
          <w:lang w:val="en-US"/>
        </w:rPr>
        <w:t xml:space="preserve">file details all inputs used and outputs produced to allows for full replication. </w:t>
      </w:r>
    </w:p>
    <w:p w14:paraId="156F7F58" w14:textId="77777777" w:rsidR="002B7E8E" w:rsidRDefault="002B7E8E" w:rsidP="00394683">
      <w:pPr>
        <w:rPr>
          <w:lang w:val="en-US"/>
        </w:rPr>
      </w:pPr>
    </w:p>
    <w:p w14:paraId="10C5AAF8" w14:textId="77777777" w:rsidR="00B60967" w:rsidRDefault="00B60967" w:rsidP="00394683">
      <w:pPr>
        <w:rPr>
          <w:lang w:val="en-US"/>
        </w:rPr>
      </w:pPr>
    </w:p>
    <w:p w14:paraId="4B90EB69" w14:textId="2AF193F3" w:rsidR="0009005C" w:rsidRDefault="0009005C" w:rsidP="00394683">
      <w:pPr>
        <w:rPr>
          <w:lang w:val="en-US"/>
        </w:rPr>
      </w:pPr>
      <w:r>
        <w:rPr>
          <w:lang w:val="en-US"/>
        </w:rPr>
        <w:lastRenderedPageBreak/>
        <w:t xml:space="preserve">To harmonize each of these micro data files, we provide the 32 do files, </w:t>
      </w:r>
      <w:r w:rsidR="00D752EE">
        <w:rPr>
          <w:lang w:val="en-US"/>
        </w:rPr>
        <w:t xml:space="preserve">whose name are </w:t>
      </w:r>
    </w:p>
    <w:p w14:paraId="731A1000" w14:textId="03D0DA2D" w:rsidR="002B7E8E" w:rsidRDefault="00D752EE" w:rsidP="00394683">
      <w:pPr>
        <w:rPr>
          <w:lang w:val="en-US"/>
        </w:rPr>
      </w:pPr>
      <w:r w:rsidRPr="00107598">
        <w:rPr>
          <w:i/>
          <w:iCs/>
          <w:lang w:val="en-US"/>
        </w:rPr>
        <w:t>CountryISO_year_surveyname</w:t>
      </w:r>
      <w:r>
        <w:rPr>
          <w:lang w:val="en-US"/>
        </w:rPr>
        <w:t xml:space="preserve"> (e.g. for </w:t>
      </w:r>
      <w:r w:rsidRPr="00107598">
        <w:rPr>
          <w:i/>
          <w:iCs/>
          <w:lang w:val="en-US"/>
        </w:rPr>
        <w:t>Mexico MX_2014_ENIGH.do</w:t>
      </w:r>
      <w:r>
        <w:rPr>
          <w:lang w:val="en-US"/>
        </w:rPr>
        <w:t xml:space="preserve">). These then produce </w:t>
      </w:r>
      <w:r w:rsidR="00107598">
        <w:rPr>
          <w:lang w:val="en-US"/>
        </w:rPr>
        <w:t>harmonize datasets of the</w:t>
      </w:r>
      <w:r w:rsidR="00114226">
        <w:rPr>
          <w:lang w:val="en-US"/>
        </w:rPr>
        <w:t xml:space="preserve"> survey’s</w:t>
      </w:r>
      <w:r w:rsidR="00107598">
        <w:rPr>
          <w:lang w:val="en-US"/>
        </w:rPr>
        <w:t xml:space="preserve"> expenditure module </w:t>
      </w:r>
      <w:r w:rsidR="00114226">
        <w:rPr>
          <w:lang w:val="en-US"/>
        </w:rPr>
        <w:t>including</w:t>
      </w:r>
      <w:r w:rsidR="00107598">
        <w:rPr>
          <w:lang w:val="en-US"/>
        </w:rPr>
        <w:t xml:space="preserve"> the place of purchase</w:t>
      </w:r>
      <w:r w:rsidR="00114226">
        <w:rPr>
          <w:lang w:val="en-US"/>
        </w:rPr>
        <w:t xml:space="preserve"> categorized for each purchase</w:t>
      </w:r>
      <w:r w:rsidR="00107598">
        <w:rPr>
          <w:lang w:val="en-US"/>
        </w:rPr>
        <w:t>, which are used to produce the</w:t>
      </w:r>
      <w:r w:rsidR="00184C0A">
        <w:rPr>
          <w:lang w:val="en-US"/>
        </w:rPr>
        <w:t xml:space="preserve"> figures and</w:t>
      </w:r>
      <w:r w:rsidR="00107598">
        <w:rPr>
          <w:lang w:val="en-US"/>
        </w:rPr>
        <w:t xml:space="preserve"> tables in the paper. </w:t>
      </w:r>
      <w:r w:rsidR="002B7E8E">
        <w:rPr>
          <w:lang w:val="en-US"/>
        </w:rPr>
        <w:t>We provide the raw data for one survey (Mexico ENIGH 2014) as an example, since it can be downloaded online on open access. The data and correspond</w:t>
      </w:r>
      <w:r w:rsidR="00184C0A">
        <w:rPr>
          <w:lang w:val="en-US"/>
        </w:rPr>
        <w:t>ing</w:t>
      </w:r>
      <w:r w:rsidR="002B7E8E">
        <w:rPr>
          <w:lang w:val="en-US"/>
        </w:rPr>
        <w:t xml:space="preserve"> dofile</w:t>
      </w:r>
      <w:r w:rsidR="00184C0A">
        <w:rPr>
          <w:lang w:val="en-US"/>
        </w:rPr>
        <w:t>s</w:t>
      </w:r>
      <w:r w:rsidR="002B7E8E">
        <w:rPr>
          <w:lang w:val="en-US"/>
        </w:rPr>
        <w:t xml:space="preserve"> </w:t>
      </w:r>
      <w:r w:rsidR="00184C0A">
        <w:rPr>
          <w:lang w:val="en-US"/>
        </w:rPr>
        <w:t>are</w:t>
      </w:r>
      <w:r w:rsidR="002B7E8E">
        <w:rPr>
          <w:lang w:val="en-US"/>
        </w:rPr>
        <w:t xml:space="preserve"> contained in the folder “</w:t>
      </w:r>
      <w:r w:rsidR="00184C0A">
        <w:rPr>
          <w:b/>
          <w:bCs/>
          <w:lang w:val="en-US"/>
        </w:rPr>
        <w:t>S</w:t>
      </w:r>
      <w:r w:rsidR="002B7E8E" w:rsidRPr="00184C0A">
        <w:rPr>
          <w:b/>
          <w:bCs/>
          <w:lang w:val="en-US"/>
        </w:rPr>
        <w:t>urveys</w:t>
      </w:r>
      <w:r w:rsidR="002B7E8E">
        <w:rPr>
          <w:lang w:val="en-US"/>
        </w:rPr>
        <w:t xml:space="preserve">”. </w:t>
      </w:r>
    </w:p>
    <w:p w14:paraId="4FD5F8D1" w14:textId="77777777" w:rsidR="0009005C" w:rsidRDefault="0009005C" w:rsidP="00394683">
      <w:pPr>
        <w:rPr>
          <w:lang w:val="en-US"/>
        </w:rPr>
      </w:pPr>
    </w:p>
    <w:p w14:paraId="34209A40" w14:textId="77777777" w:rsidR="00114226" w:rsidRDefault="00394683" w:rsidP="00394683">
      <w:pPr>
        <w:rPr>
          <w:b/>
          <w:bCs/>
          <w:lang w:val="en-US"/>
        </w:rPr>
      </w:pPr>
      <w:r>
        <w:rPr>
          <w:lang w:val="en-US"/>
        </w:rPr>
        <w:t xml:space="preserve">(2) </w:t>
      </w:r>
      <w:r w:rsidRPr="005F6318">
        <w:rPr>
          <w:b/>
          <w:bCs/>
          <w:u w:val="single"/>
          <w:lang w:val="en-US"/>
        </w:rPr>
        <w:t>Mexican micro level price quotes merged with establishment census data</w:t>
      </w:r>
      <w:r w:rsidRPr="00394683">
        <w:rPr>
          <w:b/>
          <w:bCs/>
          <w:lang w:val="en-US"/>
        </w:rPr>
        <w:t xml:space="preserve"> </w:t>
      </w:r>
      <w:r>
        <w:rPr>
          <w:b/>
          <w:bCs/>
          <w:lang w:val="en-US"/>
        </w:rPr>
        <w:t xml:space="preserve"> </w:t>
      </w:r>
    </w:p>
    <w:p w14:paraId="5991D6BF" w14:textId="5B5DC021" w:rsidR="00394683" w:rsidRDefault="00114226" w:rsidP="00394683">
      <w:pPr>
        <w:rPr>
          <w:lang w:val="en-US"/>
        </w:rPr>
      </w:pPr>
      <w:r>
        <w:rPr>
          <w:lang w:val="en-US"/>
        </w:rPr>
        <w:t>A</w:t>
      </w:r>
      <w:r w:rsidR="00394683" w:rsidRPr="00394683">
        <w:rPr>
          <w:lang w:val="en-US"/>
        </w:rPr>
        <w:t>ccessed from INEGI’s microdata lab</w:t>
      </w:r>
      <w:r w:rsidR="00394683" w:rsidRPr="00394683">
        <w:rPr>
          <w:b/>
          <w:bCs/>
          <w:lang w:val="en-US"/>
        </w:rPr>
        <w:t>.</w:t>
      </w:r>
      <w:r w:rsidR="00394683" w:rsidRPr="00394683">
        <w:rPr>
          <w:lang w:val="en-US"/>
        </w:rPr>
        <w:t xml:space="preserve"> </w:t>
      </w:r>
      <w:r w:rsidR="00394683">
        <w:rPr>
          <w:lang w:val="en-US"/>
        </w:rPr>
        <w:t>The</w:t>
      </w:r>
      <w:r w:rsidR="00394683" w:rsidRPr="00394683">
        <w:rPr>
          <w:lang w:val="en-US"/>
        </w:rPr>
        <w:t xml:space="preserve"> confidential data from the micro data-lab was used to analyze the Mexican VAT reform (Section 6 of the paper</w:t>
      </w:r>
      <w:r w:rsidR="00394683">
        <w:rPr>
          <w:lang w:val="en-US"/>
        </w:rPr>
        <w:t>)</w:t>
      </w:r>
      <w:r>
        <w:rPr>
          <w:lang w:val="en-US"/>
        </w:rPr>
        <w:t xml:space="preserve">. </w:t>
      </w:r>
    </w:p>
    <w:p w14:paraId="4BC18BEA" w14:textId="499FE5AD" w:rsidR="00114226" w:rsidRPr="00394683" w:rsidRDefault="00114226" w:rsidP="00394683">
      <w:pPr>
        <w:rPr>
          <w:lang w:val="en-US"/>
        </w:rPr>
      </w:pPr>
      <w:r>
        <w:rPr>
          <w:lang w:val="en-US"/>
        </w:rPr>
        <w:t xml:space="preserve">Detailed at length as part of </w:t>
      </w:r>
      <w:r w:rsidRPr="00396A8E">
        <w:rPr>
          <w:b/>
          <w:bCs/>
          <w:lang w:val="en-US"/>
        </w:rPr>
        <w:t>Readme_MX.docx</w:t>
      </w:r>
    </w:p>
    <w:p w14:paraId="4AE84CBB" w14:textId="77777777" w:rsidR="00394683" w:rsidRPr="00394683" w:rsidRDefault="00394683" w:rsidP="00394683">
      <w:pPr>
        <w:rPr>
          <w:lang w:val="en-US"/>
        </w:rPr>
      </w:pPr>
    </w:p>
    <w:p w14:paraId="4CD478A0" w14:textId="77777777" w:rsidR="00394683" w:rsidRPr="00394683" w:rsidRDefault="00394683" w:rsidP="00394683">
      <w:pPr>
        <w:rPr>
          <w:lang w:val="da-DK"/>
        </w:rPr>
      </w:pPr>
      <w:r w:rsidRPr="00394683">
        <w:rPr>
          <w:lang w:val="en-US"/>
        </w:rPr>
        <w:t xml:space="preserve">INEGI is the National Institute of Statistics and Geography (INEGI) in Mexico.  Access to the microdata lab may be obtained upon registering with INEGI. Access to the microdata lab is only granted for public policy and academic research purposes. Researchers interested in access to the data may contact </w:t>
      </w:r>
      <w:hyperlink r:id="rId5" w:history="1">
        <w:r w:rsidRPr="00394683">
          <w:rPr>
            <w:rStyle w:val="Hyperlink"/>
            <w:lang w:val="en-US"/>
          </w:rPr>
          <w:t>microdatos@inegi.org.mx</w:t>
        </w:r>
      </w:hyperlink>
      <w:r w:rsidRPr="00394683">
        <w:rPr>
          <w:lang w:val="en-US"/>
        </w:rPr>
        <w:t xml:space="preserve"> . More information on process to access can also be found here: </w:t>
      </w:r>
      <w:hyperlink r:id="rId6" w:history="1">
        <w:r w:rsidRPr="00394683">
          <w:rPr>
            <w:rStyle w:val="Hyperlink"/>
            <w:lang w:val="da-DK"/>
          </w:rPr>
          <w:t>https://www.inegi.org.mx/app/microdatos/solicitud/</w:t>
        </w:r>
      </w:hyperlink>
    </w:p>
    <w:p w14:paraId="0E247209" w14:textId="77777777" w:rsidR="00394683" w:rsidRPr="00394683" w:rsidRDefault="00394683" w:rsidP="00394683">
      <w:pPr>
        <w:rPr>
          <w:lang w:val="en-US"/>
        </w:rPr>
      </w:pPr>
    </w:p>
    <w:p w14:paraId="273789EE" w14:textId="77777777" w:rsidR="00394683" w:rsidRPr="00394683" w:rsidRDefault="00394683" w:rsidP="00394683">
      <w:pPr>
        <w:rPr>
          <w:lang w:val="en-US"/>
        </w:rPr>
      </w:pPr>
      <w:r w:rsidRPr="00394683">
        <w:rPr>
          <w:lang w:val="en-US"/>
        </w:rPr>
        <w:t>The process time that it takes to register with INEGI may vary depending on whether the university that the researcher is affiliated with has a pre-existing agreement with INEGI. If a pre-existing agreement is in place, registration likely takes one to two months. In case of no pre-existing university or institute agreement, the interested user needs to directly sign an agreement with INEGI, and this may take several months to process.</w:t>
      </w:r>
    </w:p>
    <w:p w14:paraId="18B32DF4" w14:textId="77777777" w:rsidR="00394683" w:rsidRPr="00394683" w:rsidRDefault="00394683" w:rsidP="00394683">
      <w:pPr>
        <w:rPr>
          <w:lang w:val="en-US"/>
        </w:rPr>
      </w:pPr>
    </w:p>
    <w:p w14:paraId="359A7818" w14:textId="44AC0453" w:rsidR="00394683" w:rsidRPr="00394683" w:rsidRDefault="00394683" w:rsidP="00394683">
      <w:pPr>
        <w:rPr>
          <w:lang w:val="en-US"/>
        </w:rPr>
      </w:pPr>
      <w:r w:rsidRPr="00394683">
        <w:rPr>
          <w:lang w:val="en-US"/>
        </w:rPr>
        <w:t>Access to the microdata must be done on-site at INEGI in Mexico City. There is also an option for remote execution of scripts and do files. This service was implemented during the global health pandemic, and it is active at the time of this README (May 2023) though there is no official policy as to whether it will remain active on the future. With the remote service, the researcher sends scripts via email; staff at INEGI execute the scripts. There is no option of remote access to the data.</w:t>
      </w:r>
      <w:r>
        <w:rPr>
          <w:lang w:val="en-US"/>
        </w:rPr>
        <w:t xml:space="preserve"> </w:t>
      </w:r>
      <w:r w:rsidRPr="00394683">
        <w:rPr>
          <w:lang w:val="en-US"/>
        </w:rPr>
        <w:t xml:space="preserve">For more information on the dates of the next training please reach out to: </w:t>
      </w:r>
      <w:hyperlink r:id="rId7" w:history="1">
        <w:r w:rsidRPr="00394683">
          <w:rPr>
            <w:rStyle w:val="Hyperlink"/>
            <w:lang w:val="en-US"/>
          </w:rPr>
          <w:t>microdatos@inegi.org.mx</w:t>
        </w:r>
      </w:hyperlink>
    </w:p>
    <w:p w14:paraId="20421CC2" w14:textId="01FE0FE2" w:rsidR="00394683" w:rsidRDefault="00394683">
      <w:pPr>
        <w:rPr>
          <w:lang w:val="en-US"/>
        </w:rPr>
      </w:pPr>
    </w:p>
    <w:p w14:paraId="755F0948" w14:textId="7D95EE42" w:rsidR="00107598" w:rsidRPr="00114226" w:rsidRDefault="00107598">
      <w:pPr>
        <w:rPr>
          <w:b/>
          <w:bCs/>
          <w:lang w:val="en-US"/>
        </w:rPr>
      </w:pPr>
      <w:r w:rsidRPr="00114226">
        <w:rPr>
          <w:b/>
          <w:bCs/>
          <w:lang w:val="en-US"/>
        </w:rPr>
        <w:t xml:space="preserve">(3) </w:t>
      </w:r>
      <w:r w:rsidRPr="005F6318">
        <w:rPr>
          <w:b/>
          <w:bCs/>
          <w:u w:val="single"/>
          <w:lang w:val="en-US"/>
        </w:rPr>
        <w:t>External Supporting datasets</w:t>
      </w:r>
    </w:p>
    <w:p w14:paraId="78A0B3F3" w14:textId="77777777" w:rsidR="00107598" w:rsidRDefault="00107598" w:rsidP="00107598">
      <w:pPr>
        <w:rPr>
          <w:lang w:val="en-US"/>
        </w:rPr>
      </w:pPr>
    </w:p>
    <w:p w14:paraId="49883900" w14:textId="0FE5A968" w:rsidR="00107598" w:rsidRPr="003A5822" w:rsidRDefault="00107598" w:rsidP="00107598">
      <w:pPr>
        <w:rPr>
          <w:b/>
          <w:bCs/>
          <w:lang w:val="en-US"/>
        </w:rPr>
      </w:pPr>
      <w:r w:rsidRPr="00107598">
        <w:rPr>
          <w:lang w:val="en-US"/>
        </w:rPr>
        <w:t xml:space="preserve"> </w:t>
      </w:r>
      <w:r w:rsidRPr="003A5822">
        <w:rPr>
          <w:b/>
          <w:bCs/>
          <w:lang w:val="en-US"/>
        </w:rPr>
        <w:t xml:space="preserve">World Development Indicators </w:t>
      </w:r>
    </w:p>
    <w:p w14:paraId="09FF9FB4" w14:textId="78386E3A" w:rsidR="00107598" w:rsidRPr="00107598" w:rsidRDefault="00107598" w:rsidP="00107598">
      <w:pPr>
        <w:rPr>
          <w:lang w:val="en-US"/>
        </w:rPr>
      </w:pPr>
      <w:r w:rsidRPr="00107598">
        <w:rPr>
          <w:lang w:val="en-US"/>
        </w:rPr>
        <w:t xml:space="preserve"> Data on GDP per capita (US$ and LCU), PPP Conversion factor... </w:t>
      </w:r>
    </w:p>
    <w:p w14:paraId="2E9E62AE" w14:textId="27E9A09B" w:rsidR="00107598" w:rsidRPr="00107598" w:rsidRDefault="00107598" w:rsidP="00107598">
      <w:pPr>
        <w:rPr>
          <w:lang w:val="en-US"/>
        </w:rPr>
      </w:pPr>
      <w:r w:rsidRPr="00107598">
        <w:rPr>
          <w:lang w:val="en-US"/>
        </w:rPr>
        <w:t xml:space="preserve"> The exact dataset we downloaded on 12/17/2019 is available here: https://databank.worldbank.org/embed/GDP/id/7ca22941</w:t>
      </w:r>
    </w:p>
    <w:p w14:paraId="0D3C8016" w14:textId="48C325C3" w:rsidR="00107598" w:rsidRPr="00107598" w:rsidRDefault="00107598" w:rsidP="00107598">
      <w:pPr>
        <w:rPr>
          <w:lang w:val="en-US"/>
        </w:rPr>
      </w:pPr>
      <w:r w:rsidRPr="00107598">
        <w:rPr>
          <w:lang w:val="en-US"/>
        </w:rPr>
        <w:t xml:space="preserve"> see Excel: Country_information.xlsx</w:t>
      </w:r>
      <w:r w:rsidRPr="00107598">
        <w:rPr>
          <w:lang w:val="en-US"/>
        </w:rPr>
        <w:tab/>
      </w:r>
      <w:r w:rsidRPr="00107598">
        <w:rPr>
          <w:lang w:val="en-US"/>
        </w:rPr>
        <w:tab/>
      </w:r>
      <w:r w:rsidRPr="00107598">
        <w:rPr>
          <w:lang w:val="en-US"/>
        </w:rPr>
        <w:tab/>
      </w:r>
      <w:r w:rsidRPr="00107598">
        <w:rPr>
          <w:lang w:val="en-US"/>
        </w:rPr>
        <w:tab/>
      </w:r>
      <w:r w:rsidRPr="00107598">
        <w:rPr>
          <w:lang w:val="en-US"/>
        </w:rPr>
        <w:tab/>
      </w:r>
      <w:r w:rsidRPr="00107598">
        <w:rPr>
          <w:lang w:val="en-US"/>
        </w:rPr>
        <w:tab/>
      </w:r>
    </w:p>
    <w:p w14:paraId="650A7B6B" w14:textId="77777777" w:rsidR="00107598" w:rsidRPr="00107598" w:rsidRDefault="00107598" w:rsidP="00107598">
      <w:pPr>
        <w:rPr>
          <w:lang w:val="en-US"/>
        </w:rPr>
      </w:pPr>
    </w:p>
    <w:p w14:paraId="5E2DB73F" w14:textId="78F25502" w:rsidR="00107598" w:rsidRPr="003A5822" w:rsidRDefault="00107598" w:rsidP="00107598">
      <w:pPr>
        <w:rPr>
          <w:b/>
          <w:bCs/>
          <w:lang w:val="en-US"/>
        </w:rPr>
      </w:pPr>
      <w:r w:rsidRPr="003A5822">
        <w:rPr>
          <w:b/>
          <w:bCs/>
          <w:lang w:val="en-US"/>
        </w:rPr>
        <w:t xml:space="preserve"> Findex Data </w:t>
      </w:r>
    </w:p>
    <w:p w14:paraId="1ADBE400" w14:textId="018C8050" w:rsidR="00107598" w:rsidRPr="00107598" w:rsidRDefault="00107598" w:rsidP="00107598">
      <w:pPr>
        <w:rPr>
          <w:lang w:val="en-US"/>
        </w:rPr>
      </w:pPr>
      <w:r w:rsidRPr="00107598">
        <w:rPr>
          <w:lang w:val="en-US"/>
        </w:rPr>
        <w:t xml:space="preserve"> Input:Findex17_SavingsData.dta </w:t>
      </w:r>
    </w:p>
    <w:p w14:paraId="00C68E00" w14:textId="7B3A8F96" w:rsidR="00107598" w:rsidRPr="00107598" w:rsidRDefault="00107598" w:rsidP="00107598">
      <w:pPr>
        <w:rPr>
          <w:lang w:val="en-US"/>
        </w:rPr>
      </w:pPr>
      <w:r w:rsidRPr="00107598">
        <w:rPr>
          <w:lang w:val="en-US"/>
        </w:rPr>
        <w:t xml:space="preserve"> Share of people with positive savings at the country</w:t>
      </w:r>
      <w:r w:rsidR="003A5822">
        <w:rPr>
          <w:lang w:val="en-US"/>
        </w:rPr>
        <w:t>*</w:t>
      </w:r>
      <w:r w:rsidRPr="00107598">
        <w:rPr>
          <w:lang w:val="en-US"/>
        </w:rPr>
        <w:t>decile level</w:t>
      </w:r>
    </w:p>
    <w:p w14:paraId="5C4239BD" w14:textId="40CBB05F" w:rsidR="00107598" w:rsidRPr="00107598" w:rsidRDefault="00107598" w:rsidP="00107598">
      <w:pPr>
        <w:rPr>
          <w:lang w:val="en-US"/>
        </w:rPr>
      </w:pPr>
      <w:r w:rsidRPr="00107598">
        <w:rPr>
          <w:lang w:val="en-US"/>
        </w:rPr>
        <w:t xml:space="preserve"> Obtained by email on 18th of January 2021 from the Findex team. Aggregated data are publicly avaible here (https://globalfindex.worldbank.org/index.php/#data_sec_focus).</w:t>
      </w:r>
    </w:p>
    <w:p w14:paraId="73ADFA26" w14:textId="613A044F" w:rsidR="00107598" w:rsidRPr="00107598" w:rsidRDefault="00107598" w:rsidP="00107598">
      <w:pPr>
        <w:rPr>
          <w:lang w:val="en-US"/>
        </w:rPr>
      </w:pPr>
      <w:r w:rsidRPr="00107598">
        <w:rPr>
          <w:lang w:val="en-US"/>
        </w:rPr>
        <w:t xml:space="preserve"> We had to email the FINDEX team to obtain this data at the decile level.</w:t>
      </w:r>
    </w:p>
    <w:p w14:paraId="74627E16" w14:textId="03B43833" w:rsidR="00107598" w:rsidRPr="00107598" w:rsidRDefault="00107598" w:rsidP="00107598">
      <w:pPr>
        <w:rPr>
          <w:lang w:val="en-US"/>
        </w:rPr>
      </w:pPr>
      <w:r w:rsidRPr="00107598">
        <w:rPr>
          <w:lang w:val="en-US"/>
        </w:rPr>
        <w:t xml:space="preserve"> see dofile: Savings_from_Findex.do</w:t>
      </w:r>
    </w:p>
    <w:p w14:paraId="018BFC9F" w14:textId="77777777" w:rsidR="00107598" w:rsidRPr="00107598" w:rsidRDefault="00107598" w:rsidP="00107598">
      <w:pPr>
        <w:rPr>
          <w:lang w:val="en-US"/>
        </w:rPr>
      </w:pPr>
    </w:p>
    <w:p w14:paraId="7266FF27" w14:textId="33DCA36B" w:rsidR="00107598" w:rsidRPr="003A5822" w:rsidRDefault="00107598" w:rsidP="00107598">
      <w:pPr>
        <w:rPr>
          <w:b/>
          <w:bCs/>
          <w:lang w:val="en-US"/>
        </w:rPr>
      </w:pPr>
      <w:r w:rsidRPr="003A5822">
        <w:rPr>
          <w:b/>
          <w:bCs/>
          <w:lang w:val="en-US"/>
        </w:rPr>
        <w:t xml:space="preserve"> Enterprise and Informal Surveys</w:t>
      </w:r>
    </w:p>
    <w:p w14:paraId="5BC2E19C" w14:textId="380FDBE5" w:rsidR="00107598" w:rsidRPr="00107598" w:rsidRDefault="00107598" w:rsidP="00107598">
      <w:pPr>
        <w:rPr>
          <w:lang w:val="en-US"/>
        </w:rPr>
      </w:pPr>
      <w:r w:rsidRPr="00107598">
        <w:rPr>
          <w:lang w:val="en-US"/>
        </w:rPr>
        <w:t xml:space="preserve"> Firm level data on registration status, total sales and sector</w:t>
      </w:r>
      <w:r w:rsidR="003A5822">
        <w:rPr>
          <w:lang w:val="en-US"/>
        </w:rPr>
        <w:t xml:space="preserve">. </w:t>
      </w:r>
      <w:r w:rsidRPr="00107598">
        <w:rPr>
          <w:lang w:val="en-US"/>
        </w:rPr>
        <w:t>Publicly available on the Enterprise Survey website: https://login.enterprisesurveys.org/content/sites/financeandprivatesector/en/library.html</w:t>
      </w:r>
    </w:p>
    <w:p w14:paraId="5E55F99B" w14:textId="2725BC4F" w:rsidR="00107598" w:rsidRPr="00107598" w:rsidRDefault="00107598" w:rsidP="00107598">
      <w:pPr>
        <w:rPr>
          <w:lang w:val="en-US"/>
        </w:rPr>
      </w:pPr>
      <w:r w:rsidRPr="00107598">
        <w:rPr>
          <w:lang w:val="en-US"/>
        </w:rPr>
        <w:t xml:space="preserve"> We also had to email the Enterprise Survey team to access the few Enterprise and Informal surveys that were conducted before 2005 (Bangladesh, Brazil, India, Pakistan, Senegal, Tanzania, Uganda) </w:t>
      </w:r>
    </w:p>
    <w:p w14:paraId="2355AAA5" w14:textId="3275FDC3" w:rsidR="00107598" w:rsidRPr="00107598" w:rsidRDefault="00107598" w:rsidP="00107598">
      <w:pPr>
        <w:rPr>
          <w:lang w:val="en-US"/>
        </w:rPr>
      </w:pPr>
      <w:r w:rsidRPr="00107598">
        <w:rPr>
          <w:lang w:val="en-US"/>
        </w:rPr>
        <w:t xml:space="preserve"> see dofiles: WBES_data_creation.do, WBES_analysis.do</w:t>
      </w:r>
    </w:p>
    <w:p w14:paraId="28802EAB" w14:textId="77777777" w:rsidR="00107598" w:rsidRPr="00107598" w:rsidRDefault="00107598" w:rsidP="00107598">
      <w:pPr>
        <w:rPr>
          <w:lang w:val="en-US"/>
        </w:rPr>
      </w:pPr>
    </w:p>
    <w:p w14:paraId="588B2ED6" w14:textId="7394FD06" w:rsidR="00107598" w:rsidRPr="003A5822" w:rsidRDefault="00107598" w:rsidP="00107598">
      <w:pPr>
        <w:rPr>
          <w:b/>
          <w:bCs/>
          <w:lang w:val="en-US"/>
        </w:rPr>
      </w:pPr>
      <w:r w:rsidRPr="003A5822">
        <w:rPr>
          <w:b/>
          <w:bCs/>
          <w:lang w:val="en-US"/>
        </w:rPr>
        <w:t xml:space="preserve"> Passport Database on Modern and Traditional Stores</w:t>
      </w:r>
    </w:p>
    <w:p w14:paraId="6E90A3FA" w14:textId="6DB5DB6B" w:rsidR="00107598" w:rsidRPr="00107598" w:rsidRDefault="00107598" w:rsidP="00107598">
      <w:pPr>
        <w:rPr>
          <w:lang w:val="en-US"/>
        </w:rPr>
      </w:pPr>
      <w:r w:rsidRPr="00107598">
        <w:rPr>
          <w:lang w:val="en-US"/>
        </w:rPr>
        <w:t xml:space="preserve"> Sales and number of establishments of traditional and modern stores in each country of our sample</w:t>
      </w:r>
    </w:p>
    <w:p w14:paraId="3DEF9EAA" w14:textId="74AF84F7" w:rsidR="00107598" w:rsidRPr="00107598" w:rsidRDefault="00107598" w:rsidP="00107598">
      <w:pPr>
        <w:rPr>
          <w:lang w:val="en-US"/>
        </w:rPr>
      </w:pPr>
      <w:r w:rsidRPr="00107598">
        <w:rPr>
          <w:lang w:val="en-US"/>
        </w:rPr>
        <w:t xml:space="preserve"> Obtained through the Euromonitor website on 18/11/2020 (https://go.euromonitor.com/passport.html), access requires a subscription</w:t>
      </w:r>
    </w:p>
    <w:p w14:paraId="2CA6A884" w14:textId="35BBD18E" w:rsidR="00107598" w:rsidRPr="00107598" w:rsidRDefault="00107598" w:rsidP="00107598">
      <w:pPr>
        <w:rPr>
          <w:lang w:val="en-US"/>
        </w:rPr>
      </w:pPr>
      <w:r w:rsidRPr="00107598">
        <w:rPr>
          <w:lang w:val="en-US"/>
        </w:rPr>
        <w:t xml:space="preserve"> see Excel: Passport_Stats_22-12-2020_2010_GMT.xls </w:t>
      </w:r>
    </w:p>
    <w:p w14:paraId="109B91BE" w14:textId="01631087" w:rsidR="00107598" w:rsidRPr="00107598" w:rsidRDefault="00107598" w:rsidP="00107598">
      <w:pPr>
        <w:rPr>
          <w:lang w:val="en-US"/>
        </w:rPr>
      </w:pPr>
      <w:r w:rsidRPr="00107598">
        <w:rPr>
          <w:lang w:val="en-US"/>
        </w:rPr>
        <w:t xml:space="preserve"> see dofile: country_specific_formal_assignment.do</w:t>
      </w:r>
    </w:p>
    <w:p w14:paraId="3B32EBEF" w14:textId="77777777" w:rsidR="00107598" w:rsidRPr="00107598" w:rsidRDefault="00107598" w:rsidP="00107598">
      <w:pPr>
        <w:rPr>
          <w:lang w:val="en-US"/>
        </w:rPr>
      </w:pPr>
    </w:p>
    <w:p w14:paraId="2B91F55C" w14:textId="5373AF17" w:rsidR="00107598" w:rsidRPr="003A5822" w:rsidRDefault="00107598" w:rsidP="00107598">
      <w:pPr>
        <w:rPr>
          <w:b/>
          <w:bCs/>
          <w:lang w:val="en-US"/>
        </w:rPr>
      </w:pPr>
      <w:r w:rsidRPr="003A5822">
        <w:rPr>
          <w:b/>
          <w:bCs/>
          <w:lang w:val="en-US"/>
        </w:rPr>
        <w:t xml:space="preserve"> Data on VAT Threshold</w:t>
      </w:r>
      <w:r w:rsidR="003A5822">
        <w:rPr>
          <w:b/>
          <w:bCs/>
          <w:lang w:val="en-US"/>
        </w:rPr>
        <w:t>s</w:t>
      </w:r>
    </w:p>
    <w:p w14:paraId="197E937B" w14:textId="0C8CE38E" w:rsidR="00107598" w:rsidRPr="00107598" w:rsidRDefault="00107598" w:rsidP="00107598">
      <w:pPr>
        <w:rPr>
          <w:lang w:val="en-US"/>
        </w:rPr>
      </w:pPr>
      <w:r w:rsidRPr="00107598">
        <w:rPr>
          <w:lang w:val="en-US"/>
        </w:rPr>
        <w:t xml:space="preserve"> The value of the VAT exemption threshold in each country of our main sample (lack Paraguay!)</w:t>
      </w:r>
    </w:p>
    <w:p w14:paraId="27EC8CFC" w14:textId="140280C0" w:rsidR="00107598" w:rsidRPr="00107598" w:rsidRDefault="00107598" w:rsidP="00107598">
      <w:pPr>
        <w:rPr>
          <w:lang w:val="en-US"/>
        </w:rPr>
      </w:pPr>
      <w:r w:rsidRPr="00107598">
        <w:rPr>
          <w:lang w:val="en-US"/>
        </w:rPr>
        <w:t xml:space="preserve"> Imported from this Excel file: Retail_VAT.xls. The sources of this data are detailed in the Excel. For most of the countries the data were downloaded in January 2021 from the International Bureau of Fiscal Documentation country-reports (https://research.ibfd.org/#/). </w:t>
      </w:r>
    </w:p>
    <w:p w14:paraId="38E954F9" w14:textId="0247EE66" w:rsidR="00107598" w:rsidRPr="00107598" w:rsidRDefault="00107598" w:rsidP="00107598">
      <w:pPr>
        <w:rPr>
          <w:lang w:val="en-US"/>
        </w:rPr>
      </w:pPr>
      <w:r w:rsidRPr="00107598">
        <w:rPr>
          <w:lang w:val="en-US"/>
        </w:rPr>
        <w:t xml:space="preserve"> see dofile: retail_report.do</w:t>
      </w:r>
    </w:p>
    <w:p w14:paraId="434F5454" w14:textId="77777777" w:rsidR="00107598" w:rsidRPr="00107598" w:rsidRDefault="00107598" w:rsidP="00107598">
      <w:pPr>
        <w:rPr>
          <w:lang w:val="en-US"/>
        </w:rPr>
      </w:pPr>
    </w:p>
    <w:p w14:paraId="5563055D" w14:textId="43BC9941" w:rsidR="00107598" w:rsidRPr="00B60967" w:rsidRDefault="00107598" w:rsidP="00107598">
      <w:pPr>
        <w:rPr>
          <w:b/>
          <w:bCs/>
          <w:lang w:val="en-US"/>
        </w:rPr>
      </w:pPr>
      <w:r w:rsidRPr="00B60967">
        <w:rPr>
          <w:b/>
          <w:bCs/>
          <w:lang w:val="en-US"/>
        </w:rPr>
        <w:t xml:space="preserve"> Data on Personal Income Taxes </w:t>
      </w:r>
      <w:r w:rsidR="003A5822" w:rsidRPr="00B60967">
        <w:rPr>
          <w:b/>
          <w:bCs/>
          <w:lang w:val="en-US"/>
        </w:rPr>
        <w:t>and their thresholds</w:t>
      </w:r>
    </w:p>
    <w:p w14:paraId="4E427C81" w14:textId="0A3CAFD5" w:rsidR="00107598" w:rsidRPr="00107598" w:rsidRDefault="00107598" w:rsidP="00107598">
      <w:pPr>
        <w:rPr>
          <w:lang w:val="en-US"/>
        </w:rPr>
      </w:pPr>
      <w:r w:rsidRPr="00107598">
        <w:rPr>
          <w:lang w:val="en-US"/>
        </w:rPr>
        <w:t xml:space="preserve">Data </w:t>
      </w:r>
      <w:r w:rsidR="003A5822">
        <w:rPr>
          <w:lang w:val="en-US"/>
        </w:rPr>
        <w:t xml:space="preserve">obtained </w:t>
      </w:r>
      <w:r w:rsidRPr="00107598">
        <w:rPr>
          <w:lang w:val="en-US"/>
        </w:rPr>
        <w:t xml:space="preserve">from </w:t>
      </w:r>
      <w:r w:rsidR="003A5822">
        <w:rPr>
          <w:lang w:val="en-US"/>
        </w:rPr>
        <w:t xml:space="preserve">Anders Jensen and part of the AER (2022) paper: </w:t>
      </w:r>
      <w:r w:rsidR="003A5822" w:rsidRPr="003A5822">
        <w:rPr>
          <w:lang w:val="en-US"/>
        </w:rPr>
        <w:t>https://www.aeaweb.org/articles?id=10.1257/aer.20191528</w:t>
      </w:r>
    </w:p>
    <w:p w14:paraId="030C6D73" w14:textId="614E14A6" w:rsidR="00107598" w:rsidRDefault="00E147D2" w:rsidP="00107598">
      <w:pPr>
        <w:rPr>
          <w:lang w:val="en-US"/>
        </w:rPr>
      </w:pPr>
      <w:r>
        <w:rPr>
          <w:lang w:val="en-US"/>
        </w:rPr>
        <w:t>data</w:t>
      </w:r>
      <w:r w:rsidR="00107598" w:rsidRPr="00107598">
        <w:rPr>
          <w:lang w:val="en-US"/>
        </w:rPr>
        <w:t xml:space="preserve"> "$main/data/PIT_parameters_AJ.dta"</w:t>
      </w:r>
    </w:p>
    <w:sectPr w:rsidR="00107598" w:rsidSect="0011422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739"/>
    <w:multiLevelType w:val="hybridMultilevel"/>
    <w:tmpl w:val="FD24F21A"/>
    <w:lvl w:ilvl="0" w:tplc="0B6ED6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EE79F5"/>
    <w:multiLevelType w:val="hybridMultilevel"/>
    <w:tmpl w:val="F4F04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4704130">
    <w:abstractNumId w:val="0"/>
  </w:num>
  <w:num w:numId="2" w16cid:durableId="176268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27"/>
    <w:rsid w:val="00074314"/>
    <w:rsid w:val="0009005C"/>
    <w:rsid w:val="00107598"/>
    <w:rsid w:val="00114226"/>
    <w:rsid w:val="0017266F"/>
    <w:rsid w:val="00184C0A"/>
    <w:rsid w:val="002B7E8E"/>
    <w:rsid w:val="0032519C"/>
    <w:rsid w:val="00394683"/>
    <w:rsid w:val="00396A8E"/>
    <w:rsid w:val="003A5822"/>
    <w:rsid w:val="003F6F27"/>
    <w:rsid w:val="005F6318"/>
    <w:rsid w:val="009A7501"/>
    <w:rsid w:val="009E261B"/>
    <w:rsid w:val="00B60967"/>
    <w:rsid w:val="00D752EE"/>
    <w:rsid w:val="00DB3B2F"/>
    <w:rsid w:val="00E147D2"/>
    <w:rsid w:val="00E15A84"/>
    <w:rsid w:val="00E26B2D"/>
    <w:rsid w:val="00F43D5C"/>
    <w:rsid w:val="00FD221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C183"/>
  <w15:chartTrackingRefBased/>
  <w15:docId w15:val="{DF20FB12-3DE5-7C49-A074-53F70523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83"/>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394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683"/>
    <w:pPr>
      <w:ind w:left="720"/>
      <w:contextualSpacing/>
    </w:pPr>
  </w:style>
  <w:style w:type="character" w:styleId="Hyperlink">
    <w:name w:val="Hyperlink"/>
    <w:basedOn w:val="DefaultParagraphFont"/>
    <w:uiPriority w:val="99"/>
    <w:unhideWhenUsed/>
    <w:rsid w:val="00394683"/>
    <w:rPr>
      <w:color w:val="0563C1" w:themeColor="hyperlink"/>
      <w:u w:val="single"/>
    </w:rPr>
  </w:style>
  <w:style w:type="character" w:styleId="UnresolvedMention">
    <w:name w:val="Unresolved Mention"/>
    <w:basedOn w:val="DefaultParagraphFont"/>
    <w:uiPriority w:val="99"/>
    <w:semiHidden/>
    <w:unhideWhenUsed/>
    <w:rsid w:val="00394683"/>
    <w:rPr>
      <w:color w:val="605E5C"/>
      <w:shd w:val="clear" w:color="auto" w:fill="E1DFDD"/>
    </w:rPr>
  </w:style>
  <w:style w:type="character" w:customStyle="1" w:styleId="css-truncate">
    <w:name w:val="css-truncate"/>
    <w:basedOn w:val="DefaultParagraphFont"/>
    <w:rsid w:val="0009005C"/>
  </w:style>
  <w:style w:type="character" w:styleId="FollowedHyperlink">
    <w:name w:val="FollowedHyperlink"/>
    <w:basedOn w:val="DefaultParagraphFont"/>
    <w:uiPriority w:val="99"/>
    <w:semiHidden/>
    <w:unhideWhenUsed/>
    <w:rsid w:val="000900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2150">
      <w:bodyDiv w:val="1"/>
      <w:marLeft w:val="0"/>
      <w:marRight w:val="0"/>
      <w:marTop w:val="0"/>
      <w:marBottom w:val="0"/>
      <w:divBdr>
        <w:top w:val="none" w:sz="0" w:space="0" w:color="auto"/>
        <w:left w:val="none" w:sz="0" w:space="0" w:color="auto"/>
        <w:bottom w:val="none" w:sz="0" w:space="0" w:color="auto"/>
        <w:right w:val="none" w:sz="0" w:space="0" w:color="auto"/>
      </w:divBdr>
      <w:divsChild>
        <w:div w:id="669915394">
          <w:marLeft w:val="0"/>
          <w:marRight w:val="0"/>
          <w:marTop w:val="0"/>
          <w:marBottom w:val="0"/>
          <w:divBdr>
            <w:top w:val="none" w:sz="0" w:space="0" w:color="auto"/>
            <w:left w:val="none" w:sz="0" w:space="0" w:color="auto"/>
            <w:bottom w:val="none" w:sz="0" w:space="0" w:color="auto"/>
            <w:right w:val="none" w:sz="0" w:space="0" w:color="auto"/>
          </w:divBdr>
          <w:divsChild>
            <w:div w:id="1356157816">
              <w:marLeft w:val="0"/>
              <w:marRight w:val="0"/>
              <w:marTop w:val="0"/>
              <w:marBottom w:val="0"/>
              <w:divBdr>
                <w:top w:val="none" w:sz="0" w:space="0" w:color="auto"/>
                <w:left w:val="none" w:sz="0" w:space="0" w:color="auto"/>
                <w:bottom w:val="none" w:sz="0" w:space="0" w:color="auto"/>
                <w:right w:val="none" w:sz="0" w:space="0" w:color="auto"/>
              </w:divBdr>
            </w:div>
            <w:div w:id="1418593661">
              <w:marLeft w:val="0"/>
              <w:marRight w:val="0"/>
              <w:marTop w:val="0"/>
              <w:marBottom w:val="0"/>
              <w:divBdr>
                <w:top w:val="none" w:sz="0" w:space="0" w:color="auto"/>
                <w:left w:val="none" w:sz="0" w:space="0" w:color="auto"/>
                <w:bottom w:val="none" w:sz="0" w:space="0" w:color="auto"/>
                <w:right w:val="none" w:sz="0" w:space="0" w:color="auto"/>
              </w:divBdr>
            </w:div>
          </w:divsChild>
        </w:div>
        <w:div w:id="1516572707">
          <w:marLeft w:val="0"/>
          <w:marRight w:val="0"/>
          <w:marTop w:val="0"/>
          <w:marBottom w:val="0"/>
          <w:divBdr>
            <w:top w:val="none" w:sz="0" w:space="0" w:color="auto"/>
            <w:left w:val="none" w:sz="0" w:space="0" w:color="auto"/>
            <w:bottom w:val="none" w:sz="0" w:space="0" w:color="auto"/>
            <w:right w:val="none" w:sz="0" w:space="0" w:color="auto"/>
          </w:divBdr>
          <w:divsChild>
            <w:div w:id="56317688">
              <w:marLeft w:val="0"/>
              <w:marRight w:val="0"/>
              <w:marTop w:val="0"/>
              <w:marBottom w:val="0"/>
              <w:divBdr>
                <w:top w:val="none" w:sz="0" w:space="0" w:color="auto"/>
                <w:left w:val="none" w:sz="0" w:space="0" w:color="auto"/>
                <w:bottom w:val="none" w:sz="0" w:space="0" w:color="auto"/>
                <w:right w:val="none" w:sz="0" w:space="0" w:color="auto"/>
              </w:divBdr>
            </w:div>
            <w:div w:id="183444351">
              <w:marLeft w:val="0"/>
              <w:marRight w:val="0"/>
              <w:marTop w:val="0"/>
              <w:marBottom w:val="0"/>
              <w:divBdr>
                <w:top w:val="none" w:sz="0" w:space="0" w:color="auto"/>
                <w:left w:val="none" w:sz="0" w:space="0" w:color="auto"/>
                <w:bottom w:val="none" w:sz="0" w:space="0" w:color="auto"/>
                <w:right w:val="none" w:sz="0" w:space="0" w:color="auto"/>
              </w:divBdr>
            </w:div>
          </w:divsChild>
        </w:div>
        <w:div w:id="1125850205">
          <w:marLeft w:val="0"/>
          <w:marRight w:val="0"/>
          <w:marTop w:val="0"/>
          <w:marBottom w:val="0"/>
          <w:divBdr>
            <w:top w:val="none" w:sz="0" w:space="0" w:color="auto"/>
            <w:left w:val="none" w:sz="0" w:space="0" w:color="auto"/>
            <w:bottom w:val="none" w:sz="0" w:space="0" w:color="auto"/>
            <w:right w:val="none" w:sz="0" w:space="0" w:color="auto"/>
          </w:divBdr>
          <w:divsChild>
            <w:div w:id="332413180">
              <w:marLeft w:val="0"/>
              <w:marRight w:val="0"/>
              <w:marTop w:val="0"/>
              <w:marBottom w:val="0"/>
              <w:divBdr>
                <w:top w:val="none" w:sz="0" w:space="0" w:color="auto"/>
                <w:left w:val="none" w:sz="0" w:space="0" w:color="auto"/>
                <w:bottom w:val="none" w:sz="0" w:space="0" w:color="auto"/>
                <w:right w:val="none" w:sz="0" w:space="0" w:color="auto"/>
              </w:divBdr>
            </w:div>
            <w:div w:id="719671413">
              <w:marLeft w:val="0"/>
              <w:marRight w:val="0"/>
              <w:marTop w:val="0"/>
              <w:marBottom w:val="0"/>
              <w:divBdr>
                <w:top w:val="none" w:sz="0" w:space="0" w:color="auto"/>
                <w:left w:val="none" w:sz="0" w:space="0" w:color="auto"/>
                <w:bottom w:val="none" w:sz="0" w:space="0" w:color="auto"/>
                <w:right w:val="none" w:sz="0" w:space="0" w:color="auto"/>
              </w:divBdr>
            </w:div>
          </w:divsChild>
        </w:div>
        <w:div w:id="337654790">
          <w:marLeft w:val="0"/>
          <w:marRight w:val="0"/>
          <w:marTop w:val="0"/>
          <w:marBottom w:val="0"/>
          <w:divBdr>
            <w:top w:val="none" w:sz="0" w:space="0" w:color="auto"/>
            <w:left w:val="none" w:sz="0" w:space="0" w:color="auto"/>
            <w:bottom w:val="none" w:sz="0" w:space="0" w:color="auto"/>
            <w:right w:val="none" w:sz="0" w:space="0" w:color="auto"/>
          </w:divBdr>
          <w:divsChild>
            <w:div w:id="954171039">
              <w:marLeft w:val="0"/>
              <w:marRight w:val="0"/>
              <w:marTop w:val="0"/>
              <w:marBottom w:val="0"/>
              <w:divBdr>
                <w:top w:val="none" w:sz="0" w:space="0" w:color="auto"/>
                <w:left w:val="none" w:sz="0" w:space="0" w:color="auto"/>
                <w:bottom w:val="none" w:sz="0" w:space="0" w:color="auto"/>
                <w:right w:val="none" w:sz="0" w:space="0" w:color="auto"/>
              </w:divBdr>
            </w:div>
            <w:div w:id="1307197295">
              <w:marLeft w:val="0"/>
              <w:marRight w:val="0"/>
              <w:marTop w:val="0"/>
              <w:marBottom w:val="0"/>
              <w:divBdr>
                <w:top w:val="none" w:sz="0" w:space="0" w:color="auto"/>
                <w:left w:val="none" w:sz="0" w:space="0" w:color="auto"/>
                <w:bottom w:val="none" w:sz="0" w:space="0" w:color="auto"/>
                <w:right w:val="none" w:sz="0" w:space="0" w:color="auto"/>
              </w:divBdr>
            </w:div>
          </w:divsChild>
        </w:div>
        <w:div w:id="843545657">
          <w:marLeft w:val="0"/>
          <w:marRight w:val="0"/>
          <w:marTop w:val="0"/>
          <w:marBottom w:val="0"/>
          <w:divBdr>
            <w:top w:val="none" w:sz="0" w:space="0" w:color="auto"/>
            <w:left w:val="none" w:sz="0" w:space="0" w:color="auto"/>
            <w:bottom w:val="none" w:sz="0" w:space="0" w:color="auto"/>
            <w:right w:val="none" w:sz="0" w:space="0" w:color="auto"/>
          </w:divBdr>
          <w:divsChild>
            <w:div w:id="1401439271">
              <w:marLeft w:val="0"/>
              <w:marRight w:val="0"/>
              <w:marTop w:val="0"/>
              <w:marBottom w:val="0"/>
              <w:divBdr>
                <w:top w:val="none" w:sz="0" w:space="0" w:color="auto"/>
                <w:left w:val="none" w:sz="0" w:space="0" w:color="auto"/>
                <w:bottom w:val="none" w:sz="0" w:space="0" w:color="auto"/>
                <w:right w:val="none" w:sz="0" w:space="0" w:color="auto"/>
              </w:divBdr>
            </w:div>
            <w:div w:id="659039362">
              <w:marLeft w:val="0"/>
              <w:marRight w:val="0"/>
              <w:marTop w:val="0"/>
              <w:marBottom w:val="0"/>
              <w:divBdr>
                <w:top w:val="none" w:sz="0" w:space="0" w:color="auto"/>
                <w:left w:val="none" w:sz="0" w:space="0" w:color="auto"/>
                <w:bottom w:val="none" w:sz="0" w:space="0" w:color="auto"/>
                <w:right w:val="none" w:sz="0" w:space="0" w:color="auto"/>
              </w:divBdr>
            </w:div>
          </w:divsChild>
        </w:div>
        <w:div w:id="1902209396">
          <w:marLeft w:val="0"/>
          <w:marRight w:val="0"/>
          <w:marTop w:val="0"/>
          <w:marBottom w:val="0"/>
          <w:divBdr>
            <w:top w:val="none" w:sz="0" w:space="0" w:color="auto"/>
            <w:left w:val="none" w:sz="0" w:space="0" w:color="auto"/>
            <w:bottom w:val="none" w:sz="0" w:space="0" w:color="auto"/>
            <w:right w:val="none" w:sz="0" w:space="0" w:color="auto"/>
          </w:divBdr>
          <w:divsChild>
            <w:div w:id="1335114115">
              <w:marLeft w:val="0"/>
              <w:marRight w:val="0"/>
              <w:marTop w:val="0"/>
              <w:marBottom w:val="0"/>
              <w:divBdr>
                <w:top w:val="none" w:sz="0" w:space="0" w:color="auto"/>
                <w:left w:val="none" w:sz="0" w:space="0" w:color="auto"/>
                <w:bottom w:val="none" w:sz="0" w:space="0" w:color="auto"/>
                <w:right w:val="none" w:sz="0" w:space="0" w:color="auto"/>
              </w:divBdr>
            </w:div>
            <w:div w:id="2044551935">
              <w:marLeft w:val="0"/>
              <w:marRight w:val="0"/>
              <w:marTop w:val="0"/>
              <w:marBottom w:val="0"/>
              <w:divBdr>
                <w:top w:val="none" w:sz="0" w:space="0" w:color="auto"/>
                <w:left w:val="none" w:sz="0" w:space="0" w:color="auto"/>
                <w:bottom w:val="none" w:sz="0" w:space="0" w:color="auto"/>
                <w:right w:val="none" w:sz="0" w:space="0" w:color="auto"/>
              </w:divBdr>
            </w:div>
          </w:divsChild>
        </w:div>
        <w:div w:id="189758302">
          <w:marLeft w:val="0"/>
          <w:marRight w:val="0"/>
          <w:marTop w:val="0"/>
          <w:marBottom w:val="0"/>
          <w:divBdr>
            <w:top w:val="none" w:sz="0" w:space="0" w:color="auto"/>
            <w:left w:val="none" w:sz="0" w:space="0" w:color="auto"/>
            <w:bottom w:val="none" w:sz="0" w:space="0" w:color="auto"/>
            <w:right w:val="none" w:sz="0" w:space="0" w:color="auto"/>
          </w:divBdr>
          <w:divsChild>
            <w:div w:id="612784068">
              <w:marLeft w:val="0"/>
              <w:marRight w:val="0"/>
              <w:marTop w:val="0"/>
              <w:marBottom w:val="0"/>
              <w:divBdr>
                <w:top w:val="none" w:sz="0" w:space="0" w:color="auto"/>
                <w:left w:val="none" w:sz="0" w:space="0" w:color="auto"/>
                <w:bottom w:val="none" w:sz="0" w:space="0" w:color="auto"/>
                <w:right w:val="none" w:sz="0" w:space="0" w:color="auto"/>
              </w:divBdr>
            </w:div>
            <w:div w:id="222910070">
              <w:marLeft w:val="0"/>
              <w:marRight w:val="0"/>
              <w:marTop w:val="0"/>
              <w:marBottom w:val="0"/>
              <w:divBdr>
                <w:top w:val="none" w:sz="0" w:space="0" w:color="auto"/>
                <w:left w:val="none" w:sz="0" w:space="0" w:color="auto"/>
                <w:bottom w:val="none" w:sz="0" w:space="0" w:color="auto"/>
                <w:right w:val="none" w:sz="0" w:space="0" w:color="auto"/>
              </w:divBdr>
            </w:div>
          </w:divsChild>
        </w:div>
        <w:div w:id="1143935706">
          <w:marLeft w:val="0"/>
          <w:marRight w:val="0"/>
          <w:marTop w:val="0"/>
          <w:marBottom w:val="0"/>
          <w:divBdr>
            <w:top w:val="none" w:sz="0" w:space="0" w:color="auto"/>
            <w:left w:val="none" w:sz="0" w:space="0" w:color="auto"/>
            <w:bottom w:val="none" w:sz="0" w:space="0" w:color="auto"/>
            <w:right w:val="none" w:sz="0" w:space="0" w:color="auto"/>
          </w:divBdr>
          <w:divsChild>
            <w:div w:id="1595432542">
              <w:marLeft w:val="0"/>
              <w:marRight w:val="0"/>
              <w:marTop w:val="0"/>
              <w:marBottom w:val="0"/>
              <w:divBdr>
                <w:top w:val="none" w:sz="0" w:space="0" w:color="auto"/>
                <w:left w:val="none" w:sz="0" w:space="0" w:color="auto"/>
                <w:bottom w:val="none" w:sz="0" w:space="0" w:color="auto"/>
                <w:right w:val="none" w:sz="0" w:space="0" w:color="auto"/>
              </w:divBdr>
            </w:div>
            <w:div w:id="1487552982">
              <w:marLeft w:val="0"/>
              <w:marRight w:val="0"/>
              <w:marTop w:val="0"/>
              <w:marBottom w:val="0"/>
              <w:divBdr>
                <w:top w:val="none" w:sz="0" w:space="0" w:color="auto"/>
                <w:left w:val="none" w:sz="0" w:space="0" w:color="auto"/>
                <w:bottom w:val="none" w:sz="0" w:space="0" w:color="auto"/>
                <w:right w:val="none" w:sz="0" w:space="0" w:color="auto"/>
              </w:divBdr>
            </w:div>
          </w:divsChild>
        </w:div>
        <w:div w:id="1492406502">
          <w:marLeft w:val="0"/>
          <w:marRight w:val="0"/>
          <w:marTop w:val="0"/>
          <w:marBottom w:val="0"/>
          <w:divBdr>
            <w:top w:val="none" w:sz="0" w:space="0" w:color="auto"/>
            <w:left w:val="none" w:sz="0" w:space="0" w:color="auto"/>
            <w:bottom w:val="none" w:sz="0" w:space="0" w:color="auto"/>
            <w:right w:val="none" w:sz="0" w:space="0" w:color="auto"/>
          </w:divBdr>
          <w:divsChild>
            <w:div w:id="841120925">
              <w:marLeft w:val="0"/>
              <w:marRight w:val="0"/>
              <w:marTop w:val="0"/>
              <w:marBottom w:val="0"/>
              <w:divBdr>
                <w:top w:val="none" w:sz="0" w:space="0" w:color="auto"/>
                <w:left w:val="none" w:sz="0" w:space="0" w:color="auto"/>
                <w:bottom w:val="none" w:sz="0" w:space="0" w:color="auto"/>
                <w:right w:val="none" w:sz="0" w:space="0" w:color="auto"/>
              </w:divBdr>
            </w:div>
            <w:div w:id="954365085">
              <w:marLeft w:val="0"/>
              <w:marRight w:val="0"/>
              <w:marTop w:val="0"/>
              <w:marBottom w:val="0"/>
              <w:divBdr>
                <w:top w:val="none" w:sz="0" w:space="0" w:color="auto"/>
                <w:left w:val="none" w:sz="0" w:space="0" w:color="auto"/>
                <w:bottom w:val="none" w:sz="0" w:space="0" w:color="auto"/>
                <w:right w:val="none" w:sz="0" w:space="0" w:color="auto"/>
              </w:divBdr>
            </w:div>
          </w:divsChild>
        </w:div>
        <w:div w:id="405760538">
          <w:marLeft w:val="0"/>
          <w:marRight w:val="0"/>
          <w:marTop w:val="0"/>
          <w:marBottom w:val="0"/>
          <w:divBdr>
            <w:top w:val="none" w:sz="0" w:space="0" w:color="auto"/>
            <w:left w:val="none" w:sz="0" w:space="0" w:color="auto"/>
            <w:bottom w:val="none" w:sz="0" w:space="0" w:color="auto"/>
            <w:right w:val="none" w:sz="0" w:space="0" w:color="auto"/>
          </w:divBdr>
          <w:divsChild>
            <w:div w:id="353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9349">
      <w:bodyDiv w:val="1"/>
      <w:marLeft w:val="0"/>
      <w:marRight w:val="0"/>
      <w:marTop w:val="0"/>
      <w:marBottom w:val="0"/>
      <w:divBdr>
        <w:top w:val="none" w:sz="0" w:space="0" w:color="auto"/>
        <w:left w:val="none" w:sz="0" w:space="0" w:color="auto"/>
        <w:bottom w:val="none" w:sz="0" w:space="0" w:color="auto"/>
        <w:right w:val="none" w:sz="0" w:space="0" w:color="auto"/>
      </w:divBdr>
      <w:divsChild>
        <w:div w:id="587735720">
          <w:marLeft w:val="0"/>
          <w:marRight w:val="0"/>
          <w:marTop w:val="0"/>
          <w:marBottom w:val="0"/>
          <w:divBdr>
            <w:top w:val="none" w:sz="0" w:space="0" w:color="auto"/>
            <w:left w:val="none" w:sz="0" w:space="0" w:color="auto"/>
            <w:bottom w:val="none" w:sz="0" w:space="0" w:color="auto"/>
            <w:right w:val="none" w:sz="0" w:space="0" w:color="auto"/>
          </w:divBdr>
          <w:divsChild>
            <w:div w:id="753741270">
              <w:marLeft w:val="0"/>
              <w:marRight w:val="0"/>
              <w:marTop w:val="0"/>
              <w:marBottom w:val="0"/>
              <w:divBdr>
                <w:top w:val="none" w:sz="0" w:space="0" w:color="auto"/>
                <w:left w:val="none" w:sz="0" w:space="0" w:color="auto"/>
                <w:bottom w:val="none" w:sz="0" w:space="0" w:color="auto"/>
                <w:right w:val="none" w:sz="0" w:space="0" w:color="auto"/>
              </w:divBdr>
              <w:divsChild>
                <w:div w:id="1835140581">
                  <w:marLeft w:val="0"/>
                  <w:marRight w:val="0"/>
                  <w:marTop w:val="0"/>
                  <w:marBottom w:val="0"/>
                  <w:divBdr>
                    <w:top w:val="none" w:sz="0" w:space="0" w:color="auto"/>
                    <w:left w:val="none" w:sz="0" w:space="0" w:color="auto"/>
                    <w:bottom w:val="none" w:sz="0" w:space="0" w:color="auto"/>
                    <w:right w:val="none" w:sz="0" w:space="0" w:color="auto"/>
                  </w:divBdr>
                  <w:divsChild>
                    <w:div w:id="1369834209">
                      <w:marLeft w:val="0"/>
                      <w:marRight w:val="0"/>
                      <w:marTop w:val="0"/>
                      <w:marBottom w:val="0"/>
                      <w:divBdr>
                        <w:top w:val="none" w:sz="0" w:space="0" w:color="auto"/>
                        <w:left w:val="none" w:sz="0" w:space="0" w:color="auto"/>
                        <w:bottom w:val="none" w:sz="0" w:space="0" w:color="auto"/>
                        <w:right w:val="none" w:sz="0" w:space="0" w:color="auto"/>
                      </w:divBdr>
                      <w:divsChild>
                        <w:div w:id="1040520899">
                          <w:marLeft w:val="0"/>
                          <w:marRight w:val="0"/>
                          <w:marTop w:val="0"/>
                          <w:marBottom w:val="0"/>
                          <w:divBdr>
                            <w:top w:val="none" w:sz="0" w:space="0" w:color="auto"/>
                            <w:left w:val="none" w:sz="0" w:space="0" w:color="auto"/>
                            <w:bottom w:val="none" w:sz="0" w:space="0" w:color="auto"/>
                            <w:right w:val="none" w:sz="0" w:space="0" w:color="auto"/>
                          </w:divBdr>
                          <w:divsChild>
                            <w:div w:id="1185284785">
                              <w:marLeft w:val="0"/>
                              <w:marRight w:val="0"/>
                              <w:marTop w:val="30"/>
                              <w:marBottom w:val="0"/>
                              <w:divBdr>
                                <w:top w:val="none" w:sz="0" w:space="0" w:color="auto"/>
                                <w:left w:val="none" w:sz="0" w:space="0" w:color="auto"/>
                                <w:bottom w:val="none" w:sz="0" w:space="0" w:color="auto"/>
                                <w:right w:val="none" w:sz="0" w:space="0" w:color="auto"/>
                              </w:divBdr>
                              <w:divsChild>
                                <w:div w:id="1950893472">
                                  <w:marLeft w:val="0"/>
                                  <w:marRight w:val="0"/>
                                  <w:marTop w:val="0"/>
                                  <w:marBottom w:val="0"/>
                                  <w:divBdr>
                                    <w:top w:val="none" w:sz="0" w:space="0" w:color="auto"/>
                                    <w:left w:val="none" w:sz="0" w:space="0" w:color="auto"/>
                                    <w:bottom w:val="none" w:sz="0" w:space="0" w:color="auto"/>
                                    <w:right w:val="none" w:sz="0" w:space="0" w:color="auto"/>
                                  </w:divBdr>
                                </w:div>
                                <w:div w:id="443040117">
                                  <w:marLeft w:val="0"/>
                                  <w:marRight w:val="0"/>
                                  <w:marTop w:val="0"/>
                                  <w:marBottom w:val="0"/>
                                  <w:divBdr>
                                    <w:top w:val="none" w:sz="0" w:space="0" w:color="auto"/>
                                    <w:left w:val="none" w:sz="0" w:space="0" w:color="auto"/>
                                    <w:bottom w:val="none" w:sz="0" w:space="0" w:color="auto"/>
                                    <w:right w:val="none" w:sz="0" w:space="0" w:color="auto"/>
                                  </w:divBdr>
                                </w:div>
                              </w:divsChild>
                            </w:div>
                            <w:div w:id="314261939">
                              <w:marLeft w:val="0"/>
                              <w:marRight w:val="0"/>
                              <w:marTop w:val="30"/>
                              <w:marBottom w:val="0"/>
                              <w:divBdr>
                                <w:top w:val="none" w:sz="0" w:space="0" w:color="auto"/>
                                <w:left w:val="none" w:sz="0" w:space="0" w:color="auto"/>
                                <w:bottom w:val="none" w:sz="0" w:space="0" w:color="auto"/>
                                <w:right w:val="none" w:sz="0" w:space="0" w:color="auto"/>
                              </w:divBdr>
                              <w:divsChild>
                                <w:div w:id="998656376">
                                  <w:marLeft w:val="0"/>
                                  <w:marRight w:val="0"/>
                                  <w:marTop w:val="0"/>
                                  <w:marBottom w:val="0"/>
                                  <w:divBdr>
                                    <w:top w:val="none" w:sz="0" w:space="0" w:color="auto"/>
                                    <w:left w:val="none" w:sz="0" w:space="0" w:color="auto"/>
                                    <w:bottom w:val="none" w:sz="0" w:space="0" w:color="auto"/>
                                    <w:right w:val="none" w:sz="0" w:space="0" w:color="auto"/>
                                  </w:divBdr>
                                </w:div>
                                <w:div w:id="528033774">
                                  <w:marLeft w:val="0"/>
                                  <w:marRight w:val="0"/>
                                  <w:marTop w:val="0"/>
                                  <w:marBottom w:val="0"/>
                                  <w:divBdr>
                                    <w:top w:val="none" w:sz="0" w:space="0" w:color="auto"/>
                                    <w:left w:val="none" w:sz="0" w:space="0" w:color="auto"/>
                                    <w:bottom w:val="none" w:sz="0" w:space="0" w:color="auto"/>
                                    <w:right w:val="none" w:sz="0" w:space="0" w:color="auto"/>
                                  </w:divBdr>
                                </w:div>
                                <w:div w:id="1705054266">
                                  <w:marLeft w:val="0"/>
                                  <w:marRight w:val="0"/>
                                  <w:marTop w:val="0"/>
                                  <w:marBottom w:val="0"/>
                                  <w:divBdr>
                                    <w:top w:val="none" w:sz="0" w:space="0" w:color="auto"/>
                                    <w:left w:val="none" w:sz="0" w:space="0" w:color="auto"/>
                                    <w:bottom w:val="none" w:sz="0" w:space="0" w:color="auto"/>
                                    <w:right w:val="none" w:sz="0" w:space="0" w:color="auto"/>
                                  </w:divBdr>
                                </w:div>
                              </w:divsChild>
                            </w:div>
                            <w:div w:id="1158308724">
                              <w:marLeft w:val="0"/>
                              <w:marRight w:val="0"/>
                              <w:marTop w:val="30"/>
                              <w:marBottom w:val="0"/>
                              <w:divBdr>
                                <w:top w:val="none" w:sz="0" w:space="0" w:color="auto"/>
                                <w:left w:val="none" w:sz="0" w:space="0" w:color="auto"/>
                                <w:bottom w:val="none" w:sz="0" w:space="0" w:color="auto"/>
                                <w:right w:val="none" w:sz="0" w:space="0" w:color="auto"/>
                              </w:divBdr>
                              <w:divsChild>
                                <w:div w:id="2120636590">
                                  <w:marLeft w:val="0"/>
                                  <w:marRight w:val="0"/>
                                  <w:marTop w:val="0"/>
                                  <w:marBottom w:val="0"/>
                                  <w:divBdr>
                                    <w:top w:val="none" w:sz="0" w:space="0" w:color="auto"/>
                                    <w:left w:val="none" w:sz="0" w:space="0" w:color="auto"/>
                                    <w:bottom w:val="none" w:sz="0" w:space="0" w:color="auto"/>
                                    <w:right w:val="none" w:sz="0" w:space="0" w:color="auto"/>
                                  </w:divBdr>
                                </w:div>
                                <w:div w:id="1168058019">
                                  <w:marLeft w:val="0"/>
                                  <w:marRight w:val="0"/>
                                  <w:marTop w:val="0"/>
                                  <w:marBottom w:val="0"/>
                                  <w:divBdr>
                                    <w:top w:val="none" w:sz="0" w:space="0" w:color="auto"/>
                                    <w:left w:val="none" w:sz="0" w:space="0" w:color="auto"/>
                                    <w:bottom w:val="none" w:sz="0" w:space="0" w:color="auto"/>
                                    <w:right w:val="none" w:sz="0" w:space="0" w:color="auto"/>
                                  </w:divBdr>
                                </w:div>
                                <w:div w:id="1600526433">
                                  <w:marLeft w:val="0"/>
                                  <w:marRight w:val="0"/>
                                  <w:marTop w:val="0"/>
                                  <w:marBottom w:val="0"/>
                                  <w:divBdr>
                                    <w:top w:val="none" w:sz="0" w:space="0" w:color="auto"/>
                                    <w:left w:val="none" w:sz="0" w:space="0" w:color="auto"/>
                                    <w:bottom w:val="none" w:sz="0" w:space="0" w:color="auto"/>
                                    <w:right w:val="none" w:sz="0" w:space="0" w:color="auto"/>
                                  </w:divBdr>
                                </w:div>
                              </w:divsChild>
                            </w:div>
                            <w:div w:id="1828787878">
                              <w:marLeft w:val="0"/>
                              <w:marRight w:val="0"/>
                              <w:marTop w:val="0"/>
                              <w:marBottom w:val="0"/>
                              <w:divBdr>
                                <w:top w:val="none" w:sz="0" w:space="0" w:color="auto"/>
                                <w:left w:val="none" w:sz="0" w:space="0" w:color="auto"/>
                                <w:bottom w:val="none" w:sz="0" w:space="0" w:color="auto"/>
                                <w:right w:val="none" w:sz="0" w:space="0" w:color="auto"/>
                              </w:divBdr>
                              <w:divsChild>
                                <w:div w:id="45684687">
                                  <w:marLeft w:val="0"/>
                                  <w:marRight w:val="0"/>
                                  <w:marTop w:val="0"/>
                                  <w:marBottom w:val="0"/>
                                  <w:divBdr>
                                    <w:top w:val="none" w:sz="0" w:space="0" w:color="auto"/>
                                    <w:left w:val="none" w:sz="0" w:space="0" w:color="auto"/>
                                    <w:bottom w:val="none" w:sz="0" w:space="0" w:color="auto"/>
                                    <w:right w:val="none" w:sz="0" w:space="0" w:color="auto"/>
                                  </w:divBdr>
                                  <w:divsChild>
                                    <w:div w:id="289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9000">
              <w:marLeft w:val="0"/>
              <w:marRight w:val="0"/>
              <w:marTop w:val="0"/>
              <w:marBottom w:val="0"/>
              <w:divBdr>
                <w:top w:val="none" w:sz="0" w:space="0" w:color="auto"/>
                <w:left w:val="none" w:sz="0" w:space="0" w:color="auto"/>
                <w:bottom w:val="none" w:sz="0" w:space="0" w:color="auto"/>
                <w:right w:val="none" w:sz="0" w:space="0" w:color="auto"/>
              </w:divBdr>
              <w:divsChild>
                <w:div w:id="1786775691">
                  <w:marLeft w:val="0"/>
                  <w:marRight w:val="0"/>
                  <w:marTop w:val="0"/>
                  <w:marBottom w:val="0"/>
                  <w:divBdr>
                    <w:top w:val="none" w:sz="0" w:space="0" w:color="auto"/>
                    <w:left w:val="none" w:sz="0" w:space="0" w:color="auto"/>
                    <w:bottom w:val="none" w:sz="0" w:space="0" w:color="auto"/>
                    <w:right w:val="none" w:sz="0" w:space="0" w:color="auto"/>
                  </w:divBdr>
                  <w:divsChild>
                    <w:div w:id="57366140">
                      <w:marLeft w:val="0"/>
                      <w:marRight w:val="0"/>
                      <w:marTop w:val="0"/>
                      <w:marBottom w:val="0"/>
                      <w:divBdr>
                        <w:top w:val="none" w:sz="0" w:space="0" w:color="auto"/>
                        <w:left w:val="none" w:sz="0" w:space="0" w:color="auto"/>
                        <w:bottom w:val="none" w:sz="0" w:space="0" w:color="auto"/>
                        <w:right w:val="none" w:sz="0" w:space="0" w:color="auto"/>
                      </w:divBdr>
                      <w:divsChild>
                        <w:div w:id="1183975546">
                          <w:marLeft w:val="0"/>
                          <w:marRight w:val="0"/>
                          <w:marTop w:val="0"/>
                          <w:marBottom w:val="0"/>
                          <w:divBdr>
                            <w:top w:val="none" w:sz="0" w:space="0" w:color="auto"/>
                            <w:left w:val="none" w:sz="0" w:space="0" w:color="auto"/>
                            <w:bottom w:val="none" w:sz="0" w:space="0" w:color="auto"/>
                            <w:right w:val="none" w:sz="0" w:space="0" w:color="auto"/>
                          </w:divBdr>
                          <w:divsChild>
                            <w:div w:id="1768579133">
                              <w:marLeft w:val="0"/>
                              <w:marRight w:val="0"/>
                              <w:marTop w:val="0"/>
                              <w:marBottom w:val="0"/>
                              <w:divBdr>
                                <w:top w:val="none" w:sz="0" w:space="0" w:color="auto"/>
                                <w:left w:val="none" w:sz="0" w:space="0" w:color="auto"/>
                                <w:bottom w:val="none" w:sz="0" w:space="0" w:color="auto"/>
                                <w:right w:val="none" w:sz="0" w:space="0" w:color="auto"/>
                              </w:divBdr>
                              <w:divsChild>
                                <w:div w:id="100077358">
                                  <w:marLeft w:val="0"/>
                                  <w:marRight w:val="0"/>
                                  <w:marTop w:val="0"/>
                                  <w:marBottom w:val="0"/>
                                  <w:divBdr>
                                    <w:top w:val="none" w:sz="0" w:space="0" w:color="auto"/>
                                    <w:left w:val="none" w:sz="0" w:space="0" w:color="auto"/>
                                    <w:bottom w:val="none" w:sz="0" w:space="0" w:color="auto"/>
                                    <w:right w:val="none" w:sz="0" w:space="0" w:color="auto"/>
                                  </w:divBdr>
                                </w:div>
                              </w:divsChild>
                            </w:div>
                            <w:div w:id="881751937">
                              <w:marLeft w:val="0"/>
                              <w:marRight w:val="0"/>
                              <w:marTop w:val="0"/>
                              <w:marBottom w:val="0"/>
                              <w:divBdr>
                                <w:top w:val="none" w:sz="0" w:space="0" w:color="auto"/>
                                <w:left w:val="none" w:sz="0" w:space="0" w:color="auto"/>
                                <w:bottom w:val="none" w:sz="0" w:space="0" w:color="auto"/>
                                <w:right w:val="none" w:sz="0" w:space="0" w:color="auto"/>
                              </w:divBdr>
                              <w:divsChild>
                                <w:div w:id="7734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1116">
                      <w:marLeft w:val="0"/>
                      <w:marRight w:val="0"/>
                      <w:marTop w:val="0"/>
                      <w:marBottom w:val="0"/>
                      <w:divBdr>
                        <w:top w:val="none" w:sz="0" w:space="0" w:color="auto"/>
                        <w:left w:val="none" w:sz="0" w:space="0" w:color="auto"/>
                        <w:bottom w:val="none" w:sz="0" w:space="0" w:color="auto"/>
                        <w:right w:val="none" w:sz="0" w:space="0" w:color="auto"/>
                      </w:divBdr>
                      <w:divsChild>
                        <w:div w:id="1799839217">
                          <w:marLeft w:val="0"/>
                          <w:marRight w:val="0"/>
                          <w:marTop w:val="0"/>
                          <w:marBottom w:val="0"/>
                          <w:divBdr>
                            <w:top w:val="none" w:sz="0" w:space="0" w:color="auto"/>
                            <w:left w:val="none" w:sz="0" w:space="0" w:color="auto"/>
                            <w:bottom w:val="none" w:sz="0" w:space="0" w:color="auto"/>
                            <w:right w:val="none" w:sz="0" w:space="0" w:color="auto"/>
                          </w:divBdr>
                          <w:divsChild>
                            <w:div w:id="388577326">
                              <w:marLeft w:val="0"/>
                              <w:marRight w:val="0"/>
                              <w:marTop w:val="0"/>
                              <w:marBottom w:val="0"/>
                              <w:divBdr>
                                <w:top w:val="none" w:sz="0" w:space="0" w:color="auto"/>
                                <w:left w:val="none" w:sz="0" w:space="0" w:color="auto"/>
                                <w:bottom w:val="none" w:sz="0" w:space="0" w:color="auto"/>
                                <w:right w:val="none" w:sz="0" w:space="0" w:color="auto"/>
                              </w:divBdr>
                              <w:divsChild>
                                <w:div w:id="1658994200">
                                  <w:marLeft w:val="0"/>
                                  <w:marRight w:val="0"/>
                                  <w:marTop w:val="0"/>
                                  <w:marBottom w:val="0"/>
                                  <w:divBdr>
                                    <w:top w:val="none" w:sz="0" w:space="0" w:color="auto"/>
                                    <w:left w:val="none" w:sz="0" w:space="0" w:color="auto"/>
                                    <w:bottom w:val="none" w:sz="0" w:space="0" w:color="auto"/>
                                    <w:right w:val="none" w:sz="0" w:space="0" w:color="auto"/>
                                  </w:divBdr>
                                </w:div>
                                <w:div w:id="1575509300">
                                  <w:marLeft w:val="0"/>
                                  <w:marRight w:val="0"/>
                                  <w:marTop w:val="0"/>
                                  <w:marBottom w:val="0"/>
                                  <w:divBdr>
                                    <w:top w:val="none" w:sz="0" w:space="0" w:color="auto"/>
                                    <w:left w:val="none" w:sz="0" w:space="0" w:color="auto"/>
                                    <w:bottom w:val="none" w:sz="0" w:space="0" w:color="auto"/>
                                    <w:right w:val="none" w:sz="0" w:space="0" w:color="auto"/>
                                  </w:divBdr>
                                  <w:divsChild>
                                    <w:div w:id="816991240">
                                      <w:marLeft w:val="0"/>
                                      <w:marRight w:val="0"/>
                                      <w:marTop w:val="0"/>
                                      <w:marBottom w:val="0"/>
                                      <w:divBdr>
                                        <w:top w:val="none" w:sz="0" w:space="0" w:color="auto"/>
                                        <w:left w:val="none" w:sz="0" w:space="0" w:color="auto"/>
                                        <w:bottom w:val="none" w:sz="0" w:space="0" w:color="auto"/>
                                        <w:right w:val="none" w:sz="0" w:space="0" w:color="auto"/>
                                      </w:divBdr>
                                    </w:div>
                                  </w:divsChild>
                                </w:div>
                                <w:div w:id="903178064">
                                  <w:marLeft w:val="0"/>
                                  <w:marRight w:val="0"/>
                                  <w:marTop w:val="0"/>
                                  <w:marBottom w:val="0"/>
                                  <w:divBdr>
                                    <w:top w:val="none" w:sz="0" w:space="0" w:color="auto"/>
                                    <w:left w:val="none" w:sz="0" w:space="0" w:color="auto"/>
                                    <w:bottom w:val="none" w:sz="0" w:space="0" w:color="auto"/>
                                    <w:right w:val="none" w:sz="0" w:space="0" w:color="auto"/>
                                  </w:divBdr>
                                </w:div>
                              </w:divsChild>
                            </w:div>
                            <w:div w:id="652565887">
                              <w:marLeft w:val="0"/>
                              <w:marRight w:val="0"/>
                              <w:marTop w:val="0"/>
                              <w:marBottom w:val="0"/>
                              <w:divBdr>
                                <w:top w:val="single" w:sz="24" w:space="0" w:color="auto"/>
                                <w:left w:val="single" w:sz="24" w:space="0" w:color="auto"/>
                                <w:bottom w:val="single" w:sz="24" w:space="0" w:color="auto"/>
                                <w:right w:val="single" w:sz="24" w:space="0" w:color="auto"/>
                              </w:divBdr>
                              <w:divsChild>
                                <w:div w:id="1823351462">
                                  <w:marLeft w:val="0"/>
                                  <w:marRight w:val="0"/>
                                  <w:marTop w:val="0"/>
                                  <w:marBottom w:val="0"/>
                                  <w:divBdr>
                                    <w:top w:val="single" w:sz="24" w:space="0" w:color="auto"/>
                                    <w:left w:val="single" w:sz="24" w:space="0" w:color="auto"/>
                                    <w:bottom w:val="single" w:sz="24" w:space="0" w:color="auto"/>
                                    <w:right w:val="single" w:sz="24" w:space="0" w:color="auto"/>
                                  </w:divBdr>
                                  <w:divsChild>
                                    <w:div w:id="1218322053">
                                      <w:marLeft w:val="0"/>
                                      <w:marRight w:val="0"/>
                                      <w:marTop w:val="0"/>
                                      <w:marBottom w:val="0"/>
                                      <w:divBdr>
                                        <w:top w:val="none" w:sz="0" w:space="0" w:color="auto"/>
                                        <w:left w:val="none" w:sz="0" w:space="0" w:color="auto"/>
                                        <w:bottom w:val="none" w:sz="0" w:space="0" w:color="auto"/>
                                        <w:right w:val="none" w:sz="0" w:space="0" w:color="auto"/>
                                      </w:divBdr>
                                      <w:divsChild>
                                        <w:div w:id="324014385">
                                          <w:marLeft w:val="0"/>
                                          <w:marRight w:val="0"/>
                                          <w:marTop w:val="0"/>
                                          <w:marBottom w:val="0"/>
                                          <w:divBdr>
                                            <w:top w:val="none" w:sz="0" w:space="0" w:color="auto"/>
                                            <w:left w:val="none" w:sz="0" w:space="0" w:color="auto"/>
                                            <w:bottom w:val="none" w:sz="0" w:space="0" w:color="auto"/>
                                            <w:right w:val="none" w:sz="0" w:space="0" w:color="auto"/>
                                          </w:divBdr>
                                          <w:divsChild>
                                            <w:div w:id="1406224046">
                                              <w:marLeft w:val="0"/>
                                              <w:marRight w:val="0"/>
                                              <w:marTop w:val="0"/>
                                              <w:marBottom w:val="0"/>
                                              <w:divBdr>
                                                <w:top w:val="none" w:sz="0" w:space="0" w:color="auto"/>
                                                <w:left w:val="none" w:sz="0" w:space="0" w:color="auto"/>
                                                <w:bottom w:val="none" w:sz="0" w:space="0" w:color="auto"/>
                                                <w:right w:val="none" w:sz="0" w:space="0" w:color="auto"/>
                                              </w:divBdr>
                                              <w:divsChild>
                                                <w:div w:id="16265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7267">
                                          <w:marLeft w:val="0"/>
                                          <w:marRight w:val="0"/>
                                          <w:marTop w:val="0"/>
                                          <w:marBottom w:val="0"/>
                                          <w:divBdr>
                                            <w:top w:val="none" w:sz="0" w:space="0" w:color="auto"/>
                                            <w:left w:val="none" w:sz="0" w:space="0" w:color="auto"/>
                                            <w:bottom w:val="none" w:sz="0" w:space="0" w:color="auto"/>
                                            <w:right w:val="none" w:sz="0" w:space="0" w:color="auto"/>
                                          </w:divBdr>
                                          <w:divsChild>
                                            <w:div w:id="569586120">
                                              <w:marLeft w:val="0"/>
                                              <w:marRight w:val="0"/>
                                              <w:marTop w:val="0"/>
                                              <w:marBottom w:val="0"/>
                                              <w:divBdr>
                                                <w:top w:val="none" w:sz="0" w:space="0" w:color="auto"/>
                                                <w:left w:val="none" w:sz="0" w:space="0" w:color="auto"/>
                                                <w:bottom w:val="none" w:sz="0" w:space="0" w:color="auto"/>
                                                <w:right w:val="none" w:sz="0" w:space="0" w:color="auto"/>
                                              </w:divBdr>
                                            </w:div>
                                            <w:div w:id="1859536808">
                                              <w:marLeft w:val="0"/>
                                              <w:marRight w:val="0"/>
                                              <w:marTop w:val="0"/>
                                              <w:marBottom w:val="0"/>
                                              <w:divBdr>
                                                <w:top w:val="none" w:sz="0" w:space="0" w:color="auto"/>
                                                <w:left w:val="none" w:sz="0" w:space="0" w:color="auto"/>
                                                <w:bottom w:val="none" w:sz="0" w:space="0" w:color="auto"/>
                                                <w:right w:val="none" w:sz="0" w:space="0" w:color="auto"/>
                                              </w:divBdr>
                                            </w:div>
                                          </w:divsChild>
                                        </w:div>
                                        <w:div w:id="6350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599">
                                  <w:marLeft w:val="0"/>
                                  <w:marRight w:val="0"/>
                                  <w:marTop w:val="0"/>
                                  <w:marBottom w:val="0"/>
                                  <w:divBdr>
                                    <w:top w:val="none" w:sz="0" w:space="0" w:color="auto"/>
                                    <w:left w:val="none" w:sz="0" w:space="0" w:color="auto"/>
                                    <w:bottom w:val="none" w:sz="0" w:space="0" w:color="auto"/>
                                    <w:right w:val="none" w:sz="0" w:space="0" w:color="auto"/>
                                  </w:divBdr>
                                  <w:divsChild>
                                    <w:div w:id="244918524">
                                      <w:marLeft w:val="0"/>
                                      <w:marRight w:val="0"/>
                                      <w:marTop w:val="0"/>
                                      <w:marBottom w:val="0"/>
                                      <w:divBdr>
                                        <w:top w:val="none" w:sz="0" w:space="0" w:color="auto"/>
                                        <w:left w:val="none" w:sz="0" w:space="0" w:color="auto"/>
                                        <w:bottom w:val="none" w:sz="0" w:space="0" w:color="auto"/>
                                        <w:right w:val="none" w:sz="0" w:space="0" w:color="auto"/>
                                      </w:divBdr>
                                      <w:divsChild>
                                        <w:div w:id="2008822513">
                                          <w:marLeft w:val="0"/>
                                          <w:marRight w:val="0"/>
                                          <w:marTop w:val="0"/>
                                          <w:marBottom w:val="0"/>
                                          <w:divBdr>
                                            <w:top w:val="none" w:sz="0" w:space="0" w:color="auto"/>
                                            <w:left w:val="none" w:sz="0" w:space="0" w:color="auto"/>
                                            <w:bottom w:val="none" w:sz="0" w:space="0" w:color="auto"/>
                                            <w:right w:val="none" w:sz="0" w:space="0" w:color="auto"/>
                                          </w:divBdr>
                                          <w:divsChild>
                                            <w:div w:id="1310208741">
                                              <w:marLeft w:val="0"/>
                                              <w:marRight w:val="0"/>
                                              <w:marTop w:val="0"/>
                                              <w:marBottom w:val="0"/>
                                              <w:divBdr>
                                                <w:top w:val="none" w:sz="0" w:space="0" w:color="auto"/>
                                                <w:left w:val="none" w:sz="0" w:space="0" w:color="auto"/>
                                                <w:bottom w:val="none" w:sz="0" w:space="0" w:color="auto"/>
                                                <w:right w:val="none" w:sz="0" w:space="0" w:color="auto"/>
                                              </w:divBdr>
                                            </w:div>
                                            <w:div w:id="622738542">
                                              <w:marLeft w:val="0"/>
                                              <w:marRight w:val="0"/>
                                              <w:marTop w:val="0"/>
                                              <w:marBottom w:val="0"/>
                                              <w:divBdr>
                                                <w:top w:val="none" w:sz="0" w:space="0" w:color="auto"/>
                                                <w:left w:val="none" w:sz="0" w:space="0" w:color="auto"/>
                                                <w:bottom w:val="none" w:sz="0" w:space="0" w:color="auto"/>
                                                <w:right w:val="none" w:sz="0" w:space="0" w:color="auto"/>
                                              </w:divBdr>
                                            </w:div>
                                            <w:div w:id="1369263103">
                                              <w:marLeft w:val="0"/>
                                              <w:marRight w:val="0"/>
                                              <w:marTop w:val="0"/>
                                              <w:marBottom w:val="0"/>
                                              <w:divBdr>
                                                <w:top w:val="none" w:sz="0" w:space="0" w:color="auto"/>
                                                <w:left w:val="none" w:sz="0" w:space="0" w:color="auto"/>
                                                <w:bottom w:val="none" w:sz="0" w:space="0" w:color="auto"/>
                                                <w:right w:val="none" w:sz="0" w:space="0" w:color="auto"/>
                                              </w:divBdr>
                                            </w:div>
                                            <w:div w:id="251396806">
                                              <w:marLeft w:val="0"/>
                                              <w:marRight w:val="0"/>
                                              <w:marTop w:val="0"/>
                                              <w:marBottom w:val="0"/>
                                              <w:divBdr>
                                                <w:top w:val="none" w:sz="0" w:space="0" w:color="auto"/>
                                                <w:left w:val="none" w:sz="0" w:space="0" w:color="auto"/>
                                                <w:bottom w:val="none" w:sz="0" w:space="0" w:color="auto"/>
                                                <w:right w:val="none" w:sz="0" w:space="0" w:color="auto"/>
                                              </w:divBdr>
                                            </w:div>
                                          </w:divsChild>
                                        </w:div>
                                        <w:div w:id="593637216">
                                          <w:marLeft w:val="0"/>
                                          <w:marRight w:val="0"/>
                                          <w:marTop w:val="0"/>
                                          <w:marBottom w:val="0"/>
                                          <w:divBdr>
                                            <w:top w:val="none" w:sz="0" w:space="0" w:color="auto"/>
                                            <w:left w:val="none" w:sz="0" w:space="0" w:color="auto"/>
                                            <w:bottom w:val="none" w:sz="0" w:space="0" w:color="auto"/>
                                            <w:right w:val="none" w:sz="0" w:space="0" w:color="auto"/>
                                          </w:divBdr>
                                          <w:divsChild>
                                            <w:div w:id="1562520099">
                                              <w:marLeft w:val="0"/>
                                              <w:marRight w:val="0"/>
                                              <w:marTop w:val="0"/>
                                              <w:marBottom w:val="0"/>
                                              <w:divBdr>
                                                <w:top w:val="none" w:sz="0" w:space="0" w:color="auto"/>
                                                <w:left w:val="none" w:sz="0" w:space="0" w:color="auto"/>
                                                <w:bottom w:val="none" w:sz="0" w:space="0" w:color="auto"/>
                                                <w:right w:val="none" w:sz="0" w:space="0" w:color="auto"/>
                                              </w:divBdr>
                                            </w:div>
                                          </w:divsChild>
                                        </w:div>
                                        <w:div w:id="252783833">
                                          <w:marLeft w:val="0"/>
                                          <w:marRight w:val="0"/>
                                          <w:marTop w:val="0"/>
                                          <w:marBottom w:val="0"/>
                                          <w:divBdr>
                                            <w:top w:val="none" w:sz="0" w:space="0" w:color="auto"/>
                                            <w:left w:val="none" w:sz="0" w:space="0" w:color="auto"/>
                                            <w:bottom w:val="none" w:sz="0" w:space="0" w:color="auto"/>
                                            <w:right w:val="none" w:sz="0" w:space="0" w:color="auto"/>
                                          </w:divBdr>
                                          <w:divsChild>
                                            <w:div w:id="197012933">
                                              <w:marLeft w:val="0"/>
                                              <w:marRight w:val="0"/>
                                              <w:marTop w:val="0"/>
                                              <w:marBottom w:val="0"/>
                                              <w:divBdr>
                                                <w:top w:val="none" w:sz="0" w:space="0" w:color="auto"/>
                                                <w:left w:val="none" w:sz="0" w:space="0" w:color="auto"/>
                                                <w:bottom w:val="none" w:sz="0" w:space="0" w:color="auto"/>
                                                <w:right w:val="none" w:sz="0" w:space="0" w:color="auto"/>
                                              </w:divBdr>
                                            </w:div>
                                            <w:div w:id="1755664086">
                                              <w:marLeft w:val="0"/>
                                              <w:marRight w:val="0"/>
                                              <w:marTop w:val="0"/>
                                              <w:marBottom w:val="0"/>
                                              <w:divBdr>
                                                <w:top w:val="none" w:sz="0" w:space="0" w:color="auto"/>
                                                <w:left w:val="none" w:sz="0" w:space="0" w:color="auto"/>
                                                <w:bottom w:val="none" w:sz="0" w:space="0" w:color="auto"/>
                                                <w:right w:val="none" w:sz="0" w:space="0" w:color="auto"/>
                                              </w:divBdr>
                                            </w:div>
                                          </w:divsChild>
                                        </w:div>
                                        <w:div w:id="1963269563">
                                          <w:marLeft w:val="0"/>
                                          <w:marRight w:val="0"/>
                                          <w:marTop w:val="0"/>
                                          <w:marBottom w:val="0"/>
                                          <w:divBdr>
                                            <w:top w:val="none" w:sz="0" w:space="0" w:color="auto"/>
                                            <w:left w:val="none" w:sz="0" w:space="0" w:color="auto"/>
                                            <w:bottom w:val="none" w:sz="0" w:space="0" w:color="auto"/>
                                            <w:right w:val="none" w:sz="0" w:space="0" w:color="auto"/>
                                          </w:divBdr>
                                          <w:divsChild>
                                            <w:div w:id="434177249">
                                              <w:marLeft w:val="0"/>
                                              <w:marRight w:val="0"/>
                                              <w:marTop w:val="0"/>
                                              <w:marBottom w:val="0"/>
                                              <w:divBdr>
                                                <w:top w:val="none" w:sz="0" w:space="0" w:color="auto"/>
                                                <w:left w:val="none" w:sz="0" w:space="0" w:color="auto"/>
                                                <w:bottom w:val="none" w:sz="0" w:space="0" w:color="auto"/>
                                                <w:right w:val="none" w:sz="0" w:space="0" w:color="auto"/>
                                              </w:divBdr>
                                            </w:div>
                                            <w:div w:id="1020087695">
                                              <w:marLeft w:val="0"/>
                                              <w:marRight w:val="0"/>
                                              <w:marTop w:val="0"/>
                                              <w:marBottom w:val="0"/>
                                              <w:divBdr>
                                                <w:top w:val="none" w:sz="0" w:space="0" w:color="auto"/>
                                                <w:left w:val="none" w:sz="0" w:space="0" w:color="auto"/>
                                                <w:bottom w:val="none" w:sz="0" w:space="0" w:color="auto"/>
                                                <w:right w:val="none" w:sz="0" w:space="0" w:color="auto"/>
                                              </w:divBdr>
                                            </w:div>
                                          </w:divsChild>
                                        </w:div>
                                        <w:div w:id="1601334461">
                                          <w:marLeft w:val="0"/>
                                          <w:marRight w:val="0"/>
                                          <w:marTop w:val="0"/>
                                          <w:marBottom w:val="0"/>
                                          <w:divBdr>
                                            <w:top w:val="none" w:sz="0" w:space="0" w:color="auto"/>
                                            <w:left w:val="none" w:sz="0" w:space="0" w:color="auto"/>
                                            <w:bottom w:val="none" w:sz="0" w:space="0" w:color="auto"/>
                                            <w:right w:val="none" w:sz="0" w:space="0" w:color="auto"/>
                                          </w:divBdr>
                                          <w:divsChild>
                                            <w:div w:id="467624734">
                                              <w:marLeft w:val="0"/>
                                              <w:marRight w:val="0"/>
                                              <w:marTop w:val="0"/>
                                              <w:marBottom w:val="0"/>
                                              <w:divBdr>
                                                <w:top w:val="none" w:sz="0" w:space="0" w:color="auto"/>
                                                <w:left w:val="none" w:sz="0" w:space="0" w:color="auto"/>
                                                <w:bottom w:val="none" w:sz="0" w:space="0" w:color="auto"/>
                                                <w:right w:val="none" w:sz="0" w:space="0" w:color="auto"/>
                                              </w:divBdr>
                                            </w:div>
                                            <w:div w:id="285359905">
                                              <w:marLeft w:val="0"/>
                                              <w:marRight w:val="0"/>
                                              <w:marTop w:val="0"/>
                                              <w:marBottom w:val="0"/>
                                              <w:divBdr>
                                                <w:top w:val="none" w:sz="0" w:space="0" w:color="auto"/>
                                                <w:left w:val="none" w:sz="0" w:space="0" w:color="auto"/>
                                                <w:bottom w:val="none" w:sz="0" w:space="0" w:color="auto"/>
                                                <w:right w:val="none" w:sz="0" w:space="0" w:color="auto"/>
                                              </w:divBdr>
                                            </w:div>
                                          </w:divsChild>
                                        </w:div>
                                        <w:div w:id="1835796491">
                                          <w:marLeft w:val="0"/>
                                          <w:marRight w:val="0"/>
                                          <w:marTop w:val="0"/>
                                          <w:marBottom w:val="0"/>
                                          <w:divBdr>
                                            <w:top w:val="none" w:sz="0" w:space="0" w:color="auto"/>
                                            <w:left w:val="none" w:sz="0" w:space="0" w:color="auto"/>
                                            <w:bottom w:val="none" w:sz="0" w:space="0" w:color="auto"/>
                                            <w:right w:val="none" w:sz="0" w:space="0" w:color="auto"/>
                                          </w:divBdr>
                                          <w:divsChild>
                                            <w:div w:id="1062798137">
                                              <w:marLeft w:val="0"/>
                                              <w:marRight w:val="0"/>
                                              <w:marTop w:val="0"/>
                                              <w:marBottom w:val="0"/>
                                              <w:divBdr>
                                                <w:top w:val="none" w:sz="0" w:space="0" w:color="auto"/>
                                                <w:left w:val="none" w:sz="0" w:space="0" w:color="auto"/>
                                                <w:bottom w:val="none" w:sz="0" w:space="0" w:color="auto"/>
                                                <w:right w:val="none" w:sz="0" w:space="0" w:color="auto"/>
                                              </w:divBdr>
                                            </w:div>
                                            <w:div w:id="676810263">
                                              <w:marLeft w:val="0"/>
                                              <w:marRight w:val="0"/>
                                              <w:marTop w:val="0"/>
                                              <w:marBottom w:val="0"/>
                                              <w:divBdr>
                                                <w:top w:val="none" w:sz="0" w:space="0" w:color="auto"/>
                                                <w:left w:val="none" w:sz="0" w:space="0" w:color="auto"/>
                                                <w:bottom w:val="none" w:sz="0" w:space="0" w:color="auto"/>
                                                <w:right w:val="none" w:sz="0" w:space="0" w:color="auto"/>
                                              </w:divBdr>
                                            </w:div>
                                          </w:divsChild>
                                        </w:div>
                                        <w:div w:id="1547137834">
                                          <w:marLeft w:val="0"/>
                                          <w:marRight w:val="0"/>
                                          <w:marTop w:val="0"/>
                                          <w:marBottom w:val="0"/>
                                          <w:divBdr>
                                            <w:top w:val="none" w:sz="0" w:space="0" w:color="auto"/>
                                            <w:left w:val="none" w:sz="0" w:space="0" w:color="auto"/>
                                            <w:bottom w:val="none" w:sz="0" w:space="0" w:color="auto"/>
                                            <w:right w:val="none" w:sz="0" w:space="0" w:color="auto"/>
                                          </w:divBdr>
                                          <w:divsChild>
                                            <w:div w:id="210579804">
                                              <w:marLeft w:val="0"/>
                                              <w:marRight w:val="0"/>
                                              <w:marTop w:val="0"/>
                                              <w:marBottom w:val="0"/>
                                              <w:divBdr>
                                                <w:top w:val="none" w:sz="0" w:space="0" w:color="auto"/>
                                                <w:left w:val="none" w:sz="0" w:space="0" w:color="auto"/>
                                                <w:bottom w:val="none" w:sz="0" w:space="0" w:color="auto"/>
                                                <w:right w:val="none" w:sz="0" w:space="0" w:color="auto"/>
                                              </w:divBdr>
                                            </w:div>
                                            <w:div w:id="907231119">
                                              <w:marLeft w:val="0"/>
                                              <w:marRight w:val="0"/>
                                              <w:marTop w:val="0"/>
                                              <w:marBottom w:val="0"/>
                                              <w:divBdr>
                                                <w:top w:val="none" w:sz="0" w:space="0" w:color="auto"/>
                                                <w:left w:val="none" w:sz="0" w:space="0" w:color="auto"/>
                                                <w:bottom w:val="none" w:sz="0" w:space="0" w:color="auto"/>
                                                <w:right w:val="none" w:sz="0" w:space="0" w:color="auto"/>
                                              </w:divBdr>
                                            </w:div>
                                          </w:divsChild>
                                        </w:div>
                                        <w:div w:id="847213248">
                                          <w:marLeft w:val="0"/>
                                          <w:marRight w:val="0"/>
                                          <w:marTop w:val="0"/>
                                          <w:marBottom w:val="0"/>
                                          <w:divBdr>
                                            <w:top w:val="none" w:sz="0" w:space="0" w:color="auto"/>
                                            <w:left w:val="none" w:sz="0" w:space="0" w:color="auto"/>
                                            <w:bottom w:val="none" w:sz="0" w:space="0" w:color="auto"/>
                                            <w:right w:val="none" w:sz="0" w:space="0" w:color="auto"/>
                                          </w:divBdr>
                                          <w:divsChild>
                                            <w:div w:id="943148419">
                                              <w:marLeft w:val="0"/>
                                              <w:marRight w:val="0"/>
                                              <w:marTop w:val="0"/>
                                              <w:marBottom w:val="0"/>
                                              <w:divBdr>
                                                <w:top w:val="none" w:sz="0" w:space="0" w:color="auto"/>
                                                <w:left w:val="none" w:sz="0" w:space="0" w:color="auto"/>
                                                <w:bottom w:val="none" w:sz="0" w:space="0" w:color="auto"/>
                                                <w:right w:val="none" w:sz="0" w:space="0" w:color="auto"/>
                                              </w:divBdr>
                                            </w:div>
                                            <w:div w:id="966155248">
                                              <w:marLeft w:val="0"/>
                                              <w:marRight w:val="0"/>
                                              <w:marTop w:val="0"/>
                                              <w:marBottom w:val="0"/>
                                              <w:divBdr>
                                                <w:top w:val="none" w:sz="0" w:space="0" w:color="auto"/>
                                                <w:left w:val="none" w:sz="0" w:space="0" w:color="auto"/>
                                                <w:bottom w:val="none" w:sz="0" w:space="0" w:color="auto"/>
                                                <w:right w:val="none" w:sz="0" w:space="0" w:color="auto"/>
                                              </w:divBdr>
                                            </w:div>
                                          </w:divsChild>
                                        </w:div>
                                        <w:div w:id="1824160977">
                                          <w:marLeft w:val="0"/>
                                          <w:marRight w:val="0"/>
                                          <w:marTop w:val="0"/>
                                          <w:marBottom w:val="0"/>
                                          <w:divBdr>
                                            <w:top w:val="none" w:sz="0" w:space="0" w:color="auto"/>
                                            <w:left w:val="none" w:sz="0" w:space="0" w:color="auto"/>
                                            <w:bottom w:val="none" w:sz="0" w:space="0" w:color="auto"/>
                                            <w:right w:val="none" w:sz="0" w:space="0" w:color="auto"/>
                                          </w:divBdr>
                                          <w:divsChild>
                                            <w:div w:id="1319650598">
                                              <w:marLeft w:val="0"/>
                                              <w:marRight w:val="0"/>
                                              <w:marTop w:val="0"/>
                                              <w:marBottom w:val="0"/>
                                              <w:divBdr>
                                                <w:top w:val="none" w:sz="0" w:space="0" w:color="auto"/>
                                                <w:left w:val="none" w:sz="0" w:space="0" w:color="auto"/>
                                                <w:bottom w:val="none" w:sz="0" w:space="0" w:color="auto"/>
                                                <w:right w:val="none" w:sz="0" w:space="0" w:color="auto"/>
                                              </w:divBdr>
                                            </w:div>
                                            <w:div w:id="1364090542">
                                              <w:marLeft w:val="0"/>
                                              <w:marRight w:val="0"/>
                                              <w:marTop w:val="0"/>
                                              <w:marBottom w:val="0"/>
                                              <w:divBdr>
                                                <w:top w:val="none" w:sz="0" w:space="0" w:color="auto"/>
                                                <w:left w:val="none" w:sz="0" w:space="0" w:color="auto"/>
                                                <w:bottom w:val="none" w:sz="0" w:space="0" w:color="auto"/>
                                                <w:right w:val="none" w:sz="0" w:space="0" w:color="auto"/>
                                              </w:divBdr>
                                            </w:div>
                                          </w:divsChild>
                                        </w:div>
                                        <w:div w:id="692071227">
                                          <w:marLeft w:val="0"/>
                                          <w:marRight w:val="0"/>
                                          <w:marTop w:val="0"/>
                                          <w:marBottom w:val="0"/>
                                          <w:divBdr>
                                            <w:top w:val="none" w:sz="0" w:space="0" w:color="auto"/>
                                            <w:left w:val="none" w:sz="0" w:space="0" w:color="auto"/>
                                            <w:bottom w:val="none" w:sz="0" w:space="0" w:color="auto"/>
                                            <w:right w:val="none" w:sz="0" w:space="0" w:color="auto"/>
                                          </w:divBdr>
                                          <w:divsChild>
                                            <w:div w:id="153110649">
                                              <w:marLeft w:val="0"/>
                                              <w:marRight w:val="0"/>
                                              <w:marTop w:val="0"/>
                                              <w:marBottom w:val="0"/>
                                              <w:divBdr>
                                                <w:top w:val="none" w:sz="0" w:space="0" w:color="auto"/>
                                                <w:left w:val="none" w:sz="0" w:space="0" w:color="auto"/>
                                                <w:bottom w:val="none" w:sz="0" w:space="0" w:color="auto"/>
                                                <w:right w:val="none" w:sz="0" w:space="0" w:color="auto"/>
                                              </w:divBdr>
                                            </w:div>
                                            <w:div w:id="2050376413">
                                              <w:marLeft w:val="0"/>
                                              <w:marRight w:val="0"/>
                                              <w:marTop w:val="0"/>
                                              <w:marBottom w:val="0"/>
                                              <w:divBdr>
                                                <w:top w:val="none" w:sz="0" w:space="0" w:color="auto"/>
                                                <w:left w:val="none" w:sz="0" w:space="0" w:color="auto"/>
                                                <w:bottom w:val="none" w:sz="0" w:space="0" w:color="auto"/>
                                                <w:right w:val="none" w:sz="0" w:space="0" w:color="auto"/>
                                              </w:divBdr>
                                            </w:div>
                                          </w:divsChild>
                                        </w:div>
                                        <w:div w:id="1320962582">
                                          <w:marLeft w:val="0"/>
                                          <w:marRight w:val="0"/>
                                          <w:marTop w:val="0"/>
                                          <w:marBottom w:val="0"/>
                                          <w:divBdr>
                                            <w:top w:val="none" w:sz="0" w:space="0" w:color="auto"/>
                                            <w:left w:val="none" w:sz="0" w:space="0" w:color="auto"/>
                                            <w:bottom w:val="none" w:sz="0" w:space="0" w:color="auto"/>
                                            <w:right w:val="none" w:sz="0" w:space="0" w:color="auto"/>
                                          </w:divBdr>
                                          <w:divsChild>
                                            <w:div w:id="2110078278">
                                              <w:marLeft w:val="0"/>
                                              <w:marRight w:val="0"/>
                                              <w:marTop w:val="0"/>
                                              <w:marBottom w:val="0"/>
                                              <w:divBdr>
                                                <w:top w:val="none" w:sz="0" w:space="0" w:color="auto"/>
                                                <w:left w:val="none" w:sz="0" w:space="0" w:color="auto"/>
                                                <w:bottom w:val="none" w:sz="0" w:space="0" w:color="auto"/>
                                                <w:right w:val="none" w:sz="0" w:space="0" w:color="auto"/>
                                              </w:divBdr>
                                            </w:div>
                                            <w:div w:id="1347708991">
                                              <w:marLeft w:val="0"/>
                                              <w:marRight w:val="0"/>
                                              <w:marTop w:val="0"/>
                                              <w:marBottom w:val="0"/>
                                              <w:divBdr>
                                                <w:top w:val="none" w:sz="0" w:space="0" w:color="auto"/>
                                                <w:left w:val="none" w:sz="0" w:space="0" w:color="auto"/>
                                                <w:bottom w:val="none" w:sz="0" w:space="0" w:color="auto"/>
                                                <w:right w:val="none" w:sz="0" w:space="0" w:color="auto"/>
                                              </w:divBdr>
                                            </w:div>
                                          </w:divsChild>
                                        </w:div>
                                        <w:div w:id="1924874622">
                                          <w:marLeft w:val="0"/>
                                          <w:marRight w:val="0"/>
                                          <w:marTop w:val="0"/>
                                          <w:marBottom w:val="0"/>
                                          <w:divBdr>
                                            <w:top w:val="none" w:sz="0" w:space="0" w:color="auto"/>
                                            <w:left w:val="none" w:sz="0" w:space="0" w:color="auto"/>
                                            <w:bottom w:val="none" w:sz="0" w:space="0" w:color="auto"/>
                                            <w:right w:val="none" w:sz="0" w:space="0" w:color="auto"/>
                                          </w:divBdr>
                                          <w:divsChild>
                                            <w:div w:id="1145508997">
                                              <w:marLeft w:val="0"/>
                                              <w:marRight w:val="0"/>
                                              <w:marTop w:val="0"/>
                                              <w:marBottom w:val="0"/>
                                              <w:divBdr>
                                                <w:top w:val="none" w:sz="0" w:space="0" w:color="auto"/>
                                                <w:left w:val="none" w:sz="0" w:space="0" w:color="auto"/>
                                                <w:bottom w:val="none" w:sz="0" w:space="0" w:color="auto"/>
                                                <w:right w:val="none" w:sz="0" w:space="0" w:color="auto"/>
                                              </w:divBdr>
                                            </w:div>
                                            <w:div w:id="1177035931">
                                              <w:marLeft w:val="0"/>
                                              <w:marRight w:val="0"/>
                                              <w:marTop w:val="0"/>
                                              <w:marBottom w:val="0"/>
                                              <w:divBdr>
                                                <w:top w:val="none" w:sz="0" w:space="0" w:color="auto"/>
                                                <w:left w:val="none" w:sz="0" w:space="0" w:color="auto"/>
                                                <w:bottom w:val="none" w:sz="0" w:space="0" w:color="auto"/>
                                                <w:right w:val="none" w:sz="0" w:space="0" w:color="auto"/>
                                              </w:divBdr>
                                            </w:div>
                                          </w:divsChild>
                                        </w:div>
                                        <w:div w:id="1701780666">
                                          <w:marLeft w:val="0"/>
                                          <w:marRight w:val="0"/>
                                          <w:marTop w:val="0"/>
                                          <w:marBottom w:val="0"/>
                                          <w:divBdr>
                                            <w:top w:val="none" w:sz="0" w:space="0" w:color="auto"/>
                                            <w:left w:val="none" w:sz="0" w:space="0" w:color="auto"/>
                                            <w:bottom w:val="none" w:sz="0" w:space="0" w:color="auto"/>
                                            <w:right w:val="none" w:sz="0" w:space="0" w:color="auto"/>
                                          </w:divBdr>
                                          <w:divsChild>
                                            <w:div w:id="431819399">
                                              <w:marLeft w:val="0"/>
                                              <w:marRight w:val="0"/>
                                              <w:marTop w:val="0"/>
                                              <w:marBottom w:val="0"/>
                                              <w:divBdr>
                                                <w:top w:val="none" w:sz="0" w:space="0" w:color="auto"/>
                                                <w:left w:val="none" w:sz="0" w:space="0" w:color="auto"/>
                                                <w:bottom w:val="none" w:sz="0" w:space="0" w:color="auto"/>
                                                <w:right w:val="none" w:sz="0" w:space="0" w:color="auto"/>
                                              </w:divBdr>
                                            </w:div>
                                            <w:div w:id="1521310285">
                                              <w:marLeft w:val="0"/>
                                              <w:marRight w:val="0"/>
                                              <w:marTop w:val="0"/>
                                              <w:marBottom w:val="0"/>
                                              <w:divBdr>
                                                <w:top w:val="none" w:sz="0" w:space="0" w:color="auto"/>
                                                <w:left w:val="none" w:sz="0" w:space="0" w:color="auto"/>
                                                <w:bottom w:val="none" w:sz="0" w:space="0" w:color="auto"/>
                                                <w:right w:val="none" w:sz="0" w:space="0" w:color="auto"/>
                                              </w:divBdr>
                                            </w:div>
                                          </w:divsChild>
                                        </w:div>
                                        <w:div w:id="1457678520">
                                          <w:marLeft w:val="0"/>
                                          <w:marRight w:val="0"/>
                                          <w:marTop w:val="0"/>
                                          <w:marBottom w:val="0"/>
                                          <w:divBdr>
                                            <w:top w:val="none" w:sz="0" w:space="0" w:color="auto"/>
                                            <w:left w:val="none" w:sz="0" w:space="0" w:color="auto"/>
                                            <w:bottom w:val="none" w:sz="0" w:space="0" w:color="auto"/>
                                            <w:right w:val="none" w:sz="0" w:space="0" w:color="auto"/>
                                          </w:divBdr>
                                          <w:divsChild>
                                            <w:div w:id="539048759">
                                              <w:marLeft w:val="0"/>
                                              <w:marRight w:val="0"/>
                                              <w:marTop w:val="0"/>
                                              <w:marBottom w:val="0"/>
                                              <w:divBdr>
                                                <w:top w:val="none" w:sz="0" w:space="0" w:color="auto"/>
                                                <w:left w:val="none" w:sz="0" w:space="0" w:color="auto"/>
                                                <w:bottom w:val="none" w:sz="0" w:space="0" w:color="auto"/>
                                                <w:right w:val="none" w:sz="0" w:space="0" w:color="auto"/>
                                              </w:divBdr>
                                            </w:div>
                                            <w:div w:id="1098601133">
                                              <w:marLeft w:val="0"/>
                                              <w:marRight w:val="0"/>
                                              <w:marTop w:val="0"/>
                                              <w:marBottom w:val="0"/>
                                              <w:divBdr>
                                                <w:top w:val="none" w:sz="0" w:space="0" w:color="auto"/>
                                                <w:left w:val="none" w:sz="0" w:space="0" w:color="auto"/>
                                                <w:bottom w:val="none" w:sz="0" w:space="0" w:color="auto"/>
                                                <w:right w:val="none" w:sz="0" w:space="0" w:color="auto"/>
                                              </w:divBdr>
                                            </w:div>
                                          </w:divsChild>
                                        </w:div>
                                        <w:div w:id="418256832">
                                          <w:marLeft w:val="0"/>
                                          <w:marRight w:val="0"/>
                                          <w:marTop w:val="0"/>
                                          <w:marBottom w:val="0"/>
                                          <w:divBdr>
                                            <w:top w:val="none" w:sz="0" w:space="0" w:color="auto"/>
                                            <w:left w:val="none" w:sz="0" w:space="0" w:color="auto"/>
                                            <w:bottom w:val="none" w:sz="0" w:space="0" w:color="auto"/>
                                            <w:right w:val="none" w:sz="0" w:space="0" w:color="auto"/>
                                          </w:divBdr>
                                          <w:divsChild>
                                            <w:div w:id="321351180">
                                              <w:marLeft w:val="0"/>
                                              <w:marRight w:val="0"/>
                                              <w:marTop w:val="0"/>
                                              <w:marBottom w:val="0"/>
                                              <w:divBdr>
                                                <w:top w:val="none" w:sz="0" w:space="0" w:color="auto"/>
                                                <w:left w:val="none" w:sz="0" w:space="0" w:color="auto"/>
                                                <w:bottom w:val="none" w:sz="0" w:space="0" w:color="auto"/>
                                                <w:right w:val="none" w:sz="0" w:space="0" w:color="auto"/>
                                              </w:divBdr>
                                            </w:div>
                                            <w:div w:id="1899053284">
                                              <w:marLeft w:val="0"/>
                                              <w:marRight w:val="0"/>
                                              <w:marTop w:val="0"/>
                                              <w:marBottom w:val="0"/>
                                              <w:divBdr>
                                                <w:top w:val="none" w:sz="0" w:space="0" w:color="auto"/>
                                                <w:left w:val="none" w:sz="0" w:space="0" w:color="auto"/>
                                                <w:bottom w:val="none" w:sz="0" w:space="0" w:color="auto"/>
                                                <w:right w:val="none" w:sz="0" w:space="0" w:color="auto"/>
                                              </w:divBdr>
                                            </w:div>
                                          </w:divsChild>
                                        </w:div>
                                        <w:div w:id="591204168">
                                          <w:marLeft w:val="0"/>
                                          <w:marRight w:val="0"/>
                                          <w:marTop w:val="0"/>
                                          <w:marBottom w:val="0"/>
                                          <w:divBdr>
                                            <w:top w:val="none" w:sz="0" w:space="0" w:color="auto"/>
                                            <w:left w:val="none" w:sz="0" w:space="0" w:color="auto"/>
                                            <w:bottom w:val="none" w:sz="0" w:space="0" w:color="auto"/>
                                            <w:right w:val="none" w:sz="0" w:space="0" w:color="auto"/>
                                          </w:divBdr>
                                          <w:divsChild>
                                            <w:div w:id="1005325585">
                                              <w:marLeft w:val="0"/>
                                              <w:marRight w:val="0"/>
                                              <w:marTop w:val="0"/>
                                              <w:marBottom w:val="0"/>
                                              <w:divBdr>
                                                <w:top w:val="none" w:sz="0" w:space="0" w:color="auto"/>
                                                <w:left w:val="none" w:sz="0" w:space="0" w:color="auto"/>
                                                <w:bottom w:val="none" w:sz="0" w:space="0" w:color="auto"/>
                                                <w:right w:val="none" w:sz="0" w:space="0" w:color="auto"/>
                                              </w:divBdr>
                                            </w:div>
                                            <w:div w:id="1247348257">
                                              <w:marLeft w:val="0"/>
                                              <w:marRight w:val="0"/>
                                              <w:marTop w:val="0"/>
                                              <w:marBottom w:val="0"/>
                                              <w:divBdr>
                                                <w:top w:val="none" w:sz="0" w:space="0" w:color="auto"/>
                                                <w:left w:val="none" w:sz="0" w:space="0" w:color="auto"/>
                                                <w:bottom w:val="none" w:sz="0" w:space="0" w:color="auto"/>
                                                <w:right w:val="none" w:sz="0" w:space="0" w:color="auto"/>
                                              </w:divBdr>
                                            </w:div>
                                          </w:divsChild>
                                        </w:div>
                                        <w:div w:id="724792169">
                                          <w:marLeft w:val="0"/>
                                          <w:marRight w:val="0"/>
                                          <w:marTop w:val="0"/>
                                          <w:marBottom w:val="0"/>
                                          <w:divBdr>
                                            <w:top w:val="none" w:sz="0" w:space="0" w:color="auto"/>
                                            <w:left w:val="none" w:sz="0" w:space="0" w:color="auto"/>
                                            <w:bottom w:val="none" w:sz="0" w:space="0" w:color="auto"/>
                                            <w:right w:val="none" w:sz="0" w:space="0" w:color="auto"/>
                                          </w:divBdr>
                                          <w:divsChild>
                                            <w:div w:id="1141580634">
                                              <w:marLeft w:val="0"/>
                                              <w:marRight w:val="0"/>
                                              <w:marTop w:val="0"/>
                                              <w:marBottom w:val="0"/>
                                              <w:divBdr>
                                                <w:top w:val="none" w:sz="0" w:space="0" w:color="auto"/>
                                                <w:left w:val="none" w:sz="0" w:space="0" w:color="auto"/>
                                                <w:bottom w:val="none" w:sz="0" w:space="0" w:color="auto"/>
                                                <w:right w:val="none" w:sz="0" w:space="0" w:color="auto"/>
                                              </w:divBdr>
                                            </w:div>
                                            <w:div w:id="914046961">
                                              <w:marLeft w:val="0"/>
                                              <w:marRight w:val="0"/>
                                              <w:marTop w:val="0"/>
                                              <w:marBottom w:val="0"/>
                                              <w:divBdr>
                                                <w:top w:val="none" w:sz="0" w:space="0" w:color="auto"/>
                                                <w:left w:val="none" w:sz="0" w:space="0" w:color="auto"/>
                                                <w:bottom w:val="none" w:sz="0" w:space="0" w:color="auto"/>
                                                <w:right w:val="none" w:sz="0" w:space="0" w:color="auto"/>
                                              </w:divBdr>
                                            </w:div>
                                          </w:divsChild>
                                        </w:div>
                                        <w:div w:id="1141658765">
                                          <w:marLeft w:val="0"/>
                                          <w:marRight w:val="0"/>
                                          <w:marTop w:val="0"/>
                                          <w:marBottom w:val="0"/>
                                          <w:divBdr>
                                            <w:top w:val="none" w:sz="0" w:space="0" w:color="auto"/>
                                            <w:left w:val="none" w:sz="0" w:space="0" w:color="auto"/>
                                            <w:bottom w:val="none" w:sz="0" w:space="0" w:color="auto"/>
                                            <w:right w:val="none" w:sz="0" w:space="0" w:color="auto"/>
                                          </w:divBdr>
                                          <w:divsChild>
                                            <w:div w:id="845218291">
                                              <w:marLeft w:val="0"/>
                                              <w:marRight w:val="0"/>
                                              <w:marTop w:val="0"/>
                                              <w:marBottom w:val="0"/>
                                              <w:divBdr>
                                                <w:top w:val="none" w:sz="0" w:space="0" w:color="auto"/>
                                                <w:left w:val="none" w:sz="0" w:space="0" w:color="auto"/>
                                                <w:bottom w:val="none" w:sz="0" w:space="0" w:color="auto"/>
                                                <w:right w:val="none" w:sz="0" w:space="0" w:color="auto"/>
                                              </w:divBdr>
                                            </w:div>
                                            <w:div w:id="1373651527">
                                              <w:marLeft w:val="0"/>
                                              <w:marRight w:val="0"/>
                                              <w:marTop w:val="0"/>
                                              <w:marBottom w:val="0"/>
                                              <w:divBdr>
                                                <w:top w:val="none" w:sz="0" w:space="0" w:color="auto"/>
                                                <w:left w:val="none" w:sz="0" w:space="0" w:color="auto"/>
                                                <w:bottom w:val="none" w:sz="0" w:space="0" w:color="auto"/>
                                                <w:right w:val="none" w:sz="0" w:space="0" w:color="auto"/>
                                              </w:divBdr>
                                            </w:div>
                                          </w:divsChild>
                                        </w:div>
                                        <w:div w:id="518929736">
                                          <w:marLeft w:val="0"/>
                                          <w:marRight w:val="0"/>
                                          <w:marTop w:val="0"/>
                                          <w:marBottom w:val="0"/>
                                          <w:divBdr>
                                            <w:top w:val="none" w:sz="0" w:space="0" w:color="auto"/>
                                            <w:left w:val="none" w:sz="0" w:space="0" w:color="auto"/>
                                            <w:bottom w:val="none" w:sz="0" w:space="0" w:color="auto"/>
                                            <w:right w:val="none" w:sz="0" w:space="0" w:color="auto"/>
                                          </w:divBdr>
                                          <w:divsChild>
                                            <w:div w:id="1005934340">
                                              <w:marLeft w:val="0"/>
                                              <w:marRight w:val="0"/>
                                              <w:marTop w:val="0"/>
                                              <w:marBottom w:val="0"/>
                                              <w:divBdr>
                                                <w:top w:val="none" w:sz="0" w:space="0" w:color="auto"/>
                                                <w:left w:val="none" w:sz="0" w:space="0" w:color="auto"/>
                                                <w:bottom w:val="none" w:sz="0" w:space="0" w:color="auto"/>
                                                <w:right w:val="none" w:sz="0" w:space="0" w:color="auto"/>
                                              </w:divBdr>
                                            </w:div>
                                            <w:div w:id="1719668107">
                                              <w:marLeft w:val="0"/>
                                              <w:marRight w:val="0"/>
                                              <w:marTop w:val="0"/>
                                              <w:marBottom w:val="0"/>
                                              <w:divBdr>
                                                <w:top w:val="none" w:sz="0" w:space="0" w:color="auto"/>
                                                <w:left w:val="none" w:sz="0" w:space="0" w:color="auto"/>
                                                <w:bottom w:val="none" w:sz="0" w:space="0" w:color="auto"/>
                                                <w:right w:val="none" w:sz="0" w:space="0" w:color="auto"/>
                                              </w:divBdr>
                                            </w:div>
                                          </w:divsChild>
                                        </w:div>
                                        <w:div w:id="497231855">
                                          <w:marLeft w:val="0"/>
                                          <w:marRight w:val="0"/>
                                          <w:marTop w:val="0"/>
                                          <w:marBottom w:val="0"/>
                                          <w:divBdr>
                                            <w:top w:val="none" w:sz="0" w:space="0" w:color="auto"/>
                                            <w:left w:val="none" w:sz="0" w:space="0" w:color="auto"/>
                                            <w:bottom w:val="none" w:sz="0" w:space="0" w:color="auto"/>
                                            <w:right w:val="none" w:sz="0" w:space="0" w:color="auto"/>
                                          </w:divBdr>
                                          <w:divsChild>
                                            <w:div w:id="536821815">
                                              <w:marLeft w:val="0"/>
                                              <w:marRight w:val="0"/>
                                              <w:marTop w:val="0"/>
                                              <w:marBottom w:val="0"/>
                                              <w:divBdr>
                                                <w:top w:val="none" w:sz="0" w:space="0" w:color="auto"/>
                                                <w:left w:val="none" w:sz="0" w:space="0" w:color="auto"/>
                                                <w:bottom w:val="none" w:sz="0" w:space="0" w:color="auto"/>
                                                <w:right w:val="none" w:sz="0" w:space="0" w:color="auto"/>
                                              </w:divBdr>
                                            </w:div>
                                            <w:div w:id="723600710">
                                              <w:marLeft w:val="0"/>
                                              <w:marRight w:val="0"/>
                                              <w:marTop w:val="0"/>
                                              <w:marBottom w:val="0"/>
                                              <w:divBdr>
                                                <w:top w:val="none" w:sz="0" w:space="0" w:color="auto"/>
                                                <w:left w:val="none" w:sz="0" w:space="0" w:color="auto"/>
                                                <w:bottom w:val="none" w:sz="0" w:space="0" w:color="auto"/>
                                                <w:right w:val="none" w:sz="0" w:space="0" w:color="auto"/>
                                              </w:divBdr>
                                            </w:div>
                                          </w:divsChild>
                                        </w:div>
                                        <w:div w:id="1120731538">
                                          <w:marLeft w:val="0"/>
                                          <w:marRight w:val="0"/>
                                          <w:marTop w:val="0"/>
                                          <w:marBottom w:val="0"/>
                                          <w:divBdr>
                                            <w:top w:val="none" w:sz="0" w:space="0" w:color="auto"/>
                                            <w:left w:val="none" w:sz="0" w:space="0" w:color="auto"/>
                                            <w:bottom w:val="none" w:sz="0" w:space="0" w:color="auto"/>
                                            <w:right w:val="none" w:sz="0" w:space="0" w:color="auto"/>
                                          </w:divBdr>
                                          <w:divsChild>
                                            <w:div w:id="583733447">
                                              <w:marLeft w:val="0"/>
                                              <w:marRight w:val="0"/>
                                              <w:marTop w:val="0"/>
                                              <w:marBottom w:val="0"/>
                                              <w:divBdr>
                                                <w:top w:val="none" w:sz="0" w:space="0" w:color="auto"/>
                                                <w:left w:val="none" w:sz="0" w:space="0" w:color="auto"/>
                                                <w:bottom w:val="none" w:sz="0" w:space="0" w:color="auto"/>
                                                <w:right w:val="none" w:sz="0" w:space="0" w:color="auto"/>
                                              </w:divBdr>
                                            </w:div>
                                            <w:div w:id="831290015">
                                              <w:marLeft w:val="0"/>
                                              <w:marRight w:val="0"/>
                                              <w:marTop w:val="0"/>
                                              <w:marBottom w:val="0"/>
                                              <w:divBdr>
                                                <w:top w:val="none" w:sz="0" w:space="0" w:color="auto"/>
                                                <w:left w:val="none" w:sz="0" w:space="0" w:color="auto"/>
                                                <w:bottom w:val="none" w:sz="0" w:space="0" w:color="auto"/>
                                                <w:right w:val="none" w:sz="0" w:space="0" w:color="auto"/>
                                              </w:divBdr>
                                            </w:div>
                                          </w:divsChild>
                                        </w:div>
                                        <w:div w:id="193078399">
                                          <w:marLeft w:val="0"/>
                                          <w:marRight w:val="0"/>
                                          <w:marTop w:val="0"/>
                                          <w:marBottom w:val="0"/>
                                          <w:divBdr>
                                            <w:top w:val="none" w:sz="0" w:space="0" w:color="auto"/>
                                            <w:left w:val="none" w:sz="0" w:space="0" w:color="auto"/>
                                            <w:bottom w:val="none" w:sz="0" w:space="0" w:color="auto"/>
                                            <w:right w:val="none" w:sz="0" w:space="0" w:color="auto"/>
                                          </w:divBdr>
                                          <w:divsChild>
                                            <w:div w:id="1166432010">
                                              <w:marLeft w:val="0"/>
                                              <w:marRight w:val="0"/>
                                              <w:marTop w:val="0"/>
                                              <w:marBottom w:val="0"/>
                                              <w:divBdr>
                                                <w:top w:val="none" w:sz="0" w:space="0" w:color="auto"/>
                                                <w:left w:val="none" w:sz="0" w:space="0" w:color="auto"/>
                                                <w:bottom w:val="none" w:sz="0" w:space="0" w:color="auto"/>
                                                <w:right w:val="none" w:sz="0" w:space="0" w:color="auto"/>
                                              </w:divBdr>
                                            </w:div>
                                            <w:div w:id="897277492">
                                              <w:marLeft w:val="0"/>
                                              <w:marRight w:val="0"/>
                                              <w:marTop w:val="0"/>
                                              <w:marBottom w:val="0"/>
                                              <w:divBdr>
                                                <w:top w:val="none" w:sz="0" w:space="0" w:color="auto"/>
                                                <w:left w:val="none" w:sz="0" w:space="0" w:color="auto"/>
                                                <w:bottom w:val="none" w:sz="0" w:space="0" w:color="auto"/>
                                                <w:right w:val="none" w:sz="0" w:space="0" w:color="auto"/>
                                              </w:divBdr>
                                            </w:div>
                                          </w:divsChild>
                                        </w:div>
                                        <w:div w:id="887376046">
                                          <w:marLeft w:val="0"/>
                                          <w:marRight w:val="0"/>
                                          <w:marTop w:val="0"/>
                                          <w:marBottom w:val="0"/>
                                          <w:divBdr>
                                            <w:top w:val="none" w:sz="0" w:space="0" w:color="auto"/>
                                            <w:left w:val="none" w:sz="0" w:space="0" w:color="auto"/>
                                            <w:bottom w:val="none" w:sz="0" w:space="0" w:color="auto"/>
                                            <w:right w:val="none" w:sz="0" w:space="0" w:color="auto"/>
                                          </w:divBdr>
                                          <w:divsChild>
                                            <w:div w:id="773785177">
                                              <w:marLeft w:val="0"/>
                                              <w:marRight w:val="0"/>
                                              <w:marTop w:val="0"/>
                                              <w:marBottom w:val="0"/>
                                              <w:divBdr>
                                                <w:top w:val="none" w:sz="0" w:space="0" w:color="auto"/>
                                                <w:left w:val="none" w:sz="0" w:space="0" w:color="auto"/>
                                                <w:bottom w:val="none" w:sz="0" w:space="0" w:color="auto"/>
                                                <w:right w:val="none" w:sz="0" w:space="0" w:color="auto"/>
                                              </w:divBdr>
                                            </w:div>
                                            <w:div w:id="479201185">
                                              <w:marLeft w:val="0"/>
                                              <w:marRight w:val="0"/>
                                              <w:marTop w:val="0"/>
                                              <w:marBottom w:val="0"/>
                                              <w:divBdr>
                                                <w:top w:val="none" w:sz="0" w:space="0" w:color="auto"/>
                                                <w:left w:val="none" w:sz="0" w:space="0" w:color="auto"/>
                                                <w:bottom w:val="none" w:sz="0" w:space="0" w:color="auto"/>
                                                <w:right w:val="none" w:sz="0" w:space="0" w:color="auto"/>
                                              </w:divBdr>
                                            </w:div>
                                          </w:divsChild>
                                        </w:div>
                                        <w:div w:id="1339238487">
                                          <w:marLeft w:val="0"/>
                                          <w:marRight w:val="0"/>
                                          <w:marTop w:val="0"/>
                                          <w:marBottom w:val="0"/>
                                          <w:divBdr>
                                            <w:top w:val="none" w:sz="0" w:space="0" w:color="auto"/>
                                            <w:left w:val="none" w:sz="0" w:space="0" w:color="auto"/>
                                            <w:bottom w:val="none" w:sz="0" w:space="0" w:color="auto"/>
                                            <w:right w:val="none" w:sz="0" w:space="0" w:color="auto"/>
                                          </w:divBdr>
                                          <w:divsChild>
                                            <w:div w:id="1301761543">
                                              <w:marLeft w:val="0"/>
                                              <w:marRight w:val="0"/>
                                              <w:marTop w:val="0"/>
                                              <w:marBottom w:val="0"/>
                                              <w:divBdr>
                                                <w:top w:val="none" w:sz="0" w:space="0" w:color="auto"/>
                                                <w:left w:val="none" w:sz="0" w:space="0" w:color="auto"/>
                                                <w:bottom w:val="none" w:sz="0" w:space="0" w:color="auto"/>
                                                <w:right w:val="none" w:sz="0" w:space="0" w:color="auto"/>
                                              </w:divBdr>
                                            </w:div>
                                            <w:div w:id="244193587">
                                              <w:marLeft w:val="0"/>
                                              <w:marRight w:val="0"/>
                                              <w:marTop w:val="0"/>
                                              <w:marBottom w:val="0"/>
                                              <w:divBdr>
                                                <w:top w:val="none" w:sz="0" w:space="0" w:color="auto"/>
                                                <w:left w:val="none" w:sz="0" w:space="0" w:color="auto"/>
                                                <w:bottom w:val="none" w:sz="0" w:space="0" w:color="auto"/>
                                                <w:right w:val="none" w:sz="0" w:space="0" w:color="auto"/>
                                              </w:divBdr>
                                            </w:div>
                                          </w:divsChild>
                                        </w:div>
                                        <w:div w:id="710544113">
                                          <w:marLeft w:val="0"/>
                                          <w:marRight w:val="0"/>
                                          <w:marTop w:val="0"/>
                                          <w:marBottom w:val="0"/>
                                          <w:divBdr>
                                            <w:top w:val="none" w:sz="0" w:space="0" w:color="auto"/>
                                            <w:left w:val="none" w:sz="0" w:space="0" w:color="auto"/>
                                            <w:bottom w:val="none" w:sz="0" w:space="0" w:color="auto"/>
                                            <w:right w:val="none" w:sz="0" w:space="0" w:color="auto"/>
                                          </w:divBdr>
                                          <w:divsChild>
                                            <w:div w:id="888225024">
                                              <w:marLeft w:val="0"/>
                                              <w:marRight w:val="0"/>
                                              <w:marTop w:val="0"/>
                                              <w:marBottom w:val="0"/>
                                              <w:divBdr>
                                                <w:top w:val="none" w:sz="0" w:space="0" w:color="auto"/>
                                                <w:left w:val="none" w:sz="0" w:space="0" w:color="auto"/>
                                                <w:bottom w:val="none" w:sz="0" w:space="0" w:color="auto"/>
                                                <w:right w:val="none" w:sz="0" w:space="0" w:color="auto"/>
                                              </w:divBdr>
                                            </w:div>
                                            <w:div w:id="1025324370">
                                              <w:marLeft w:val="0"/>
                                              <w:marRight w:val="0"/>
                                              <w:marTop w:val="0"/>
                                              <w:marBottom w:val="0"/>
                                              <w:divBdr>
                                                <w:top w:val="none" w:sz="0" w:space="0" w:color="auto"/>
                                                <w:left w:val="none" w:sz="0" w:space="0" w:color="auto"/>
                                                <w:bottom w:val="none" w:sz="0" w:space="0" w:color="auto"/>
                                                <w:right w:val="none" w:sz="0" w:space="0" w:color="auto"/>
                                              </w:divBdr>
                                            </w:div>
                                          </w:divsChild>
                                        </w:div>
                                        <w:div w:id="1024553269">
                                          <w:marLeft w:val="0"/>
                                          <w:marRight w:val="0"/>
                                          <w:marTop w:val="0"/>
                                          <w:marBottom w:val="0"/>
                                          <w:divBdr>
                                            <w:top w:val="none" w:sz="0" w:space="0" w:color="auto"/>
                                            <w:left w:val="none" w:sz="0" w:space="0" w:color="auto"/>
                                            <w:bottom w:val="none" w:sz="0" w:space="0" w:color="auto"/>
                                            <w:right w:val="none" w:sz="0" w:space="0" w:color="auto"/>
                                          </w:divBdr>
                                          <w:divsChild>
                                            <w:div w:id="1439524145">
                                              <w:marLeft w:val="0"/>
                                              <w:marRight w:val="0"/>
                                              <w:marTop w:val="0"/>
                                              <w:marBottom w:val="0"/>
                                              <w:divBdr>
                                                <w:top w:val="none" w:sz="0" w:space="0" w:color="auto"/>
                                                <w:left w:val="none" w:sz="0" w:space="0" w:color="auto"/>
                                                <w:bottom w:val="none" w:sz="0" w:space="0" w:color="auto"/>
                                                <w:right w:val="none" w:sz="0" w:space="0" w:color="auto"/>
                                              </w:divBdr>
                                            </w:div>
                                            <w:div w:id="872694303">
                                              <w:marLeft w:val="0"/>
                                              <w:marRight w:val="0"/>
                                              <w:marTop w:val="0"/>
                                              <w:marBottom w:val="0"/>
                                              <w:divBdr>
                                                <w:top w:val="none" w:sz="0" w:space="0" w:color="auto"/>
                                                <w:left w:val="none" w:sz="0" w:space="0" w:color="auto"/>
                                                <w:bottom w:val="none" w:sz="0" w:space="0" w:color="auto"/>
                                                <w:right w:val="none" w:sz="0" w:space="0" w:color="auto"/>
                                              </w:divBdr>
                                            </w:div>
                                          </w:divsChild>
                                        </w:div>
                                        <w:div w:id="912011125">
                                          <w:marLeft w:val="0"/>
                                          <w:marRight w:val="0"/>
                                          <w:marTop w:val="0"/>
                                          <w:marBottom w:val="0"/>
                                          <w:divBdr>
                                            <w:top w:val="none" w:sz="0" w:space="0" w:color="auto"/>
                                            <w:left w:val="none" w:sz="0" w:space="0" w:color="auto"/>
                                            <w:bottom w:val="none" w:sz="0" w:space="0" w:color="auto"/>
                                            <w:right w:val="none" w:sz="0" w:space="0" w:color="auto"/>
                                          </w:divBdr>
                                          <w:divsChild>
                                            <w:div w:id="779956517">
                                              <w:marLeft w:val="0"/>
                                              <w:marRight w:val="0"/>
                                              <w:marTop w:val="0"/>
                                              <w:marBottom w:val="0"/>
                                              <w:divBdr>
                                                <w:top w:val="none" w:sz="0" w:space="0" w:color="auto"/>
                                                <w:left w:val="none" w:sz="0" w:space="0" w:color="auto"/>
                                                <w:bottom w:val="none" w:sz="0" w:space="0" w:color="auto"/>
                                                <w:right w:val="none" w:sz="0" w:space="0" w:color="auto"/>
                                              </w:divBdr>
                                            </w:div>
                                            <w:div w:id="1866867782">
                                              <w:marLeft w:val="0"/>
                                              <w:marRight w:val="0"/>
                                              <w:marTop w:val="0"/>
                                              <w:marBottom w:val="0"/>
                                              <w:divBdr>
                                                <w:top w:val="none" w:sz="0" w:space="0" w:color="auto"/>
                                                <w:left w:val="none" w:sz="0" w:space="0" w:color="auto"/>
                                                <w:bottom w:val="none" w:sz="0" w:space="0" w:color="auto"/>
                                                <w:right w:val="none" w:sz="0" w:space="0" w:color="auto"/>
                                              </w:divBdr>
                                            </w:div>
                                          </w:divsChild>
                                        </w:div>
                                        <w:div w:id="228270434">
                                          <w:marLeft w:val="0"/>
                                          <w:marRight w:val="0"/>
                                          <w:marTop w:val="0"/>
                                          <w:marBottom w:val="0"/>
                                          <w:divBdr>
                                            <w:top w:val="none" w:sz="0" w:space="0" w:color="auto"/>
                                            <w:left w:val="none" w:sz="0" w:space="0" w:color="auto"/>
                                            <w:bottom w:val="none" w:sz="0" w:space="0" w:color="auto"/>
                                            <w:right w:val="none" w:sz="0" w:space="0" w:color="auto"/>
                                          </w:divBdr>
                                          <w:divsChild>
                                            <w:div w:id="1106268745">
                                              <w:marLeft w:val="0"/>
                                              <w:marRight w:val="0"/>
                                              <w:marTop w:val="0"/>
                                              <w:marBottom w:val="0"/>
                                              <w:divBdr>
                                                <w:top w:val="none" w:sz="0" w:space="0" w:color="auto"/>
                                                <w:left w:val="none" w:sz="0" w:space="0" w:color="auto"/>
                                                <w:bottom w:val="none" w:sz="0" w:space="0" w:color="auto"/>
                                                <w:right w:val="none" w:sz="0" w:space="0" w:color="auto"/>
                                              </w:divBdr>
                                            </w:div>
                                            <w:div w:id="1426417488">
                                              <w:marLeft w:val="0"/>
                                              <w:marRight w:val="0"/>
                                              <w:marTop w:val="0"/>
                                              <w:marBottom w:val="0"/>
                                              <w:divBdr>
                                                <w:top w:val="none" w:sz="0" w:space="0" w:color="auto"/>
                                                <w:left w:val="none" w:sz="0" w:space="0" w:color="auto"/>
                                                <w:bottom w:val="none" w:sz="0" w:space="0" w:color="auto"/>
                                                <w:right w:val="none" w:sz="0" w:space="0" w:color="auto"/>
                                              </w:divBdr>
                                            </w:div>
                                          </w:divsChild>
                                        </w:div>
                                        <w:div w:id="964777088">
                                          <w:marLeft w:val="0"/>
                                          <w:marRight w:val="0"/>
                                          <w:marTop w:val="0"/>
                                          <w:marBottom w:val="0"/>
                                          <w:divBdr>
                                            <w:top w:val="none" w:sz="0" w:space="0" w:color="auto"/>
                                            <w:left w:val="none" w:sz="0" w:space="0" w:color="auto"/>
                                            <w:bottom w:val="none" w:sz="0" w:space="0" w:color="auto"/>
                                            <w:right w:val="none" w:sz="0" w:space="0" w:color="auto"/>
                                          </w:divBdr>
                                          <w:divsChild>
                                            <w:div w:id="1030646330">
                                              <w:marLeft w:val="0"/>
                                              <w:marRight w:val="0"/>
                                              <w:marTop w:val="0"/>
                                              <w:marBottom w:val="0"/>
                                              <w:divBdr>
                                                <w:top w:val="none" w:sz="0" w:space="0" w:color="auto"/>
                                                <w:left w:val="none" w:sz="0" w:space="0" w:color="auto"/>
                                                <w:bottom w:val="none" w:sz="0" w:space="0" w:color="auto"/>
                                                <w:right w:val="none" w:sz="0" w:space="0" w:color="auto"/>
                                              </w:divBdr>
                                            </w:div>
                                            <w:div w:id="1563715489">
                                              <w:marLeft w:val="0"/>
                                              <w:marRight w:val="0"/>
                                              <w:marTop w:val="0"/>
                                              <w:marBottom w:val="0"/>
                                              <w:divBdr>
                                                <w:top w:val="none" w:sz="0" w:space="0" w:color="auto"/>
                                                <w:left w:val="none" w:sz="0" w:space="0" w:color="auto"/>
                                                <w:bottom w:val="none" w:sz="0" w:space="0" w:color="auto"/>
                                                <w:right w:val="none" w:sz="0" w:space="0" w:color="auto"/>
                                              </w:divBdr>
                                            </w:div>
                                          </w:divsChild>
                                        </w:div>
                                        <w:div w:id="1630359044">
                                          <w:marLeft w:val="0"/>
                                          <w:marRight w:val="0"/>
                                          <w:marTop w:val="0"/>
                                          <w:marBottom w:val="0"/>
                                          <w:divBdr>
                                            <w:top w:val="none" w:sz="0" w:space="0" w:color="auto"/>
                                            <w:left w:val="none" w:sz="0" w:space="0" w:color="auto"/>
                                            <w:bottom w:val="none" w:sz="0" w:space="0" w:color="auto"/>
                                            <w:right w:val="none" w:sz="0" w:space="0" w:color="auto"/>
                                          </w:divBdr>
                                          <w:divsChild>
                                            <w:div w:id="1310480500">
                                              <w:marLeft w:val="0"/>
                                              <w:marRight w:val="0"/>
                                              <w:marTop w:val="0"/>
                                              <w:marBottom w:val="0"/>
                                              <w:divBdr>
                                                <w:top w:val="none" w:sz="0" w:space="0" w:color="auto"/>
                                                <w:left w:val="none" w:sz="0" w:space="0" w:color="auto"/>
                                                <w:bottom w:val="none" w:sz="0" w:space="0" w:color="auto"/>
                                                <w:right w:val="none" w:sz="0" w:space="0" w:color="auto"/>
                                              </w:divBdr>
                                            </w:div>
                                            <w:div w:id="76483754">
                                              <w:marLeft w:val="0"/>
                                              <w:marRight w:val="0"/>
                                              <w:marTop w:val="0"/>
                                              <w:marBottom w:val="0"/>
                                              <w:divBdr>
                                                <w:top w:val="none" w:sz="0" w:space="0" w:color="auto"/>
                                                <w:left w:val="none" w:sz="0" w:space="0" w:color="auto"/>
                                                <w:bottom w:val="none" w:sz="0" w:space="0" w:color="auto"/>
                                                <w:right w:val="none" w:sz="0" w:space="0" w:color="auto"/>
                                              </w:divBdr>
                                            </w:div>
                                          </w:divsChild>
                                        </w:div>
                                        <w:div w:id="1350764767">
                                          <w:marLeft w:val="0"/>
                                          <w:marRight w:val="0"/>
                                          <w:marTop w:val="0"/>
                                          <w:marBottom w:val="0"/>
                                          <w:divBdr>
                                            <w:top w:val="none" w:sz="0" w:space="0" w:color="auto"/>
                                            <w:left w:val="none" w:sz="0" w:space="0" w:color="auto"/>
                                            <w:bottom w:val="none" w:sz="0" w:space="0" w:color="auto"/>
                                            <w:right w:val="none" w:sz="0" w:space="0" w:color="auto"/>
                                          </w:divBdr>
                                          <w:divsChild>
                                            <w:div w:id="204416568">
                                              <w:marLeft w:val="0"/>
                                              <w:marRight w:val="0"/>
                                              <w:marTop w:val="0"/>
                                              <w:marBottom w:val="0"/>
                                              <w:divBdr>
                                                <w:top w:val="none" w:sz="0" w:space="0" w:color="auto"/>
                                                <w:left w:val="none" w:sz="0" w:space="0" w:color="auto"/>
                                                <w:bottom w:val="none" w:sz="0" w:space="0" w:color="auto"/>
                                                <w:right w:val="none" w:sz="0" w:space="0" w:color="auto"/>
                                              </w:divBdr>
                                            </w:div>
                                            <w:div w:id="1337655675">
                                              <w:marLeft w:val="0"/>
                                              <w:marRight w:val="0"/>
                                              <w:marTop w:val="0"/>
                                              <w:marBottom w:val="0"/>
                                              <w:divBdr>
                                                <w:top w:val="none" w:sz="0" w:space="0" w:color="auto"/>
                                                <w:left w:val="none" w:sz="0" w:space="0" w:color="auto"/>
                                                <w:bottom w:val="none" w:sz="0" w:space="0" w:color="auto"/>
                                                <w:right w:val="none" w:sz="0" w:space="0" w:color="auto"/>
                                              </w:divBdr>
                                            </w:div>
                                          </w:divsChild>
                                        </w:div>
                                        <w:div w:id="1226456393">
                                          <w:marLeft w:val="0"/>
                                          <w:marRight w:val="0"/>
                                          <w:marTop w:val="0"/>
                                          <w:marBottom w:val="0"/>
                                          <w:divBdr>
                                            <w:top w:val="none" w:sz="0" w:space="0" w:color="auto"/>
                                            <w:left w:val="none" w:sz="0" w:space="0" w:color="auto"/>
                                            <w:bottom w:val="none" w:sz="0" w:space="0" w:color="auto"/>
                                            <w:right w:val="none" w:sz="0" w:space="0" w:color="auto"/>
                                          </w:divBdr>
                                          <w:divsChild>
                                            <w:div w:id="1743792831">
                                              <w:marLeft w:val="0"/>
                                              <w:marRight w:val="0"/>
                                              <w:marTop w:val="0"/>
                                              <w:marBottom w:val="0"/>
                                              <w:divBdr>
                                                <w:top w:val="none" w:sz="0" w:space="0" w:color="auto"/>
                                                <w:left w:val="none" w:sz="0" w:space="0" w:color="auto"/>
                                                <w:bottom w:val="none" w:sz="0" w:space="0" w:color="auto"/>
                                                <w:right w:val="none" w:sz="0" w:space="0" w:color="auto"/>
                                              </w:divBdr>
                                            </w:div>
                                            <w:div w:id="133957194">
                                              <w:marLeft w:val="0"/>
                                              <w:marRight w:val="0"/>
                                              <w:marTop w:val="0"/>
                                              <w:marBottom w:val="0"/>
                                              <w:divBdr>
                                                <w:top w:val="none" w:sz="0" w:space="0" w:color="auto"/>
                                                <w:left w:val="none" w:sz="0" w:space="0" w:color="auto"/>
                                                <w:bottom w:val="none" w:sz="0" w:space="0" w:color="auto"/>
                                                <w:right w:val="none" w:sz="0" w:space="0" w:color="auto"/>
                                              </w:divBdr>
                                            </w:div>
                                          </w:divsChild>
                                        </w:div>
                                        <w:div w:id="1666739952">
                                          <w:marLeft w:val="0"/>
                                          <w:marRight w:val="0"/>
                                          <w:marTop w:val="0"/>
                                          <w:marBottom w:val="0"/>
                                          <w:divBdr>
                                            <w:top w:val="none" w:sz="0" w:space="0" w:color="auto"/>
                                            <w:left w:val="none" w:sz="0" w:space="0" w:color="auto"/>
                                            <w:bottom w:val="none" w:sz="0" w:space="0" w:color="auto"/>
                                            <w:right w:val="none" w:sz="0" w:space="0" w:color="auto"/>
                                          </w:divBdr>
                                          <w:divsChild>
                                            <w:div w:id="1152527001">
                                              <w:marLeft w:val="0"/>
                                              <w:marRight w:val="0"/>
                                              <w:marTop w:val="0"/>
                                              <w:marBottom w:val="0"/>
                                              <w:divBdr>
                                                <w:top w:val="none" w:sz="0" w:space="0" w:color="auto"/>
                                                <w:left w:val="none" w:sz="0" w:space="0" w:color="auto"/>
                                                <w:bottom w:val="none" w:sz="0" w:space="0" w:color="auto"/>
                                                <w:right w:val="none" w:sz="0" w:space="0" w:color="auto"/>
                                              </w:divBdr>
                                            </w:div>
                                            <w:div w:id="1393583300">
                                              <w:marLeft w:val="0"/>
                                              <w:marRight w:val="0"/>
                                              <w:marTop w:val="0"/>
                                              <w:marBottom w:val="0"/>
                                              <w:divBdr>
                                                <w:top w:val="none" w:sz="0" w:space="0" w:color="auto"/>
                                                <w:left w:val="none" w:sz="0" w:space="0" w:color="auto"/>
                                                <w:bottom w:val="none" w:sz="0" w:space="0" w:color="auto"/>
                                                <w:right w:val="none" w:sz="0" w:space="0" w:color="auto"/>
                                              </w:divBdr>
                                            </w:div>
                                          </w:divsChild>
                                        </w:div>
                                        <w:div w:id="551886283">
                                          <w:marLeft w:val="0"/>
                                          <w:marRight w:val="0"/>
                                          <w:marTop w:val="0"/>
                                          <w:marBottom w:val="0"/>
                                          <w:divBdr>
                                            <w:top w:val="none" w:sz="0" w:space="0" w:color="auto"/>
                                            <w:left w:val="none" w:sz="0" w:space="0" w:color="auto"/>
                                            <w:bottom w:val="none" w:sz="0" w:space="0" w:color="auto"/>
                                            <w:right w:val="none" w:sz="0" w:space="0" w:color="auto"/>
                                          </w:divBdr>
                                          <w:divsChild>
                                            <w:div w:id="182133439">
                                              <w:marLeft w:val="0"/>
                                              <w:marRight w:val="0"/>
                                              <w:marTop w:val="0"/>
                                              <w:marBottom w:val="0"/>
                                              <w:divBdr>
                                                <w:top w:val="none" w:sz="0" w:space="0" w:color="auto"/>
                                                <w:left w:val="none" w:sz="0" w:space="0" w:color="auto"/>
                                                <w:bottom w:val="none" w:sz="0" w:space="0" w:color="auto"/>
                                                <w:right w:val="none" w:sz="0" w:space="0" w:color="auto"/>
                                              </w:divBdr>
                                            </w:div>
                                            <w:div w:id="4490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9466">
              <w:marLeft w:val="0"/>
              <w:marRight w:val="0"/>
              <w:marTop w:val="0"/>
              <w:marBottom w:val="0"/>
              <w:divBdr>
                <w:top w:val="none" w:sz="0" w:space="0" w:color="auto"/>
                <w:left w:val="none" w:sz="0" w:space="0" w:color="auto"/>
                <w:bottom w:val="none" w:sz="0" w:space="0" w:color="auto"/>
                <w:right w:val="none" w:sz="0" w:space="0" w:color="auto"/>
              </w:divBdr>
              <w:divsChild>
                <w:div w:id="554507612">
                  <w:marLeft w:val="0"/>
                  <w:marRight w:val="0"/>
                  <w:marTop w:val="0"/>
                  <w:marBottom w:val="0"/>
                  <w:divBdr>
                    <w:top w:val="none" w:sz="0" w:space="0" w:color="auto"/>
                    <w:left w:val="none" w:sz="0" w:space="0" w:color="auto"/>
                    <w:bottom w:val="none" w:sz="0" w:space="0" w:color="auto"/>
                    <w:right w:val="none" w:sz="0" w:space="0" w:color="auto"/>
                  </w:divBdr>
                  <w:divsChild>
                    <w:div w:id="2479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9549">
          <w:marLeft w:val="0"/>
          <w:marRight w:val="0"/>
          <w:marTop w:val="0"/>
          <w:marBottom w:val="0"/>
          <w:divBdr>
            <w:top w:val="none" w:sz="0" w:space="0" w:color="auto"/>
            <w:left w:val="none" w:sz="0" w:space="0" w:color="auto"/>
            <w:bottom w:val="none" w:sz="0" w:space="0" w:color="auto"/>
            <w:right w:val="none" w:sz="0" w:space="0" w:color="auto"/>
          </w:divBdr>
        </w:div>
      </w:divsChild>
    </w:div>
    <w:div w:id="641930234">
      <w:bodyDiv w:val="1"/>
      <w:marLeft w:val="0"/>
      <w:marRight w:val="0"/>
      <w:marTop w:val="0"/>
      <w:marBottom w:val="0"/>
      <w:divBdr>
        <w:top w:val="none" w:sz="0" w:space="0" w:color="auto"/>
        <w:left w:val="none" w:sz="0" w:space="0" w:color="auto"/>
        <w:bottom w:val="none" w:sz="0" w:space="0" w:color="auto"/>
        <w:right w:val="none" w:sz="0" w:space="0" w:color="auto"/>
      </w:divBdr>
    </w:div>
    <w:div w:id="6904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rodatos@inegi.or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egi.org.mx/app/microdatos/solicitud/" TargetMode="External"/><Relationship Id="rId5" Type="http://schemas.openxmlformats.org/officeDocument/2006/relationships/hyperlink" Target="mailto:microdatos@inegi.org.m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BACHAS</dc:creator>
  <cp:keywords/>
  <dc:description/>
  <cp:lastModifiedBy>Pierre BACHAS</cp:lastModifiedBy>
  <cp:revision>15</cp:revision>
  <dcterms:created xsi:type="dcterms:W3CDTF">2023-06-10T07:43:00Z</dcterms:created>
  <dcterms:modified xsi:type="dcterms:W3CDTF">2023-06-17T10:10:00Z</dcterms:modified>
</cp:coreProperties>
</file>