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DEFF3" w:color="auto" w:val="clear"/>
        <w:spacing w:after="40" w:before="100"/>
        <w:jc w:val="center"/>
      </w:pPr>
      <w:r>
        <w:rPr>
          <w:rFonts w:ascii="Arial" w:cs="Arial" w:eastAsia="Arial" w:hAnsi="Arial"/>
          <w:b/>
          <w:bCs/>
          <w:color w:val="0D1B33"/>
          <w:spacing w:val="16"/>
          <w:sz w:val="32"/>
          <w:szCs w:val="32"/>
        </w:rPr>
        <w:t xml:space="preserve">RETAUX</w:t>
      </w:r>
    </w:p>
    <w:p>
      <w:pPr>
        <w:shd w:fill="EDEFF3" w:color="auto" w:val="clear"/>
        <w:spacing w:after="220"/>
        <w:jc w:val="center"/>
      </w:pPr>
      <w:r>
        <w:rPr>
          <w:rFonts w:ascii="Arial" w:cs="Arial" w:eastAsia="Arial" w:hAnsi="Arial"/>
          <w:color w:val="555555"/>
          <w:sz w:val="18"/>
          <w:szCs w:val="18"/>
        </w:rPr>
        <w:t xml:space="preserve">retaux.com  |  Registered Tax Agent No. 65195004</w:t>
      </w:r>
    </w:p>
    <w:p>
      <w:pPr>
        <w:spacing w:after="60" w:before="100"/>
        <w:jc w:val="center"/>
      </w:pPr>
      <w:r>
        <w:rPr>
          <w:rFonts w:ascii="Arial" w:cs="Arial" w:eastAsia="Arial" w:hAnsi="Arial"/>
          <w:b/>
          <w:bCs/>
          <w:color w:val="0D1B33"/>
          <w:sz w:val="28"/>
          <w:szCs w:val="28"/>
        </w:rPr>
        <w:t xml:space="preserve">STATEMENT AND DECLARATION OF AUSTRALIAN TAX RESIDENCY</w:t>
      </w:r>
    </w:p>
    <w:p>
      <w:pPr>
        <w:spacing w:after="300"/>
        <w:jc w:val="center"/>
      </w:pPr>
      <w:r>
        <w:rPr>
          <w:rFonts w:ascii="Arial" w:cs="Arial" w:eastAsia="Arial" w:hAnsi="Arial"/>
          <w:i/>
          <w:iCs/>
          <w:color w:val="555555"/>
          <w:sz w:val="20"/>
          <w:szCs w:val="20"/>
        </w:rPr>
        <w:t xml:space="preserve">Client self-assessment following the ATO residency test</w:t>
      </w:r>
    </w:p>
    <w:p>
      <w:pPr>
        <w:spacing w:after="160"/>
        <w:jc w:val="both"/>
      </w:pPr>
      <w:r>
        <w:rPr>
          <w:rFonts w:ascii="Arial" w:cs="Arial" w:eastAsia="Arial" w:hAnsi="Arial"/>
          <w:color w:val="222222"/>
          <w:sz w:val="21"/>
          <w:szCs w:val="21"/>
        </w:rPr>
        <w:t xml:space="preserve">This declaration is provided by the client named below (“the Client”) to RETAUX and its registered tax agent (Tax Agent Registration No. 65195004) (together, “the Agent”) in connection with the preparation and lodgement of the Client's Australian income tax return.</w:t>
      </w:r>
    </w:p>
    <w:p>
      <w:pPr>
        <w:pBdr>
          <w:bottom w:val="single" w:color="C69C4A" w:sz="4"/>
        </w:pBdr>
        <w:spacing w:after="140" w:before="280"/>
      </w:pPr>
      <w:r>
        <w:rPr>
          <w:rFonts w:ascii="Arial" w:cs="Arial" w:eastAsia="Arial" w:hAnsi="Arial"/>
          <w:b/>
          <w:bCs/>
          <w:color w:val="0D1B33"/>
          <w:sz w:val="25"/>
          <w:szCs w:val="25"/>
        </w:rPr>
        <w:t xml:space="preserve">1. Client Details</w:t>
      </w:r>
    </w:p>
    <w:p>
      <w:pPr>
        <w:spacing w:after="220"/>
      </w:pPr>
      <w:r>
        <w:rPr>
          <w:rFonts w:ascii="Arial" w:cs="Arial" w:eastAsia="Arial" w:hAnsi="Arial"/>
          <w:b/>
          <w:bCs/>
          <w:color w:val="0D1B33"/>
          <w:sz w:val="21"/>
          <w:szCs w:val="21"/>
        </w:rPr>
        <w:t xml:space="preserve">Full name: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Date of birth: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Passport number &amp; country of issue: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Visa subclass held during the relevant period: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Australian address during the relevant period: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Income year this declaration relates to (e.g. 2025–26): </w:t>
      </w:r>
      <w:r>
        <w:rPr>
          <w:rFonts w:ascii="Arial" w:cs="Arial" w:eastAsia="Arial" w:hAnsi="Arial"/>
          <w:color w:val="444444"/>
          <w:sz w:val="21"/>
          <w:szCs w:val="21"/>
        </w:rPr>
        <w:t xml:space="preserve">____________________</w:t>
      </w:r>
    </w:p>
    <w:p>
      <w:pPr>
        <w:pBdr>
          <w:bottom w:val="single" w:color="C69C4A" w:sz="4"/>
        </w:pBdr>
        <w:spacing w:after="140" w:before="280"/>
      </w:pPr>
      <w:r>
        <w:rPr>
          <w:rFonts w:ascii="Arial" w:cs="Arial" w:eastAsia="Arial" w:hAnsi="Arial"/>
          <w:b/>
          <w:bCs/>
          <w:color w:val="0D1B33"/>
          <w:sz w:val="25"/>
          <w:szCs w:val="25"/>
        </w:rPr>
        <w:t xml:space="preserve">2. ATO Residency Self-Assessment</w:t>
      </w:r>
    </w:p>
    <w:p>
      <w:pPr>
        <w:spacing w:after="160"/>
        <w:jc w:val="both"/>
      </w:pPr>
      <w:r>
        <w:rPr>
          <w:rFonts w:ascii="Arial" w:cs="Arial" w:eastAsia="Arial" w:hAnsi="Arial"/>
          <w:color w:val="222222"/>
          <w:sz w:val="21"/>
          <w:szCs w:val="21"/>
        </w:rPr>
        <w:t xml:space="preserve">The Client confirms that they have personally completed the Australian Taxation Office's residency assessment (the “work out your tax residency” tool and/or the underlying residency tests — the resides test, the domicile test, the 183-day test, and/or the Commonwealth superannuation test, as applicable), answering all questions honestly and based on their own personal and factual circumstances.</w:t>
      </w:r>
    </w:p>
    <w:p>
      <w:pPr>
        <w:spacing w:after="160"/>
        <w:jc w:val="both"/>
      </w:pPr>
      <w:r>
        <w:rPr>
          <w:rFonts w:ascii="Arial" w:cs="Arial" w:eastAsia="Arial" w:hAnsi="Arial"/>
          <w:color w:val="222222"/>
          <w:sz w:val="21"/>
          <w:szCs w:val="21"/>
        </w:rPr>
        <w:t xml:space="preserve">Based on that self-assessment, the result obtained was:</w:t>
      </w:r>
    </w:p>
    <w:p>
      <w:pPr>
        <w:spacing w:after="120"/>
        <w:ind w:left="360"/>
      </w:pPr>
      <w:r>
        <w:rPr>
          <w:rFonts w:ascii="Arial" w:cs="Arial" w:eastAsia="Arial" w:hAnsi="Arial"/>
          <w:color w:val="0D1B33"/>
          <w:sz w:val="24"/>
          <w:szCs w:val="24"/>
        </w:rPr>
        <w:t xml:space="preserve">☐  </w:t>
      </w:r>
      <w:r>
        <w:rPr>
          <w:rFonts w:ascii="Arial" w:cs="Arial" w:eastAsia="Arial" w:hAnsi="Arial"/>
          <w:color w:val="222222"/>
          <w:sz w:val="21"/>
          <w:szCs w:val="21"/>
        </w:rPr>
        <w:t xml:space="preserve">Australian resident for tax purposes for the full income year</w:t>
      </w:r>
    </w:p>
    <w:p>
      <w:pPr>
        <w:spacing w:after="120"/>
        <w:ind w:left="360"/>
      </w:pPr>
      <w:r>
        <w:rPr>
          <w:rFonts w:ascii="Arial" w:cs="Arial" w:eastAsia="Arial" w:hAnsi="Arial"/>
          <w:color w:val="0D1B33"/>
          <w:sz w:val="24"/>
          <w:szCs w:val="24"/>
        </w:rPr>
        <w:t xml:space="preserve">☐  </w:t>
      </w:r>
      <w:r>
        <w:rPr>
          <w:rFonts w:ascii="Arial" w:cs="Arial" w:eastAsia="Arial" w:hAnsi="Arial"/>
          <w:color w:val="222222"/>
          <w:sz w:val="21"/>
          <w:szCs w:val="21"/>
        </w:rPr>
        <w:t xml:space="preserve">Australian resident for tax purposes for part of the income year, from ___/___/______ to ___/___/______</w:t>
      </w:r>
    </w:p>
    <w:p>
      <w:pPr>
        <w:spacing w:after="220"/>
      </w:pPr>
      <w:r>
        <w:rPr>
          <w:rFonts w:ascii="Arial" w:cs="Arial" w:eastAsia="Arial" w:hAnsi="Arial"/>
          <w:b/>
          <w:bCs/>
          <w:color w:val="0D1B33"/>
          <w:sz w:val="21"/>
          <w:szCs w:val="21"/>
        </w:rPr>
        <w:t xml:space="preserve">Residency test(s) satisfied (e.g. resides test, 183-day test): </w:t>
      </w:r>
      <w:r>
        <w:rPr>
          <w:rFonts w:ascii="Arial" w:cs="Arial" w:eastAsia="Arial" w:hAnsi="Arial"/>
          <w:color w:val="444444"/>
          <w:sz w:val="21"/>
          <w:szCs w:val="21"/>
        </w:rPr>
        <w:t xml:space="preserve">______________________________</w:t>
      </w:r>
    </w:p>
    <w:p>
      <w:pPr>
        <w:pBdr>
          <w:bottom w:val="single" w:color="C69C4A" w:sz="4"/>
        </w:pBdr>
        <w:spacing w:after="140" w:before="280"/>
      </w:pPr>
      <w:r>
        <w:rPr>
          <w:rFonts w:ascii="Arial" w:cs="Arial" w:eastAsia="Arial" w:hAnsi="Arial"/>
          <w:b/>
          <w:bCs/>
          <w:color w:val="0D1B33"/>
          <w:sz w:val="25"/>
          <w:szCs w:val="25"/>
        </w:rPr>
        <w:t xml:space="preserve">3. Client Declaration</w:t>
      </w:r>
    </w:p>
    <w:p>
      <w:pPr>
        <w:spacing w:after="130"/>
        <w:ind w:left="360" w:hanging="360"/>
        <w:jc w:val="both"/>
      </w:pPr>
      <w:r>
        <w:rPr>
          <w:rFonts w:ascii="Arial" w:cs="Arial" w:eastAsia="Arial" w:hAnsi="Arial"/>
          <w:b/>
          <w:bCs/>
          <w:color w:val="0D1B33"/>
          <w:sz w:val="21"/>
          <w:szCs w:val="21"/>
        </w:rPr>
        <w:t xml:space="preserve">1.  </w:t>
      </w:r>
      <w:r>
        <w:rPr>
          <w:rFonts w:ascii="Arial" w:cs="Arial" w:eastAsia="Arial" w:hAnsi="Arial"/>
          <w:color w:val="222222"/>
          <w:sz w:val="21"/>
          <w:szCs w:val="21"/>
        </w:rPr>
        <w:t xml:space="preserve">I declare that the information provided regarding my residency status, and all information used to determine that status, is true, complete and accurate to the best of my knowledge.</w:t>
      </w:r>
    </w:p>
    <w:p>
      <w:pPr>
        <w:spacing w:after="130"/>
        <w:ind w:left="360" w:hanging="360"/>
        <w:jc w:val="both"/>
      </w:pPr>
      <w:r>
        <w:rPr>
          <w:rFonts w:ascii="Arial" w:cs="Arial" w:eastAsia="Arial" w:hAnsi="Arial"/>
          <w:b/>
          <w:bCs/>
          <w:color w:val="0D1B33"/>
          <w:sz w:val="21"/>
          <w:szCs w:val="21"/>
        </w:rPr>
        <w:t xml:space="preserve">2.  </w:t>
      </w:r>
      <w:r>
        <w:rPr>
          <w:rFonts w:ascii="Arial" w:cs="Arial" w:eastAsia="Arial" w:hAnsi="Arial"/>
          <w:color w:val="222222"/>
          <w:sz w:val="21"/>
          <w:szCs w:val="21"/>
        </w:rPr>
        <w:t xml:space="preserve">I confirm that I personally completed the ATO residency test and answered its questions honestly, based on my actual circumstances during the relevant period.</w:t>
      </w:r>
    </w:p>
    <w:p>
      <w:pPr>
        <w:spacing w:after="130"/>
        <w:ind w:left="360" w:hanging="360"/>
        <w:jc w:val="both"/>
      </w:pPr>
      <w:r>
        <w:rPr>
          <w:rFonts w:ascii="Arial" w:cs="Arial" w:eastAsia="Arial" w:hAnsi="Arial"/>
          <w:b/>
          <w:bCs/>
          <w:color w:val="0D1B33"/>
          <w:sz w:val="21"/>
          <w:szCs w:val="21"/>
        </w:rPr>
        <w:t xml:space="preserve">3.  </w:t>
      </w:r>
      <w:r>
        <w:rPr>
          <w:rFonts w:ascii="Arial" w:cs="Arial" w:eastAsia="Arial" w:hAnsi="Arial"/>
          <w:color w:val="222222"/>
          <w:sz w:val="21"/>
          <w:szCs w:val="21"/>
        </w:rPr>
        <w:t xml:space="preserve">I understand the outcome of the ATO residency test and take full personal responsibility for the accuracy of the residency status declared above and the information used to reach that outcome.</w:t>
      </w:r>
    </w:p>
    <w:p>
      <w:pPr>
        <w:spacing w:after="130"/>
        <w:ind w:left="360" w:hanging="360"/>
        <w:jc w:val="both"/>
      </w:pPr>
      <w:r>
        <w:rPr>
          <w:rFonts w:ascii="Arial" w:cs="Arial" w:eastAsia="Arial" w:hAnsi="Arial"/>
          <w:b/>
          <w:bCs/>
          <w:color w:val="0D1B33"/>
          <w:sz w:val="21"/>
          <w:szCs w:val="21"/>
        </w:rPr>
        <w:t xml:space="preserve">4.  </w:t>
      </w:r>
      <w:r>
        <w:rPr>
          <w:rFonts w:ascii="Arial" w:cs="Arial" w:eastAsia="Arial" w:hAnsi="Arial"/>
          <w:color w:val="222222"/>
          <w:sz w:val="21"/>
          <w:szCs w:val="21"/>
        </w:rPr>
        <w:t xml:space="preserve">I understand that being treated as an Australian tax resident affects how my income is taxed, including my obligation to report worldwide income, and I have had the opportunity to ask questions about this before signing.</w:t>
      </w:r>
    </w:p>
    <w:p>
      <w:pPr>
        <w:spacing w:after="130"/>
        <w:ind w:left="360" w:hanging="360"/>
        <w:jc w:val="both"/>
      </w:pPr>
      <w:r>
        <w:rPr>
          <w:rFonts w:ascii="Arial" w:cs="Arial" w:eastAsia="Arial" w:hAnsi="Arial"/>
          <w:b/>
          <w:bCs/>
          <w:color w:val="0D1B33"/>
          <w:sz w:val="21"/>
          <w:szCs w:val="21"/>
        </w:rPr>
        <w:t xml:space="preserve">5.  </w:t>
      </w:r>
      <w:r>
        <w:rPr>
          <w:rFonts w:ascii="Arial" w:cs="Arial" w:eastAsia="Arial" w:hAnsi="Arial"/>
          <w:color w:val="222222"/>
          <w:sz w:val="21"/>
          <w:szCs w:val="21"/>
        </w:rPr>
        <w:t xml:space="preserve">I authorise the Agent to rely on this declaration, and on the information I have provided, when preparing and lodging my Australian income tax return.</w:t>
      </w:r>
    </w:p>
    <w:p>
      <w:pPr>
        <w:spacing w:after="130"/>
        <w:ind w:left="360" w:hanging="360"/>
        <w:jc w:val="both"/>
      </w:pPr>
      <w:r>
        <w:rPr>
          <w:rFonts w:ascii="Arial" w:cs="Arial" w:eastAsia="Arial" w:hAnsi="Arial"/>
          <w:b/>
          <w:bCs/>
          <w:color w:val="0D1B33"/>
          <w:sz w:val="21"/>
          <w:szCs w:val="21"/>
        </w:rPr>
        <w:t xml:space="preserve">6.  </w:t>
      </w:r>
      <w:r>
        <w:rPr>
          <w:rFonts w:ascii="Arial" w:cs="Arial" w:eastAsia="Arial" w:hAnsi="Arial"/>
          <w:color w:val="222222"/>
          <w:sz w:val="21"/>
          <w:szCs w:val="21"/>
        </w:rPr>
        <w:t xml:space="preserve">I understand that RETAUX and its registered tax agent are relying on the information I have provided and have not independently verified my residency status. I understand that providing false, misleading or incomplete information may result in penalties, interest or other action by the ATO, and that I — not RETAUX or the Agent — am responsible for the accuracy of the residency status declared in this document.</w:t>
      </w:r>
    </w:p>
    <w:p>
      <w:pPr>
        <w:spacing w:after="130"/>
        <w:ind w:left="360" w:hanging="360"/>
        <w:jc w:val="both"/>
      </w:pPr>
      <w:r>
        <w:rPr>
          <w:rFonts w:ascii="Arial" w:cs="Arial" w:eastAsia="Arial" w:hAnsi="Arial"/>
          <w:b/>
          <w:bCs/>
          <w:color w:val="0D1B33"/>
          <w:sz w:val="21"/>
          <w:szCs w:val="21"/>
        </w:rPr>
        <w:t xml:space="preserve">7.  </w:t>
      </w:r>
      <w:r>
        <w:rPr>
          <w:rFonts w:ascii="Arial" w:cs="Arial" w:eastAsia="Arial" w:hAnsi="Arial"/>
          <w:color w:val="222222"/>
          <w:sz w:val="21"/>
          <w:szCs w:val="21"/>
        </w:rPr>
        <w:t xml:space="preserve">I agree to notify RETAUX and the Agent promptly, and in any event before lodgement, of any change in my circumstances that may affect my residency status as declared above.</w:t>
      </w:r>
    </w:p>
    <w:p>
      <w:pPr>
        <w:pBdr>
          <w:bottom w:val="single" w:color="C69C4A" w:sz="4"/>
        </w:pBdr>
        <w:spacing w:after="140" w:before="280"/>
      </w:pPr>
      <w:r>
        <w:rPr>
          <w:rFonts w:ascii="Arial" w:cs="Arial" w:eastAsia="Arial" w:hAnsi="Arial"/>
          <w:b/>
          <w:bCs/>
          <w:color w:val="0D1B33"/>
          <w:sz w:val="25"/>
          <w:szCs w:val="25"/>
        </w:rPr>
        <w:t xml:space="preserve">4. Signature</w:t>
      </w:r>
    </w:p>
    <w:p>
      <w:pPr>
        <w:spacing w:after="160"/>
        <w:jc w:val="both"/>
      </w:pPr>
      <w:r>
        <w:rPr>
          <w:rFonts w:ascii="Arial" w:cs="Arial" w:eastAsia="Arial" w:hAnsi="Arial"/>
          <w:color w:val="222222"/>
          <w:sz w:val="21"/>
          <w:szCs w:val="21"/>
        </w:rPr>
        <w:t xml:space="preserve">By signing below, I confirm that I have read, understood, and agree to the declaration set out in this document.</w:t>
      </w:r>
    </w:p>
    <w:p>
      <w:pPr>
        <w:spacing w:after="220"/>
      </w:pPr>
      <w:r>
        <w:rPr>
          <w:rFonts w:ascii="Arial" w:cs="Arial" w:eastAsia="Arial" w:hAnsi="Arial"/>
          <w:b/>
          <w:bCs/>
          <w:color w:val="0D1B33"/>
          <w:sz w:val="21"/>
          <w:szCs w:val="21"/>
        </w:rPr>
        <w:t xml:space="preserve">Client name (print):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Signature: </w:t>
      </w:r>
      <w:r>
        <w:rPr>
          <w:rFonts w:ascii="Arial" w:cs="Arial" w:eastAsia="Arial" w:hAnsi="Arial"/>
          <w:color w:val="444444"/>
          <w:sz w:val="21"/>
          <w:szCs w:val="21"/>
        </w:rPr>
        <w:t xml:space="preserve">________________________________________</w:t>
      </w:r>
    </w:p>
    <w:p>
      <w:pPr>
        <w:spacing w:after="220"/>
      </w:pPr>
      <w:r>
        <w:rPr>
          <w:rFonts w:ascii="Arial" w:cs="Arial" w:eastAsia="Arial" w:hAnsi="Arial"/>
          <w:b/>
          <w:bCs/>
          <w:color w:val="0D1B33"/>
          <w:sz w:val="21"/>
          <w:szCs w:val="21"/>
        </w:rPr>
        <w:t xml:space="preserve">Date: </w:t>
      </w:r>
      <w:r>
        <w:rPr>
          <w:rFonts w:ascii="Arial" w:cs="Arial" w:eastAsia="Arial" w:hAnsi="Arial"/>
          <w:color w:val="444444"/>
          <w:sz w:val="21"/>
          <w:szCs w:val="21"/>
        </w:rPr>
        <w:t xml:space="preserve">____________________</w:t>
      </w:r>
    </w:p>
    <w:p>
      <w:pPr>
        <w:pBdr>
          <w:top w:val="single" w:color="AAAAAA" w:sz="4"/>
        </w:pBdr>
        <w:spacing w:after="100" w:before="400"/>
      </w:pPr>
    </w:p>
    <w:p>
      <w:pPr>
        <w:spacing w:after="0"/>
      </w:pPr>
      <w:r>
        <w:rPr>
          <w:rFonts w:ascii="Arial" w:cs="Arial" w:eastAsia="Arial" w:hAnsi="Arial"/>
          <w:i/>
          <w:iCs/>
          <w:color w:val="555555"/>
          <w:sz w:val="17"/>
          <w:szCs w:val="17"/>
        </w:rPr>
        <w:t xml:space="preserve">This document is a declaration provided by the Client and does not constitute tax, legal or migration advice from RETAUX or its registered tax agent. If the Client is uncertain about their residency status, they should seek independent advice before signing. This template should be reviewed by a qualified professional before use in individual client engagements.</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2026-08-31T04:31:16.946Z</dcterms:created>
  <dcterms:modified xsi:type="dcterms:W3CDTF">2026-08-31T04:31:16.961Z</dcterms:modified>
</cp:coreProperties>
</file>

<file path=docProps/custom.xml><?xml version="1.0" encoding="utf-8"?>
<Properties xmlns="http://schemas.openxmlformats.org/officeDocument/2006/custom-properties" xmlns:vt="http://schemas.openxmlformats.org/officeDocument/2006/docPropsVTypes"/>
</file>