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D274E" w14:textId="77777777" w:rsidR="000E2C3A" w:rsidRDefault="000E2C3A" w:rsidP="000E2C3A">
      <w:pPr>
        <w:spacing w:line="240" w:lineRule="auto"/>
        <w:jc w:val="center"/>
        <w:rPr>
          <w:rFonts w:asciiTheme="majorBidi" w:hAnsiTheme="majorBidi" w:cstheme="majorBidi"/>
          <w:b/>
          <w:sz w:val="48"/>
          <w:szCs w:val="48"/>
          <w14:textOutline w14:w="12700" w14:cap="flat" w14:cmpd="sng" w14:algn="ctr">
            <w14:solidFill>
              <w14:srgbClr w14:val="000000"/>
            </w14:solidFill>
            <w14:prstDash w14:val="solid"/>
            <w14:round/>
          </w14:textOutline>
        </w:rPr>
      </w:pPr>
      <w:r w:rsidRPr="00C64FE0">
        <w:rPr>
          <w:rFonts w:asciiTheme="majorBidi" w:hAnsiTheme="majorBidi" w:cstheme="majorBidi"/>
          <w:b/>
          <w:noProof/>
          <w:sz w:val="48"/>
          <w:szCs w:val="48"/>
          <w14:textOutline w14:w="12700" w14:cap="flat" w14:cmpd="sng" w14:algn="ctr">
            <w14:solidFill>
              <w14:srgbClr w14:val="000000"/>
            </w14:solidFill>
            <w14:prstDash w14:val="solid"/>
            <w14:round/>
          </w14:textOutline>
        </w:rPr>
        <w:drawing>
          <wp:anchor distT="0" distB="0" distL="114300" distR="114300" simplePos="0" relativeHeight="251660288" behindDoc="0" locked="0" layoutInCell="1" allowOverlap="1" wp14:anchorId="0A288EEC" wp14:editId="713F8069">
            <wp:simplePos x="0" y="0"/>
            <wp:positionH relativeFrom="column">
              <wp:posOffset>5035334</wp:posOffset>
            </wp:positionH>
            <wp:positionV relativeFrom="paragraph">
              <wp:posOffset>0</wp:posOffset>
            </wp:positionV>
            <wp:extent cx="1695796" cy="1685529"/>
            <wp:effectExtent l="0" t="0" r="0" b="0"/>
            <wp:wrapThrough wrapText="bothSides">
              <wp:wrapPolygon edited="0">
                <wp:start x="8980" y="0"/>
                <wp:lineTo x="7281" y="488"/>
                <wp:lineTo x="1942" y="3418"/>
                <wp:lineTo x="1942" y="4395"/>
                <wp:lineTo x="0" y="8057"/>
                <wp:lineTo x="0" y="12452"/>
                <wp:lineTo x="971" y="15870"/>
                <wp:lineTo x="971" y="16115"/>
                <wp:lineTo x="4854" y="20021"/>
                <wp:lineTo x="8252" y="21242"/>
                <wp:lineTo x="8980" y="21242"/>
                <wp:lineTo x="12378" y="21242"/>
                <wp:lineTo x="13106" y="21242"/>
                <wp:lineTo x="16746" y="20021"/>
                <wp:lineTo x="20387" y="15870"/>
                <wp:lineTo x="21357" y="12452"/>
                <wp:lineTo x="21357" y="8057"/>
                <wp:lineTo x="19658" y="3418"/>
                <wp:lineTo x="14319" y="488"/>
                <wp:lineTo x="12378" y="0"/>
                <wp:lineTo x="8980" y="0"/>
              </wp:wrapPolygon>
            </wp:wrapThrough>
            <wp:docPr id="2020637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37475" name="Picture 2020637475"/>
                    <pic:cNvPicPr/>
                  </pic:nvPicPr>
                  <pic:blipFill rotWithShape="1">
                    <a:blip r:embed="rId4" cstate="print">
                      <a:extLst>
                        <a:ext uri="{28A0092B-C50C-407E-A947-70E740481C1C}">
                          <a14:useLocalDpi xmlns:a14="http://schemas.microsoft.com/office/drawing/2010/main" val="0"/>
                        </a:ext>
                      </a:extLst>
                    </a:blip>
                    <a:srcRect l="6790" t="6612" r="6904" b="7604"/>
                    <a:stretch/>
                  </pic:blipFill>
                  <pic:spPr bwMode="auto">
                    <a:xfrm>
                      <a:off x="0" y="0"/>
                      <a:ext cx="1695796" cy="16855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64FE0">
        <w:rPr>
          <w:rFonts w:asciiTheme="majorBidi" w:hAnsiTheme="majorBidi" w:cstheme="majorBidi"/>
          <w:b/>
          <w:noProof/>
          <w:sz w:val="48"/>
          <w:szCs w:val="48"/>
          <w14:textOutline w14:w="12700" w14:cap="flat" w14:cmpd="sng" w14:algn="ctr">
            <w14:solidFill>
              <w14:srgbClr w14:val="000000"/>
            </w14:solidFill>
            <w14:prstDash w14:val="solid"/>
            <w14:round/>
          </w14:textOutline>
        </w:rPr>
        <w:drawing>
          <wp:anchor distT="0" distB="0" distL="114300" distR="114300" simplePos="0" relativeHeight="251659264" behindDoc="0" locked="0" layoutInCell="1" allowOverlap="1" wp14:anchorId="7A4E84D5" wp14:editId="314ACEB9">
            <wp:simplePos x="0" y="0"/>
            <wp:positionH relativeFrom="column">
              <wp:posOffset>-76200</wp:posOffset>
            </wp:positionH>
            <wp:positionV relativeFrom="paragraph">
              <wp:posOffset>363</wp:posOffset>
            </wp:positionV>
            <wp:extent cx="1695450" cy="1690370"/>
            <wp:effectExtent l="0" t="0" r="0" b="5080"/>
            <wp:wrapThrough wrapText="bothSides">
              <wp:wrapPolygon edited="0">
                <wp:start x="0" y="0"/>
                <wp:lineTo x="0" y="21421"/>
                <wp:lineTo x="21357" y="21421"/>
                <wp:lineTo x="21357" y="0"/>
                <wp:lineTo x="0" y="0"/>
              </wp:wrapPolygon>
            </wp:wrapThrough>
            <wp:docPr id="74792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21864" name="Picture 747921864"/>
                    <pic:cNvPicPr/>
                  </pic:nvPicPr>
                  <pic:blipFill rotWithShape="1">
                    <a:blip r:embed="rId5" cstate="print">
                      <a:extLst>
                        <a:ext uri="{28A0092B-C50C-407E-A947-70E740481C1C}">
                          <a14:useLocalDpi xmlns:a14="http://schemas.microsoft.com/office/drawing/2010/main" val="0"/>
                        </a:ext>
                      </a:extLst>
                    </a:blip>
                    <a:srcRect l="8855" r="10856"/>
                    <a:stretch/>
                  </pic:blipFill>
                  <pic:spPr bwMode="auto">
                    <a:xfrm>
                      <a:off x="0" y="0"/>
                      <a:ext cx="1695450" cy="1690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39BFD1" w14:textId="77777777" w:rsidR="000E2C3A" w:rsidRPr="00645FF1" w:rsidRDefault="000E2C3A" w:rsidP="000E2C3A">
      <w:pPr>
        <w:spacing w:line="360" w:lineRule="auto"/>
        <w:jc w:val="center"/>
        <w:rPr>
          <w:rFonts w:asciiTheme="majorBidi" w:hAnsiTheme="majorBidi" w:cstheme="majorBid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5FF1">
        <w:rPr>
          <w:rFonts w:asciiTheme="majorBidi" w:hAnsiTheme="majorBidi" w:cstheme="majorBidi"/>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MILITARY COLLEGE OF SIGNALS</w:t>
      </w:r>
      <w:r w:rsidRPr="00645FF1">
        <w:rPr>
          <w:rFonts w:asciiTheme="majorBidi" w:hAnsiTheme="majorBidi" w:cstheme="majorBidi"/>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5FF1">
        <w:rPr>
          <w:rFonts w:asciiTheme="majorBidi" w:hAnsiTheme="majorBidi" w:cstheme="majorBid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807EA8" w14:textId="77777777" w:rsidR="000E2C3A" w:rsidRDefault="000E2C3A" w:rsidP="000E2C3A">
      <w:pP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87C2AE" w14:textId="77777777" w:rsidR="000E2C3A" w:rsidRDefault="000E2C3A" w:rsidP="000E2C3A">
      <w:pP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446A46" w14:textId="77777777" w:rsidR="000E2C3A" w:rsidRDefault="000E2C3A" w:rsidP="000E2C3A">
      <w:pPr>
        <w:jc w:val="center"/>
        <w:rPr>
          <w:rFonts w:asciiTheme="majorBidi" w:hAnsiTheme="majorBidi" w:cstheme="majorBid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685A">
        <w:rPr>
          <w:rFonts w:asciiTheme="majorBidi" w:hAnsiTheme="majorBidi" w:cstheme="majorBid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DEPARTMENT OF COMPUTER SOFTWARE ENGINEERING </w:t>
      </w:r>
    </w:p>
    <w:p w14:paraId="6FADC9D5" w14:textId="77777777" w:rsidR="000E2C3A" w:rsidRDefault="000E2C3A" w:rsidP="000E2C3A">
      <w:pPr>
        <w:jc w:val="center"/>
        <w:rPr>
          <w:rFonts w:asciiTheme="majorBidi" w:hAnsiTheme="majorBidi" w:cstheme="majorBid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24D860" w14:textId="77777777" w:rsidR="000E2C3A" w:rsidRPr="0002685A" w:rsidRDefault="000E2C3A" w:rsidP="000E2C3A">
      <w:pPr>
        <w:jc w:val="center"/>
        <w:rPr>
          <w:rFonts w:asciiTheme="majorBidi" w:hAnsiTheme="majorBidi" w:cstheme="majorBid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8DDF93" w14:textId="3D61383D" w:rsidR="000E2C3A" w:rsidRPr="00E64526" w:rsidRDefault="000E2C3A" w:rsidP="000E2C3A">
      <w:pPr>
        <w:jc w:val="center"/>
        <w:rPr>
          <w:rFonts w:asciiTheme="majorBidi" w:hAnsiTheme="majorBidi" w:cstheme="majorBidi"/>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OPEN ENED LAB - FOP </w:t>
      </w:r>
    </w:p>
    <w:tbl>
      <w:tblPr>
        <w:tblStyle w:val="TableGrid"/>
        <w:tblpPr w:leftFromText="180" w:rightFromText="180" w:vertAnchor="text" w:horzAnchor="margin" w:tblpY="-63"/>
        <w:tblW w:w="0" w:type="auto"/>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4673"/>
        <w:gridCol w:w="4597"/>
      </w:tblGrid>
      <w:tr w:rsidR="000E2C3A" w:rsidRPr="00E64526" w14:paraId="78C2FC46" w14:textId="77777777" w:rsidTr="00D3552B">
        <w:tc>
          <w:tcPr>
            <w:tcW w:w="4673" w:type="dxa"/>
          </w:tcPr>
          <w:p w14:paraId="4ABF590C" w14:textId="77777777" w:rsidR="000E2C3A" w:rsidRPr="00E64526" w:rsidRDefault="000E2C3A" w:rsidP="00D3552B">
            <w:pPr>
              <w:jc w:val="center"/>
              <w:rPr>
                <w:rFonts w:asciiTheme="majorBidi" w:hAnsiTheme="majorBid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526">
              <w:rPr>
                <w:rFonts w:asciiTheme="majorBidi" w:hAnsiTheme="majorBid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tc>
        <w:tc>
          <w:tcPr>
            <w:tcW w:w="4597" w:type="dxa"/>
          </w:tcPr>
          <w:p w14:paraId="29C8005F" w14:textId="017C6DD9" w:rsidR="000E2C3A" w:rsidRPr="00E64526" w:rsidRDefault="000E2C3A" w:rsidP="00D3552B">
            <w:pPr>
              <w:jc w:val="center"/>
              <w:rPr>
                <w:rFonts w:asciiTheme="majorBidi" w:hAnsiTheme="majorBid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Mam Hafsa</w:t>
            </w:r>
          </w:p>
        </w:tc>
      </w:tr>
      <w:tr w:rsidR="000E2C3A" w:rsidRPr="00E64526" w14:paraId="43E3F4DF" w14:textId="77777777" w:rsidTr="000E2C3A">
        <w:tc>
          <w:tcPr>
            <w:tcW w:w="4673" w:type="dxa"/>
            <w:vMerge w:val="restart"/>
            <w:vAlign w:val="center"/>
          </w:tcPr>
          <w:p w14:paraId="6B54F95F" w14:textId="77777777" w:rsidR="000E2C3A" w:rsidRPr="00E64526" w:rsidRDefault="000E2C3A" w:rsidP="000E2C3A">
            <w:pPr>
              <w:jc w:val="center"/>
              <w:rPr>
                <w:rFonts w:asciiTheme="majorBidi" w:hAnsiTheme="majorBid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526">
              <w:rPr>
                <w:rFonts w:asciiTheme="majorBidi" w:hAnsiTheme="majorBid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tc>
        <w:tc>
          <w:tcPr>
            <w:tcW w:w="4597" w:type="dxa"/>
          </w:tcPr>
          <w:p w14:paraId="35EF9997" w14:textId="77777777" w:rsidR="000E2C3A" w:rsidRPr="00E64526" w:rsidRDefault="000E2C3A" w:rsidP="000E2C3A">
            <w:pPr>
              <w:rPr>
                <w:rFonts w:asciiTheme="majorBidi" w:hAnsiTheme="majorBid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64526">
              <w:rPr>
                <w:rFonts w:asciiTheme="majorBidi" w:hAnsiTheme="majorBid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Capt</w:t>
            </w:r>
            <w:proofErr w:type="spellEnd"/>
            <w:r w:rsidRPr="00E64526">
              <w:rPr>
                <w:rFonts w:asciiTheme="majorBidi" w:hAnsiTheme="majorBid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Mursaleen Ahmad</w:t>
            </w:r>
          </w:p>
        </w:tc>
      </w:tr>
      <w:tr w:rsidR="000E2C3A" w:rsidRPr="00E64526" w14:paraId="7499E158" w14:textId="77777777" w:rsidTr="00D3552B">
        <w:tc>
          <w:tcPr>
            <w:tcW w:w="4673" w:type="dxa"/>
            <w:vMerge/>
          </w:tcPr>
          <w:p w14:paraId="2283746C" w14:textId="77777777" w:rsidR="000E2C3A" w:rsidRPr="00E64526" w:rsidRDefault="000E2C3A" w:rsidP="00D3552B">
            <w:pPr>
              <w:jc w:val="center"/>
              <w:rPr>
                <w:rFonts w:asciiTheme="majorBidi" w:hAnsiTheme="majorBid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597" w:type="dxa"/>
          </w:tcPr>
          <w:p w14:paraId="28162518" w14:textId="1B21B057" w:rsidR="000E2C3A" w:rsidRPr="00E64526" w:rsidRDefault="000E2C3A" w:rsidP="000E2C3A">
            <w:pPr>
              <w:rPr>
                <w:rFonts w:asciiTheme="majorBidi" w:hAnsiTheme="majorBid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Hafiz Muhammad Tayyab Zia</w:t>
            </w:r>
          </w:p>
        </w:tc>
      </w:tr>
      <w:tr w:rsidR="000E2C3A" w:rsidRPr="00E64526" w14:paraId="33B3C6A0" w14:textId="77777777" w:rsidTr="00D3552B">
        <w:tc>
          <w:tcPr>
            <w:tcW w:w="4673" w:type="dxa"/>
            <w:vMerge/>
          </w:tcPr>
          <w:p w14:paraId="7886B779" w14:textId="77777777" w:rsidR="000E2C3A" w:rsidRPr="00E64526" w:rsidRDefault="000E2C3A" w:rsidP="00D3552B">
            <w:pPr>
              <w:jc w:val="center"/>
              <w:rPr>
                <w:rFonts w:asciiTheme="majorBidi" w:hAnsiTheme="majorBid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597" w:type="dxa"/>
          </w:tcPr>
          <w:p w14:paraId="6339991D" w14:textId="46D436E9" w:rsidR="000E2C3A" w:rsidRPr="00E64526" w:rsidRDefault="000E2C3A" w:rsidP="000E2C3A">
            <w:pPr>
              <w:rPr>
                <w:rFonts w:asciiTheme="majorBidi" w:hAnsiTheme="majorBid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Eesha Siddiqui</w:t>
            </w:r>
          </w:p>
        </w:tc>
      </w:tr>
      <w:tr w:rsidR="000E2C3A" w:rsidRPr="00E64526" w14:paraId="7F97FE72" w14:textId="77777777" w:rsidTr="00D3552B">
        <w:tc>
          <w:tcPr>
            <w:tcW w:w="4673" w:type="dxa"/>
            <w:vMerge/>
          </w:tcPr>
          <w:p w14:paraId="12D7C0D8" w14:textId="77777777" w:rsidR="000E2C3A" w:rsidRPr="00E64526" w:rsidRDefault="000E2C3A" w:rsidP="00D3552B">
            <w:pPr>
              <w:jc w:val="center"/>
              <w:rPr>
                <w:rFonts w:asciiTheme="majorBidi" w:hAnsiTheme="majorBid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597" w:type="dxa"/>
          </w:tcPr>
          <w:p w14:paraId="7A0DD457" w14:textId="341FCF42" w:rsidR="000E2C3A" w:rsidRPr="00E64526" w:rsidRDefault="000E2C3A" w:rsidP="000E2C3A">
            <w:pPr>
              <w:rPr>
                <w:rFonts w:asciiTheme="majorBidi" w:hAnsiTheme="majorBid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Abdullah Adil</w:t>
            </w:r>
          </w:p>
        </w:tc>
      </w:tr>
      <w:tr w:rsidR="000E2C3A" w:rsidRPr="00E64526" w14:paraId="00E2717E" w14:textId="77777777" w:rsidTr="00D3552B">
        <w:tc>
          <w:tcPr>
            <w:tcW w:w="4673" w:type="dxa"/>
          </w:tcPr>
          <w:p w14:paraId="1B35DFA3" w14:textId="77777777" w:rsidR="000E2C3A" w:rsidRPr="00E64526" w:rsidRDefault="000E2C3A" w:rsidP="00D3552B">
            <w:pPr>
              <w:jc w:val="center"/>
              <w:rPr>
                <w:rFonts w:asciiTheme="majorBidi" w:hAnsiTheme="majorBid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526">
              <w:rPr>
                <w:rFonts w:asciiTheme="majorBidi" w:hAnsiTheme="majorBid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p>
        </w:tc>
        <w:tc>
          <w:tcPr>
            <w:tcW w:w="4597" w:type="dxa"/>
          </w:tcPr>
          <w:p w14:paraId="7CD134C5" w14:textId="77777777" w:rsidR="000E2C3A" w:rsidRPr="00E64526" w:rsidRDefault="000E2C3A" w:rsidP="00D3552B">
            <w:pPr>
              <w:jc w:val="center"/>
              <w:rPr>
                <w:rFonts w:asciiTheme="majorBidi" w:hAnsiTheme="majorBid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526">
              <w:rPr>
                <w:rFonts w:asciiTheme="majorBidi" w:hAnsiTheme="majorBid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BESE 30-A</w:t>
            </w:r>
          </w:p>
        </w:tc>
      </w:tr>
    </w:tbl>
    <w:p w14:paraId="3076C32C" w14:textId="6877CABE" w:rsidR="000E2C3A" w:rsidRDefault="000E2C3A"/>
    <w:p w14:paraId="56A9C5A5" w14:textId="77777777" w:rsidR="000E2C3A" w:rsidRDefault="000E2C3A">
      <w:pPr>
        <w:spacing w:line="278" w:lineRule="auto"/>
      </w:pPr>
      <w:r>
        <w:br w:type="page"/>
      </w:r>
    </w:p>
    <w:p w14:paraId="1B997059" w14:textId="6AB8841E" w:rsidR="000E2C3A" w:rsidRDefault="000E2C3A">
      <w:r>
        <w:lastRenderedPageBreak/>
        <w:t xml:space="preserve">Table of Contents </w:t>
      </w:r>
      <w:proofErr w:type="gramStart"/>
      <w:r>
        <w:t>( Will</w:t>
      </w:r>
      <w:proofErr w:type="gramEnd"/>
      <w:r>
        <w:t xml:space="preserve"> be added at the end)</w:t>
      </w:r>
    </w:p>
    <w:p w14:paraId="08C1E7D2" w14:textId="11E7187E" w:rsidR="000E2C3A" w:rsidRDefault="000E2C3A">
      <w:pPr>
        <w:spacing w:line="278" w:lineRule="auto"/>
      </w:pPr>
      <w:r>
        <w:br w:type="page"/>
      </w:r>
    </w:p>
    <w:p w14:paraId="69A34BE6" w14:textId="20D368A8" w:rsidR="000E2C3A" w:rsidRDefault="000E2C3A" w:rsidP="000E2C3A">
      <w:pPr>
        <w:jc w:val="center"/>
        <w:rPr>
          <w:b/>
          <w:bCs/>
          <w:sz w:val="24"/>
          <w:szCs w:val="24"/>
          <w:u w:val="single"/>
        </w:rPr>
      </w:pPr>
      <w:r w:rsidRPr="000E2C3A">
        <w:rPr>
          <w:b/>
          <w:bCs/>
          <w:sz w:val="24"/>
          <w:szCs w:val="24"/>
          <w:u w:val="single"/>
        </w:rPr>
        <w:lastRenderedPageBreak/>
        <w:t>Title of the Project</w:t>
      </w:r>
    </w:p>
    <w:p w14:paraId="44F6016B" w14:textId="10993ED9" w:rsidR="00391C33" w:rsidRDefault="00391C33" w:rsidP="000E2C3A">
      <w:pPr>
        <w:jc w:val="center"/>
        <w:rPr>
          <w:b/>
          <w:bCs/>
          <w:sz w:val="24"/>
          <w:szCs w:val="24"/>
          <w:u w:val="single"/>
        </w:rPr>
      </w:pPr>
      <w:r>
        <w:rPr>
          <w:noProof/>
        </w:rPr>
        <w:drawing>
          <wp:anchor distT="0" distB="0" distL="114300" distR="114300" simplePos="0" relativeHeight="251661312" behindDoc="0" locked="0" layoutInCell="1" allowOverlap="1" wp14:anchorId="0B81C3DF" wp14:editId="60F33139">
            <wp:simplePos x="0" y="0"/>
            <wp:positionH relativeFrom="column">
              <wp:posOffset>22860</wp:posOffset>
            </wp:positionH>
            <wp:positionV relativeFrom="paragraph">
              <wp:posOffset>257810</wp:posOffset>
            </wp:positionV>
            <wp:extent cx="1143000" cy="1143000"/>
            <wp:effectExtent l="0" t="0" r="0" b="0"/>
            <wp:wrapSquare wrapText="bothSides"/>
            <wp:docPr id="1702848570" name="Picture 1" descr="C++ logo, The C++ Programming Language Computer Icons Computer programming  Source code, programming, template, blue, computer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logo, The C++ Programming Language Computer Icons Computer programming  Source code, programming, template, blue, computer png | PNGWing"/>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4"/>
          <w:szCs w:val="24"/>
          <w:u w:val="single"/>
        </w:rPr>
        <w:t>Student Grade Management System</w:t>
      </w:r>
    </w:p>
    <w:p w14:paraId="1587A026" w14:textId="18A1C1EC" w:rsidR="00391C33" w:rsidRDefault="00391C33" w:rsidP="00391C33">
      <w:pPr>
        <w:pStyle w:val="p1"/>
        <w:jc w:val="both"/>
      </w:pPr>
      <w:r>
        <w:t>Student Grade Management System is a simple, interactive C++ program designed to help manage and analyze student grades efficiently. With features like mark</w:t>
      </w:r>
      <w:r>
        <w:t>s</w:t>
      </w:r>
      <w:r>
        <w:t xml:space="preserve"> input, validation, grade classification, average calculations, and the ability to update grades, it offers a streamlined and user-friendly solution for managing student performance data. By leveraging modular functions and a structured design, the program ens</w:t>
      </w:r>
      <w:r>
        <w:fldChar w:fldCharType="begin"/>
      </w:r>
      <w:r>
        <w:instrText xml:space="preserve"> INCLUDEPICTURE "https://w7.pngwing.com/pngs/46/626/png-transparent-c-logo-the-c-programming-language-computer-icons-computer-programming-source-code-programming-miscellaneous-template-blue-thumbnail.png" \* MERGEFORMATINET </w:instrText>
      </w:r>
      <w:r>
        <w:fldChar w:fldCharType="separate"/>
      </w:r>
      <w:r>
        <w:fldChar w:fldCharType="end"/>
      </w:r>
      <w:r>
        <w:t>ures clarity and functionality, making it an effective tool for academic grade tracking and management.</w:t>
      </w:r>
    </w:p>
    <w:p w14:paraId="12E8C57E" w14:textId="2A39F3F4" w:rsidR="00391C33" w:rsidRDefault="00391C33">
      <w:pPr>
        <w:spacing w:line="278" w:lineRule="auto"/>
        <w:rPr>
          <w:sz w:val="24"/>
          <w:szCs w:val="24"/>
        </w:rPr>
      </w:pPr>
      <w:r>
        <w:rPr>
          <w:sz w:val="24"/>
          <w:szCs w:val="24"/>
        </w:rPr>
        <w:br w:type="page"/>
      </w:r>
    </w:p>
    <w:p w14:paraId="0C509B14" w14:textId="4299CC52" w:rsidR="00391C33" w:rsidRDefault="00391C33" w:rsidP="00391C33">
      <w:pPr>
        <w:rPr>
          <w:b/>
          <w:bCs/>
          <w:sz w:val="24"/>
          <w:szCs w:val="24"/>
          <w:u w:val="single"/>
        </w:rPr>
      </w:pPr>
      <w:r>
        <w:rPr>
          <w:b/>
          <w:bCs/>
          <w:sz w:val="24"/>
          <w:szCs w:val="24"/>
          <w:u w:val="single"/>
        </w:rPr>
        <w:lastRenderedPageBreak/>
        <w:t>Abstract</w:t>
      </w:r>
    </w:p>
    <w:p w14:paraId="0F7F7B78" w14:textId="77777777" w:rsidR="00391C33" w:rsidRDefault="00391C33" w:rsidP="00391C33">
      <w:pPr>
        <w:pStyle w:val="p1"/>
      </w:pPr>
      <w:r>
        <w:t>The Student Grade Management System is a C++ program designed to facilitate the management of student grades for multiple subjects. The program allows users to input and validate student marks, classify grades based on a defined grading scale, calculate averages for individual students and subjects, and display results in a clear and structured format. Additionally, the system provides the functionality to update marks after the initial input, ensuring flexibility and accuracy. By employing modular functions and structured programming techniques, the system offers a user-friendly, efficient, and interactive approach to tracking and managing student performance. This tool is ideal for academic settings, enhancing the overall process of grade management.</w:t>
      </w:r>
    </w:p>
    <w:p w14:paraId="582618D2" w14:textId="3A43B079" w:rsidR="00391C33" w:rsidRDefault="00391C33" w:rsidP="00391C33">
      <w:pPr>
        <w:rPr>
          <w:b/>
          <w:bCs/>
          <w:sz w:val="24"/>
          <w:szCs w:val="24"/>
          <w:u w:val="single"/>
        </w:rPr>
      </w:pPr>
      <w:r>
        <w:rPr>
          <w:b/>
          <w:bCs/>
          <w:sz w:val="24"/>
          <w:szCs w:val="24"/>
          <w:u w:val="single"/>
        </w:rPr>
        <w:t>Objective</w:t>
      </w:r>
    </w:p>
    <w:p w14:paraId="6725EB98" w14:textId="77777777" w:rsidR="00391C33" w:rsidRDefault="00391C33" w:rsidP="00391C33">
      <w:pPr>
        <w:pStyle w:val="p1"/>
      </w:pPr>
      <w:r>
        <w:t>The objective of the Student Grade Management System is to provide an efficient and user-friendly tool for managing and analyzing student performance. The system aims to streamline the process of inputting marks, validating data, classifying grades, calculating averages, and displaying results in a clear format. Additionally, it offers the flexibility to update marks as needed, ensuring accuracy and adaptability. The program is designed to enhance the management of academic records, making it a valuable resource for educators and administrators in maintaining organized and accurate student performance data.</w:t>
      </w:r>
    </w:p>
    <w:p w14:paraId="145C9E76" w14:textId="3AF17432" w:rsidR="00391C33" w:rsidRDefault="00391C33" w:rsidP="00391C33">
      <w:pPr>
        <w:rPr>
          <w:b/>
          <w:bCs/>
          <w:sz w:val="24"/>
          <w:szCs w:val="24"/>
          <w:u w:val="single"/>
        </w:rPr>
      </w:pPr>
      <w:r>
        <w:rPr>
          <w:b/>
          <w:bCs/>
          <w:sz w:val="24"/>
          <w:szCs w:val="24"/>
          <w:u w:val="single"/>
        </w:rPr>
        <w:t>Scope</w:t>
      </w:r>
    </w:p>
    <w:p w14:paraId="0E0C34C7" w14:textId="20733CF9" w:rsidR="00391C33" w:rsidRDefault="00391C33" w:rsidP="00391C33">
      <w:pPr>
        <w:rPr>
          <w:sz w:val="24"/>
          <w:szCs w:val="24"/>
        </w:rPr>
      </w:pPr>
      <w:r>
        <w:rPr>
          <w:sz w:val="24"/>
          <w:szCs w:val="24"/>
        </w:rPr>
        <w:t>It provides following functionalities:</w:t>
      </w:r>
    </w:p>
    <w:p w14:paraId="4C84660D" w14:textId="77777777" w:rsidR="00391C33" w:rsidRPr="00391C33" w:rsidRDefault="00391C33" w:rsidP="00391C33">
      <w:pPr>
        <w:spacing w:before="180" w:after="0" w:line="240" w:lineRule="auto"/>
        <w:ind w:left="195" w:hanging="195"/>
        <w:rPr>
          <w:rFonts w:ascii=".AppleSystemUIFont" w:eastAsia="Times New Roman" w:hAnsi=".AppleSystemUIFont" w:cs="Times New Roman"/>
          <w:color w:val="0E0E0E"/>
          <w:sz w:val="21"/>
          <w:szCs w:val="21"/>
        </w:rPr>
      </w:pPr>
      <w:r w:rsidRPr="00391C33">
        <w:rPr>
          <w:rFonts w:ascii=".AppleSystemUIFont" w:eastAsia="Times New Roman" w:hAnsi=".AppleSystemUIFont" w:cs="Times New Roman"/>
          <w:color w:val="0E0E0E"/>
          <w:sz w:val="21"/>
          <w:szCs w:val="21"/>
        </w:rPr>
        <w:tab/>
        <w:t>•</w:t>
      </w:r>
      <w:r w:rsidRPr="00391C33">
        <w:rPr>
          <w:rFonts w:ascii=".AppleSystemUIFont" w:eastAsia="Times New Roman" w:hAnsi=".AppleSystemUIFont" w:cs="Times New Roman"/>
          <w:color w:val="0E0E0E"/>
          <w:sz w:val="21"/>
          <w:szCs w:val="21"/>
        </w:rPr>
        <w:tab/>
        <w:t>Manage grades for multiple students and subjects efficiently.</w:t>
      </w:r>
    </w:p>
    <w:p w14:paraId="0E4BCC07" w14:textId="77777777" w:rsidR="00391C33" w:rsidRPr="00391C33" w:rsidRDefault="00391C33" w:rsidP="00391C33">
      <w:pPr>
        <w:spacing w:before="180" w:after="0" w:line="240" w:lineRule="auto"/>
        <w:ind w:left="195" w:hanging="195"/>
        <w:rPr>
          <w:rFonts w:ascii=".AppleSystemUIFont" w:eastAsia="Times New Roman" w:hAnsi=".AppleSystemUIFont" w:cs="Times New Roman"/>
          <w:color w:val="0E0E0E"/>
          <w:sz w:val="21"/>
          <w:szCs w:val="21"/>
        </w:rPr>
      </w:pPr>
      <w:r w:rsidRPr="00391C33">
        <w:rPr>
          <w:rFonts w:ascii=".AppleSystemUIFont" w:eastAsia="Times New Roman" w:hAnsi=".AppleSystemUIFont" w:cs="Times New Roman"/>
          <w:color w:val="0E0E0E"/>
          <w:sz w:val="21"/>
          <w:szCs w:val="21"/>
        </w:rPr>
        <w:tab/>
        <w:t>•</w:t>
      </w:r>
      <w:r w:rsidRPr="00391C33">
        <w:rPr>
          <w:rFonts w:ascii=".AppleSystemUIFont" w:eastAsia="Times New Roman" w:hAnsi=".AppleSystemUIFont" w:cs="Times New Roman"/>
          <w:color w:val="0E0E0E"/>
          <w:sz w:val="21"/>
          <w:szCs w:val="21"/>
        </w:rPr>
        <w:tab/>
        <w:t>Input, validate, and update student marks with ease.</w:t>
      </w:r>
    </w:p>
    <w:p w14:paraId="0CDEF114" w14:textId="77777777" w:rsidR="00391C33" w:rsidRPr="00391C33" w:rsidRDefault="00391C33" w:rsidP="00391C33">
      <w:pPr>
        <w:spacing w:before="180" w:after="0" w:line="240" w:lineRule="auto"/>
        <w:ind w:left="195" w:hanging="195"/>
        <w:rPr>
          <w:rFonts w:ascii=".AppleSystemUIFont" w:eastAsia="Times New Roman" w:hAnsi=".AppleSystemUIFont" w:cs="Times New Roman"/>
          <w:color w:val="0E0E0E"/>
          <w:sz w:val="21"/>
          <w:szCs w:val="21"/>
        </w:rPr>
      </w:pPr>
      <w:r w:rsidRPr="00391C33">
        <w:rPr>
          <w:rFonts w:ascii=".AppleSystemUIFont" w:eastAsia="Times New Roman" w:hAnsi=".AppleSystemUIFont" w:cs="Times New Roman"/>
          <w:color w:val="0E0E0E"/>
          <w:sz w:val="21"/>
          <w:szCs w:val="21"/>
        </w:rPr>
        <w:tab/>
        <w:t>•</w:t>
      </w:r>
      <w:r w:rsidRPr="00391C33">
        <w:rPr>
          <w:rFonts w:ascii=".AppleSystemUIFont" w:eastAsia="Times New Roman" w:hAnsi=".AppleSystemUIFont" w:cs="Times New Roman"/>
          <w:color w:val="0E0E0E"/>
          <w:sz w:val="21"/>
          <w:szCs w:val="21"/>
        </w:rPr>
        <w:tab/>
        <w:t>Classify grades based on a grading scale.</w:t>
      </w:r>
    </w:p>
    <w:p w14:paraId="5FD33925" w14:textId="77777777" w:rsidR="00391C33" w:rsidRPr="00391C33" w:rsidRDefault="00391C33" w:rsidP="00391C33">
      <w:pPr>
        <w:spacing w:before="180" w:after="0" w:line="240" w:lineRule="auto"/>
        <w:ind w:left="195" w:hanging="195"/>
        <w:rPr>
          <w:rFonts w:ascii=".AppleSystemUIFont" w:eastAsia="Times New Roman" w:hAnsi=".AppleSystemUIFont" w:cs="Times New Roman"/>
          <w:color w:val="0E0E0E"/>
          <w:sz w:val="21"/>
          <w:szCs w:val="21"/>
        </w:rPr>
      </w:pPr>
      <w:r w:rsidRPr="00391C33">
        <w:rPr>
          <w:rFonts w:ascii=".AppleSystemUIFont" w:eastAsia="Times New Roman" w:hAnsi=".AppleSystemUIFont" w:cs="Times New Roman"/>
          <w:color w:val="0E0E0E"/>
          <w:sz w:val="21"/>
          <w:szCs w:val="21"/>
        </w:rPr>
        <w:tab/>
        <w:t>•</w:t>
      </w:r>
      <w:r w:rsidRPr="00391C33">
        <w:rPr>
          <w:rFonts w:ascii=".AppleSystemUIFont" w:eastAsia="Times New Roman" w:hAnsi=".AppleSystemUIFont" w:cs="Times New Roman"/>
          <w:color w:val="0E0E0E"/>
          <w:sz w:val="21"/>
          <w:szCs w:val="21"/>
        </w:rPr>
        <w:tab/>
        <w:t>Calculate and display averages for students and subjects.</w:t>
      </w:r>
    </w:p>
    <w:p w14:paraId="45443913" w14:textId="77777777" w:rsidR="00391C33" w:rsidRPr="00391C33" w:rsidRDefault="00391C33" w:rsidP="00391C33">
      <w:pPr>
        <w:spacing w:before="180" w:after="0" w:line="240" w:lineRule="auto"/>
        <w:ind w:left="195" w:hanging="195"/>
        <w:rPr>
          <w:rFonts w:ascii=".AppleSystemUIFont" w:eastAsia="Times New Roman" w:hAnsi=".AppleSystemUIFont" w:cs="Times New Roman"/>
          <w:color w:val="0E0E0E"/>
          <w:sz w:val="21"/>
          <w:szCs w:val="21"/>
        </w:rPr>
      </w:pPr>
      <w:r w:rsidRPr="00391C33">
        <w:rPr>
          <w:rFonts w:ascii=".AppleSystemUIFont" w:eastAsia="Times New Roman" w:hAnsi=".AppleSystemUIFont" w:cs="Times New Roman"/>
          <w:color w:val="0E0E0E"/>
          <w:sz w:val="21"/>
          <w:szCs w:val="21"/>
        </w:rPr>
        <w:tab/>
        <w:t>•</w:t>
      </w:r>
      <w:r w:rsidRPr="00391C33">
        <w:rPr>
          <w:rFonts w:ascii=".AppleSystemUIFont" w:eastAsia="Times New Roman" w:hAnsi=".AppleSystemUIFont" w:cs="Times New Roman"/>
          <w:color w:val="0E0E0E"/>
          <w:sz w:val="21"/>
          <w:szCs w:val="21"/>
        </w:rPr>
        <w:tab/>
        <w:t>Provide a user-friendly interface for academic record management.</w:t>
      </w:r>
    </w:p>
    <w:p w14:paraId="3BCA4788" w14:textId="77777777" w:rsidR="00391C33" w:rsidRPr="00391C33" w:rsidRDefault="00391C33" w:rsidP="00391C33">
      <w:pPr>
        <w:rPr>
          <w:sz w:val="24"/>
          <w:szCs w:val="24"/>
        </w:rPr>
      </w:pPr>
    </w:p>
    <w:sectPr w:rsidR="00391C33" w:rsidRPr="00391C33" w:rsidSect="000E2C3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3A"/>
    <w:rsid w:val="000E2C3A"/>
    <w:rsid w:val="00391C33"/>
    <w:rsid w:val="00CB1B6D"/>
    <w:rsid w:val="00D279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42B3"/>
  <w15:chartTrackingRefBased/>
  <w15:docId w15:val="{0580E2FD-3DA1-FC47-BB21-DB0D77F1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C3A"/>
    <w:pPr>
      <w:spacing w:line="259" w:lineRule="auto"/>
    </w:pPr>
    <w:rPr>
      <w:kern w:val="0"/>
      <w:sz w:val="22"/>
      <w:szCs w:val="22"/>
      <w14:ligatures w14:val="none"/>
    </w:rPr>
  </w:style>
  <w:style w:type="paragraph" w:styleId="Heading1">
    <w:name w:val="heading 1"/>
    <w:basedOn w:val="Normal"/>
    <w:next w:val="Normal"/>
    <w:link w:val="Heading1Char"/>
    <w:uiPriority w:val="9"/>
    <w:qFormat/>
    <w:rsid w:val="000E2C3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E2C3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E2C3A"/>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E2C3A"/>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0E2C3A"/>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0E2C3A"/>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0E2C3A"/>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0E2C3A"/>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0E2C3A"/>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C3A"/>
    <w:rPr>
      <w:rFonts w:eastAsiaTheme="majorEastAsia" w:cstheme="majorBidi"/>
      <w:color w:val="272727" w:themeColor="text1" w:themeTint="D8"/>
    </w:rPr>
  </w:style>
  <w:style w:type="paragraph" w:styleId="Title">
    <w:name w:val="Title"/>
    <w:basedOn w:val="Normal"/>
    <w:next w:val="Normal"/>
    <w:link w:val="TitleChar"/>
    <w:uiPriority w:val="10"/>
    <w:qFormat/>
    <w:rsid w:val="000E2C3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E2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C3A"/>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E2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C3A"/>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0E2C3A"/>
    <w:rPr>
      <w:i/>
      <w:iCs/>
      <w:color w:val="404040" w:themeColor="text1" w:themeTint="BF"/>
    </w:rPr>
  </w:style>
  <w:style w:type="paragraph" w:styleId="ListParagraph">
    <w:name w:val="List Paragraph"/>
    <w:basedOn w:val="Normal"/>
    <w:uiPriority w:val="34"/>
    <w:qFormat/>
    <w:rsid w:val="000E2C3A"/>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0E2C3A"/>
    <w:rPr>
      <w:i/>
      <w:iCs/>
      <w:color w:val="0F4761" w:themeColor="accent1" w:themeShade="BF"/>
    </w:rPr>
  </w:style>
  <w:style w:type="paragraph" w:styleId="IntenseQuote">
    <w:name w:val="Intense Quote"/>
    <w:basedOn w:val="Normal"/>
    <w:next w:val="Normal"/>
    <w:link w:val="IntenseQuoteChar"/>
    <w:uiPriority w:val="30"/>
    <w:qFormat/>
    <w:rsid w:val="000E2C3A"/>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0E2C3A"/>
    <w:rPr>
      <w:i/>
      <w:iCs/>
      <w:color w:val="0F4761" w:themeColor="accent1" w:themeShade="BF"/>
    </w:rPr>
  </w:style>
  <w:style w:type="character" w:styleId="IntenseReference">
    <w:name w:val="Intense Reference"/>
    <w:basedOn w:val="DefaultParagraphFont"/>
    <w:uiPriority w:val="32"/>
    <w:qFormat/>
    <w:rsid w:val="000E2C3A"/>
    <w:rPr>
      <w:b/>
      <w:bCs/>
      <w:smallCaps/>
      <w:color w:val="0F4761" w:themeColor="accent1" w:themeShade="BF"/>
      <w:spacing w:val="5"/>
    </w:rPr>
  </w:style>
  <w:style w:type="table" w:styleId="TableGrid">
    <w:name w:val="Table Grid"/>
    <w:basedOn w:val="TableNormal"/>
    <w:uiPriority w:val="39"/>
    <w:rsid w:val="000E2C3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391C33"/>
    <w:pPr>
      <w:spacing w:after="0" w:line="240" w:lineRule="auto"/>
    </w:pPr>
    <w:rPr>
      <w:rFonts w:ascii=".AppleSystemUIFont" w:eastAsia="Times New Roman" w:hAnsi=".AppleSystemUIFont" w:cs="Times New Roman"/>
      <w:color w:val="0E0E0E"/>
      <w:sz w:val="21"/>
      <w:szCs w:val="21"/>
    </w:rPr>
  </w:style>
  <w:style w:type="character" w:customStyle="1" w:styleId="apple-tab-span">
    <w:name w:val="apple-tab-span"/>
    <w:basedOn w:val="DefaultParagraphFont"/>
    <w:rsid w:val="00391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217406">
      <w:bodyDiv w:val="1"/>
      <w:marLeft w:val="0"/>
      <w:marRight w:val="0"/>
      <w:marTop w:val="0"/>
      <w:marBottom w:val="0"/>
      <w:divBdr>
        <w:top w:val="none" w:sz="0" w:space="0" w:color="auto"/>
        <w:left w:val="none" w:sz="0" w:space="0" w:color="auto"/>
        <w:bottom w:val="none" w:sz="0" w:space="0" w:color="auto"/>
        <w:right w:val="none" w:sz="0" w:space="0" w:color="auto"/>
      </w:divBdr>
    </w:div>
    <w:div w:id="263660580">
      <w:bodyDiv w:val="1"/>
      <w:marLeft w:val="0"/>
      <w:marRight w:val="0"/>
      <w:marTop w:val="0"/>
      <w:marBottom w:val="0"/>
      <w:divBdr>
        <w:top w:val="none" w:sz="0" w:space="0" w:color="auto"/>
        <w:left w:val="none" w:sz="0" w:space="0" w:color="auto"/>
        <w:bottom w:val="none" w:sz="0" w:space="0" w:color="auto"/>
        <w:right w:val="none" w:sz="0" w:space="0" w:color="auto"/>
      </w:divBdr>
    </w:div>
    <w:div w:id="1754887500">
      <w:bodyDiv w:val="1"/>
      <w:marLeft w:val="0"/>
      <w:marRight w:val="0"/>
      <w:marTop w:val="0"/>
      <w:marBottom w:val="0"/>
      <w:divBdr>
        <w:top w:val="none" w:sz="0" w:space="0" w:color="auto"/>
        <w:left w:val="none" w:sz="0" w:space="0" w:color="auto"/>
        <w:bottom w:val="none" w:sz="0" w:space="0" w:color="auto"/>
        <w:right w:val="none" w:sz="0" w:space="0" w:color="auto"/>
      </w:divBdr>
    </w:div>
    <w:div w:id="199460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01-398241-056</dc:creator>
  <cp:keywords/>
  <dc:description/>
  <cp:lastModifiedBy>01-398241-056</cp:lastModifiedBy>
  <cp:revision>1</cp:revision>
  <dcterms:created xsi:type="dcterms:W3CDTF">2025-01-17T16:28:00Z</dcterms:created>
  <dcterms:modified xsi:type="dcterms:W3CDTF">2025-01-17T16:49:00Z</dcterms:modified>
</cp:coreProperties>
</file>