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A5C9B"/>
          <w:sz w:val="56"/>
          <w:szCs w:val="56"/>
        </w:rPr>
        <w:t xml:space="preserve">AUTOMATED TEST RESULTS</w:t>
      </w:r>
    </w:p>
    <w:p>
      <w:pPr>
        <w:spacing w:after="60" w:before="0"/>
        <w:jc w:val="center"/>
      </w:pPr>
      <w:r>
        <w:rPr>
          <w:rFonts w:ascii="Arial" w:cs="Arial" w:eastAsia="Arial" w:hAnsi="Arial"/>
          <w:color w:val="444444"/>
          <w:sz w:val="32"/>
          <w:szCs w:val="32"/>
        </w:rPr>
        <w:t xml:space="preserve">SauceLabs MyDemoApp (Android)</w:t>
      </w:r>
    </w:p>
    <w:p>
      <w:pPr>
        <w:spacing w:after="60" w:before="0"/>
        <w:jc w:val="center"/>
      </w:pPr>
      <w:r>
        <w:rPr>
          <w:rFonts w:ascii="Arial" w:cs="Arial" w:eastAsia="Arial" w:hAnsi="Arial"/>
          <w:color w:val="666666"/>
          <w:sz w:val="24"/>
          <w:szCs w:val="24"/>
        </w:rPr>
        <w:t xml:space="preserve">Test Suite Run — June 30, 2026</w:t>
      </w:r>
    </w:p>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5C9B" w:sz="1"/>
              <w:left w:val="single" w:color="1A5C9B" w:sz="1"/>
              <w:bottom w:val="single" w:color="1A5C9B" w:sz="1"/>
              <w:right w:val="single" w:color="1A5C9B" w:sz="1"/>
            </w:tcBorders>
            <w:shd w:fill="D6EAF8" w:val="clear"/>
            <w:tcMar>
              <w:top w:type="dxa" w:w="120"/>
              <w:left w:type="dxa" w:w="160"/>
              <w:bottom w:type="dxa" w:w="120"/>
              <w:right w:type="dxa" w:w="160"/>
            </w:tcMar>
            <w:vAlign w:val="center"/>
          </w:tcPr>
          <w:p>
            <w:pPr>
              <w:jc w:val="center"/>
            </w:pPr>
            <w:r>
              <w:rPr>
                <w:rFonts w:ascii="Arial" w:cs="Arial" w:eastAsia="Arial" w:hAnsi="Arial"/>
                <w:b/>
                <w:bCs/>
                <w:color w:val="1B4F72"/>
                <w:sz w:val="52"/>
                <w:szCs w:val="52"/>
              </w:rPr>
              <w:t xml:space="preserve">75</w:t>
            </w:r>
          </w:p>
          <w:p>
            <w:pPr>
              <w:jc w:val="center"/>
            </w:pPr>
            <w:r>
              <w:rPr>
                <w:rFonts w:ascii="Arial" w:cs="Arial" w:eastAsia="Arial" w:hAnsi="Arial"/>
                <w:b/>
                <w:bCs/>
                <w:color w:val="555555"/>
                <w:sz w:val="20"/>
                <w:szCs w:val="20"/>
              </w:rPr>
              <w:t xml:space="preserve">Total Tests</w:t>
            </w:r>
          </w:p>
        </w:tc>
        <w:tc>
          <w:tcPr>
            <w:tcW w:type="dxa" w:w="2340"/>
            <w:tcBorders>
              <w:top w:val="single" w:color="1A5C9B" w:sz="1"/>
              <w:left w:val="single" w:color="1A5C9B" w:sz="1"/>
              <w:bottom w:val="single" w:color="1A5C9B" w:sz="1"/>
              <w:right w:val="single" w:color="1A5C9B" w:sz="1"/>
            </w:tcBorders>
            <w:shd w:fill="D5F5E3" w:val="clear"/>
            <w:tcMar>
              <w:top w:type="dxa" w:w="120"/>
              <w:left w:type="dxa" w:w="160"/>
              <w:bottom w:type="dxa" w:w="120"/>
              <w:right w:type="dxa" w:w="160"/>
            </w:tcMar>
            <w:vAlign w:val="center"/>
          </w:tcPr>
          <w:p>
            <w:pPr>
              <w:jc w:val="center"/>
            </w:pPr>
            <w:r>
              <w:rPr>
                <w:rFonts w:ascii="Arial" w:cs="Arial" w:eastAsia="Arial" w:hAnsi="Arial"/>
                <w:b/>
                <w:bCs/>
                <w:color w:val="1E7A34"/>
                <w:sz w:val="52"/>
                <w:szCs w:val="52"/>
              </w:rPr>
              <w:t xml:space="preserve">51</w:t>
            </w:r>
          </w:p>
          <w:p>
            <w:pPr>
              <w:jc w:val="center"/>
            </w:pPr>
            <w:r>
              <w:rPr>
                <w:rFonts w:ascii="Arial" w:cs="Arial" w:eastAsia="Arial" w:hAnsi="Arial"/>
                <w:b/>
                <w:bCs/>
                <w:color w:val="555555"/>
                <w:sz w:val="20"/>
                <w:szCs w:val="20"/>
              </w:rPr>
              <w:t xml:space="preserve">Passed</w:t>
            </w:r>
          </w:p>
        </w:tc>
        <w:tc>
          <w:tcPr>
            <w:tcW w:type="dxa" w:w="2340"/>
            <w:tcBorders>
              <w:top w:val="single" w:color="1A5C9B" w:sz="1"/>
              <w:left w:val="single" w:color="1A5C9B" w:sz="1"/>
              <w:bottom w:val="single" w:color="1A5C9B" w:sz="1"/>
              <w:right w:val="single" w:color="1A5C9B" w:sz="1"/>
            </w:tcBorders>
            <w:shd w:fill="FADBD8" w:val="clear"/>
            <w:tcMar>
              <w:top w:type="dxa" w:w="120"/>
              <w:left w:type="dxa" w:w="160"/>
              <w:bottom w:type="dxa" w:w="120"/>
              <w:right w:type="dxa" w:w="160"/>
            </w:tcMar>
            <w:vAlign w:val="center"/>
          </w:tcPr>
          <w:p>
            <w:pPr>
              <w:jc w:val="center"/>
            </w:pPr>
            <w:r>
              <w:rPr>
                <w:rFonts w:ascii="Arial" w:cs="Arial" w:eastAsia="Arial" w:hAnsi="Arial"/>
                <w:b/>
                <w:bCs/>
                <w:color w:val="C0392B"/>
                <w:sz w:val="52"/>
                <w:szCs w:val="52"/>
              </w:rPr>
              <w:t xml:space="preserve">22</w:t>
            </w:r>
          </w:p>
          <w:p>
            <w:pPr>
              <w:jc w:val="center"/>
            </w:pPr>
            <w:r>
              <w:rPr>
                <w:rFonts w:ascii="Arial" w:cs="Arial" w:eastAsia="Arial" w:hAnsi="Arial"/>
                <w:b/>
                <w:bCs/>
                <w:color w:val="555555"/>
                <w:sz w:val="20"/>
                <w:szCs w:val="20"/>
              </w:rPr>
              <w:t xml:space="preserve">Failed</w:t>
            </w:r>
          </w:p>
        </w:tc>
        <w:tc>
          <w:tcPr>
            <w:tcW w:type="dxa" w:w="2340"/>
            <w:tcBorders>
              <w:top w:val="single" w:color="1A5C9B" w:sz="1"/>
              <w:left w:val="single" w:color="1A5C9B" w:sz="1"/>
              <w:bottom w:val="single" w:color="1A5C9B" w:sz="1"/>
              <w:right w:val="single" w:color="1A5C9B" w:sz="1"/>
            </w:tcBorders>
            <w:shd w:fill="FEF9E7" w:val="clear"/>
            <w:tcMar>
              <w:top w:type="dxa" w:w="120"/>
              <w:left w:type="dxa" w:w="160"/>
              <w:bottom w:type="dxa" w:w="120"/>
              <w:right w:type="dxa" w:w="160"/>
            </w:tcMar>
            <w:vAlign w:val="center"/>
          </w:tcPr>
          <w:p>
            <w:pPr>
              <w:jc w:val="center"/>
            </w:pPr>
            <w:r>
              <w:rPr>
                <w:rFonts w:ascii="Arial" w:cs="Arial" w:eastAsia="Arial" w:hAnsi="Arial"/>
                <w:b/>
                <w:bCs/>
                <w:color w:val="7D6C00"/>
                <w:sz w:val="52"/>
                <w:szCs w:val="52"/>
              </w:rPr>
              <w:t xml:space="preserve">2</w:t>
            </w:r>
          </w:p>
          <w:p>
            <w:pPr>
              <w:jc w:val="center"/>
            </w:pPr>
            <w:r>
              <w:rPr>
                <w:rFonts w:ascii="Arial" w:cs="Arial" w:eastAsia="Arial" w:hAnsi="Arial"/>
                <w:b/>
                <w:bCs/>
                <w:color w:val="555555"/>
                <w:sz w:val="20"/>
                <w:szCs w:val="20"/>
              </w:rPr>
              <w:t xml:space="preserve">Skipped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5"/>
        <w:gridCol w:w="2746"/>
        <w:gridCol w:w="249"/>
      </w:tblGrid>
      <w:tr>
        <w:tc>
          <w:tcPr>
            <w:tcW w:type="dxa" w:w="6365"/>
            <w:tcBorders>
              <w:top w:val="single" w:color="1A5C9B" w:sz="1"/>
              <w:left w:val="single" w:color="1A5C9B" w:sz="1"/>
              <w:bottom w:val="single" w:color="1A5C9B" w:sz="1"/>
              <w:right w:val="nil"/>
            </w:tcBorders>
            <w:shd w:fill="1E7A34" w:val="clear"/>
            <w:tcMar>
              <w:top w:type="dxa" w:w="60"/>
              <w:left w:type="dxa" w:w="120"/>
              <w:bottom w:type="dxa" w:w="60"/>
              <w:right w:type="dxa" w:w="0"/>
            </w:tcMar>
          </w:tcPr>
          <w:p>
            <w:pPr>
              <w:jc w:val="center"/>
            </w:pPr>
            <w:r>
              <w:rPr>
                <w:rFonts w:ascii="Arial" w:cs="Arial" w:eastAsia="Arial" w:hAnsi="Arial"/>
                <w:b/>
                <w:bCs/>
                <w:color w:val="FFFFFF"/>
                <w:sz w:val="18"/>
                <w:szCs w:val="18"/>
              </w:rPr>
              <w:t xml:space="preserve">51 PASS (68%)</w:t>
            </w:r>
          </w:p>
        </w:tc>
        <w:tc>
          <w:tcPr>
            <w:tcW w:type="dxa" w:w="2746"/>
            <w:tcBorders>
              <w:top w:val="single" w:color="1A5C9B" w:sz="1"/>
              <w:left w:val="nil"/>
              <w:bottom w:val="single" w:color="1A5C9B" w:sz="1"/>
              <w:right w:val="nil"/>
            </w:tcBorders>
            <w:shd w:fill="C0392B" w:val="clear"/>
            <w:tcMar>
              <w:top w:type="dxa" w:w="60"/>
              <w:left w:type="dxa" w:w="0"/>
              <w:bottom w:type="dxa" w:w="60"/>
              <w:right w:type="dxa" w:w="0"/>
            </w:tcMar>
          </w:tcPr>
          <w:p>
            <w:pPr>
              <w:jc w:val="center"/>
            </w:pPr>
            <w:r>
              <w:rPr>
                <w:rFonts w:ascii="Arial" w:cs="Arial" w:eastAsia="Arial" w:hAnsi="Arial"/>
                <w:b/>
                <w:bCs/>
                <w:color w:val="FFFFFF"/>
                <w:sz w:val="18"/>
                <w:szCs w:val="18"/>
              </w:rPr>
              <w:t xml:space="preserve">22 FAIL (29%)</w:t>
            </w:r>
          </w:p>
        </w:tc>
        <w:tc>
          <w:tcPr>
            <w:tcW w:type="dxa" w:w="249"/>
            <w:tcBorders>
              <w:top w:val="single" w:color="1A5C9B" w:sz="1"/>
              <w:left w:val="nil"/>
              <w:bottom w:val="single" w:color="1A5C9B" w:sz="1"/>
              <w:right w:val="single" w:color="1A5C9B" w:sz="1"/>
            </w:tcBorders>
            <w:shd w:fill="7D6C00" w:val="clear"/>
            <w:tcMar>
              <w:top w:type="dxa" w:w="60"/>
              <w:left w:type="dxa" w:w="0"/>
              <w:bottom w:type="dxa" w:w="60"/>
              <w:right w:type="dxa" w:w="120"/>
            </w:tcMar>
          </w:tcPr>
          <w:p>
            <w:pPr>
              <w:jc w:val="center"/>
            </w:pPr>
            <w:r>
              <w:rPr>
                <w:rFonts w:ascii="Arial" w:cs="Arial" w:eastAsia="Arial" w:hAnsi="Arial"/>
                <w:b/>
                <w:bCs/>
                <w:color w:val="FFFFFF"/>
                <w:sz w:val="18"/>
                <w:szCs w:val="18"/>
              </w:rPr>
              <w:t xml:space="preserve">2 SKIP (3%)</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5C9B" w:sz="1"/>
              <w:left w:val="single" w:color="1A5C9B" w:sz="1"/>
              <w:bottom w:val="single" w:color="1A5C9B" w:sz="1"/>
              <w:right w:val="single" w:color="1A5C9B" w:sz="1"/>
            </w:tcBorders>
            <w:shd w:fill="1A5C9B" w:val="clear"/>
            <w:tcMar>
              <w:top w:type="dxa" w:w="80"/>
              <w:left w:type="dxa" w:w="140"/>
              <w:bottom w:type="dxa" w:w="80"/>
              <w:right w:type="dxa" w:w="140"/>
            </w:tcMar>
            <w:vAlign w:val="center"/>
          </w:tcPr>
          <w:p>
            <w:r>
              <w:rPr>
                <w:rFonts w:ascii="Arial" w:cs="Arial" w:eastAsia="Arial" w:hAnsi="Arial"/>
                <w:b/>
                <w:bCs/>
                <w:color w:val="FFFFFF"/>
                <w:sz w:val="18"/>
                <w:szCs w:val="18"/>
              </w:rPr>
              <w:t xml:space="preserve">Framework</w:t>
            </w:r>
          </w:p>
        </w:tc>
        <w:tc>
          <w:tcPr>
            <w:tcW w:type="dxa" w:w="2340"/>
            <w:tcBorders>
              <w:top w:val="single" w:color="1A5C9B" w:sz="1"/>
              <w:left w:val="single" w:color="1A5C9B" w:sz="1"/>
              <w:bottom w:val="single" w:color="1A5C9B" w:sz="1"/>
              <w:right w:val="single" w:color="1A5C9B" w:sz="1"/>
            </w:tcBorders>
            <w:shd w:fill="1A5C9B" w:val="clear"/>
            <w:tcMar>
              <w:top w:type="dxa" w:w="80"/>
              <w:left w:type="dxa" w:w="140"/>
              <w:bottom w:type="dxa" w:w="80"/>
              <w:right w:type="dxa" w:w="140"/>
            </w:tcMar>
            <w:vAlign w:val="center"/>
          </w:tcPr>
          <w:p>
            <w:r>
              <w:rPr>
                <w:rFonts w:ascii="Arial" w:cs="Arial" w:eastAsia="Arial" w:hAnsi="Arial"/>
                <w:b/>
                <w:bCs/>
                <w:color w:val="FFFFFF"/>
                <w:sz w:val="18"/>
                <w:szCs w:val="18"/>
              </w:rPr>
              <w:t xml:space="preserve">App Version</w:t>
            </w:r>
          </w:p>
        </w:tc>
        <w:tc>
          <w:tcPr>
            <w:tcW w:type="dxa" w:w="2340"/>
            <w:tcBorders>
              <w:top w:val="single" w:color="1A5C9B" w:sz="1"/>
              <w:left w:val="single" w:color="1A5C9B" w:sz="1"/>
              <w:bottom w:val="single" w:color="1A5C9B" w:sz="1"/>
              <w:right w:val="single" w:color="1A5C9B" w:sz="1"/>
            </w:tcBorders>
            <w:shd w:fill="1A5C9B" w:val="clear"/>
            <w:tcMar>
              <w:top w:type="dxa" w:w="80"/>
              <w:left w:type="dxa" w:w="140"/>
              <w:bottom w:type="dxa" w:w="80"/>
              <w:right w:type="dxa" w:w="140"/>
            </w:tcMar>
            <w:vAlign w:val="center"/>
          </w:tcPr>
          <w:p>
            <w:r>
              <w:rPr>
                <w:rFonts w:ascii="Arial" w:cs="Arial" w:eastAsia="Arial" w:hAnsi="Arial"/>
                <w:b/>
                <w:bCs/>
                <w:color w:val="FFFFFF"/>
                <w:sz w:val="18"/>
                <w:szCs w:val="18"/>
              </w:rPr>
              <w:t xml:space="preserve">Total Duration</w:t>
            </w:r>
          </w:p>
        </w:tc>
        <w:tc>
          <w:tcPr>
            <w:tcW w:type="dxa" w:w="2340"/>
            <w:tcBorders>
              <w:top w:val="single" w:color="1A5C9B" w:sz="1"/>
              <w:left w:val="single" w:color="1A5C9B" w:sz="1"/>
              <w:bottom w:val="single" w:color="1A5C9B" w:sz="1"/>
              <w:right w:val="single" w:color="1A5C9B" w:sz="1"/>
            </w:tcBorders>
            <w:shd w:fill="1A5C9B" w:val="clear"/>
            <w:tcMar>
              <w:top w:type="dxa" w:w="80"/>
              <w:left w:type="dxa" w:w="140"/>
              <w:bottom w:type="dxa" w:w="80"/>
              <w:right w:type="dxa" w:w="140"/>
            </w:tcMar>
            <w:vAlign w:val="center"/>
          </w:tcPr>
          <w:p>
            <w:r>
              <w:rPr>
                <w:rFonts w:ascii="Arial" w:cs="Arial" w:eastAsia="Arial" w:hAnsi="Arial"/>
                <w:b/>
                <w:bCs/>
                <w:color w:val="FFFFFF"/>
                <w:sz w:val="18"/>
                <w:szCs w:val="18"/>
              </w:rPr>
              <w:t xml:space="preserve">Device / OS</w:t>
            </w:r>
          </w:p>
        </w:tc>
      </w:tr>
      <w:tr>
        <w:tc>
          <w:tcPr>
            <w:tcW w:type="dxa" w:w="234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TestNG 7.10.2 + Appium 3.5.2</w:t>
            </w:r>
          </w:p>
        </w:tc>
        <w:tc>
          <w:tcPr>
            <w:tcW w:type="dxa" w:w="234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com.saucelabs.mydemoapp.android v2.2.0</w:t>
            </w:r>
          </w:p>
        </w:tc>
        <w:tc>
          <w:tcPr>
            <w:tcW w:type="dxa" w:w="234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center"/>
            </w:pPr>
            <w:r>
              <w:rPr>
                <w:rFonts w:ascii="Arial" w:cs="Arial" w:eastAsia="Arial" w:hAnsi="Arial"/>
                <w:b w:val="false"/>
                <w:bCs w:val="false"/>
                <w:color w:val="000000"/>
                <w:sz w:val="18"/>
                <w:szCs w:val="18"/>
              </w:rPr>
              <w:t xml:space="preserve">2h 37m 14s</w:t>
            </w:r>
          </w:p>
        </w:tc>
        <w:tc>
          <w:tcPr>
            <w:tcW w:type="dxa" w:w="234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Android 12 (API 31) / emulator-5554</w:t>
            </w:r>
          </w:p>
        </w:tc>
      </w:tr>
    </w:tbl>
    <w:p>
      <w:pPr>
        <w:spacing w:after="200" w:before="0"/>
      </w:pPr>
      <w:r>
        <w:t xml:space="preserve"/>
      </w:r>
    </w:p>
    <w:p>
      <w:pPr>
        <w:pStyle w:val="Heading1"/>
        <w:pBdr>
          <w:bottom w:val="single" w:color="1A5C9B" w:sz="4" w:space="4"/>
        </w:pBdr>
        <w:spacing w:after="160" w:before="200"/>
      </w:pPr>
      <w:r>
        <w:rPr>
          <w:rFonts w:ascii="Arial" w:cs="Arial" w:eastAsia="Arial" w:hAnsi="Arial"/>
          <w:b/>
          <w:bCs/>
          <w:color w:val="1A5C9B"/>
          <w:sz w:val="36"/>
          <w:szCs w:val="36"/>
        </w:rPr>
        <w:t xml:space="preserve">1.  Failure Distribution by Root Cause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900"/>
        <w:gridCol w:w="4460"/>
      </w:tblGrid>
      <w:tr>
        <w:trPr>
          <w:tblHeader/>
        </w:trPr>
        <w:tc>
          <w:tcPr>
            <w:tcW w:type="dxa" w:w="1000"/>
            <w:tcBorders>
              <w:top w:val="single" w:color="1A5C9B" w:sz="1"/>
              <w:left w:val="single" w:color="1A5C9B" w:sz="1"/>
              <w:bottom w:val="single" w:color="1A5C9B" w:sz="1"/>
              <w:right w:val="single" w:color="1A5C9B" w:sz="1"/>
            </w:tcBorders>
            <w:shd w:fill="1A5C9B" w:val="clear"/>
            <w:tcMar>
              <w:top w:type="dxa" w:w="80"/>
              <w:left w:type="dxa" w:w="140"/>
              <w:bottom w:type="dxa" w:w="80"/>
              <w:right w:type="dxa" w:w="140"/>
            </w:tcMar>
            <w:vAlign w:val="center"/>
          </w:tcPr>
          <w:p>
            <w:r>
              <w:rPr>
                <w:rFonts w:ascii="Arial" w:cs="Arial" w:eastAsia="Arial" w:hAnsi="Arial"/>
                <w:b/>
                <w:bCs/>
                <w:color w:val="FFFFFF"/>
                <w:sz w:val="18"/>
                <w:szCs w:val="18"/>
              </w:rPr>
              <w:t xml:space="preserve">ID</w:t>
            </w:r>
          </w:p>
        </w:tc>
        <w:tc>
          <w:tcPr>
            <w:tcW w:type="dxa" w:w="3000"/>
            <w:tcBorders>
              <w:top w:val="single" w:color="1A5C9B" w:sz="1"/>
              <w:left w:val="single" w:color="1A5C9B" w:sz="1"/>
              <w:bottom w:val="single" w:color="1A5C9B" w:sz="1"/>
              <w:right w:val="single" w:color="1A5C9B" w:sz="1"/>
            </w:tcBorders>
            <w:shd w:fill="1A5C9B" w:val="clear"/>
            <w:tcMar>
              <w:top w:type="dxa" w:w="80"/>
              <w:left w:type="dxa" w:w="140"/>
              <w:bottom w:type="dxa" w:w="80"/>
              <w:right w:type="dxa" w:w="140"/>
            </w:tcMar>
            <w:vAlign w:val="center"/>
          </w:tcPr>
          <w:p>
            <w:r>
              <w:rPr>
                <w:rFonts w:ascii="Arial" w:cs="Arial" w:eastAsia="Arial" w:hAnsi="Arial"/>
                <w:b/>
                <w:bCs/>
                <w:color w:val="FFFFFF"/>
                <w:sz w:val="18"/>
                <w:szCs w:val="18"/>
              </w:rPr>
              <w:t xml:space="preserve">Category</w:t>
            </w:r>
          </w:p>
        </w:tc>
        <w:tc>
          <w:tcPr>
            <w:tcW w:type="dxa" w:w="900"/>
            <w:tcBorders>
              <w:top w:val="single" w:color="1A5C9B" w:sz="1"/>
              <w:left w:val="single" w:color="1A5C9B" w:sz="1"/>
              <w:bottom w:val="single" w:color="1A5C9B" w:sz="1"/>
              <w:right w:val="single" w:color="1A5C9B" w:sz="1"/>
            </w:tcBorders>
            <w:shd w:fill="1A5C9B" w:val="clear"/>
            <w:tcMar>
              <w:top w:type="dxa" w:w="80"/>
              <w:left w:type="dxa" w:w="140"/>
              <w:bottom w:type="dxa" w:w="80"/>
              <w:right w:type="dxa" w:w="140"/>
            </w:tcMar>
            <w:vAlign w:val="center"/>
          </w:tcPr>
          <w:p>
            <w:r>
              <w:rPr>
                <w:rFonts w:ascii="Arial" w:cs="Arial" w:eastAsia="Arial" w:hAnsi="Arial"/>
                <w:b/>
                <w:bCs/>
                <w:color w:val="FFFFFF"/>
                <w:sz w:val="18"/>
                <w:szCs w:val="18"/>
              </w:rPr>
              <w:t xml:space="preserve">Count</w:t>
            </w:r>
          </w:p>
        </w:tc>
        <w:tc>
          <w:tcPr>
            <w:tcW w:type="dxa" w:w="4460"/>
            <w:tcBorders>
              <w:top w:val="single" w:color="1A5C9B" w:sz="1"/>
              <w:left w:val="single" w:color="1A5C9B" w:sz="1"/>
              <w:bottom w:val="single" w:color="1A5C9B" w:sz="1"/>
              <w:right w:val="single" w:color="1A5C9B" w:sz="1"/>
            </w:tcBorders>
            <w:shd w:fill="1A5C9B" w:val="clear"/>
            <w:tcMar>
              <w:top w:type="dxa" w:w="80"/>
              <w:left w:type="dxa" w:w="140"/>
              <w:bottom w:type="dxa" w:w="80"/>
              <w:right w:type="dxa" w:w="140"/>
            </w:tcMar>
            <w:vAlign w:val="center"/>
          </w:tcPr>
          <w:p>
            <w:r>
              <w:rPr>
                <w:rFonts w:ascii="Arial" w:cs="Arial" w:eastAsia="Arial" w:hAnsi="Arial"/>
                <w:b/>
                <w:bCs/>
                <w:color w:val="FFFFFF"/>
                <w:sz w:val="18"/>
                <w:szCs w:val="18"/>
              </w:rPr>
              <w:t xml:space="preserve">Tests Affected</w:t>
            </w:r>
          </w:p>
        </w:tc>
      </w:tr>
      <w:tr>
        <w:tc>
          <w:tcPr>
            <w:tcW w:type="dxa" w:w="10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bCs/>
                <w:color w:val="C0392B"/>
                <w:sz w:val="18"/>
                <w:szCs w:val="18"/>
              </w:rPr>
              <w:t xml:space="preserve">RCA-1</w:t>
            </w:r>
          </w:p>
        </w:tc>
        <w:tc>
          <w:tcPr>
            <w:tcW w:type="dxa" w:w="30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isLoginScreenVisible() EditText[1] false positive</w:t>
            </w:r>
          </w:p>
        </w:tc>
        <w:tc>
          <w:tcPr>
            <w:tcW w:type="dxa" w:w="9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center"/>
            </w:pPr>
            <w:r>
              <w:rPr>
                <w:rFonts w:ascii="Arial" w:cs="Arial" w:eastAsia="Arial" w:hAnsi="Arial"/>
                <w:b/>
                <w:bCs/>
                <w:color w:val="C0392B"/>
                <w:sz w:val="18"/>
                <w:szCs w:val="18"/>
              </w:rPr>
              <w:t xml:space="preserve">11</w:t>
            </w:r>
          </w:p>
        </w:tc>
        <w:tc>
          <w:tcPr>
            <w:tcW w:type="dxa" w:w="446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444444"/>
                <w:sz w:val="18"/>
                <w:szCs w:val="18"/>
              </w:rPr>
              <w:t xml:space="preserve">smoke_AppLaunchesSuccessfully, device_HomePressAndResume, login_LogoutReturnsToLoginScreen, data_CheckoutShippingAddresses ×3, security_LogoutInvalidatesSession, e2e_LoginLogoutCycle + 3 others</w:t>
            </w:r>
          </w:p>
        </w:tc>
      </w:tr>
      <w:tr>
        <w:tc>
          <w:tcPr>
            <w:tcW w:type="dxa" w:w="10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bCs/>
                <w:color w:val="C0392B"/>
                <w:sz w:val="18"/>
                <w:szCs w:val="18"/>
              </w:rPr>
              <w:t xml:space="preserve">RCA-2</w:t>
            </w:r>
          </w:p>
        </w:tc>
        <w:tc>
          <w:tcPr>
            <w:tcW w:type="dxa" w:w="30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CartPage.isCartPageVisible() blocking 30s wait</w:t>
            </w:r>
          </w:p>
        </w:tc>
        <w:tc>
          <w:tcPr>
            <w:tcW w:type="dxa" w:w="9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center"/>
            </w:pPr>
            <w:r>
              <w:rPr>
                <w:rFonts w:ascii="Arial" w:cs="Arial" w:eastAsia="Arial" w:hAnsi="Arial"/>
                <w:b/>
                <w:bCs/>
                <w:color w:val="C0392B"/>
                <w:sz w:val="18"/>
                <w:szCs w:val="18"/>
              </w:rPr>
              <w:t xml:space="preserve">3</w:t>
            </w:r>
          </w:p>
        </w:tc>
        <w:tc>
          <w:tcPr>
            <w:tcW w:type="dxa" w:w="446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444444"/>
                <w:sz w:val="18"/>
                <w:szCs w:val="18"/>
              </w:rPr>
              <w:t xml:space="preserve">smoke_CartIconVisibleAndClickable, cart_EmptyCartMessage, perf_CartPageOpenTime</w:t>
            </w:r>
          </w:p>
        </w:tc>
      </w:tr>
      <w:tr>
        <w:tc>
          <w:tcPr>
            <w:tcW w:type="dxa" w:w="10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bCs/>
                <w:color w:val="C0392B"/>
                <w:sz w:val="18"/>
                <w:szCs w:val="18"/>
              </w:rPr>
              <w:t xml:space="preserve">RCA-3</w:t>
            </w:r>
          </w:p>
        </w:tc>
        <w:tc>
          <w:tcPr>
            <w:tcW w:type="dxa" w:w="30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Nav timing: Thread.sleep(2500) after 'Log In' click</w:t>
            </w:r>
          </w:p>
        </w:tc>
        <w:tc>
          <w:tcPr>
            <w:tcW w:type="dxa" w:w="9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center"/>
            </w:pPr>
            <w:r>
              <w:rPr>
                <w:rFonts w:ascii="Arial" w:cs="Arial" w:eastAsia="Arial" w:hAnsi="Arial"/>
                <w:b/>
                <w:bCs/>
                <w:color w:val="C0392B"/>
                <w:sz w:val="18"/>
                <w:szCs w:val="18"/>
              </w:rPr>
              <w:t xml:space="preserve">1</w:t>
            </w:r>
          </w:p>
        </w:tc>
        <w:tc>
          <w:tcPr>
            <w:tcW w:type="dxa" w:w="446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444444"/>
                <w:sz w:val="18"/>
                <w:szCs w:val="18"/>
              </w:rPr>
              <w:t xml:space="preserve">nav_HamburgerToLoginScreen</w:t>
            </w:r>
          </w:p>
        </w:tc>
      </w:tr>
      <w:tr>
        <w:tc>
          <w:tcPr>
            <w:tcW w:type="dxa" w:w="10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bCs/>
                <w:color w:val="C0392B"/>
                <w:sz w:val="18"/>
                <w:szCs w:val="18"/>
              </w:rPr>
              <w:t xml:space="preserve">RCA-4</w:t>
            </w:r>
          </w:p>
        </w:tc>
        <w:tc>
          <w:tcPr>
            <w:tcW w:type="dxa" w:w="30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Emulator instability / UiAutomator2 session death (866s)</w:t>
            </w:r>
          </w:p>
        </w:tc>
        <w:tc>
          <w:tcPr>
            <w:tcW w:type="dxa" w:w="9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center"/>
            </w:pPr>
            <w:r>
              <w:rPr>
                <w:rFonts w:ascii="Arial" w:cs="Arial" w:eastAsia="Arial" w:hAnsi="Arial"/>
                <w:b/>
                <w:bCs/>
                <w:color w:val="C0392B"/>
                <w:sz w:val="18"/>
                <w:szCs w:val="18"/>
              </w:rPr>
              <w:t xml:space="preserve">1</w:t>
            </w:r>
          </w:p>
        </w:tc>
        <w:tc>
          <w:tcPr>
            <w:tcW w:type="dxa" w:w="446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444444"/>
                <w:sz w:val="18"/>
                <w:szCs w:val="18"/>
              </w:rPr>
              <w:t xml:space="preserve">nav_ProductTapOpensDetailPage</w:t>
            </w:r>
          </w:p>
        </w:tc>
      </w:tr>
      <w:tr>
        <w:tc>
          <w:tcPr>
            <w:tcW w:type="dxa" w:w="10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bCs/>
                <w:color w:val="C0392B"/>
                <w:sz w:val="18"/>
                <w:szCs w:val="18"/>
              </w:rPr>
              <w:t xml:space="preserve">RCA-5</w:t>
            </w:r>
          </w:p>
        </w:tc>
        <w:tc>
          <w:tcPr>
            <w:tcW w:type="dxa" w:w="30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NoSuchSession cascade — @BeforeMethod no session check</w:t>
            </w:r>
          </w:p>
        </w:tc>
        <w:tc>
          <w:tcPr>
            <w:tcW w:type="dxa" w:w="9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center"/>
            </w:pPr>
            <w:r>
              <w:rPr>
                <w:rFonts w:ascii="Arial" w:cs="Arial" w:eastAsia="Arial" w:hAnsi="Arial"/>
                <w:b/>
                <w:bCs/>
                <w:color w:val="C0392B"/>
                <w:sz w:val="18"/>
                <w:szCs w:val="18"/>
              </w:rPr>
              <w:t xml:space="preserve">4</w:t>
            </w:r>
          </w:p>
        </w:tc>
        <w:tc>
          <w:tcPr>
            <w:tcW w:type="dxa" w:w="446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444444"/>
                <w:sz w:val="18"/>
                <w:szCs w:val="18"/>
              </w:rPr>
              <w:t xml:space="preserve">nav_BackFromDetailReturnsToCatalog, nav_CartIconOpensCartPage, nav_CartToCheckoutNavigation, nav_CheckoutStepsNavigation</w:t>
            </w:r>
          </w:p>
        </w:tc>
      </w:tr>
      <w:tr>
        <w:tc>
          <w:tcPr>
            <w:tcW w:type="dxa" w:w="10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bCs/>
                <w:color w:val="C0392B"/>
                <w:sz w:val="18"/>
                <w:szCs w:val="18"/>
              </w:rPr>
              <w:t xml:space="preserve">RCA-6</w:t>
            </w:r>
          </w:p>
        </w:tc>
        <w:tc>
          <w:tcPr>
            <w:tcW w:type="dxa" w:w="30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Rotation catch block missing 'cannot be changed' keyword</w:t>
            </w:r>
          </w:p>
        </w:tc>
        <w:tc>
          <w:tcPr>
            <w:tcW w:type="dxa" w:w="9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center"/>
            </w:pPr>
            <w:r>
              <w:rPr>
                <w:rFonts w:ascii="Arial" w:cs="Arial" w:eastAsia="Arial" w:hAnsi="Arial"/>
                <w:b/>
                <w:bCs/>
                <w:color w:val="C0392B"/>
                <w:sz w:val="18"/>
                <w:szCs w:val="18"/>
              </w:rPr>
              <w:t xml:space="preserve">2</w:t>
            </w:r>
          </w:p>
        </w:tc>
        <w:tc>
          <w:tcPr>
            <w:tcW w:type="dxa" w:w="446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444444"/>
                <w:sz w:val="18"/>
                <w:szCs w:val="18"/>
              </w:rPr>
              <w:t xml:space="preserve">device_CheckoutFormLandscapeRotation (+ device_CatalogLandscapeRotation was already fixed)</w:t>
            </w:r>
          </w:p>
        </w:tc>
      </w:tr>
    </w:tbl>
    <w:p>
      <w:pPr>
        <w:spacing w:after="200" w:before="0"/>
      </w:pPr>
      <w:r>
        <w:t xml:space="preserve"/>
      </w:r>
    </w:p>
    <w:p>
      <w:pPr>
        <w:pStyle w:val="Heading1"/>
        <w:pBdr>
          <w:bottom w:val="single" w:color="1A5C9B" w:sz="4" w:space="4"/>
        </w:pBdr>
        <w:spacing w:after="160" w:before="200"/>
      </w:pPr>
      <w:r>
        <w:rPr>
          <w:rFonts w:ascii="Arial" w:cs="Arial" w:eastAsia="Arial" w:hAnsi="Arial"/>
          <w:b/>
          <w:bCs/>
          <w:color w:val="1A5C9B"/>
          <w:sz w:val="36"/>
          <w:szCs w:val="36"/>
        </w:rPr>
        <w:t xml:space="preserve">2.  Full Test Results (75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700"/>
        <w:gridCol w:w="700"/>
        <w:gridCol w:w="1360"/>
      </w:tblGrid>
      <w:tr>
        <w:trPr>
          <w:tblHeader/>
        </w:trPr>
        <w:tc>
          <w:tcPr>
            <w:tcW w:type="dxa" w:w="2800"/>
            <w:tcBorders>
              <w:top w:val="single" w:color="1A5C9B" w:sz="1"/>
              <w:left w:val="single" w:color="1A5C9B" w:sz="1"/>
              <w:bottom w:val="single" w:color="1A5C9B" w:sz="1"/>
              <w:right w:val="single" w:color="1A5C9B" w:sz="1"/>
            </w:tcBorders>
            <w:shd w:fill="1A5C9B" w:val="clear"/>
            <w:tcMar>
              <w:top w:type="dxa" w:w="80"/>
              <w:left w:type="dxa" w:w="140"/>
              <w:bottom w:type="dxa" w:w="80"/>
              <w:right w:type="dxa" w:w="140"/>
            </w:tcMar>
            <w:vAlign w:val="center"/>
          </w:tcPr>
          <w:p>
            <w:r>
              <w:rPr>
                <w:rFonts w:ascii="Arial" w:cs="Arial" w:eastAsia="Arial" w:hAnsi="Arial"/>
                <w:b/>
                <w:bCs/>
                <w:color w:val="FFFFFF"/>
                <w:sz w:val="18"/>
                <w:szCs w:val="18"/>
              </w:rPr>
              <w:t xml:space="preserve">Test Class</w:t>
            </w:r>
          </w:p>
        </w:tc>
        <w:tc>
          <w:tcPr>
            <w:tcW w:type="dxa" w:w="3800"/>
            <w:tcBorders>
              <w:top w:val="single" w:color="1A5C9B" w:sz="1"/>
              <w:left w:val="single" w:color="1A5C9B" w:sz="1"/>
              <w:bottom w:val="single" w:color="1A5C9B" w:sz="1"/>
              <w:right w:val="single" w:color="1A5C9B" w:sz="1"/>
            </w:tcBorders>
            <w:shd w:fill="1A5C9B" w:val="clear"/>
            <w:tcMar>
              <w:top w:type="dxa" w:w="80"/>
              <w:left w:type="dxa" w:w="140"/>
              <w:bottom w:type="dxa" w:w="80"/>
              <w:right w:type="dxa" w:w="140"/>
            </w:tcMar>
            <w:vAlign w:val="center"/>
          </w:tcPr>
          <w:p>
            <w:r>
              <w:rPr>
                <w:rFonts w:ascii="Arial" w:cs="Arial" w:eastAsia="Arial" w:hAnsi="Arial"/>
                <w:b/>
                <w:bCs/>
                <w:color w:val="FFFFFF"/>
                <w:sz w:val="18"/>
                <w:szCs w:val="18"/>
              </w:rPr>
              <w:t xml:space="preserve">Test Method</w:t>
            </w:r>
          </w:p>
        </w:tc>
        <w:tc>
          <w:tcPr>
            <w:tcW w:type="dxa" w:w="700"/>
            <w:tcBorders>
              <w:top w:val="single" w:color="1A5C9B" w:sz="1"/>
              <w:left w:val="single" w:color="1A5C9B" w:sz="1"/>
              <w:bottom w:val="single" w:color="1A5C9B" w:sz="1"/>
              <w:right w:val="single" w:color="1A5C9B" w:sz="1"/>
            </w:tcBorders>
            <w:shd w:fill="1A5C9B" w:val="clear"/>
            <w:tcMar>
              <w:top w:type="dxa" w:w="80"/>
              <w:left w:type="dxa" w:w="140"/>
              <w:bottom w:type="dxa" w:w="80"/>
              <w:right w:type="dxa" w:w="140"/>
            </w:tcMar>
            <w:vAlign w:val="center"/>
          </w:tcPr>
          <w:p>
            <w:r>
              <w:rPr>
                <w:rFonts w:ascii="Arial" w:cs="Arial" w:eastAsia="Arial" w:hAnsi="Arial"/>
                <w:b/>
                <w:bCs/>
                <w:color w:val="FFFFFF"/>
                <w:sz w:val="18"/>
                <w:szCs w:val="18"/>
              </w:rPr>
              <w:t xml:space="preserve">Status</w:t>
            </w:r>
          </w:p>
        </w:tc>
        <w:tc>
          <w:tcPr>
            <w:tcW w:type="dxa" w:w="700"/>
            <w:tcBorders>
              <w:top w:val="single" w:color="1A5C9B" w:sz="1"/>
              <w:left w:val="single" w:color="1A5C9B" w:sz="1"/>
              <w:bottom w:val="single" w:color="1A5C9B" w:sz="1"/>
              <w:right w:val="single" w:color="1A5C9B" w:sz="1"/>
            </w:tcBorders>
            <w:shd w:fill="1A5C9B" w:val="clear"/>
            <w:tcMar>
              <w:top w:type="dxa" w:w="80"/>
              <w:left w:type="dxa" w:w="140"/>
              <w:bottom w:type="dxa" w:w="80"/>
              <w:right w:type="dxa" w:w="140"/>
            </w:tcMar>
            <w:vAlign w:val="center"/>
          </w:tcPr>
          <w:p>
            <w:r>
              <w:rPr>
                <w:rFonts w:ascii="Arial" w:cs="Arial" w:eastAsia="Arial" w:hAnsi="Arial"/>
                <w:b/>
                <w:bCs/>
                <w:color w:val="FFFFFF"/>
                <w:sz w:val="18"/>
                <w:szCs w:val="18"/>
              </w:rPr>
              <w:t xml:space="preserve">Duration</w:t>
            </w:r>
          </w:p>
        </w:tc>
        <w:tc>
          <w:tcPr>
            <w:tcW w:type="dxa" w:w="1360"/>
            <w:tcBorders>
              <w:top w:val="single" w:color="1A5C9B" w:sz="1"/>
              <w:left w:val="single" w:color="1A5C9B" w:sz="1"/>
              <w:bottom w:val="single" w:color="1A5C9B" w:sz="1"/>
              <w:right w:val="single" w:color="1A5C9B" w:sz="1"/>
            </w:tcBorders>
            <w:shd w:fill="1A5C9B" w:val="clear"/>
            <w:tcMar>
              <w:top w:type="dxa" w:w="80"/>
              <w:left w:type="dxa" w:w="140"/>
              <w:bottom w:type="dxa" w:w="80"/>
              <w:right w:type="dxa" w:w="140"/>
            </w:tcMar>
            <w:vAlign w:val="center"/>
          </w:tcPr>
          <w:p>
            <w:r>
              <w:rPr>
                <w:rFonts w:ascii="Arial" w:cs="Arial" w:eastAsia="Arial" w:hAnsi="Arial"/>
                <w:b/>
                <w:bCs/>
                <w:color w:val="FFFFFF"/>
                <w:sz w:val="18"/>
                <w:szCs w:val="18"/>
              </w:rPr>
              <w:t xml:space="preserve">Root Cause</w:t>
            </w:r>
          </w:p>
        </w:tc>
      </w:tr>
      <w:tr>
        <w:tc>
          <w:tcPr>
            <w:tcW w:type="dxa" w:w="2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bCs/>
                <w:color w:val="1A5C9B"/>
                <w:sz w:val="18"/>
                <w:szCs w:val="18"/>
              </w:rPr>
              <w:t xml:space="preserve">SmokeTests</w:t>
            </w:r>
          </w:p>
        </w:tc>
        <w:tc>
          <w:tcPr>
            <w:tcW w:type="dxa" w:w="3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smoke_AppLaunchesSuccessfully</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center"/>
            </w:pPr>
            <w:r>
              <w:rPr>
                <w:rFonts w:ascii="Arial" w:cs="Arial" w:eastAsia="Arial" w:hAnsi="Arial"/>
                <w:b/>
                <w:bCs/>
                <w:color w:val="C0392B"/>
                <w:sz w:val="18"/>
                <w:szCs w:val="18"/>
              </w:rPr>
              <w:t xml:space="preserve">FAIL</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0.7s</w:t>
            </w:r>
          </w:p>
        </w:tc>
        <w:tc>
          <w:tcPr>
            <w:tcW w:type="dxa" w:w="136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bCs/>
                <w:color w:val="C0392B"/>
                <w:sz w:val="18"/>
                <w:szCs w:val="18"/>
              </w:rPr>
              <w:t xml:space="preserve">RCA-1</w:t>
            </w:r>
          </w:p>
        </w:tc>
      </w:tr>
      <w:tr>
        <w:tc>
          <w:tcPr>
            <w:tcW w:type="dxa" w:w="2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smoke_ProductsCatalogLoads</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12.4s</w:t>
            </w:r>
          </w:p>
        </w:tc>
        <w:tc>
          <w:tcPr>
            <w:tcW w:type="dxa" w:w="136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smoke_LoginScreenAccessible</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8.1s</w:t>
            </w:r>
          </w:p>
        </w:tc>
        <w:tc>
          <w:tcPr>
            <w:tcW w:type="dxa" w:w="136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smoke_ValidLoginWorks</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9.3s</w:t>
            </w:r>
          </w:p>
        </w:tc>
        <w:tc>
          <w:tcPr>
            <w:tcW w:type="dxa" w:w="136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smoke_AppBackgroundAndResume</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14.2s</w:t>
            </w:r>
          </w:p>
        </w:tc>
        <w:tc>
          <w:tcPr>
            <w:tcW w:type="dxa" w:w="136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smoke_CartIconVisibleAndClickable</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center"/>
            </w:pPr>
            <w:r>
              <w:rPr>
                <w:rFonts w:ascii="Arial" w:cs="Arial" w:eastAsia="Arial" w:hAnsi="Arial"/>
                <w:b/>
                <w:bCs/>
                <w:color w:val="C0392B"/>
                <w:sz w:val="18"/>
                <w:szCs w:val="18"/>
              </w:rPr>
              <w:t xml:space="preserve">FAIL</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80.5s</w:t>
            </w:r>
          </w:p>
        </w:tc>
        <w:tc>
          <w:tcPr>
            <w:tcW w:type="dxa" w:w="136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bCs/>
                <w:color w:val="C0392B"/>
                <w:sz w:val="18"/>
                <w:szCs w:val="18"/>
              </w:rPr>
              <w:t xml:space="preserve">RCA-2</w:t>
            </w:r>
          </w:p>
        </w:tc>
      </w:tr>
      <w:tr>
        <w:tc>
          <w:tcPr>
            <w:tcW w:type="dxa" w:w="2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bCs/>
                <w:color w:val="1A5C9B"/>
                <w:sz w:val="18"/>
                <w:szCs w:val="18"/>
              </w:rPr>
              <w:t xml:space="preserve">NavigationTests</w:t>
            </w:r>
          </w:p>
        </w:tc>
        <w:tc>
          <w:tcPr>
            <w:tcW w:type="dxa" w:w="3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nav_HamburgerMenuOpens</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4.8s</w:t>
            </w:r>
          </w:p>
        </w:tc>
        <w:tc>
          <w:tcPr>
            <w:tcW w:type="dxa" w:w="136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nav_HamburgerToLoginScreen</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center"/>
            </w:pPr>
            <w:r>
              <w:rPr>
                <w:rFonts w:ascii="Arial" w:cs="Arial" w:eastAsia="Arial" w:hAnsi="Arial"/>
                <w:b/>
                <w:bCs/>
                <w:color w:val="C0392B"/>
                <w:sz w:val="18"/>
                <w:szCs w:val="18"/>
              </w:rPr>
              <w:t xml:space="preserve">FAIL</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29.1s</w:t>
            </w:r>
          </w:p>
        </w:tc>
        <w:tc>
          <w:tcPr>
            <w:tcW w:type="dxa" w:w="136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bCs/>
                <w:color w:val="C0392B"/>
                <w:sz w:val="18"/>
                <w:szCs w:val="18"/>
              </w:rPr>
              <w:t xml:space="preserve">RCA-3</w:t>
            </w:r>
          </w:p>
        </w:tc>
      </w:tr>
      <w:tr>
        <w:tc>
          <w:tcPr>
            <w:tcW w:type="dxa" w:w="2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nav_ProductTapOpensDetailPage</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center"/>
            </w:pPr>
            <w:r>
              <w:rPr>
                <w:rFonts w:ascii="Arial" w:cs="Arial" w:eastAsia="Arial" w:hAnsi="Arial"/>
                <w:b/>
                <w:bCs/>
                <w:color w:val="C0392B"/>
                <w:sz w:val="18"/>
                <w:szCs w:val="18"/>
              </w:rPr>
              <w:t xml:space="preserve">FAIL</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866.0s</w:t>
            </w:r>
          </w:p>
        </w:tc>
        <w:tc>
          <w:tcPr>
            <w:tcW w:type="dxa" w:w="136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bCs/>
                <w:color w:val="C0392B"/>
                <w:sz w:val="18"/>
                <w:szCs w:val="18"/>
              </w:rPr>
              <w:t xml:space="preserve">RCA-4</w:t>
            </w:r>
          </w:p>
        </w:tc>
      </w:tr>
      <w:tr>
        <w:tc>
          <w:tcPr>
            <w:tcW w:type="dxa" w:w="2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nav_BackFromDetailReturnsToCatalog</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center"/>
            </w:pPr>
            <w:r>
              <w:rPr>
                <w:rFonts w:ascii="Arial" w:cs="Arial" w:eastAsia="Arial" w:hAnsi="Arial"/>
                <w:b/>
                <w:bCs/>
                <w:color w:val="C0392B"/>
                <w:sz w:val="18"/>
                <w:szCs w:val="18"/>
              </w:rPr>
              <w:t xml:space="preserve">FAIL</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0.2s</w:t>
            </w:r>
          </w:p>
        </w:tc>
        <w:tc>
          <w:tcPr>
            <w:tcW w:type="dxa" w:w="136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bCs/>
                <w:color w:val="C0392B"/>
                <w:sz w:val="18"/>
                <w:szCs w:val="18"/>
              </w:rPr>
              <w:t xml:space="preserve">RCA-5</w:t>
            </w:r>
          </w:p>
        </w:tc>
      </w:tr>
      <w:tr>
        <w:tc>
          <w:tcPr>
            <w:tcW w:type="dxa" w:w="2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nav_CartIconOpensCartPage</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center"/>
            </w:pPr>
            <w:r>
              <w:rPr>
                <w:rFonts w:ascii="Arial" w:cs="Arial" w:eastAsia="Arial" w:hAnsi="Arial"/>
                <w:b/>
                <w:bCs/>
                <w:color w:val="C0392B"/>
                <w:sz w:val="18"/>
                <w:szCs w:val="18"/>
              </w:rPr>
              <w:t xml:space="preserve">FAIL</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0.1s</w:t>
            </w:r>
          </w:p>
        </w:tc>
        <w:tc>
          <w:tcPr>
            <w:tcW w:type="dxa" w:w="136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bCs/>
                <w:color w:val="C0392B"/>
                <w:sz w:val="18"/>
                <w:szCs w:val="18"/>
              </w:rPr>
              <w:t xml:space="preserve">RCA-5</w:t>
            </w:r>
          </w:p>
        </w:tc>
      </w:tr>
      <w:tr>
        <w:tc>
          <w:tcPr>
            <w:tcW w:type="dxa" w:w="2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nav_CartToCheckoutNavigation</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center"/>
            </w:pPr>
            <w:r>
              <w:rPr>
                <w:rFonts w:ascii="Arial" w:cs="Arial" w:eastAsia="Arial" w:hAnsi="Arial"/>
                <w:b/>
                <w:bCs/>
                <w:color w:val="C0392B"/>
                <w:sz w:val="18"/>
                <w:szCs w:val="18"/>
              </w:rPr>
              <w:t xml:space="preserve">FAIL</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0.1s</w:t>
            </w:r>
          </w:p>
        </w:tc>
        <w:tc>
          <w:tcPr>
            <w:tcW w:type="dxa" w:w="136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bCs/>
                <w:color w:val="C0392B"/>
                <w:sz w:val="18"/>
                <w:szCs w:val="18"/>
              </w:rPr>
              <w:t xml:space="preserve">RCA-5</w:t>
            </w:r>
          </w:p>
        </w:tc>
      </w:tr>
      <w:tr>
        <w:tc>
          <w:tcPr>
            <w:tcW w:type="dxa" w:w="2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nav_CheckoutStepsNavigation</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center"/>
            </w:pPr>
            <w:r>
              <w:rPr>
                <w:rFonts w:ascii="Arial" w:cs="Arial" w:eastAsia="Arial" w:hAnsi="Arial"/>
                <w:b/>
                <w:bCs/>
                <w:color w:val="C0392B"/>
                <w:sz w:val="18"/>
                <w:szCs w:val="18"/>
              </w:rPr>
              <w:t xml:space="preserve">FAIL</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0.1s</w:t>
            </w:r>
          </w:p>
        </w:tc>
        <w:tc>
          <w:tcPr>
            <w:tcW w:type="dxa" w:w="136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bCs/>
                <w:color w:val="C0392B"/>
                <w:sz w:val="18"/>
                <w:szCs w:val="18"/>
              </w:rPr>
              <w:t xml:space="preserve">RCA-5</w:t>
            </w:r>
          </w:p>
        </w:tc>
      </w:tr>
      <w:tr>
        <w:tc>
          <w:tcPr>
            <w:tcW w:type="dxa" w:w="2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bCs/>
                <w:color w:val="1A5C9B"/>
                <w:sz w:val="18"/>
                <w:szCs w:val="18"/>
              </w:rPr>
              <w:t xml:space="preserve">DeviceBehaviorTests</w:t>
            </w:r>
          </w:p>
        </w:tc>
        <w:tc>
          <w:tcPr>
            <w:tcW w:type="dxa" w:w="3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device_CatalogLandscapeRotation</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center"/>
            </w:pPr>
            <w:r>
              <w:rPr>
                <w:rFonts w:ascii="Arial" w:cs="Arial" w:eastAsia="Arial" w:hAnsi="Arial"/>
                <w:b/>
                <w:bCs/>
                <w:color w:val="7D6C00"/>
                <w:sz w:val="18"/>
                <w:szCs w:val="18"/>
              </w:rPr>
              <w:t xml:space="preserve">SKIP</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2.1s</w:t>
            </w:r>
          </w:p>
        </w:tc>
        <w:tc>
          <w:tcPr>
            <w:tcW w:type="dxa" w:w="136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bCs/>
                <w:color w:val="C0392B"/>
                <w:sz w:val="18"/>
                <w:szCs w:val="18"/>
              </w:rPr>
              <w:t xml:space="preserve">Rotation locked on emulator</w:t>
            </w:r>
          </w:p>
        </w:tc>
      </w:tr>
      <w:tr>
        <w:tc>
          <w:tcPr>
            <w:tcW w:type="dxa" w:w="2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device_CheckoutFormLandscapeRotation</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center"/>
            </w:pPr>
            <w:r>
              <w:rPr>
                <w:rFonts w:ascii="Arial" w:cs="Arial" w:eastAsia="Arial" w:hAnsi="Arial"/>
                <w:b/>
                <w:bCs/>
                <w:color w:val="C0392B"/>
                <w:sz w:val="18"/>
                <w:szCs w:val="18"/>
              </w:rPr>
              <w:t xml:space="preserve">FAIL</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35.8s</w:t>
            </w:r>
          </w:p>
        </w:tc>
        <w:tc>
          <w:tcPr>
            <w:tcW w:type="dxa" w:w="136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bCs/>
                <w:color w:val="C0392B"/>
                <w:sz w:val="18"/>
                <w:szCs w:val="18"/>
              </w:rPr>
              <w:t xml:space="preserve">RCA-6</w:t>
            </w:r>
          </w:p>
        </w:tc>
      </w:tr>
      <w:tr>
        <w:tc>
          <w:tcPr>
            <w:tcW w:type="dxa" w:w="2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device_BackButtonOnLoginScreen</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11.5s</w:t>
            </w:r>
          </w:p>
        </w:tc>
        <w:tc>
          <w:tcPr>
            <w:tcW w:type="dxa" w:w="136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device_BackButtonOnCheckoutGoesBack</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38.2s</w:t>
            </w:r>
          </w:p>
        </w:tc>
        <w:tc>
          <w:tcPr>
            <w:tcW w:type="dxa" w:w="136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device_HomePressAndResume</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center"/>
            </w:pPr>
            <w:r>
              <w:rPr>
                <w:rFonts w:ascii="Arial" w:cs="Arial" w:eastAsia="Arial" w:hAnsi="Arial"/>
                <w:b/>
                <w:bCs/>
                <w:color w:val="C0392B"/>
                <w:sz w:val="18"/>
                <w:szCs w:val="18"/>
              </w:rPr>
              <w:t xml:space="preserve">FAIL</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18.4s</w:t>
            </w:r>
          </w:p>
        </w:tc>
        <w:tc>
          <w:tcPr>
            <w:tcW w:type="dxa" w:w="136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bCs/>
                <w:color w:val="C0392B"/>
                <w:sz w:val="18"/>
                <w:szCs w:val="18"/>
              </w:rPr>
              <w:t xml:space="preserve">RCA-1</w:t>
            </w:r>
          </w:p>
        </w:tc>
      </w:tr>
      <w:tr>
        <w:tc>
          <w:tcPr>
            <w:tcW w:type="dxa" w:w="2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bCs/>
                <w:color w:val="1A5C9B"/>
                <w:sz w:val="18"/>
                <w:szCs w:val="18"/>
              </w:rPr>
              <w:t xml:space="preserve">LoginTests</w:t>
            </w:r>
          </w:p>
        </w:tc>
        <w:tc>
          <w:tcPr>
            <w:tcW w:type="dxa" w:w="3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login_ValidCredentialsLoginSucceeds</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11.2s</w:t>
            </w:r>
          </w:p>
        </w:tc>
        <w:tc>
          <w:tcPr>
            <w:tcW w:type="dxa" w:w="136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login_InvalidPasswordShowsError</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9.8s</w:t>
            </w:r>
          </w:p>
        </w:tc>
        <w:tc>
          <w:tcPr>
            <w:tcW w:type="dxa" w:w="136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login_EmptyUsernameShowsError</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8.4s</w:t>
            </w:r>
          </w:p>
        </w:tc>
        <w:tc>
          <w:tcPr>
            <w:tcW w:type="dxa" w:w="136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login_EmptyPasswordShowsError</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8.9s</w:t>
            </w:r>
          </w:p>
        </w:tc>
        <w:tc>
          <w:tcPr>
            <w:tcW w:type="dxa" w:w="136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login_InvalidUsernameShowsError</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9.1s</w:t>
            </w:r>
          </w:p>
        </w:tc>
        <w:tc>
          <w:tcPr>
            <w:tcW w:type="dxa" w:w="136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login_LogoutReturnsToLoginScreen</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center"/>
            </w:pPr>
            <w:r>
              <w:rPr>
                <w:rFonts w:ascii="Arial" w:cs="Arial" w:eastAsia="Arial" w:hAnsi="Arial"/>
                <w:b/>
                <w:bCs/>
                <w:color w:val="C0392B"/>
                <w:sz w:val="18"/>
                <w:szCs w:val="18"/>
              </w:rPr>
              <w:t xml:space="preserve">FAIL</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22.6s</w:t>
            </w:r>
          </w:p>
        </w:tc>
        <w:tc>
          <w:tcPr>
            <w:tcW w:type="dxa" w:w="136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bCs/>
                <w:color w:val="C0392B"/>
                <w:sz w:val="18"/>
                <w:szCs w:val="18"/>
              </w:rPr>
              <w:t xml:space="preserve">RCA-1</w:t>
            </w:r>
          </w:p>
        </w:tc>
      </w:tr>
      <w:tr>
        <w:tc>
          <w:tcPr>
            <w:tcW w:type="dxa" w:w="2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bCs/>
                <w:color w:val="1A5C9B"/>
                <w:sz w:val="18"/>
                <w:szCs w:val="18"/>
              </w:rPr>
              <w:t xml:space="preserve">CartTests</w:t>
            </w:r>
          </w:p>
        </w:tc>
        <w:tc>
          <w:tcPr>
            <w:tcW w:type="dxa" w:w="3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cart_AddProductToCart</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18.3s</w:t>
            </w:r>
          </w:p>
        </w:tc>
        <w:tc>
          <w:tcPr>
            <w:tcW w:type="dxa" w:w="136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cart_CartBadgeUpdates</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21.0s</w:t>
            </w:r>
          </w:p>
        </w:tc>
        <w:tc>
          <w:tcPr>
            <w:tcW w:type="dxa" w:w="136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cart_CartShowsCorrectProduct</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22.1s</w:t>
            </w:r>
          </w:p>
        </w:tc>
        <w:tc>
          <w:tcPr>
            <w:tcW w:type="dxa" w:w="136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cart_EmptyCartMessage</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center"/>
            </w:pPr>
            <w:r>
              <w:rPr>
                <w:rFonts w:ascii="Arial" w:cs="Arial" w:eastAsia="Arial" w:hAnsi="Arial"/>
                <w:b/>
                <w:bCs/>
                <w:color w:val="C0392B"/>
                <w:sz w:val="18"/>
                <w:szCs w:val="18"/>
              </w:rPr>
              <w:t xml:space="preserve">FAIL</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31.5s</w:t>
            </w:r>
          </w:p>
        </w:tc>
        <w:tc>
          <w:tcPr>
            <w:tcW w:type="dxa" w:w="136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bCs/>
                <w:color w:val="C0392B"/>
                <w:sz w:val="18"/>
                <w:szCs w:val="18"/>
              </w:rPr>
              <w:t xml:space="preserve">RCA-2</w:t>
            </w:r>
          </w:p>
        </w:tc>
      </w:tr>
      <w:tr>
        <w:tc>
          <w:tcPr>
            <w:tcW w:type="dxa" w:w="2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cart_RemoveFromCart</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24.7s</w:t>
            </w:r>
          </w:p>
        </w:tc>
        <w:tc>
          <w:tcPr>
            <w:tcW w:type="dxa" w:w="136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cart_CartPersistsAfterNavigation</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26.3s</w:t>
            </w:r>
          </w:p>
        </w:tc>
        <w:tc>
          <w:tcPr>
            <w:tcW w:type="dxa" w:w="136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bCs/>
                <w:color w:val="1A5C9B"/>
                <w:sz w:val="18"/>
                <w:szCs w:val="18"/>
              </w:rPr>
              <w:t xml:space="preserve">CheckoutTests</w:t>
            </w:r>
          </w:p>
        </w:tc>
        <w:tc>
          <w:tcPr>
            <w:tcW w:type="dxa" w:w="3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checkout_ShippingFormAcceptsValidData</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42.1s</w:t>
            </w:r>
          </w:p>
        </w:tc>
        <w:tc>
          <w:tcPr>
            <w:tcW w:type="dxa" w:w="136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checkout_ShippingFormValidatesEmpty</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38.8s</w:t>
            </w:r>
          </w:p>
        </w:tc>
        <w:tc>
          <w:tcPr>
            <w:tcW w:type="dxa" w:w="136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checkout_PaymentFormAcceptsValidCard</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51.2s</w:t>
            </w:r>
          </w:p>
        </w:tc>
        <w:tc>
          <w:tcPr>
            <w:tcW w:type="dxa" w:w="136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checkout_OrderPlacedSuccessfully</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65.4s</w:t>
            </w:r>
          </w:p>
        </w:tc>
        <w:tc>
          <w:tcPr>
            <w:tcW w:type="dxa" w:w="136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checkout_OrderConfirmationDisplayed</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67.8s</w:t>
            </w:r>
          </w:p>
        </w:tc>
        <w:tc>
          <w:tcPr>
            <w:tcW w:type="dxa" w:w="136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bCs/>
                <w:color w:val="1A5C9B"/>
                <w:sz w:val="18"/>
                <w:szCs w:val="18"/>
              </w:rPr>
              <w:t xml:space="preserve">DataDrivenTests</w:t>
            </w:r>
          </w:p>
        </w:tc>
        <w:tc>
          <w:tcPr>
            <w:tcW w:type="dxa" w:w="3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data_InvalidLoginRejected[0]</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11.0s</w:t>
            </w:r>
          </w:p>
        </w:tc>
        <w:tc>
          <w:tcPr>
            <w:tcW w:type="dxa" w:w="136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data_InvalidLoginRejected[1]</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10.7s</w:t>
            </w:r>
          </w:p>
        </w:tc>
        <w:tc>
          <w:tcPr>
            <w:tcW w:type="dxa" w:w="136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data_InvalidLoginRejected[2]</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10.2s</w:t>
            </w:r>
          </w:p>
        </w:tc>
        <w:tc>
          <w:tcPr>
            <w:tcW w:type="dxa" w:w="136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data_CheckoutWithDifferentShippingAddresses[0]</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center"/>
            </w:pPr>
            <w:r>
              <w:rPr>
                <w:rFonts w:ascii="Arial" w:cs="Arial" w:eastAsia="Arial" w:hAnsi="Arial"/>
                <w:b/>
                <w:bCs/>
                <w:color w:val="C0392B"/>
                <w:sz w:val="18"/>
                <w:szCs w:val="18"/>
              </w:rPr>
              <w:t xml:space="preserve">FAIL</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48.3s</w:t>
            </w:r>
          </w:p>
        </w:tc>
        <w:tc>
          <w:tcPr>
            <w:tcW w:type="dxa" w:w="136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bCs/>
                <w:color w:val="C0392B"/>
                <w:sz w:val="18"/>
                <w:szCs w:val="18"/>
              </w:rPr>
              <w:t xml:space="preserve">RCA-1</w:t>
            </w:r>
          </w:p>
        </w:tc>
      </w:tr>
      <w:tr>
        <w:tc>
          <w:tcPr>
            <w:tcW w:type="dxa" w:w="2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data_CheckoutWithDifferentShippingAddresses[1]</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center"/>
            </w:pPr>
            <w:r>
              <w:rPr>
                <w:rFonts w:ascii="Arial" w:cs="Arial" w:eastAsia="Arial" w:hAnsi="Arial"/>
                <w:b/>
                <w:bCs/>
                <w:color w:val="C0392B"/>
                <w:sz w:val="18"/>
                <w:szCs w:val="18"/>
              </w:rPr>
              <w:t xml:space="preserve">FAIL</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48.1s</w:t>
            </w:r>
          </w:p>
        </w:tc>
        <w:tc>
          <w:tcPr>
            <w:tcW w:type="dxa" w:w="136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bCs/>
                <w:color w:val="C0392B"/>
                <w:sz w:val="18"/>
                <w:szCs w:val="18"/>
              </w:rPr>
              <w:t xml:space="preserve">RCA-1</w:t>
            </w:r>
          </w:p>
        </w:tc>
      </w:tr>
      <w:tr>
        <w:tc>
          <w:tcPr>
            <w:tcW w:type="dxa" w:w="2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data_CheckoutWithDifferentShippingAddresses[2]</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center"/>
            </w:pPr>
            <w:r>
              <w:rPr>
                <w:rFonts w:ascii="Arial" w:cs="Arial" w:eastAsia="Arial" w:hAnsi="Arial"/>
                <w:b/>
                <w:bCs/>
                <w:color w:val="C0392B"/>
                <w:sz w:val="18"/>
                <w:szCs w:val="18"/>
              </w:rPr>
              <w:t xml:space="preserve">FAIL</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48.5s</w:t>
            </w:r>
          </w:p>
        </w:tc>
        <w:tc>
          <w:tcPr>
            <w:tcW w:type="dxa" w:w="136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bCs/>
                <w:color w:val="C0392B"/>
                <w:sz w:val="18"/>
                <w:szCs w:val="18"/>
              </w:rPr>
              <w:t xml:space="preserve">RCA-1</w:t>
            </w:r>
          </w:p>
        </w:tc>
      </w:tr>
      <w:tr>
        <w:tc>
          <w:tcPr>
            <w:tcW w:type="dxa" w:w="2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data_CheckoutWithDifferentPaymentCards[0]</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72.1s</w:t>
            </w:r>
          </w:p>
        </w:tc>
        <w:tc>
          <w:tcPr>
            <w:tcW w:type="dxa" w:w="136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data_CheckoutWithDifferentPaymentCards[1]</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71.9s</w:t>
            </w:r>
          </w:p>
        </w:tc>
        <w:tc>
          <w:tcPr>
            <w:tcW w:type="dxa" w:w="136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data_CheckoutWithDifferentPaymentCards[2]</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72.4s</w:t>
            </w:r>
          </w:p>
        </w:tc>
        <w:tc>
          <w:tcPr>
            <w:tcW w:type="dxa" w:w="136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bCs/>
                <w:color w:val="1A5C9B"/>
                <w:sz w:val="18"/>
                <w:szCs w:val="18"/>
              </w:rPr>
              <w:t xml:space="preserve">SecurityTests</w:t>
            </w:r>
          </w:p>
        </w:tc>
        <w:tc>
          <w:tcPr>
            <w:tcW w:type="dxa" w:w="3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security_PasswordFieldIsMasked</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9.4s</w:t>
            </w:r>
          </w:p>
        </w:tc>
        <w:tc>
          <w:tcPr>
            <w:tcW w:type="dxa" w:w="136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security_LoginErrorIsGeneric</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11.1s</w:t>
            </w:r>
          </w:p>
        </w:tc>
        <w:tc>
          <w:tcPr>
            <w:tcW w:type="dxa" w:w="136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security_SqlInjectionInLoginFields</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12.8s</w:t>
            </w:r>
          </w:p>
        </w:tc>
        <w:tc>
          <w:tcPr>
            <w:tcW w:type="dxa" w:w="136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security_XssInputHandledGracefully</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11.5s</w:t>
            </w:r>
          </w:p>
        </w:tc>
        <w:tc>
          <w:tcPr>
            <w:tcW w:type="dxa" w:w="136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security_LogoutInvalidatesSession</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center"/>
            </w:pPr>
            <w:r>
              <w:rPr>
                <w:rFonts w:ascii="Arial" w:cs="Arial" w:eastAsia="Arial" w:hAnsi="Arial"/>
                <w:b/>
                <w:bCs/>
                <w:color w:val="C0392B"/>
                <w:sz w:val="18"/>
                <w:szCs w:val="18"/>
              </w:rPr>
              <w:t xml:space="preserve">FAIL</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25.3s</w:t>
            </w:r>
          </w:p>
        </w:tc>
        <w:tc>
          <w:tcPr>
            <w:tcW w:type="dxa" w:w="136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bCs/>
                <w:color w:val="C0392B"/>
                <w:sz w:val="18"/>
                <w:szCs w:val="18"/>
              </w:rPr>
              <w:t xml:space="preserve">RCA-1</w:t>
            </w:r>
          </w:p>
        </w:tc>
      </w:tr>
      <w:tr>
        <w:tc>
          <w:tcPr>
            <w:tcW w:type="dxa" w:w="2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bCs/>
                <w:color w:val="1A5C9B"/>
                <w:sz w:val="18"/>
                <w:szCs w:val="18"/>
              </w:rPr>
              <w:t xml:space="preserve">PerformanceTests</w:t>
            </w:r>
          </w:p>
        </w:tc>
        <w:tc>
          <w:tcPr>
            <w:tcW w:type="dxa" w:w="3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perf_AppColdStartTime</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8.2s</w:t>
            </w:r>
          </w:p>
        </w:tc>
        <w:tc>
          <w:tcPr>
            <w:tcW w:type="dxa" w:w="136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perf_LoginResponseTime</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10.1s</w:t>
            </w:r>
          </w:p>
        </w:tc>
        <w:tc>
          <w:tcPr>
            <w:tcW w:type="dxa" w:w="136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perf_CatalogLoadTime</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9.8s</w:t>
            </w:r>
          </w:p>
        </w:tc>
        <w:tc>
          <w:tcPr>
            <w:tcW w:type="dxa" w:w="136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perf_CartPageOpenTime</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center"/>
            </w:pPr>
            <w:r>
              <w:rPr>
                <w:rFonts w:ascii="Arial" w:cs="Arial" w:eastAsia="Arial" w:hAnsi="Arial"/>
                <w:b/>
                <w:bCs/>
                <w:color w:val="C0392B"/>
                <w:sz w:val="18"/>
                <w:szCs w:val="18"/>
              </w:rPr>
              <w:t xml:space="preserve">FAIL</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16.4s</w:t>
            </w:r>
          </w:p>
        </w:tc>
        <w:tc>
          <w:tcPr>
            <w:tcW w:type="dxa" w:w="136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bCs/>
                <w:color w:val="C0392B"/>
                <w:sz w:val="18"/>
                <w:szCs w:val="18"/>
              </w:rPr>
              <w:t xml:space="preserve">RCA-2</w:t>
            </w:r>
          </w:p>
        </w:tc>
      </w:tr>
      <w:tr>
        <w:tc>
          <w:tcPr>
            <w:tcW w:type="dxa" w:w="2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perf_CheckoutPageLoadTime</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22.4s</w:t>
            </w:r>
          </w:p>
        </w:tc>
        <w:tc>
          <w:tcPr>
            <w:tcW w:type="dxa" w:w="136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bCs/>
                <w:color w:val="1A5C9B"/>
                <w:sz w:val="18"/>
                <w:szCs w:val="18"/>
              </w:rPr>
              <w:t xml:space="preserve">E2ETests</w:t>
            </w:r>
          </w:p>
        </w:tc>
        <w:tc>
          <w:tcPr>
            <w:tcW w:type="dxa" w:w="3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e2e_CompleteCheckoutFlow</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148.3s</w:t>
            </w:r>
          </w:p>
        </w:tc>
        <w:tc>
          <w:tcPr>
            <w:tcW w:type="dxa" w:w="136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e2e_MultiProductCheckout</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162.7s</w:t>
            </w:r>
          </w:p>
        </w:tc>
        <w:tc>
          <w:tcPr>
            <w:tcW w:type="dxa" w:w="136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e2e_SearchAndPurchase</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141.2s</w:t>
            </w:r>
          </w:p>
        </w:tc>
        <w:tc>
          <w:tcPr>
            <w:tcW w:type="dxa" w:w="136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e2e_LoginLogoutCycle</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center"/>
            </w:pPr>
            <w:r>
              <w:rPr>
                <w:rFonts w:ascii="Arial" w:cs="Arial" w:eastAsia="Arial" w:hAnsi="Arial"/>
                <w:b/>
                <w:bCs/>
                <w:color w:val="C0392B"/>
                <w:sz w:val="18"/>
                <w:szCs w:val="18"/>
              </w:rPr>
              <w:t xml:space="preserve">FAIL</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19.8s</w:t>
            </w:r>
          </w:p>
        </w:tc>
        <w:tc>
          <w:tcPr>
            <w:tcW w:type="dxa" w:w="136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bCs/>
                <w:color w:val="C0392B"/>
                <w:sz w:val="18"/>
                <w:szCs w:val="18"/>
              </w:rPr>
              <w:t xml:space="preserve">RCA-1</w:t>
            </w:r>
          </w:p>
        </w:tc>
      </w:tr>
      <w:tr>
        <w:tc>
          <w:tcPr>
            <w:tcW w:type="dxa" w:w="2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e2e_CartPersistenceAcrossSessions</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94.3s</w:t>
            </w:r>
          </w:p>
        </w:tc>
        <w:tc>
          <w:tcPr>
            <w:tcW w:type="dxa" w:w="136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bCs/>
                <w:color w:val="1A5C9B"/>
                <w:sz w:val="18"/>
                <w:szCs w:val="18"/>
              </w:rPr>
              <w:t xml:space="preserve">AccessibilityTests</w:t>
            </w:r>
          </w:p>
        </w:tc>
        <w:tc>
          <w:tcPr>
            <w:tcW w:type="dxa" w:w="3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a11y_ProductCatalogAccessible</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14.2s</w:t>
            </w:r>
          </w:p>
        </w:tc>
        <w:tc>
          <w:tcPr>
            <w:tcW w:type="dxa" w:w="136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a11y_LoginFormAccessible</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12.8s</w:t>
            </w:r>
          </w:p>
        </w:tc>
        <w:tc>
          <w:tcPr>
            <w:tcW w:type="dxa" w:w="136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a11y_CartAccessible</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13.6s</w:t>
            </w:r>
          </w:p>
        </w:tc>
        <w:tc>
          <w:tcPr>
            <w:tcW w:type="dxa" w:w="136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a11y_CheckoutAccessible</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17.2s</w:t>
            </w:r>
          </w:p>
        </w:tc>
        <w:tc>
          <w:tcPr>
            <w:tcW w:type="dxa" w:w="136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bCs/>
                <w:color w:val="1A5C9B"/>
                <w:sz w:val="18"/>
                <w:szCs w:val="18"/>
              </w:rPr>
              <w:t xml:space="preserve">PermissionTests</w:t>
            </w:r>
          </w:p>
        </w:tc>
        <w:tc>
          <w:tcPr>
            <w:tcW w:type="dxa" w:w="3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permission_CameraPermissionRequest</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6.1s</w:t>
            </w:r>
          </w:p>
        </w:tc>
        <w:tc>
          <w:tcPr>
            <w:tcW w:type="dxa" w:w="136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permission_StoragePermissionRequest</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center"/>
            </w:pPr>
            <w:r>
              <w:rPr>
                <w:rFonts w:ascii="Arial" w:cs="Arial" w:eastAsia="Arial" w:hAnsi="Arial"/>
                <w:b/>
                <w:bCs/>
                <w:color w:val="7D6C00"/>
                <w:sz w:val="18"/>
                <w:szCs w:val="18"/>
              </w:rPr>
              <w:t xml:space="preserve">SKIP</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0.3s</w:t>
            </w:r>
          </w:p>
        </w:tc>
        <w:tc>
          <w:tcPr>
            <w:tcW w:type="dxa" w:w="136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bCs/>
                <w:color w:val="C0392B"/>
                <w:sz w:val="18"/>
                <w:szCs w:val="18"/>
              </w:rPr>
              <w:t xml:space="preserve">API 33+ runtime perm</w:t>
            </w:r>
          </w:p>
        </w:tc>
      </w:tr>
      <w:tr>
        <w:tc>
          <w:tcPr>
            <w:tcW w:type="dxa" w:w="2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permission_NotificationPermission</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5.8s</w:t>
            </w:r>
          </w:p>
        </w:tc>
        <w:tc>
          <w:tcPr>
            <w:tcW w:type="dxa" w:w="136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bCs/>
                <w:color w:val="1A5C9B"/>
                <w:sz w:val="18"/>
                <w:szCs w:val="18"/>
              </w:rPr>
              <w:t xml:space="preserve">NetworkResilienceTests</w:t>
            </w:r>
          </w:p>
        </w:tc>
        <w:tc>
          <w:tcPr>
            <w:tcW w:type="dxa" w:w="3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network_AppHandlesSlowNetwork</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21.4s</w:t>
            </w:r>
          </w:p>
        </w:tc>
        <w:tc>
          <w:tcPr>
            <w:tcW w:type="dxa" w:w="136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network_AppHandlesOfflineMode</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18.7s</w:t>
            </w:r>
          </w:p>
        </w:tc>
        <w:tc>
          <w:tcPr>
            <w:tcW w:type="dxa" w:w="136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network_AppRecoverFromReconnect</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24.2s</w:t>
            </w:r>
          </w:p>
        </w:tc>
        <w:tc>
          <w:tcPr>
            <w:tcW w:type="dxa" w:w="136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bCs/>
                <w:color w:val="1A5C9B"/>
                <w:sz w:val="18"/>
                <w:szCs w:val="18"/>
              </w:rPr>
              <w:t xml:space="preserve">VisualRegressionTests</w:t>
            </w:r>
          </w:p>
        </w:tc>
        <w:tc>
          <w:tcPr>
            <w:tcW w:type="dxa" w:w="3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visual_ProductCatalogLayout</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11.3s</w:t>
            </w:r>
          </w:p>
        </w:tc>
        <w:tc>
          <w:tcPr>
            <w:tcW w:type="dxa" w:w="136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visual_LoginPageLayout</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10.1s</w:t>
            </w:r>
          </w:p>
        </w:tc>
        <w:tc>
          <w:tcPr>
            <w:tcW w:type="dxa" w:w="136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r>
        <w:tc>
          <w:tcPr>
            <w:tcW w:type="dxa" w:w="2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555555"/>
                <w:sz w:val="18"/>
                <w:szCs w:val="18"/>
              </w:rPr>
              <w:t xml:space="preserve"/>
            </w:r>
          </w:p>
        </w:tc>
        <w:tc>
          <w:tcPr>
            <w:tcW w:type="dxa" w:w="38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visual_CheckoutLayout</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PASS</w:t>
            </w:r>
          </w:p>
        </w:tc>
        <w:tc>
          <w:tcPr>
            <w:tcW w:type="dxa" w:w="7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right"/>
            </w:pPr>
            <w:r>
              <w:rPr>
                <w:rFonts w:ascii="Arial" w:cs="Arial" w:eastAsia="Arial" w:hAnsi="Arial"/>
                <w:b w:val="false"/>
                <w:bCs w:val="false"/>
                <w:color w:val="000000"/>
                <w:sz w:val="18"/>
                <w:szCs w:val="18"/>
              </w:rPr>
              <w:t xml:space="preserve">14.8s</w:t>
            </w:r>
          </w:p>
        </w:tc>
        <w:tc>
          <w:tcPr>
            <w:tcW w:type="dxa" w:w="136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717D7E"/>
                <w:sz w:val="18"/>
                <w:szCs w:val="18"/>
              </w:rPr>
              <w:t xml:space="preserve"/>
            </w:r>
          </w:p>
        </w:tc>
      </w:tr>
    </w:tbl>
    <w:p>
      <w:pPr>
        <w:spacing w:after="200" w:before="0"/>
      </w:pPr>
      <w:r>
        <w:t xml:space="preserve"/>
      </w:r>
    </w:p>
    <w:p>
      <w:r>
        <w:br w:type="page"/>
      </w:r>
    </w:p>
    <w:p>
      <w:pPr>
        <w:pStyle w:val="Heading1"/>
        <w:pBdr>
          <w:bottom w:val="single" w:color="1A5C9B" w:sz="4" w:space="4"/>
        </w:pBdr>
        <w:spacing w:after="160" w:before="200"/>
      </w:pPr>
      <w:r>
        <w:rPr>
          <w:rFonts w:ascii="Arial" w:cs="Arial" w:eastAsia="Arial" w:hAnsi="Arial"/>
          <w:b/>
          <w:bCs/>
          <w:color w:val="1A5C9B"/>
          <w:sz w:val="36"/>
          <w:szCs w:val="36"/>
        </w:rPr>
        <w:t xml:space="preserve">3.  Root Cause Analysis &amp; Fixes Applied</w:t>
      </w:r>
    </w:p>
    <w:p>
      <w:pPr>
        <w:spacing w:after="80" w:before="180"/>
      </w:pPr>
      <w:r>
        <w:rPr>
          <w:rFonts w:ascii="Arial" w:cs="Arial" w:eastAsia="Arial" w:hAnsi="Arial"/>
          <w:b/>
          <w:bCs/>
          <w:color w:val="C0392B"/>
          <w:sz w:val="22"/>
          <w:szCs w:val="22"/>
        </w:rPr>
        <w:t xml:space="preserve">RCA-1: isLoginScreenVisible() False Positive (Root Cause — ~11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5D8DC" w:sz="1"/>
              <w:left w:val="single" w:color="D5D8DC" w:sz="1"/>
              <w:bottom w:val="single" w:color="D5D8DC" w:sz="1"/>
              <w:right w:val="single" w:color="D5D8DC" w:sz="1"/>
            </w:tcBorders>
            <w:shd w:fill="EAF2FB" w:val="clear"/>
            <w:tcMar>
              <w:top w:type="dxa" w:w="80"/>
              <w:left w:type="dxa" w:w="120"/>
              <w:bottom w:type="dxa" w:w="80"/>
              <w:right w:type="dxa" w:w="120"/>
            </w:tcMar>
          </w:tcPr>
          <w:p>
            <w:r>
              <w:rPr>
                <w:rFonts w:ascii="Arial" w:cs="Arial" w:eastAsia="Arial" w:hAnsi="Arial"/>
                <w:b/>
                <w:bCs/>
                <w:color w:val="1B4F72"/>
                <w:sz w:val="19"/>
                <w:szCs w:val="19"/>
              </w:rPr>
              <w:t xml:space="preserve">Problem</w:t>
            </w:r>
          </w:p>
        </w:tc>
        <w:tc>
          <w:tcPr>
            <w:tcW w:type="dxa" w:w="792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r>
              <w:rPr>
                <w:rFonts w:ascii="Arial" w:cs="Arial" w:eastAsia="Arial" w:hAnsi="Arial"/>
                <w:sz w:val="19"/>
                <w:szCs w:val="19"/>
              </w:rPr>
              <w:t xml:space="preserve">LoginPage.isLoginScreenVisible() used //android.widget.EditText[1] as XPath fallback. This matches ANY screen containing an input field — checkout form, payment form, shipping form — not just the login screen. When a previous test left the app on a payment/checkout screen, the next test's navigateToLoginIfNeeded() returned early (thinking it was already on login), then enterUsername() typed the email into the card number field, and enterPassword() tried to find EditText[2] (non-existent), timing out after 15s.</w:t>
            </w:r>
          </w:p>
        </w:tc>
      </w:tr>
      <w:tr>
        <w:tc>
          <w:tcPr>
            <w:tcW w:type="dxa" w:w="1440"/>
            <w:tcBorders>
              <w:top w:val="single" w:color="D5D8DC" w:sz="1"/>
              <w:left w:val="single" w:color="D5D8DC" w:sz="1"/>
              <w:bottom w:val="single" w:color="D5D8DC" w:sz="1"/>
              <w:right w:val="single" w:color="D5D8DC" w:sz="1"/>
            </w:tcBorders>
            <w:shd w:fill="EAF2FB" w:val="clear"/>
            <w:tcMar>
              <w:top w:type="dxa" w:w="80"/>
              <w:left w:type="dxa" w:w="120"/>
              <w:bottom w:type="dxa" w:w="80"/>
              <w:right w:type="dxa" w:w="120"/>
            </w:tcMar>
          </w:tcPr>
          <w:p>
            <w:r>
              <w:rPr>
                <w:rFonts w:ascii="Arial" w:cs="Arial" w:eastAsia="Arial" w:hAnsi="Arial"/>
                <w:b/>
                <w:bCs/>
                <w:color w:val="1B4F72"/>
                <w:sz w:val="19"/>
                <w:szCs w:val="19"/>
              </w:rPr>
              <w:t xml:space="preserve">Fix Applied</w:t>
            </w:r>
          </w:p>
        </w:tc>
        <w:tc>
          <w:tcPr>
            <w:tcW w:type="dxa" w:w="792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r>
              <w:rPr>
                <w:rFonts w:ascii="Arial" w:cs="Arial" w:eastAsia="Arial" w:hAnsi="Arial"/>
                <w:sz w:val="19"/>
                <w:szCs w:val="19"/>
              </w:rPr>
              <w:t xml:space="preserve">Require BOTH nameET AND passwordET resource IDs to be present simultaneously. Removed the generic EditText[1] fallback. As final fallback, checks loginBtn resource ID which is unique to the login screen.</w:t>
            </w:r>
          </w:p>
        </w:tc>
      </w:tr>
      <w:tr>
        <w:tc>
          <w:tcPr>
            <w:tcW w:type="dxa" w:w="1440"/>
            <w:tcBorders>
              <w:top w:val="single" w:color="D5D8DC" w:sz="1"/>
              <w:left w:val="single" w:color="D5D8DC" w:sz="1"/>
              <w:bottom w:val="single" w:color="D5D8DC" w:sz="1"/>
              <w:right w:val="single" w:color="D5D8DC" w:sz="1"/>
            </w:tcBorders>
            <w:shd w:fill="EAF2FB" w:val="clear"/>
            <w:tcMar>
              <w:top w:type="dxa" w:w="80"/>
              <w:left w:type="dxa" w:w="120"/>
              <w:bottom w:type="dxa" w:w="80"/>
              <w:right w:type="dxa" w:w="120"/>
            </w:tcMar>
          </w:tcPr>
          <w:p>
            <w:r>
              <w:rPr>
                <w:rFonts w:ascii="Arial" w:cs="Arial" w:eastAsia="Arial" w:hAnsi="Arial"/>
                <w:b/>
                <w:bCs/>
                <w:color w:val="1B4F72"/>
                <w:sz w:val="19"/>
                <w:szCs w:val="19"/>
              </w:rPr>
              <w:t xml:space="preserve">Affected</w:t>
            </w:r>
          </w:p>
        </w:tc>
        <w:tc>
          <w:tcPr>
            <w:tcW w:type="dxa" w:w="792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r>
              <w:rPr>
                <w:rFonts w:ascii="Arial" w:cs="Arial" w:eastAsia="Arial" w:hAnsi="Arial"/>
                <w:sz w:val="19"/>
                <w:szCs w:val="19"/>
              </w:rPr>
              <w:t xml:space="preserve">smoke_AppLaunchesSuccessfully, device_HomePressAndResume, login_LogoutReturnsToLoginScreen, data_CheckoutWithDifferentShippingAddresses[0-2], security_LogoutInvalidatesSession, e2e_LoginLogoutCycle</w:t>
            </w:r>
          </w:p>
        </w:tc>
      </w:tr>
    </w:tbl>
    <w:p>
      <w:pPr>
        <w:spacing w:after="140" w:before="0"/>
      </w:pPr>
      <w:r>
        <w:t xml:space="preserve"/>
      </w:r>
    </w:p>
    <w:p>
      <w:pPr>
        <w:spacing w:after="80" w:before="180"/>
      </w:pPr>
      <w:r>
        <w:rPr>
          <w:rFonts w:ascii="Arial" w:cs="Arial" w:eastAsia="Arial" w:hAnsi="Arial"/>
          <w:b/>
          <w:bCs/>
          <w:color w:val="E67E22"/>
          <w:sz w:val="22"/>
          <w:szCs w:val="22"/>
        </w:rPr>
        <w:t xml:space="preserve">RCA-2: CartPage.isCartPageVisible() Blocking 30s Wait (~3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5D8DC" w:sz="1"/>
              <w:left w:val="single" w:color="D5D8DC" w:sz="1"/>
              <w:bottom w:val="single" w:color="D5D8DC" w:sz="1"/>
              <w:right w:val="single" w:color="D5D8DC" w:sz="1"/>
            </w:tcBorders>
            <w:shd w:fill="EAF2FB" w:val="clear"/>
            <w:tcMar>
              <w:top w:type="dxa" w:w="80"/>
              <w:left w:type="dxa" w:w="120"/>
              <w:bottom w:type="dxa" w:w="80"/>
              <w:right w:type="dxa" w:w="120"/>
            </w:tcMar>
          </w:tcPr>
          <w:p>
            <w:r>
              <w:rPr>
                <w:rFonts w:ascii="Arial" w:cs="Arial" w:eastAsia="Arial" w:hAnsi="Arial"/>
                <w:b/>
                <w:bCs/>
                <w:color w:val="1B4F72"/>
                <w:sz w:val="19"/>
                <w:szCs w:val="19"/>
              </w:rPr>
              <w:t xml:space="preserve">Problem</w:t>
            </w:r>
          </w:p>
        </w:tc>
        <w:tc>
          <w:tcPr>
            <w:tcW w:type="dxa" w:w="792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sz w:val="19"/>
                <w:szCs w:val="19"/>
              </w:rPr>
              <w:t xml:space="preserve">isCartPageVisible() called wait.until(presenceOfElementLocated(...)) twice in sequence — each with a 15s timeout — totaling 30s when the cart was not visible. smoke_CartIconVisibleAndClickable called it twice (retry), accumulating 60s total. perf_CartPageOpenTime's poll loop expected each call to return in milliseconds; instead the first call took 15s+, pushing elapsed well past the 15s SLA before the loop could detect success.</w:t>
            </w:r>
          </w:p>
        </w:tc>
      </w:tr>
      <w:tr>
        <w:tc>
          <w:tcPr>
            <w:tcW w:type="dxa" w:w="1440"/>
            <w:tcBorders>
              <w:top w:val="single" w:color="D5D8DC" w:sz="1"/>
              <w:left w:val="single" w:color="D5D8DC" w:sz="1"/>
              <w:bottom w:val="single" w:color="D5D8DC" w:sz="1"/>
              <w:right w:val="single" w:color="D5D8DC" w:sz="1"/>
            </w:tcBorders>
            <w:shd w:fill="EAF2FB" w:val="clear"/>
            <w:tcMar>
              <w:top w:type="dxa" w:w="80"/>
              <w:left w:type="dxa" w:w="120"/>
              <w:bottom w:type="dxa" w:w="80"/>
              <w:right w:type="dxa" w:w="120"/>
            </w:tcMar>
          </w:tcPr>
          <w:p>
            <w:r>
              <w:rPr>
                <w:rFonts w:ascii="Arial" w:cs="Arial" w:eastAsia="Arial" w:hAnsi="Arial"/>
                <w:b/>
                <w:bCs/>
                <w:color w:val="1B4F72"/>
                <w:sz w:val="19"/>
                <w:szCs w:val="19"/>
              </w:rPr>
              <w:t xml:space="preserve">Fix Applied</w:t>
            </w:r>
          </w:p>
        </w:tc>
        <w:tc>
          <w:tcPr>
            <w:tcW w:type="dxa" w:w="792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sz w:val="19"/>
                <w:szCs w:val="19"/>
              </w:rPr>
              <w:t xml:space="preserve">Replaced both wait.until() calls with instant driver.findElements() calls. Each call now returns in under 100ms. Also fixed cartHeader XPath which incorrectly included cartTV (that's the cart COUNT BADGE on the catalog toolbar, not a cart page element).</w:t>
            </w:r>
          </w:p>
        </w:tc>
      </w:tr>
      <w:tr>
        <w:tc>
          <w:tcPr>
            <w:tcW w:type="dxa" w:w="1440"/>
            <w:tcBorders>
              <w:top w:val="single" w:color="D5D8DC" w:sz="1"/>
              <w:left w:val="single" w:color="D5D8DC" w:sz="1"/>
              <w:bottom w:val="single" w:color="D5D8DC" w:sz="1"/>
              <w:right w:val="single" w:color="D5D8DC" w:sz="1"/>
            </w:tcBorders>
            <w:shd w:fill="EAF2FB" w:val="clear"/>
            <w:tcMar>
              <w:top w:type="dxa" w:w="80"/>
              <w:left w:type="dxa" w:w="120"/>
              <w:bottom w:type="dxa" w:w="80"/>
              <w:right w:type="dxa" w:w="120"/>
            </w:tcMar>
          </w:tcPr>
          <w:p>
            <w:r>
              <w:rPr>
                <w:rFonts w:ascii="Arial" w:cs="Arial" w:eastAsia="Arial" w:hAnsi="Arial"/>
                <w:b/>
                <w:bCs/>
                <w:color w:val="1B4F72"/>
                <w:sz w:val="19"/>
                <w:szCs w:val="19"/>
              </w:rPr>
              <w:t xml:space="preserve">Affected</w:t>
            </w:r>
          </w:p>
        </w:tc>
        <w:tc>
          <w:tcPr>
            <w:tcW w:type="dxa" w:w="792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sz w:val="19"/>
                <w:szCs w:val="19"/>
              </w:rPr>
              <w:t xml:space="preserve">smoke_CartIconVisibleAndClickable, cart_EmptyCartMessage, perf_CartPageOpenTime</w:t>
            </w:r>
          </w:p>
        </w:tc>
      </w:tr>
    </w:tbl>
    <w:p>
      <w:pPr>
        <w:spacing w:after="140" w:before="0"/>
      </w:pPr>
      <w:r>
        <w:t xml:space="preserve"/>
      </w:r>
    </w:p>
    <w:p>
      <w:pPr>
        <w:spacing w:after="80" w:before="180"/>
      </w:pPr>
      <w:r>
        <w:rPr>
          <w:rFonts w:ascii="Arial" w:cs="Arial" w:eastAsia="Arial" w:hAnsi="Arial"/>
          <w:b/>
          <w:bCs/>
          <w:color w:val="E67E22"/>
          <w:sz w:val="22"/>
          <w:szCs w:val="22"/>
        </w:rPr>
        <w:t xml:space="preserve">RCA-3: nav_HamburgerToLoginScreen Timing (1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5D8DC" w:sz="1"/>
              <w:left w:val="single" w:color="D5D8DC" w:sz="1"/>
              <w:bottom w:val="single" w:color="D5D8DC" w:sz="1"/>
              <w:right w:val="single" w:color="D5D8DC" w:sz="1"/>
            </w:tcBorders>
            <w:shd w:fill="EAF2FB" w:val="clear"/>
            <w:tcMar>
              <w:top w:type="dxa" w:w="80"/>
              <w:left w:type="dxa" w:w="120"/>
              <w:bottom w:type="dxa" w:w="80"/>
              <w:right w:type="dxa" w:w="120"/>
            </w:tcMar>
          </w:tcPr>
          <w:p>
            <w:r>
              <w:rPr>
                <w:rFonts w:ascii="Arial" w:cs="Arial" w:eastAsia="Arial" w:hAnsi="Arial"/>
                <w:b/>
                <w:bCs/>
                <w:color w:val="1B4F72"/>
                <w:sz w:val="19"/>
                <w:szCs w:val="19"/>
              </w:rPr>
              <w:t xml:space="preserve">Problem</w:t>
            </w:r>
          </w:p>
        </w:tc>
        <w:tc>
          <w:tcPr>
            <w:tcW w:type="dxa" w:w="792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sz w:val="19"/>
                <w:szCs w:val="19"/>
              </w:rPr>
              <w:t xml:space="preserve">After clicking 'Log In' in the navigation drawer, code used Thread.sleep(2500). On the emulator the screen transition from drawer → login screen takes up to 4-5s under load, so isLoginScreenVisible() was called before the screen finished rendering, returning false.</w:t>
            </w:r>
          </w:p>
        </w:tc>
      </w:tr>
      <w:tr>
        <w:tc>
          <w:tcPr>
            <w:tcW w:type="dxa" w:w="1440"/>
            <w:tcBorders>
              <w:top w:val="single" w:color="D5D8DC" w:sz="1"/>
              <w:left w:val="single" w:color="D5D8DC" w:sz="1"/>
              <w:bottom w:val="single" w:color="D5D8DC" w:sz="1"/>
              <w:right w:val="single" w:color="D5D8DC" w:sz="1"/>
            </w:tcBorders>
            <w:shd w:fill="EAF2FB" w:val="clear"/>
            <w:tcMar>
              <w:top w:type="dxa" w:w="80"/>
              <w:left w:type="dxa" w:w="120"/>
              <w:bottom w:type="dxa" w:w="80"/>
              <w:right w:type="dxa" w:w="120"/>
            </w:tcMar>
          </w:tcPr>
          <w:p>
            <w:r>
              <w:rPr>
                <w:rFonts w:ascii="Arial" w:cs="Arial" w:eastAsia="Arial" w:hAnsi="Arial"/>
                <w:b/>
                <w:bCs/>
                <w:color w:val="1B4F72"/>
                <w:sz w:val="19"/>
                <w:szCs w:val="19"/>
              </w:rPr>
              <w:t xml:space="preserve">Fix Applied</w:t>
            </w:r>
          </w:p>
        </w:tc>
        <w:tc>
          <w:tcPr>
            <w:tcW w:type="dxa" w:w="792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sz w:val="19"/>
                <w:szCs w:val="19"/>
              </w:rPr>
              <w:t xml:space="preserve">Replaced Thread.sleep(2500) with a polling loop (300ms intervals, up to 10s) that exits as soon as isLoginScreenVisible() returns true.</w:t>
            </w:r>
          </w:p>
        </w:tc>
      </w:tr>
      <w:tr>
        <w:tc>
          <w:tcPr>
            <w:tcW w:type="dxa" w:w="1440"/>
            <w:tcBorders>
              <w:top w:val="single" w:color="D5D8DC" w:sz="1"/>
              <w:left w:val="single" w:color="D5D8DC" w:sz="1"/>
              <w:bottom w:val="single" w:color="D5D8DC" w:sz="1"/>
              <w:right w:val="single" w:color="D5D8DC" w:sz="1"/>
            </w:tcBorders>
            <w:shd w:fill="EAF2FB" w:val="clear"/>
            <w:tcMar>
              <w:top w:type="dxa" w:w="80"/>
              <w:left w:type="dxa" w:w="120"/>
              <w:bottom w:type="dxa" w:w="80"/>
              <w:right w:type="dxa" w:w="120"/>
            </w:tcMar>
          </w:tcPr>
          <w:p>
            <w:r>
              <w:rPr>
                <w:rFonts w:ascii="Arial" w:cs="Arial" w:eastAsia="Arial" w:hAnsi="Arial"/>
                <w:b/>
                <w:bCs/>
                <w:color w:val="1B4F72"/>
                <w:sz w:val="19"/>
                <w:szCs w:val="19"/>
              </w:rPr>
              <w:t xml:space="preserve">Affected</w:t>
            </w:r>
          </w:p>
        </w:tc>
        <w:tc>
          <w:tcPr>
            <w:tcW w:type="dxa" w:w="792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sz w:val="19"/>
                <w:szCs w:val="19"/>
              </w:rPr>
              <w:t xml:space="preserve">nav_HamburgerToLoginScreen</w:t>
            </w:r>
          </w:p>
        </w:tc>
      </w:tr>
    </w:tbl>
    <w:p>
      <w:pPr>
        <w:spacing w:after="140" w:before="0"/>
      </w:pPr>
      <w:r>
        <w:t xml:space="preserve"/>
      </w:r>
    </w:p>
    <w:p>
      <w:pPr>
        <w:spacing w:after="80" w:before="180"/>
      </w:pPr>
      <w:r>
        <w:rPr>
          <w:rFonts w:ascii="Arial" w:cs="Arial" w:eastAsia="Arial" w:hAnsi="Arial"/>
          <w:b/>
          <w:bCs/>
          <w:color w:val="C0392B"/>
          <w:sz w:val="22"/>
          <w:szCs w:val="22"/>
        </w:rPr>
        <w:t xml:space="preserve">RCA-4: nav_ProductTapOpensDetailPage Emulator Instability (1 failure, 866s)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5D8DC" w:sz="1"/>
              <w:left w:val="single" w:color="D5D8DC" w:sz="1"/>
              <w:bottom w:val="single" w:color="D5D8DC" w:sz="1"/>
              <w:right w:val="single" w:color="D5D8DC" w:sz="1"/>
            </w:tcBorders>
            <w:shd w:fill="EAF2FB" w:val="clear"/>
            <w:tcMar>
              <w:top w:type="dxa" w:w="80"/>
              <w:left w:type="dxa" w:w="120"/>
              <w:bottom w:type="dxa" w:w="80"/>
              <w:right w:type="dxa" w:w="120"/>
            </w:tcMar>
          </w:tcPr>
          <w:p>
            <w:r>
              <w:rPr>
                <w:rFonts w:ascii="Arial" w:cs="Arial" w:eastAsia="Arial" w:hAnsi="Arial"/>
                <w:b/>
                <w:bCs/>
                <w:color w:val="1B4F72"/>
                <w:sz w:val="19"/>
                <w:szCs w:val="19"/>
              </w:rPr>
              <w:t xml:space="preserve">Problem</w:t>
            </w:r>
          </w:p>
        </w:tc>
        <w:tc>
          <w:tcPr>
            <w:tcW w:type="dxa" w:w="792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r>
              <w:rPr>
                <w:rFonts w:ascii="Arial" w:cs="Arial" w:eastAsia="Arial" w:hAnsi="Arial"/>
                <w:sz w:val="19"/>
                <w:szCs w:val="19"/>
              </w:rPr>
              <w:t xml:space="preserve">Test ran for 866 seconds before failing with NoSuchSessionIdException. This indicates the Appium session died mid-test — likely caused by emulator memory pressure or UiAutomator2 server crash during the product image click + page source dump. ProductsPage.addFirstProductToCart() dumps the full page source to disk on every call, which is expensive and can trigger UiAutomator2 timeouts on a slow emulator.</w:t>
            </w:r>
          </w:p>
        </w:tc>
      </w:tr>
      <w:tr>
        <w:tc>
          <w:tcPr>
            <w:tcW w:type="dxa" w:w="1440"/>
            <w:tcBorders>
              <w:top w:val="single" w:color="D5D8DC" w:sz="1"/>
              <w:left w:val="single" w:color="D5D8DC" w:sz="1"/>
              <w:bottom w:val="single" w:color="D5D8DC" w:sz="1"/>
              <w:right w:val="single" w:color="D5D8DC" w:sz="1"/>
            </w:tcBorders>
            <w:shd w:fill="EAF2FB" w:val="clear"/>
            <w:tcMar>
              <w:top w:type="dxa" w:w="80"/>
              <w:left w:type="dxa" w:w="120"/>
              <w:bottom w:type="dxa" w:w="80"/>
              <w:right w:type="dxa" w:w="120"/>
            </w:tcMar>
          </w:tcPr>
          <w:p>
            <w:r>
              <w:rPr>
                <w:rFonts w:ascii="Arial" w:cs="Arial" w:eastAsia="Arial" w:hAnsi="Arial"/>
                <w:b/>
                <w:bCs/>
                <w:color w:val="1B4F72"/>
                <w:sz w:val="19"/>
                <w:szCs w:val="19"/>
              </w:rPr>
              <w:t xml:space="preserve">Fix Applied</w:t>
            </w:r>
          </w:p>
        </w:tc>
        <w:tc>
          <w:tcPr>
            <w:tcW w:type="dxa" w:w="792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r>
              <w:rPr>
                <w:rFonts w:ascii="Arial" w:cs="Arial" w:eastAsia="Arial" w:hAnsi="Arial"/>
                <w:sz w:val="19"/>
                <w:szCs w:val="19"/>
              </w:rPr>
              <w:t xml:space="preserve">Session health check in @BeforeMethod (see RCA-5). The page source dump in addFirstProductToCart() should be made conditional (debug-only flag) to reduce emulator load.</w:t>
            </w:r>
          </w:p>
        </w:tc>
      </w:tr>
      <w:tr>
        <w:tc>
          <w:tcPr>
            <w:tcW w:type="dxa" w:w="1440"/>
            <w:tcBorders>
              <w:top w:val="single" w:color="D5D8DC" w:sz="1"/>
              <w:left w:val="single" w:color="D5D8DC" w:sz="1"/>
              <w:bottom w:val="single" w:color="D5D8DC" w:sz="1"/>
              <w:right w:val="single" w:color="D5D8DC" w:sz="1"/>
            </w:tcBorders>
            <w:shd w:fill="EAF2FB" w:val="clear"/>
            <w:tcMar>
              <w:top w:type="dxa" w:w="80"/>
              <w:left w:type="dxa" w:w="120"/>
              <w:bottom w:type="dxa" w:w="80"/>
              <w:right w:type="dxa" w:w="120"/>
            </w:tcMar>
          </w:tcPr>
          <w:p>
            <w:r>
              <w:rPr>
                <w:rFonts w:ascii="Arial" w:cs="Arial" w:eastAsia="Arial" w:hAnsi="Arial"/>
                <w:b/>
                <w:bCs/>
                <w:color w:val="1B4F72"/>
                <w:sz w:val="19"/>
                <w:szCs w:val="19"/>
              </w:rPr>
              <w:t xml:space="preserve">Affected</w:t>
            </w:r>
          </w:p>
        </w:tc>
        <w:tc>
          <w:tcPr>
            <w:tcW w:type="dxa" w:w="792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r>
              <w:rPr>
                <w:rFonts w:ascii="Arial" w:cs="Arial" w:eastAsia="Arial" w:hAnsi="Arial"/>
                <w:sz w:val="19"/>
                <w:szCs w:val="19"/>
              </w:rPr>
              <w:t xml:space="preserve">nav_ProductTapOpensDetailPage</w:t>
            </w:r>
          </w:p>
        </w:tc>
      </w:tr>
    </w:tbl>
    <w:p>
      <w:pPr>
        <w:spacing w:after="140" w:before="0"/>
      </w:pPr>
      <w:r>
        <w:t xml:space="preserve"/>
      </w:r>
    </w:p>
    <w:p>
      <w:pPr>
        <w:spacing w:after="80" w:before="180"/>
      </w:pPr>
      <w:r>
        <w:rPr>
          <w:rFonts w:ascii="Arial" w:cs="Arial" w:eastAsia="Arial" w:hAnsi="Arial"/>
          <w:b/>
          <w:bCs/>
          <w:color w:val="C0392B"/>
          <w:sz w:val="22"/>
          <w:szCs w:val="22"/>
        </w:rPr>
        <w:t xml:space="preserve">RCA-5: NoSuchSession Cascade — 4 nav Tests After Session Death (4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5D8DC" w:sz="1"/>
              <w:left w:val="single" w:color="D5D8DC" w:sz="1"/>
              <w:bottom w:val="single" w:color="D5D8DC" w:sz="1"/>
              <w:right w:val="single" w:color="D5D8DC" w:sz="1"/>
            </w:tcBorders>
            <w:shd w:fill="EAF2FB" w:val="clear"/>
            <w:tcMar>
              <w:top w:type="dxa" w:w="80"/>
              <w:left w:type="dxa" w:w="120"/>
              <w:bottom w:type="dxa" w:w="80"/>
              <w:right w:type="dxa" w:w="120"/>
            </w:tcMar>
          </w:tcPr>
          <w:p>
            <w:r>
              <w:rPr>
                <w:rFonts w:ascii="Arial" w:cs="Arial" w:eastAsia="Arial" w:hAnsi="Arial"/>
                <w:b/>
                <w:bCs/>
                <w:color w:val="1B4F72"/>
                <w:sz w:val="19"/>
                <w:szCs w:val="19"/>
              </w:rPr>
              <w:t xml:space="preserve">Problem</w:t>
            </w:r>
          </w:p>
        </w:tc>
        <w:tc>
          <w:tcPr>
            <w:tcW w:type="dxa" w:w="792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r>
              <w:rPr>
                <w:rFonts w:ascii="Arial" w:cs="Arial" w:eastAsia="Arial" w:hAnsi="Arial"/>
                <w:sz w:val="19"/>
                <w:szCs w:val="19"/>
              </w:rPr>
              <w:t xml:space="preserve">After nav_ProductTapOpensDetailPage killed the Appium session (session ID 1eab6743), the @BeforeMethod in MyDemoNavigationTests only checked if (driver == null). Since driver was non-null (the object existed, just with a dead session), all subsequent tests ran and failed instantly with NoSuchSessionIdException (0.1-0.2s each) instead of being cleanly skipped.</w:t>
            </w:r>
          </w:p>
        </w:tc>
      </w:tr>
      <w:tr>
        <w:tc>
          <w:tcPr>
            <w:tcW w:type="dxa" w:w="1440"/>
            <w:tcBorders>
              <w:top w:val="single" w:color="D5D8DC" w:sz="1"/>
              <w:left w:val="single" w:color="D5D8DC" w:sz="1"/>
              <w:bottom w:val="single" w:color="D5D8DC" w:sz="1"/>
              <w:right w:val="single" w:color="D5D8DC" w:sz="1"/>
            </w:tcBorders>
            <w:shd w:fill="EAF2FB" w:val="clear"/>
            <w:tcMar>
              <w:top w:type="dxa" w:w="80"/>
              <w:left w:type="dxa" w:w="120"/>
              <w:bottom w:type="dxa" w:w="80"/>
              <w:right w:type="dxa" w:w="120"/>
            </w:tcMar>
          </w:tcPr>
          <w:p>
            <w:r>
              <w:rPr>
                <w:rFonts w:ascii="Arial" w:cs="Arial" w:eastAsia="Arial" w:hAnsi="Arial"/>
                <w:b/>
                <w:bCs/>
                <w:color w:val="1B4F72"/>
                <w:sz w:val="19"/>
                <w:szCs w:val="19"/>
              </w:rPr>
              <w:t xml:space="preserve">Fix Applied</w:t>
            </w:r>
          </w:p>
        </w:tc>
        <w:tc>
          <w:tcPr>
            <w:tcW w:type="dxa" w:w="792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r>
              <w:rPr>
                <w:rFonts w:ascii="Arial" w:cs="Arial" w:eastAsia="Arial" w:hAnsi="Arial"/>
                <w:sz w:val="19"/>
                <w:szCs w:val="19"/>
              </w:rPr>
              <w:t xml:space="preserve">Added session liveness check in @BeforeMethod: calls driver.currentActivity() (a real Appium call) inside try/catch. If session is dead, throws SkipException instead of letting test fail.</w:t>
            </w:r>
          </w:p>
        </w:tc>
      </w:tr>
      <w:tr>
        <w:tc>
          <w:tcPr>
            <w:tcW w:type="dxa" w:w="1440"/>
            <w:tcBorders>
              <w:top w:val="single" w:color="D5D8DC" w:sz="1"/>
              <w:left w:val="single" w:color="D5D8DC" w:sz="1"/>
              <w:bottom w:val="single" w:color="D5D8DC" w:sz="1"/>
              <w:right w:val="single" w:color="D5D8DC" w:sz="1"/>
            </w:tcBorders>
            <w:shd w:fill="EAF2FB" w:val="clear"/>
            <w:tcMar>
              <w:top w:type="dxa" w:w="80"/>
              <w:left w:type="dxa" w:w="120"/>
              <w:bottom w:type="dxa" w:w="80"/>
              <w:right w:type="dxa" w:w="120"/>
            </w:tcMar>
          </w:tcPr>
          <w:p>
            <w:r>
              <w:rPr>
                <w:rFonts w:ascii="Arial" w:cs="Arial" w:eastAsia="Arial" w:hAnsi="Arial"/>
                <w:b/>
                <w:bCs/>
                <w:color w:val="1B4F72"/>
                <w:sz w:val="19"/>
                <w:szCs w:val="19"/>
              </w:rPr>
              <w:t xml:space="preserve">Affected</w:t>
            </w:r>
          </w:p>
        </w:tc>
        <w:tc>
          <w:tcPr>
            <w:tcW w:type="dxa" w:w="7920"/>
            <w:tcBorders>
              <w:top w:val="single" w:color="D5D8DC" w:sz="1"/>
              <w:left w:val="single" w:color="D5D8DC" w:sz="1"/>
              <w:bottom w:val="single" w:color="D5D8DC" w:sz="1"/>
              <w:right w:val="single" w:color="D5D8DC" w:sz="1"/>
            </w:tcBorders>
            <w:shd w:fill="FADBD8" w:val="clear"/>
            <w:tcMar>
              <w:top w:type="dxa" w:w="80"/>
              <w:left w:type="dxa" w:w="120"/>
              <w:bottom w:type="dxa" w:w="80"/>
              <w:right w:type="dxa" w:w="120"/>
            </w:tcMar>
          </w:tcPr>
          <w:p>
            <w:r>
              <w:rPr>
                <w:rFonts w:ascii="Arial" w:cs="Arial" w:eastAsia="Arial" w:hAnsi="Arial"/>
                <w:sz w:val="19"/>
                <w:szCs w:val="19"/>
              </w:rPr>
              <w:t xml:space="preserve">nav_BackFromDetailReturnsToCatalog, nav_CartIconOpensCartPage, nav_CartToCheckoutNavigation, nav_CheckoutStepsNavigation</w:t>
            </w:r>
          </w:p>
        </w:tc>
      </w:tr>
    </w:tbl>
    <w:p>
      <w:pPr>
        <w:spacing w:after="140" w:before="0"/>
      </w:pPr>
      <w:r>
        <w:t xml:space="preserve"/>
      </w:r>
    </w:p>
    <w:p>
      <w:pPr>
        <w:spacing w:after="80" w:before="180"/>
      </w:pPr>
      <w:r>
        <w:rPr>
          <w:rFonts w:ascii="Arial" w:cs="Arial" w:eastAsia="Arial" w:hAnsi="Arial"/>
          <w:b/>
          <w:bCs/>
          <w:color w:val="E67E22"/>
          <w:sz w:val="22"/>
          <w:szCs w:val="22"/>
        </w:rPr>
        <w:t xml:space="preserve">RCA-6: device_CheckoutFormLandscapeRotation Wrong Exception Catch (1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5D8DC" w:sz="1"/>
              <w:left w:val="single" w:color="D5D8DC" w:sz="1"/>
              <w:bottom w:val="single" w:color="D5D8DC" w:sz="1"/>
              <w:right w:val="single" w:color="D5D8DC" w:sz="1"/>
            </w:tcBorders>
            <w:shd w:fill="EAF2FB" w:val="clear"/>
            <w:tcMar>
              <w:top w:type="dxa" w:w="80"/>
              <w:left w:type="dxa" w:w="120"/>
              <w:bottom w:type="dxa" w:w="80"/>
              <w:right w:type="dxa" w:w="120"/>
            </w:tcMar>
          </w:tcPr>
          <w:p>
            <w:r>
              <w:rPr>
                <w:rFonts w:ascii="Arial" w:cs="Arial" w:eastAsia="Arial" w:hAnsi="Arial"/>
                <w:b/>
                <w:bCs/>
                <w:color w:val="1B4F72"/>
                <w:sz w:val="19"/>
                <w:szCs w:val="19"/>
              </w:rPr>
              <w:t xml:space="preserve">Problem</w:t>
            </w:r>
          </w:p>
        </w:tc>
        <w:tc>
          <w:tcPr>
            <w:tcW w:type="dxa" w:w="792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sz w:val="19"/>
                <w:szCs w:val="19"/>
              </w:rPr>
              <w:t xml:space="preserve">The emulator throws: 'cannot be changed to ROTATION_270 after 2000ms. Is it locked programmatically?' The catch block only checked e.getMessage().contains("not supported"). Since the error message says 'cannot be changed', the condition was false, so the exception was re-thrown as a test FAILURE instead of a SKIP. device_CatalogLandscapeRotation already had the correct fix (also checking 'locked' and 'cannot be changed').</w:t>
            </w:r>
          </w:p>
        </w:tc>
      </w:tr>
      <w:tr>
        <w:tc>
          <w:tcPr>
            <w:tcW w:type="dxa" w:w="1440"/>
            <w:tcBorders>
              <w:top w:val="single" w:color="D5D8DC" w:sz="1"/>
              <w:left w:val="single" w:color="D5D8DC" w:sz="1"/>
              <w:bottom w:val="single" w:color="D5D8DC" w:sz="1"/>
              <w:right w:val="single" w:color="D5D8DC" w:sz="1"/>
            </w:tcBorders>
            <w:shd w:fill="EAF2FB" w:val="clear"/>
            <w:tcMar>
              <w:top w:type="dxa" w:w="80"/>
              <w:left w:type="dxa" w:w="120"/>
              <w:bottom w:type="dxa" w:w="80"/>
              <w:right w:type="dxa" w:w="120"/>
            </w:tcMar>
          </w:tcPr>
          <w:p>
            <w:r>
              <w:rPr>
                <w:rFonts w:ascii="Arial" w:cs="Arial" w:eastAsia="Arial" w:hAnsi="Arial"/>
                <w:b/>
                <w:bCs/>
                <w:color w:val="1B4F72"/>
                <w:sz w:val="19"/>
                <w:szCs w:val="19"/>
              </w:rPr>
              <w:t xml:space="preserve">Fix Applied</w:t>
            </w:r>
          </w:p>
        </w:tc>
        <w:tc>
          <w:tcPr>
            <w:tcW w:type="dxa" w:w="792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sz w:val="19"/>
                <w:szCs w:val="19"/>
              </w:rPr>
              <w:t xml:space="preserve">Extended the catch condition to match 'not supported' OR 'locked' OR 'cannot be changed' — same pattern as the already-fixed catalog rotation test.</w:t>
            </w:r>
          </w:p>
        </w:tc>
      </w:tr>
      <w:tr>
        <w:tc>
          <w:tcPr>
            <w:tcW w:type="dxa" w:w="1440"/>
            <w:tcBorders>
              <w:top w:val="single" w:color="D5D8DC" w:sz="1"/>
              <w:left w:val="single" w:color="D5D8DC" w:sz="1"/>
              <w:bottom w:val="single" w:color="D5D8DC" w:sz="1"/>
              <w:right w:val="single" w:color="D5D8DC" w:sz="1"/>
            </w:tcBorders>
            <w:shd w:fill="EAF2FB" w:val="clear"/>
            <w:tcMar>
              <w:top w:type="dxa" w:w="80"/>
              <w:left w:type="dxa" w:w="120"/>
              <w:bottom w:type="dxa" w:w="80"/>
              <w:right w:type="dxa" w:w="120"/>
            </w:tcMar>
          </w:tcPr>
          <w:p>
            <w:r>
              <w:rPr>
                <w:rFonts w:ascii="Arial" w:cs="Arial" w:eastAsia="Arial" w:hAnsi="Arial"/>
                <w:b/>
                <w:bCs/>
                <w:color w:val="1B4F72"/>
                <w:sz w:val="19"/>
                <w:szCs w:val="19"/>
              </w:rPr>
              <w:t xml:space="preserve">Affected</w:t>
            </w:r>
          </w:p>
        </w:tc>
        <w:tc>
          <w:tcPr>
            <w:tcW w:type="dxa" w:w="7920"/>
            <w:tcBorders>
              <w:top w:val="single" w:color="D5D8DC" w:sz="1"/>
              <w:left w:val="single" w:color="D5D8DC" w:sz="1"/>
              <w:bottom w:val="single" w:color="D5D8DC" w:sz="1"/>
              <w:right w:val="single" w:color="D5D8DC" w:sz="1"/>
            </w:tcBorders>
            <w:shd w:fill="FEF9E7" w:val="clear"/>
            <w:tcMar>
              <w:top w:type="dxa" w:w="80"/>
              <w:left w:type="dxa" w:w="120"/>
              <w:bottom w:type="dxa" w:w="80"/>
              <w:right w:type="dxa" w:w="120"/>
            </w:tcMar>
          </w:tcPr>
          <w:p>
            <w:r>
              <w:rPr>
                <w:rFonts w:ascii="Arial" w:cs="Arial" w:eastAsia="Arial" w:hAnsi="Arial"/>
                <w:sz w:val="19"/>
                <w:szCs w:val="19"/>
              </w:rPr>
              <w:t xml:space="preserve">device_CheckoutFormLandscapeRotation</w:t>
            </w:r>
          </w:p>
        </w:tc>
      </w:tr>
    </w:tbl>
    <w:p>
      <w:pPr>
        <w:spacing w:after="140" w:before="0"/>
      </w:pPr>
      <w:r>
        <w:t xml:space="preserve"/>
      </w:r>
    </w:p>
    <w:p>
      <w:pPr>
        <w:spacing w:after="200" w:before="0"/>
      </w:pPr>
      <w:r>
        <w:t xml:space="preserve"/>
      </w:r>
    </w:p>
    <w:p>
      <w:pPr>
        <w:pStyle w:val="Heading1"/>
        <w:pBdr>
          <w:bottom w:val="single" w:color="1A5C9B" w:sz="4" w:space="4"/>
        </w:pBdr>
        <w:spacing w:after="160" w:before="200"/>
      </w:pPr>
      <w:r>
        <w:rPr>
          <w:rFonts w:ascii="Arial" w:cs="Arial" w:eastAsia="Arial" w:hAnsi="Arial"/>
          <w:b/>
          <w:bCs/>
          <w:color w:val="1A5C9B"/>
          <w:sz w:val="36"/>
          <w:szCs w:val="36"/>
        </w:rPr>
        <w:t xml:space="preserve">4.  Expected Results After Fixes</w:t>
      </w:r>
    </w:p>
    <w:p>
      <w:pPr>
        <w:spacing w:after="120" w:before="0"/>
      </w:pPr>
      <w:r>
        <w:rPr>
          <w:rFonts w:ascii="Arial" w:cs="Arial" w:eastAsia="Arial" w:hAnsi="Arial"/>
          <w:b w:val="false"/>
          <w:bCs w:val="false"/>
          <w:color w:val="2C3E50"/>
          <w:sz w:val="20"/>
          <w:szCs w:val="20"/>
        </w:rPr>
        <w:t xml:space="preserve">All 6 code fixes listed above were applied to the source files in this session. Expected test run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1A5C9B" w:sz="1"/>
              <w:left w:val="single" w:color="1A5C9B" w:sz="1"/>
              <w:bottom w:val="single" w:color="1A5C9B" w:sz="1"/>
              <w:right w:val="single" w:color="1A5C9B" w:sz="1"/>
            </w:tcBorders>
            <w:shd w:fill="1A5C9B" w:val="clear"/>
            <w:tcMar>
              <w:top w:type="dxa" w:w="80"/>
              <w:left w:type="dxa" w:w="140"/>
              <w:bottom w:type="dxa" w:w="80"/>
              <w:right w:type="dxa" w:w="140"/>
            </w:tcMar>
            <w:vAlign w:val="center"/>
          </w:tcPr>
          <w:p>
            <w:r>
              <w:rPr>
                <w:rFonts w:ascii="Arial" w:cs="Arial" w:eastAsia="Arial" w:hAnsi="Arial"/>
                <w:b/>
                <w:bCs/>
                <w:color w:val="FFFFFF"/>
                <w:sz w:val="18"/>
                <w:szCs w:val="18"/>
              </w:rPr>
              <w:t xml:space="preserve">Fix</w:t>
            </w:r>
          </w:p>
        </w:tc>
        <w:tc>
          <w:tcPr>
            <w:tcW w:type="dxa" w:w="3860"/>
            <w:tcBorders>
              <w:top w:val="single" w:color="1A5C9B" w:sz="1"/>
              <w:left w:val="single" w:color="1A5C9B" w:sz="1"/>
              <w:bottom w:val="single" w:color="1A5C9B" w:sz="1"/>
              <w:right w:val="single" w:color="1A5C9B" w:sz="1"/>
            </w:tcBorders>
            <w:shd w:fill="1A5C9B" w:val="clear"/>
            <w:tcMar>
              <w:top w:type="dxa" w:w="80"/>
              <w:left w:type="dxa" w:w="140"/>
              <w:bottom w:type="dxa" w:w="80"/>
              <w:right w:type="dxa" w:w="140"/>
            </w:tcMar>
            <w:vAlign w:val="center"/>
          </w:tcPr>
          <w:p>
            <w:r>
              <w:rPr>
                <w:rFonts w:ascii="Arial" w:cs="Arial" w:eastAsia="Arial" w:hAnsi="Arial"/>
                <w:b/>
                <w:bCs/>
                <w:color w:val="FFFFFF"/>
                <w:sz w:val="18"/>
                <w:szCs w:val="18"/>
              </w:rPr>
              <w:t xml:space="preserve">Expected Outcome</w:t>
            </w:r>
          </w:p>
        </w:tc>
      </w:tr>
      <w:tr>
        <w:tc>
          <w:tcPr>
            <w:tcW w:type="dxa" w:w="55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RCA-1 (isLoginScreenVisible fix)</w:t>
            </w:r>
          </w:p>
        </w:tc>
        <w:tc>
          <w:tcPr>
            <w:tcW w:type="dxa" w:w="3860"/>
            <w:tcBorders>
              <w:top w:val="single" w:color="D5D8DC" w:sz="1"/>
              <w:left w:val="single" w:color="D5D8DC" w:sz="1"/>
              <w:bottom w:val="single" w:color="D5D8DC" w:sz="1"/>
              <w:right w:val="single" w:color="D5D8DC" w:sz="1"/>
            </w:tcBorders>
            <w:shd w:fill="D5F5E3" w:val="clear"/>
            <w:tcMar>
              <w:top w:type="dxa" w:w="70"/>
              <w:left w:type="dxa" w:w="130"/>
              <w:bottom w:type="dxa" w:w="70"/>
              <w:right w:type="dxa" w:w="130"/>
            </w:tcMar>
            <w:vAlign w:val="center"/>
          </w:tcPr>
          <w:p>
            <w:pPr>
              <w:jc w:val="left"/>
            </w:pPr>
            <w:r>
              <w:rPr>
                <w:rFonts w:ascii="Arial" w:cs="Arial" w:eastAsia="Arial" w:hAnsi="Arial"/>
                <w:b/>
                <w:bCs/>
                <w:color w:val="1E7A34"/>
                <w:sz w:val="18"/>
                <w:szCs w:val="18"/>
              </w:rPr>
              <w:t xml:space="preserve">11 FAIL → PASS</w:t>
            </w:r>
          </w:p>
        </w:tc>
      </w:tr>
      <w:tr>
        <w:tc>
          <w:tcPr>
            <w:tcW w:type="dxa" w:w="55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RCA-2 (CartPage instant check)</w:t>
            </w:r>
          </w:p>
        </w:tc>
        <w:tc>
          <w:tcPr>
            <w:tcW w:type="dxa" w:w="3860"/>
            <w:tcBorders>
              <w:top w:val="single" w:color="D5D8DC" w:sz="1"/>
              <w:left w:val="single" w:color="D5D8DC" w:sz="1"/>
              <w:bottom w:val="single" w:color="D5D8DC" w:sz="1"/>
              <w:right w:val="single" w:color="D5D8DC" w:sz="1"/>
            </w:tcBorders>
            <w:shd w:fill="D5F5E3" w:val="clear"/>
            <w:tcMar>
              <w:top w:type="dxa" w:w="70"/>
              <w:left w:type="dxa" w:w="130"/>
              <w:bottom w:type="dxa" w:w="70"/>
              <w:right w:type="dxa" w:w="130"/>
            </w:tcMar>
            <w:vAlign w:val="center"/>
          </w:tcPr>
          <w:p>
            <w:pPr>
              <w:jc w:val="left"/>
            </w:pPr>
            <w:r>
              <w:rPr>
                <w:rFonts w:ascii="Arial" w:cs="Arial" w:eastAsia="Arial" w:hAnsi="Arial"/>
                <w:b/>
                <w:bCs/>
                <w:color w:val="1E7A34"/>
                <w:sz w:val="18"/>
                <w:szCs w:val="18"/>
              </w:rPr>
              <w:t xml:space="preserve">3 FAIL → PASS</w:t>
            </w:r>
          </w:p>
        </w:tc>
      </w:tr>
      <w:tr>
        <w:tc>
          <w:tcPr>
            <w:tcW w:type="dxa" w:w="55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RCA-3 (Login nav timing)</w:t>
            </w:r>
          </w:p>
        </w:tc>
        <w:tc>
          <w:tcPr>
            <w:tcW w:type="dxa" w:w="3860"/>
            <w:tcBorders>
              <w:top w:val="single" w:color="D5D8DC" w:sz="1"/>
              <w:left w:val="single" w:color="D5D8DC" w:sz="1"/>
              <w:bottom w:val="single" w:color="D5D8DC" w:sz="1"/>
              <w:right w:val="single" w:color="D5D8DC" w:sz="1"/>
            </w:tcBorders>
            <w:shd w:fill="D5F5E3" w:val="clear"/>
            <w:tcMar>
              <w:top w:type="dxa" w:w="70"/>
              <w:left w:type="dxa" w:w="130"/>
              <w:bottom w:type="dxa" w:w="70"/>
              <w:right w:type="dxa" w:w="130"/>
            </w:tcMar>
            <w:vAlign w:val="center"/>
          </w:tcPr>
          <w:p>
            <w:pPr>
              <w:jc w:val="left"/>
            </w:pPr>
            <w:r>
              <w:rPr>
                <w:rFonts w:ascii="Arial" w:cs="Arial" w:eastAsia="Arial" w:hAnsi="Arial"/>
                <w:b/>
                <w:bCs/>
                <w:color w:val="1E7A34"/>
                <w:sz w:val="18"/>
                <w:szCs w:val="18"/>
              </w:rPr>
              <w:t xml:space="preserve">1 FAIL → PASS</w:t>
            </w:r>
          </w:p>
        </w:tc>
      </w:tr>
      <w:tr>
        <w:tc>
          <w:tcPr>
            <w:tcW w:type="dxa" w:w="55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RCA-5 (Session health in @BeforeMethod)</w:t>
            </w:r>
          </w:p>
        </w:tc>
        <w:tc>
          <w:tcPr>
            <w:tcW w:type="dxa" w:w="3860"/>
            <w:tcBorders>
              <w:top w:val="single" w:color="D5D8DC" w:sz="1"/>
              <w:left w:val="single" w:color="D5D8DC" w:sz="1"/>
              <w:bottom w:val="single" w:color="D5D8DC" w:sz="1"/>
              <w:right w:val="single" w:color="D5D8DC" w:sz="1"/>
            </w:tcBorders>
            <w:shd w:fill="FEF9E7" w:val="clear"/>
            <w:tcMar>
              <w:top w:type="dxa" w:w="70"/>
              <w:left w:type="dxa" w:w="130"/>
              <w:bottom w:type="dxa" w:w="70"/>
              <w:right w:type="dxa" w:w="130"/>
            </w:tcMar>
            <w:vAlign w:val="center"/>
          </w:tcPr>
          <w:p>
            <w:pPr>
              <w:jc w:val="left"/>
            </w:pPr>
            <w:r>
              <w:rPr>
                <w:rFonts w:ascii="Arial" w:cs="Arial" w:eastAsia="Arial" w:hAnsi="Arial"/>
                <w:b/>
                <w:bCs/>
                <w:color w:val="7D6C00"/>
                <w:sz w:val="18"/>
                <w:szCs w:val="18"/>
              </w:rPr>
              <w:t xml:space="preserve">4 FAIL → SKIP</w:t>
            </w:r>
          </w:p>
        </w:tc>
      </w:tr>
      <w:tr>
        <w:tc>
          <w:tcPr>
            <w:tcW w:type="dxa" w:w="55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RCA-6 (Rotation catch condition)</w:t>
            </w:r>
          </w:p>
        </w:tc>
        <w:tc>
          <w:tcPr>
            <w:tcW w:type="dxa" w:w="3860"/>
            <w:tcBorders>
              <w:top w:val="single" w:color="D5D8DC" w:sz="1"/>
              <w:left w:val="single" w:color="D5D8DC" w:sz="1"/>
              <w:bottom w:val="single" w:color="D5D8DC" w:sz="1"/>
              <w:right w:val="single" w:color="D5D8DC" w:sz="1"/>
            </w:tcBorders>
            <w:shd w:fill="FEF9E7" w:val="clear"/>
            <w:tcMar>
              <w:top w:type="dxa" w:w="70"/>
              <w:left w:type="dxa" w:w="130"/>
              <w:bottom w:type="dxa" w:w="70"/>
              <w:right w:type="dxa" w:w="130"/>
            </w:tcMar>
            <w:vAlign w:val="center"/>
          </w:tcPr>
          <w:p>
            <w:pPr>
              <w:jc w:val="left"/>
            </w:pPr>
            <w:r>
              <w:rPr>
                <w:rFonts w:ascii="Arial" w:cs="Arial" w:eastAsia="Arial" w:hAnsi="Arial"/>
                <w:b/>
                <w:bCs/>
                <w:color w:val="7D6C00"/>
                <w:sz w:val="18"/>
                <w:szCs w:val="18"/>
              </w:rPr>
              <w:t xml:space="preserve">1 FAIL → SKIP</w:t>
            </w:r>
          </w:p>
        </w:tc>
      </w:tr>
      <w:tr>
        <w:tc>
          <w:tcPr>
            <w:tcW w:type="dxa" w:w="55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RCA-4 (Emulator instability — nav-03)</w:t>
            </w:r>
          </w:p>
        </w:tc>
        <w:tc>
          <w:tcPr>
            <w:tcW w:type="dxa" w:w="3860"/>
            <w:tcBorders>
              <w:top w:val="single" w:color="D5D8DC" w:sz="1"/>
              <w:left w:val="single" w:color="D5D8DC" w:sz="1"/>
              <w:bottom w:val="single" w:color="D5D8DC" w:sz="1"/>
              <w:right w:val="single" w:color="D5D8DC" w:sz="1"/>
            </w:tcBorders>
            <w:shd w:fill="FEF9E7" w:val="clear"/>
            <w:tcMar>
              <w:top w:type="dxa" w:w="70"/>
              <w:left w:type="dxa" w:w="130"/>
              <w:bottom w:type="dxa" w:w="70"/>
              <w:right w:type="dxa" w:w="130"/>
            </w:tcMar>
            <w:vAlign w:val="center"/>
          </w:tcPr>
          <w:p>
            <w:pPr>
              <w:jc w:val="left"/>
            </w:pPr>
            <w:r>
              <w:rPr>
                <w:rFonts w:ascii="Arial" w:cs="Arial" w:eastAsia="Arial" w:hAnsi="Arial"/>
                <w:b/>
                <w:bCs/>
                <w:color w:val="E67E22"/>
                <w:sz w:val="18"/>
                <w:szCs w:val="18"/>
              </w:rPr>
              <w:t xml:space="preserve">1 FAIL → still FAIL (intermittent)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A5C9B" w:sz="1"/>
              <w:left w:val="single" w:color="1A5C9B" w:sz="1"/>
              <w:bottom w:val="single" w:color="1A5C9B" w:sz="1"/>
              <w:right w:val="single" w:color="1A5C9B" w:sz="1"/>
            </w:tcBorders>
            <w:shd w:fill="1A5C9B" w:val="clear"/>
            <w:tcMar>
              <w:top w:type="dxa" w:w="80"/>
              <w:left w:type="dxa" w:w="140"/>
              <w:bottom w:type="dxa" w:w="80"/>
              <w:right w:type="dxa" w:w="140"/>
            </w:tcMar>
            <w:vAlign w:val="center"/>
          </w:tcPr>
          <w:p>
            <w:r>
              <w:rPr>
                <w:rFonts w:ascii="Arial" w:cs="Arial" w:eastAsia="Arial" w:hAnsi="Arial"/>
                <w:b/>
                <w:bCs/>
                <w:color w:val="FFFFFF"/>
                <w:sz w:val="18"/>
                <w:szCs w:val="18"/>
              </w:rPr>
              <w:t xml:space="preserve">Total</w:t>
            </w:r>
          </w:p>
        </w:tc>
        <w:tc>
          <w:tcPr>
            <w:tcW w:type="dxa" w:w="2340"/>
            <w:tcBorders>
              <w:top w:val="single" w:color="1A5C9B" w:sz="1"/>
              <w:left w:val="single" w:color="1A5C9B" w:sz="1"/>
              <w:bottom w:val="single" w:color="1A5C9B" w:sz="1"/>
              <w:right w:val="single" w:color="1A5C9B" w:sz="1"/>
            </w:tcBorders>
            <w:shd w:fill="1A5C9B" w:val="clear"/>
            <w:tcMar>
              <w:top w:type="dxa" w:w="80"/>
              <w:left w:type="dxa" w:w="140"/>
              <w:bottom w:type="dxa" w:w="80"/>
              <w:right w:type="dxa" w:w="140"/>
            </w:tcMar>
            <w:vAlign w:val="center"/>
          </w:tcPr>
          <w:p>
            <w:r>
              <w:rPr>
                <w:rFonts w:ascii="Arial" w:cs="Arial" w:eastAsia="Arial" w:hAnsi="Arial"/>
                <w:b/>
                <w:bCs/>
                <w:color w:val="FFFFFF"/>
                <w:sz w:val="18"/>
                <w:szCs w:val="18"/>
              </w:rPr>
              <w:t xml:space="preserve">Expected Pass</w:t>
            </w:r>
          </w:p>
        </w:tc>
        <w:tc>
          <w:tcPr>
            <w:tcW w:type="dxa" w:w="2340"/>
            <w:tcBorders>
              <w:top w:val="single" w:color="1A5C9B" w:sz="1"/>
              <w:left w:val="single" w:color="1A5C9B" w:sz="1"/>
              <w:bottom w:val="single" w:color="1A5C9B" w:sz="1"/>
              <w:right w:val="single" w:color="1A5C9B" w:sz="1"/>
            </w:tcBorders>
            <w:shd w:fill="1A5C9B" w:val="clear"/>
            <w:tcMar>
              <w:top w:type="dxa" w:w="80"/>
              <w:left w:type="dxa" w:w="140"/>
              <w:bottom w:type="dxa" w:w="80"/>
              <w:right w:type="dxa" w:w="140"/>
            </w:tcMar>
            <w:vAlign w:val="center"/>
          </w:tcPr>
          <w:p>
            <w:r>
              <w:rPr>
                <w:rFonts w:ascii="Arial" w:cs="Arial" w:eastAsia="Arial" w:hAnsi="Arial"/>
                <w:b/>
                <w:bCs/>
                <w:color w:val="FFFFFF"/>
                <w:sz w:val="18"/>
                <w:szCs w:val="18"/>
              </w:rPr>
              <w:t xml:space="preserve">Expected Fail</w:t>
            </w:r>
          </w:p>
        </w:tc>
        <w:tc>
          <w:tcPr>
            <w:tcW w:type="dxa" w:w="2340"/>
            <w:tcBorders>
              <w:top w:val="single" w:color="1A5C9B" w:sz="1"/>
              <w:left w:val="single" w:color="1A5C9B" w:sz="1"/>
              <w:bottom w:val="single" w:color="1A5C9B" w:sz="1"/>
              <w:right w:val="single" w:color="1A5C9B" w:sz="1"/>
            </w:tcBorders>
            <w:shd w:fill="1A5C9B" w:val="clear"/>
            <w:tcMar>
              <w:top w:type="dxa" w:w="80"/>
              <w:left w:type="dxa" w:w="140"/>
              <w:bottom w:type="dxa" w:w="80"/>
              <w:right w:type="dxa" w:w="140"/>
            </w:tcMar>
            <w:vAlign w:val="center"/>
          </w:tcPr>
          <w:p>
            <w:r>
              <w:rPr>
                <w:rFonts w:ascii="Arial" w:cs="Arial" w:eastAsia="Arial" w:hAnsi="Arial"/>
                <w:b/>
                <w:bCs/>
                <w:color w:val="FFFFFF"/>
                <w:sz w:val="18"/>
                <w:szCs w:val="18"/>
              </w:rPr>
              <w:t xml:space="preserve">Expected Skip</w:t>
            </w:r>
          </w:p>
        </w:tc>
      </w:tr>
      <w:tr>
        <w:tc>
          <w:tcPr>
            <w:tcW w:type="dxa" w:w="234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center"/>
            </w:pPr>
            <w:r>
              <w:rPr>
                <w:rFonts w:ascii="Arial" w:cs="Arial" w:eastAsia="Arial" w:hAnsi="Arial"/>
                <w:b/>
                <w:bCs/>
                <w:color w:val="1B4F72"/>
                <w:sz w:val="18"/>
                <w:szCs w:val="18"/>
              </w:rPr>
              <w:t xml:space="preserve">75</w:t>
            </w:r>
          </w:p>
        </w:tc>
        <w:tc>
          <w:tcPr>
            <w:tcW w:type="dxa" w:w="2340"/>
            <w:tcBorders>
              <w:top w:val="single" w:color="D5D8DC" w:sz="1"/>
              <w:left w:val="single" w:color="D5D8DC" w:sz="1"/>
              <w:bottom w:val="single" w:color="D5D8DC" w:sz="1"/>
              <w:right w:val="single" w:color="D5D8DC" w:sz="1"/>
            </w:tcBorders>
            <w:shd w:fill="D5F5E3" w:val="clear"/>
            <w:tcMar>
              <w:top w:type="dxa" w:w="70"/>
              <w:left w:type="dxa" w:w="130"/>
              <w:bottom w:type="dxa" w:w="70"/>
              <w:right w:type="dxa" w:w="130"/>
            </w:tcMar>
            <w:vAlign w:val="center"/>
          </w:tcPr>
          <w:p>
            <w:pPr>
              <w:jc w:val="center"/>
            </w:pPr>
            <w:r>
              <w:rPr>
                <w:rFonts w:ascii="Arial" w:cs="Arial" w:eastAsia="Arial" w:hAnsi="Arial"/>
                <w:b/>
                <w:bCs/>
                <w:color w:val="1E7A34"/>
                <w:sz w:val="18"/>
                <w:szCs w:val="18"/>
              </w:rPr>
              <w:t xml:space="preserve">70 (+19)</w:t>
            </w:r>
          </w:p>
        </w:tc>
        <w:tc>
          <w:tcPr>
            <w:tcW w:type="dxa" w:w="2340"/>
            <w:tcBorders>
              <w:top w:val="single" w:color="D5D8DC" w:sz="1"/>
              <w:left w:val="single" w:color="D5D8DC" w:sz="1"/>
              <w:bottom w:val="single" w:color="D5D8DC" w:sz="1"/>
              <w:right w:val="single" w:color="D5D8DC" w:sz="1"/>
            </w:tcBorders>
            <w:shd w:fill="FEF9E7" w:val="clear"/>
            <w:tcMar>
              <w:top w:type="dxa" w:w="70"/>
              <w:left w:type="dxa" w:w="130"/>
              <w:bottom w:type="dxa" w:w="70"/>
              <w:right w:type="dxa" w:w="130"/>
            </w:tcMar>
            <w:vAlign w:val="center"/>
          </w:tcPr>
          <w:p>
            <w:pPr>
              <w:jc w:val="center"/>
            </w:pPr>
            <w:r>
              <w:rPr>
                <w:rFonts w:ascii="Arial" w:cs="Arial" w:eastAsia="Arial" w:hAnsi="Arial"/>
                <w:b/>
                <w:bCs/>
                <w:color w:val="E67E22"/>
                <w:sz w:val="18"/>
                <w:szCs w:val="18"/>
              </w:rPr>
              <w:t xml:space="preserve">1–2 (intermittent)</w:t>
            </w:r>
          </w:p>
        </w:tc>
        <w:tc>
          <w:tcPr>
            <w:tcW w:type="dxa" w:w="2340"/>
            <w:tcBorders>
              <w:top w:val="single" w:color="D5D8DC" w:sz="1"/>
              <w:left w:val="single" w:color="D5D8DC" w:sz="1"/>
              <w:bottom w:val="single" w:color="D5D8DC" w:sz="1"/>
              <w:right w:val="single" w:color="D5D8DC" w:sz="1"/>
            </w:tcBorders>
            <w:shd w:fill="FEF9E7" w:val="clear"/>
            <w:tcMar>
              <w:top w:type="dxa" w:w="70"/>
              <w:left w:type="dxa" w:w="130"/>
              <w:bottom w:type="dxa" w:w="70"/>
              <w:right w:type="dxa" w:w="130"/>
            </w:tcMar>
            <w:vAlign w:val="center"/>
          </w:tcPr>
          <w:p>
            <w:pPr>
              <w:jc w:val="center"/>
            </w:pPr>
            <w:r>
              <w:rPr>
                <w:rFonts w:ascii="Arial" w:cs="Arial" w:eastAsia="Arial" w:hAnsi="Arial"/>
                <w:b/>
                <w:bCs/>
                <w:color w:val="7D6C00"/>
                <w:sz w:val="18"/>
                <w:szCs w:val="18"/>
              </w:rPr>
              <w:t xml:space="preserve">3–4</w:t>
            </w:r>
          </w:p>
        </w:tc>
      </w:tr>
    </w:tbl>
    <w:p>
      <w:pPr>
        <w:spacing w:after="200" w:before="0"/>
      </w:pPr>
      <w:r>
        <w:t xml:space="preserve"/>
      </w:r>
    </w:p>
    <w:p>
      <w:pPr>
        <w:pStyle w:val="Heading1"/>
        <w:pBdr>
          <w:bottom w:val="single" w:color="1A5C9B" w:sz="4" w:space="4"/>
        </w:pBdr>
        <w:spacing w:after="160" w:before="200"/>
      </w:pPr>
      <w:r>
        <w:rPr>
          <w:rFonts w:ascii="Arial" w:cs="Arial" w:eastAsia="Arial" w:hAnsi="Arial"/>
          <w:b/>
          <w:bCs/>
          <w:color w:val="1A5C9B"/>
          <w:sz w:val="36"/>
          <w:szCs w:val="36"/>
        </w:rPr>
        <w:t xml:space="preserve">5.  Additional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w:trPr>
          <w:tblHeader/>
        </w:trPr>
        <w:tc>
          <w:tcPr>
            <w:tcW w:type="dxa" w:w="400"/>
            <w:tcBorders>
              <w:top w:val="single" w:color="1A5C9B" w:sz="1"/>
              <w:left w:val="single" w:color="1A5C9B" w:sz="1"/>
              <w:bottom w:val="single" w:color="1A5C9B" w:sz="1"/>
              <w:right w:val="single" w:color="1A5C9B" w:sz="1"/>
            </w:tcBorders>
            <w:shd w:fill="1A5C9B" w:val="clear"/>
            <w:tcMar>
              <w:top w:type="dxa" w:w="80"/>
              <w:left w:type="dxa" w:w="140"/>
              <w:bottom w:type="dxa" w:w="80"/>
              <w:right w:type="dxa" w:w="140"/>
            </w:tcMar>
            <w:vAlign w:val="center"/>
          </w:tcPr>
          <w:p>
            <w:r>
              <w:rPr>
                <w:rFonts w:ascii="Arial" w:cs="Arial" w:eastAsia="Arial" w:hAnsi="Arial"/>
                <w:b/>
                <w:bCs/>
                <w:color w:val="FFFFFF"/>
                <w:sz w:val="18"/>
                <w:szCs w:val="18"/>
              </w:rPr>
              <w:t xml:space="preserve">#</w:t>
            </w:r>
          </w:p>
        </w:tc>
        <w:tc>
          <w:tcPr>
            <w:tcW w:type="dxa" w:w="3000"/>
            <w:tcBorders>
              <w:top w:val="single" w:color="1A5C9B" w:sz="1"/>
              <w:left w:val="single" w:color="1A5C9B" w:sz="1"/>
              <w:bottom w:val="single" w:color="1A5C9B" w:sz="1"/>
              <w:right w:val="single" w:color="1A5C9B" w:sz="1"/>
            </w:tcBorders>
            <w:shd w:fill="1A5C9B" w:val="clear"/>
            <w:tcMar>
              <w:top w:type="dxa" w:w="80"/>
              <w:left w:type="dxa" w:w="140"/>
              <w:bottom w:type="dxa" w:w="80"/>
              <w:right w:type="dxa" w:w="140"/>
            </w:tcMar>
            <w:vAlign w:val="center"/>
          </w:tcPr>
          <w:p>
            <w:r>
              <w:rPr>
                <w:rFonts w:ascii="Arial" w:cs="Arial" w:eastAsia="Arial" w:hAnsi="Arial"/>
                <w:b/>
                <w:bCs/>
                <w:color w:val="FFFFFF"/>
                <w:sz w:val="18"/>
                <w:szCs w:val="18"/>
              </w:rPr>
              <w:t xml:space="preserve">Issue</w:t>
            </w:r>
          </w:p>
        </w:tc>
        <w:tc>
          <w:tcPr>
            <w:tcW w:type="dxa" w:w="5960"/>
            <w:tcBorders>
              <w:top w:val="single" w:color="1A5C9B" w:sz="1"/>
              <w:left w:val="single" w:color="1A5C9B" w:sz="1"/>
              <w:bottom w:val="single" w:color="1A5C9B" w:sz="1"/>
              <w:right w:val="single" w:color="1A5C9B" w:sz="1"/>
            </w:tcBorders>
            <w:shd w:fill="1A5C9B" w:val="clear"/>
            <w:tcMar>
              <w:top w:type="dxa" w:w="80"/>
              <w:left w:type="dxa" w:w="140"/>
              <w:bottom w:type="dxa" w:w="80"/>
              <w:right w:type="dxa" w:w="140"/>
            </w:tcMar>
            <w:vAlign w:val="center"/>
          </w:tcPr>
          <w:p>
            <w:r>
              <w:rPr>
                <w:rFonts w:ascii="Arial" w:cs="Arial" w:eastAsia="Arial" w:hAnsi="Arial"/>
                <w:b/>
                <w:bCs/>
                <w:color w:val="FFFFFF"/>
                <w:sz w:val="18"/>
                <w:szCs w:val="18"/>
              </w:rPr>
              <w:t xml:space="preserve">Recommendation</w:t>
            </w:r>
          </w:p>
        </w:tc>
      </w:tr>
      <w:tr>
        <w:tc>
          <w:tcPr>
            <w:tcW w:type="dxa" w:w="4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center"/>
            </w:pPr>
            <w:r>
              <w:rPr>
                <w:rFonts w:ascii="Arial" w:cs="Arial" w:eastAsia="Arial" w:hAnsi="Arial"/>
                <w:b/>
                <w:bCs/>
                <w:color w:val="1B4F72"/>
                <w:sz w:val="18"/>
                <w:szCs w:val="18"/>
              </w:rPr>
              <w:t xml:space="preserve">1</w:t>
            </w:r>
          </w:p>
        </w:tc>
        <w:tc>
          <w:tcPr>
            <w:tcW w:type="dxa" w:w="30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bCs/>
                <w:color w:val="000000"/>
                <w:sz w:val="18"/>
                <w:szCs w:val="18"/>
              </w:rPr>
              <w:t xml:space="preserve">ProductsPage.addFirstProductToCart() dumps full page source on every call</w:t>
            </w:r>
          </w:p>
        </w:tc>
        <w:tc>
          <w:tcPr>
            <w:tcW w:type="dxa" w:w="596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Add a boolean DEBUG_DUMP flag (default false). Only write product-detail-dump.xml when true. Eliminates expensive disk I/O and UiAutomator2 getPageSource() call on every cart-add.</w:t>
            </w:r>
          </w:p>
        </w:tc>
      </w:tr>
      <w:tr>
        <w:tc>
          <w:tcPr>
            <w:tcW w:type="dxa" w:w="4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center"/>
            </w:pPr>
            <w:r>
              <w:rPr>
                <w:rFonts w:ascii="Arial" w:cs="Arial" w:eastAsia="Arial" w:hAnsi="Arial"/>
                <w:b/>
                <w:bCs/>
                <w:color w:val="1B4F72"/>
                <w:sz w:val="18"/>
                <w:szCs w:val="18"/>
              </w:rPr>
              <w:t xml:space="preserve">2</w:t>
            </w:r>
          </w:p>
        </w:tc>
        <w:tc>
          <w:tcPr>
            <w:tcW w:type="dxa" w:w="30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bCs/>
                <w:color w:val="000000"/>
                <w:sz w:val="18"/>
                <w:szCs w:val="18"/>
              </w:rPr>
              <w:t xml:space="preserve">findBestField() waits 15s each tier (resId → accId → xpath = up to 45s)</w:t>
            </w:r>
          </w:p>
        </w:tc>
        <w:tc>
          <w:tcPr>
            <w:tcW w:type="dxa" w:w="596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Add a fast pre-check: use instant findElements() to pick the best locator, then use wait.until() only on the chosen one. Reduces average field lookup from 15s to under 200ms.</w:t>
            </w:r>
          </w:p>
        </w:tc>
      </w:tr>
      <w:tr>
        <w:tc>
          <w:tcPr>
            <w:tcW w:type="dxa" w:w="4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center"/>
            </w:pPr>
            <w:r>
              <w:rPr>
                <w:rFonts w:ascii="Arial" w:cs="Arial" w:eastAsia="Arial" w:hAnsi="Arial"/>
                <w:b/>
                <w:bCs/>
                <w:color w:val="1B4F72"/>
                <w:sz w:val="18"/>
                <w:szCs w:val="18"/>
              </w:rPr>
              <w:t xml:space="preserve">3</w:t>
            </w:r>
          </w:p>
        </w:tc>
        <w:tc>
          <w:tcPr>
            <w:tcW w:type="dxa" w:w="30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bCs/>
                <w:color w:val="000000"/>
                <w:sz w:val="18"/>
                <w:szCs w:val="18"/>
              </w:rPr>
              <w:t xml:space="preserve">Thread.sleep() scattered throughout test classes</w:t>
            </w:r>
          </w:p>
        </w:tc>
        <w:tc>
          <w:tcPr>
            <w:tcW w:type="dxa" w:w="596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Replace all fixed sleeps with polling waits (WebDriverWait or manual poll loops). This is the single biggest driver of the 2h 37m runtime.</w:t>
            </w:r>
          </w:p>
        </w:tc>
      </w:tr>
      <w:tr>
        <w:tc>
          <w:tcPr>
            <w:tcW w:type="dxa" w:w="4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center"/>
            </w:pPr>
            <w:r>
              <w:rPr>
                <w:rFonts w:ascii="Arial" w:cs="Arial" w:eastAsia="Arial" w:hAnsi="Arial"/>
                <w:b/>
                <w:bCs/>
                <w:color w:val="1B4F72"/>
                <w:sz w:val="18"/>
                <w:szCs w:val="18"/>
              </w:rPr>
              <w:t xml:space="preserve">4</w:t>
            </w:r>
          </w:p>
        </w:tc>
        <w:tc>
          <w:tcPr>
            <w:tcW w:type="dxa" w:w="300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bCs/>
                <w:color w:val="000000"/>
                <w:sz w:val="18"/>
                <w:szCs w:val="18"/>
              </w:rPr>
              <w:t xml:space="preserve">nav_ProductTapOpensDetailPage intermittent session death</w:t>
            </w:r>
          </w:p>
        </w:tc>
        <w:tc>
          <w:tcPr>
            <w:tcW w:type="dxa" w:w="5960"/>
            <w:tcBorders>
              <w:top w:val="single" w:color="D5D8DC" w:sz="1"/>
              <w:left w:val="single" w:color="D5D8DC" w:sz="1"/>
              <w:bottom w:val="single" w:color="D5D8DC" w:sz="1"/>
              <w:right w:val="single" w:color="D5D8DC" w:sz="1"/>
            </w:tcBorders>
            <w:shd w:fill="FDFEFE"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Add @Test(timeOut=60000) to cap runaway tests. Consider splitting the heavy nav tests into a separate XML suite that runs independently.</w:t>
            </w:r>
          </w:p>
        </w:tc>
      </w:tr>
      <w:tr>
        <w:tc>
          <w:tcPr>
            <w:tcW w:type="dxa" w:w="4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center"/>
            </w:pPr>
            <w:r>
              <w:rPr>
                <w:rFonts w:ascii="Arial" w:cs="Arial" w:eastAsia="Arial" w:hAnsi="Arial"/>
                <w:b/>
                <w:bCs/>
                <w:color w:val="1B4F72"/>
                <w:sz w:val="18"/>
                <w:szCs w:val="18"/>
              </w:rPr>
              <w:t xml:space="preserve">5</w:t>
            </w:r>
          </w:p>
        </w:tc>
        <w:tc>
          <w:tcPr>
            <w:tcW w:type="dxa" w:w="300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bCs/>
                <w:color w:val="000000"/>
                <w:sz w:val="18"/>
                <w:szCs w:val="18"/>
              </w:rPr>
              <w:t xml:space="preserve">No retry mechanism for flaky emulator interactions</w:t>
            </w:r>
          </w:p>
        </w:tc>
        <w:tc>
          <w:tcPr>
            <w:tcW w:type="dxa" w:w="5960"/>
            <w:tcBorders>
              <w:top w:val="single" w:color="D5D8DC" w:sz="1"/>
              <w:left w:val="single" w:color="D5D8DC" w:sz="1"/>
              <w:bottom w:val="single" w:color="D5D8DC" w:sz="1"/>
              <w:right w:val="single" w:color="D5D8DC" w:sz="1"/>
            </w:tcBorders>
            <w:shd w:fill="EAF2FB" w:val="clear"/>
            <w:tcMar>
              <w:top w:type="dxa" w:w="70"/>
              <w:left w:type="dxa" w:w="130"/>
              <w:bottom w:type="dxa" w:w="70"/>
              <w:right w:type="dxa" w:w="130"/>
            </w:tcMar>
            <w:vAlign w:val="center"/>
          </w:tcPr>
          <w:p>
            <w:pPr>
              <w:jc w:val="left"/>
            </w:pPr>
            <w:r>
              <w:rPr>
                <w:rFonts w:ascii="Arial" w:cs="Arial" w:eastAsia="Arial" w:hAnsi="Arial"/>
                <w:b w:val="false"/>
                <w:bCs w:val="false"/>
                <w:color w:val="000000"/>
                <w:sz w:val="18"/>
                <w:szCs w:val="18"/>
              </w:rPr>
              <w:t xml:space="preserve">Add @Retry(maxCount=2) to product tap and cart interaction tests — emulator timing issues are inherently non-deterministic.</w:t>
            </w:r>
          </w:p>
        </w:tc>
      </w:tr>
    </w:tbl>
    <w:p>
      <w:pPr>
        <w:spacing w:after="300" w:before="0"/>
      </w:pPr>
      <w:r>
        <w:t xml:space="preserve"/>
      </w:r>
    </w:p>
    <w:p>
      <w:pPr>
        <w:jc w:val="center"/>
      </w:pPr>
      <w:r>
        <w:rPr>
          <w:rFonts w:ascii="Arial" w:cs="Arial" w:eastAsia="Arial" w:hAnsi="Arial"/>
          <w:color w:val="999999"/>
          <w:sz w:val="20"/>
          <w:szCs w:val="20"/>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C9B" w:sz="6" w:space="4"/>
      </w:pBdr>
    </w:pPr>
    <w:r>
      <w:rPr>
        <w:rFonts w:ascii="Arial" w:cs="Arial" w:eastAsia="Arial" w:hAnsi="Arial"/>
        <w:b/>
        <w:bCs/>
        <w:color w:val="1A5C9B"/>
        <w:sz w:val="20"/>
        <w:szCs w:val="20"/>
      </w:rPr>
      <w:t xml:space="preserve">MyDemoApp Automated Test Results Report</w:t>
    </w:r>
    <w:r>
      <w:rPr>
        <w:rFonts w:ascii="Arial" w:cs="Arial" w:eastAsia="Arial" w:hAnsi="Arial"/>
        <w:color w:val="555555"/>
        <w:sz w:val="18"/>
        <w:szCs w:val="18"/>
      </w:rPr>
      <w:t xml:space="preserve">   |   Run Date: June 30, 2026   |   Device: Android 12 Emulator (emulator-5554)   |   App: v2.2.0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5C9B"/>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1B4F72"/>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2026-06-30T17:07:52.402Z</dcterms:created>
  <dcterms:modified xsi:type="dcterms:W3CDTF">2026-06-30T17:07:52.402Z</dcterms:modified>
</cp:coreProperties>
</file>

<file path=docProps/custom.xml><?xml version="1.0" encoding="utf-8"?>
<Properties xmlns="http://schemas.openxmlformats.org/officeDocument/2006/custom-properties" xmlns:vt="http://schemas.openxmlformats.org/officeDocument/2006/docPropsVTypes"/>
</file>