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sz w:val="54"/>
          <w:szCs w:val="54"/>
        </w:rPr>
      </w:pPr>
      <w:bookmarkStart w:colFirst="0" w:colLast="0" w:name="_h6epdayp6h6j" w:id="0"/>
      <w:bookmarkEnd w:id="0"/>
      <w:r w:rsidDel="00000000" w:rsidR="00000000" w:rsidRPr="00000000">
        <w:rPr>
          <w:sz w:val="54"/>
          <w:szCs w:val="54"/>
          <w:rtl w:val="0"/>
        </w:rPr>
        <w:t xml:space="preserve">{{company_name}}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Invoice</w:t>
      </w:r>
    </w:p>
    <w:p w:rsidR="00000000" w:rsidDel="00000000" w:rsidP="00000000" w:rsidRDefault="00000000" w:rsidRPr="00000000" w14:paraId="00000003">
      <w:pPr>
        <w:jc w:val="righ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To: {{ bill_to }}</w:t>
      </w:r>
    </w:p>
    <w:p w:rsidR="00000000" w:rsidDel="00000000" w:rsidP="00000000" w:rsidRDefault="00000000" w:rsidRPr="00000000" w14:paraId="00000004">
      <w:pPr>
        <w:jc w:val="right"/>
        <w:rPr>
          <w:rFonts w:ascii="Adobe Gothic Std B" w:cs="Adobe Gothic Std B" w:eastAsia="Adobe Gothic Std B" w:hAnsi="Adobe Gothic Std B"/>
        </w:rPr>
      </w:pPr>
      <w:r w:rsidDel="00000000" w:rsidR="00000000" w:rsidRPr="00000000">
        <w:rPr>
          <w:rFonts w:ascii="Adobe Gothic Std B" w:cs="Adobe Gothic Std B" w:eastAsia="Adobe Gothic Std B" w:hAnsi="Adobe Gothic Std B"/>
          <w:rtl w:val="0"/>
        </w:rPr>
        <w:t xml:space="preserve">Phone: {{ phone }}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20"/>
      </w:tblPr>
      <w:tblGrid>
        <w:gridCol w:w="2115"/>
        <w:gridCol w:w="4710"/>
        <w:gridCol w:w="1635"/>
        <w:gridCol w:w="1620"/>
        <w:tblGridChange w:id="0">
          <w:tblGrid>
            <w:gridCol w:w="2115"/>
            <w:gridCol w:w="4710"/>
            <w:gridCol w:w="1635"/>
            <w:gridCol w:w="16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Qty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Description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Unit Price</w:t>
            </w:r>
          </w:p>
        </w:tc>
        <w:tc>
          <w:tcPr>
            <w:tcMar>
              <w:top w:w="259.0" w:type="dxa"/>
            </w:tcMar>
          </w:tcPr>
          <w:p w:rsidR="00000000" w:rsidDel="00000000" w:rsidP="00000000" w:rsidRDefault="00000000" w:rsidRPr="00000000" w14:paraId="0000000A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Line Total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{{%tr for item in items%}}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{{item[‘item_qty’]}}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{{item[‘item_desc’]}}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{{item[</w:t>
            </w:r>
            <w:r w:rsidDel="00000000" w:rsidR="00000000" w:rsidRPr="00000000">
              <w:rPr>
                <w:rFonts w:ascii="Adobe Gothic Std B" w:cs="Adobe Gothic Std B" w:eastAsia="Adobe Gothic Std B" w:hAnsi="Adobe Gothic Std B"/>
                <w:sz w:val="18"/>
                <w:szCs w:val="18"/>
                <w:rtl w:val="0"/>
              </w:rPr>
              <w:t xml:space="preserve">‘item_price’</w:t>
            </w: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]}}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{{item[</w:t>
            </w:r>
            <w:r w:rsidDel="00000000" w:rsidR="00000000" w:rsidRPr="00000000">
              <w:rPr>
                <w:rFonts w:ascii="Adobe Gothic Std B" w:cs="Adobe Gothic Std B" w:eastAsia="Adobe Gothic Std B" w:hAnsi="Adobe Gothic Std B"/>
                <w:sz w:val="18"/>
                <w:szCs w:val="18"/>
                <w:rtl w:val="0"/>
              </w:rPr>
              <w:t xml:space="preserve">‘line_total’</w:t>
            </w: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]}}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{{%tr endfor %}}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Subtotal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 subtotal }}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Sales Tax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 salestax }}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pStyle w:val="Heading1"/>
              <w:rPr>
                <w:rFonts w:ascii="Adobe Gothic Std B" w:cs="Adobe Gothic Std B" w:eastAsia="Adobe Gothic Std B" w:hAnsi="Adobe Gothic Std B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rtl w:val="0"/>
              </w:rPr>
              <w:t xml:space="preserve">Total</w:t>
            </w:r>
          </w:p>
        </w:tc>
        <w:tc>
          <w:tcPr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dobe Gothic Std B" w:cs="Adobe Gothic Std B" w:eastAsia="Adobe Gothic Std B" w:hAnsi="Adobe Gothic Std B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{{ total }}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08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dobe Gothic Std B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rFonts w:ascii="Century Gothic" w:cs="Century Gothic" w:eastAsia="Century Gothic" w:hAnsi="Century Gothic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800" w:lineRule="auto"/>
      <w:jc w:val="right"/>
    </w:pPr>
    <w:rPr>
      <w:rFonts w:ascii="Adobe Gothic Std B" w:cs="Adobe Gothic Std B" w:eastAsia="Adobe Gothic Std B" w:hAnsi="Adobe Gothic Std B"/>
      <w:smallCaps w:val="1"/>
      <w:color w:val="595959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  <w:tblStylePr w:type="firstRow">
      <w:tcPr>
        <w:tcBorders>
          <w:top w:color="000000" w:space="0" w:sz="0" w:val="nil"/>
          <w:left w:color="000000" w:space="0" w:sz="0" w:val="nil"/>
          <w:bottom w:color="a6a6a6" w:space="0" w:sz="4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