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CenturyGothic-bold.ttf" ContentType="application/x-font-ttf"/>
  <Override PartName="/word/fonts/CenturyGothic-boldItalic.ttf" ContentType="application/x-font-ttf"/>
  <Override PartName="/word/fonts/CenturyGothic-italic.ttf" ContentType="application/x-font-ttf"/>
  <Override PartName="/word/fonts/CenturyGothic-regular.ttf" ContentType="application/x-font-ttf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jc w:val="center"/>
        <w:rPr>
          <w:sz w:val="54"/>
          <w:szCs w:val="54"/>
        </w:rPr>
      </w:pPr>
      <w:bookmarkStart w:colFirst="0" w:colLast="0" w:name="_h6epdayp6h6j" w:id="0"/>
      <w:bookmarkEnd w:id="0"/>
      <w:r w:rsidDel="00000000" w:rsidR="00000000" w:rsidRPr="00000000">
        <w:rPr>
          <w:sz w:val="54"/>
          <w:szCs w:val="54"/>
          <w:rtl w:val="0"/>
        </w:rPr>
        <w:t xml:space="preserve">e</w:t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  <w:t xml:space="preserve">Invoice</w:t>
      </w:r>
    </w:p>
    <w:p w:rsidR="00000000" w:rsidDel="00000000" w:rsidP="00000000" w:rsidRDefault="00000000" w:rsidRPr="00000000" w14:paraId="00000003">
      <w:pPr>
        <w:jc w:val="right"/>
        <w:rPr>
          <w:rFonts w:ascii="Adobe Gothic Std B" w:cs="Adobe Gothic Std B" w:eastAsia="Adobe Gothic Std B" w:hAnsi="Adobe Gothic Std B"/>
        </w:rPr>
      </w:pPr>
      <w:r w:rsidDel="00000000" w:rsidR="00000000" w:rsidRPr="00000000">
        <w:rPr>
          <w:rFonts w:ascii="Adobe Gothic Std B" w:cs="Adobe Gothic Std B" w:eastAsia="Adobe Gothic Std B" w:hAnsi="Adobe Gothic Std B"/>
          <w:rtl w:val="0"/>
        </w:rPr>
        <w:t xml:space="preserve">To: e</w:t>
      </w:r>
    </w:p>
    <w:p w:rsidR="00000000" w:rsidDel="00000000" w:rsidP="00000000" w:rsidRDefault="00000000" w:rsidRPr="00000000" w14:paraId="00000004">
      <w:pPr>
        <w:jc w:val="right"/>
        <w:rPr>
          <w:rFonts w:ascii="Adobe Gothic Std B" w:cs="Adobe Gothic Std B" w:eastAsia="Adobe Gothic Std B" w:hAnsi="Adobe Gothic Std B"/>
        </w:rPr>
      </w:pPr>
      <w:r w:rsidDel="00000000" w:rsidR="00000000" w:rsidRPr="00000000">
        <w:rPr>
          <w:rFonts w:ascii="Adobe Gothic Std B" w:cs="Adobe Gothic Std B" w:eastAsia="Adobe Gothic Std B" w:hAnsi="Adobe Gothic Std B"/>
          <w:rtl w:val="0"/>
        </w:rPr>
        <w:t xml:space="preserve">Phone: 33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20"/>
      </w:tblPr>
      <w:tblGrid>
        <w:gridCol w:w="2115"/>
        <w:gridCol w:w="4710"/>
        <w:gridCol w:w="1635"/>
        <w:gridCol w:w="1620"/>
        <w:tblGridChange w:id="0">
          <w:tblGrid>
            <w:gridCol w:w="2115"/>
            <w:gridCol w:w="4710"/>
            <w:gridCol w:w="1635"/>
            <w:gridCol w:w="162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Mar>
              <w:top w:w="259.0" w:type="dxa"/>
            </w:tcMar>
          </w:tcPr>
          <w:p w:rsidR="00000000" w:rsidDel="00000000" w:rsidP="00000000" w:rsidRDefault="00000000" w:rsidRPr="00000000" w14:paraId="00000007">
            <w:pPr>
              <w:pStyle w:val="Heading1"/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rtl w:val="0"/>
              </w:rPr>
              <w:t xml:space="preserve">Qty</w:t>
            </w:r>
          </w:p>
        </w:tc>
        <w:tc>
          <w:tcPr>
            <w:tcMar>
              <w:top w:w="259.0" w:type="dxa"/>
            </w:tcMar>
          </w:tcPr>
          <w:p w:rsidR="00000000" w:rsidDel="00000000" w:rsidP="00000000" w:rsidRDefault="00000000" w:rsidRPr="00000000" w14:paraId="00000008">
            <w:pPr>
              <w:pStyle w:val="Heading1"/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rtl w:val="0"/>
              </w:rPr>
              <w:t xml:space="preserve">Description</w:t>
            </w:r>
          </w:p>
        </w:tc>
        <w:tc>
          <w:tcPr>
            <w:tcMar>
              <w:top w:w="259.0" w:type="dxa"/>
            </w:tcMar>
          </w:tcPr>
          <w:p w:rsidR="00000000" w:rsidDel="00000000" w:rsidP="00000000" w:rsidRDefault="00000000" w:rsidRPr="00000000" w14:paraId="00000009">
            <w:pPr>
              <w:pStyle w:val="Heading1"/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rtl w:val="0"/>
              </w:rPr>
              <w:t xml:space="preserve">Unit Price</w:t>
            </w:r>
          </w:p>
        </w:tc>
        <w:tc>
          <w:tcPr>
            <w:tcMar>
              <w:top w:w="259.0" w:type="dxa"/>
            </w:tcMar>
          </w:tcPr>
          <w:p w:rsidR="00000000" w:rsidDel="00000000" w:rsidP="00000000" w:rsidRDefault="00000000" w:rsidRPr="00000000" w14:paraId="0000000A">
            <w:pPr>
              <w:pStyle w:val="Heading1"/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rtl w:val="0"/>
              </w:rPr>
              <w:t xml:space="preserve">Line Total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rtl w:val="0"/>
              </w:rPr>
              <w:t xml:space="preserve">rr</w:t>
            </w:r>
          </w:p>
        </w:tc>
        <w:tc>
          <w:tcPr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dobe Gothic Std B" w:cs="Adobe Gothic Std B" w:eastAsia="Adobe Gothic Std B" w:hAnsi="Adobe Gothic Std 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3.0</w:t>
            </w:r>
          </w:p>
        </w:tc>
        <w:tc>
          <w:tcPr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dobe Gothic Std B" w:cs="Adobe Gothic Std B" w:eastAsia="Adobe Gothic Std B" w:hAnsi="Adobe Gothic Std 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9.0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pStyle w:val="Heading1"/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rtl w:val="0"/>
              </w:rPr>
              <w:t xml:space="preserve">Subtotal</w:t>
            </w:r>
          </w:p>
        </w:tc>
        <w:tc>
          <w:tcPr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dobe Gothic Std B" w:cs="Adobe Gothic Std B" w:eastAsia="Adobe Gothic Std B" w:hAnsi="Adobe Gothic Std 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9.0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pStyle w:val="Heading1"/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rtl w:val="0"/>
              </w:rPr>
              <w:t xml:space="preserve">Sales Tax</w:t>
            </w:r>
          </w:p>
        </w:tc>
        <w:tc>
          <w:tcPr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dobe Gothic Std B" w:cs="Adobe Gothic Std B" w:eastAsia="Adobe Gothic Std B" w:hAnsi="Adobe Gothic Std 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pStyle w:val="Heading1"/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rtl w:val="0"/>
              </w:rPr>
              <w:t xml:space="preserve">Total</w:t>
            </w:r>
          </w:p>
        </w:tc>
        <w:tc>
          <w:tcPr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dobe Gothic Std B" w:cs="Adobe Gothic Std B" w:eastAsia="Adobe Gothic Std B" w:hAnsi="Adobe Gothic Std 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36.0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080" w:top="1440" w:left="1080" w:right="108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dobe Gothic Std B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entury Gothic" w:cs="Century Gothic" w:eastAsia="Century Gothic" w:hAnsi="Century Gothic"/>
        <w:lang w:val="en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</w:pPr>
    <w:rPr>
      <w:rFonts w:ascii="Century Gothic" w:cs="Century Gothic" w:eastAsia="Century Gothic" w:hAnsi="Century Gothic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Century Gothic" w:cs="Century Gothic" w:eastAsia="Century Gothic" w:hAnsi="Century Gothic"/>
      <w:sz w:val="18"/>
      <w:szCs w:val="1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800" w:lineRule="auto"/>
      <w:jc w:val="right"/>
    </w:pPr>
    <w:rPr>
      <w:rFonts w:ascii="Adobe Gothic Std B" w:cs="Adobe Gothic Std B" w:eastAsia="Adobe Gothic Std B" w:hAnsi="Adobe Gothic Std B"/>
      <w:smallCaps w:val="1"/>
      <w:color w:val="595959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43.0" w:type="dxa"/>
        <w:left w:w="115.0" w:type="dxa"/>
        <w:bottom w:w="43.0" w:type="dxa"/>
        <w:right w:w="115.0" w:type="dxa"/>
      </w:tblCellMar>
    </w:tblPr>
    <w:tblStylePr w:type="firstRow">
      <w:tcPr>
        <w:tcBorders>
          <w:top w:color="000000" w:space="0" w:sz="0" w:val="nil"/>
          <w:left w:color="000000" w:space="0" w:sz="0" w:val="nil"/>
          <w:bottom w:color="a6a6a6" w:space="0" w:sz="4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2025-10-08T08:29:31Z</dcterms:modified>
  <dc:creator/>
  <dc:description/>
  <dc:identifier/>
  <dc:language/>
  <dc:subject/>
</cp:coreProperties>
</file>