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243B" w14:textId="5B8E6D2C" w:rsidR="003F6E26" w:rsidRPr="00A62866" w:rsidRDefault="003F6E26" w:rsidP="003F6E26">
      <w:pPr>
        <w:pStyle w:val="Ttulo"/>
        <w:framePr w:wrap="notBeside"/>
        <w:rPr>
          <w:sz w:val="28"/>
          <w:szCs w:val="28"/>
          <w:lang w:val="es-ES"/>
        </w:rPr>
      </w:pPr>
      <w:r w:rsidRPr="00A62866">
        <w:rPr>
          <w:sz w:val="28"/>
          <w:szCs w:val="28"/>
          <w:lang w:val="es-ES"/>
        </w:rPr>
        <w:t>NODE-RED COMO HERRAMIENTA DE PROGRAMACION</w:t>
      </w:r>
      <w:r w:rsidRPr="00A62866">
        <w:rPr>
          <w:sz w:val="28"/>
          <w:szCs w:val="28"/>
          <w:lang w:val="es-ES"/>
        </w:rPr>
        <w:br/>
        <w:t xml:space="preserve"> (</w:t>
      </w:r>
      <w:proofErr w:type="gramStart"/>
      <w:r w:rsidRPr="00A62866">
        <w:rPr>
          <w:sz w:val="28"/>
          <w:szCs w:val="28"/>
          <w:lang w:val="es-ES"/>
        </w:rPr>
        <w:t>Junio</w:t>
      </w:r>
      <w:proofErr w:type="gramEnd"/>
      <w:r w:rsidRPr="00A62866">
        <w:rPr>
          <w:sz w:val="28"/>
          <w:szCs w:val="28"/>
          <w:lang w:val="es-ES"/>
        </w:rPr>
        <w:t xml:space="preserve"> de 2020)</w:t>
      </w:r>
    </w:p>
    <w:p w14:paraId="2FCF2A76" w14:textId="34B2D66C" w:rsidR="008F6CE1" w:rsidRPr="008F6CE1" w:rsidRDefault="003F6E26" w:rsidP="008F6CE1">
      <w:pPr>
        <w:framePr w:w="8883" w:h="2521" w:hRule="exact" w:hSpace="187" w:vSpace="187" w:wrap="notBeside" w:vAnchor="text" w:hAnchor="page" w:x="1446" w:y="688"/>
        <w:jc w:val="center"/>
        <w:rPr>
          <w:rFonts w:ascii="Arial" w:hAnsi="Arial" w:cs="Arial"/>
          <w:color w:val="000000"/>
          <w:lang w:val="es-ES"/>
        </w:rPr>
      </w:pPr>
      <w:r w:rsidRPr="008F6CE1">
        <w:rPr>
          <w:rFonts w:ascii="Arial" w:hAnsi="Arial" w:cs="Arial"/>
          <w:color w:val="000000"/>
          <w:lang w:val="es-ES"/>
        </w:rPr>
        <w:t>Chanchay</w:t>
      </w:r>
      <w:r w:rsidR="000B6B33" w:rsidRPr="008F6CE1">
        <w:rPr>
          <w:rFonts w:ascii="Arial" w:hAnsi="Arial" w:cs="Arial"/>
          <w:color w:val="000000"/>
          <w:lang w:val="es-ES"/>
        </w:rPr>
        <w:t xml:space="preserve"> R</w:t>
      </w:r>
      <w:r w:rsidR="008F6CE1" w:rsidRPr="008F6CE1">
        <w:rPr>
          <w:rFonts w:ascii="Arial" w:hAnsi="Arial" w:cs="Arial"/>
          <w:color w:val="000000"/>
          <w:lang w:val="es-ES"/>
        </w:rPr>
        <w:t>andy</w:t>
      </w:r>
    </w:p>
    <w:p w14:paraId="4BD8ABF3" w14:textId="6D569319" w:rsidR="008F6CE1" w:rsidRPr="008F6CE1" w:rsidRDefault="008F6CE1" w:rsidP="008F6CE1">
      <w:pPr>
        <w:framePr w:w="8883" w:h="2521" w:hRule="exact" w:hSpace="187" w:vSpace="187" w:wrap="notBeside" w:vAnchor="text" w:hAnchor="page" w:x="1446" w:y="688"/>
        <w:jc w:val="center"/>
        <w:rPr>
          <w:rFonts w:ascii="Arial" w:hAnsi="Arial" w:cs="Arial"/>
          <w:color w:val="000000"/>
          <w:lang w:val="en-US"/>
        </w:rPr>
      </w:pPr>
      <w:r w:rsidRPr="008F6CE1">
        <w:rPr>
          <w:rFonts w:ascii="Arial" w:hAnsi="Arial" w:cs="Arial"/>
          <w:color w:val="000000"/>
          <w:lang w:val="en-US"/>
        </w:rPr>
        <w:t>rfchanchay@espe.edu.ec</w:t>
      </w:r>
    </w:p>
    <w:p w14:paraId="401DE605" w14:textId="2D560E62" w:rsidR="008F6CE1" w:rsidRPr="008F6CE1" w:rsidRDefault="003F6E26" w:rsidP="008F6CE1">
      <w:pPr>
        <w:framePr w:w="8883" w:h="2521" w:hRule="exact" w:hSpace="187" w:vSpace="187" w:wrap="notBeside" w:vAnchor="text" w:hAnchor="page" w:x="1446" w:y="688"/>
        <w:jc w:val="center"/>
        <w:rPr>
          <w:rFonts w:ascii="Arial" w:hAnsi="Arial" w:cs="Arial"/>
          <w:color w:val="000000"/>
          <w:lang w:val="en-US"/>
        </w:rPr>
      </w:pPr>
      <w:r w:rsidRPr="008F6CE1">
        <w:rPr>
          <w:rFonts w:ascii="Arial" w:hAnsi="Arial" w:cs="Arial"/>
          <w:color w:val="000000"/>
          <w:lang w:val="en-US"/>
        </w:rPr>
        <w:t>Zurita</w:t>
      </w:r>
      <w:r w:rsidR="000B6B33" w:rsidRPr="008F6CE1">
        <w:rPr>
          <w:rFonts w:ascii="Arial" w:hAnsi="Arial" w:cs="Arial"/>
          <w:color w:val="000000"/>
          <w:lang w:val="en-US"/>
        </w:rPr>
        <w:t xml:space="preserve"> D</w:t>
      </w:r>
      <w:r w:rsidR="008F6CE1" w:rsidRPr="008F6CE1">
        <w:rPr>
          <w:rFonts w:ascii="Arial" w:hAnsi="Arial" w:cs="Arial"/>
          <w:color w:val="000000"/>
          <w:lang w:val="en-US"/>
        </w:rPr>
        <w:t>ilan</w:t>
      </w:r>
    </w:p>
    <w:p w14:paraId="59729972" w14:textId="74C95E12" w:rsidR="008F6CE1" w:rsidRPr="008F6CE1" w:rsidRDefault="008F6CE1" w:rsidP="008F6CE1">
      <w:pPr>
        <w:framePr w:w="8883" w:h="2521" w:hRule="exact" w:hSpace="187" w:vSpace="187" w:wrap="notBeside" w:vAnchor="text" w:hAnchor="page" w:x="1446" w:y="688"/>
        <w:jc w:val="center"/>
        <w:rPr>
          <w:rFonts w:ascii="Arial" w:hAnsi="Arial" w:cs="Arial"/>
          <w:color w:val="000000"/>
          <w:lang w:val="en-US"/>
        </w:rPr>
      </w:pPr>
      <w:r w:rsidRPr="008F6CE1">
        <w:rPr>
          <w:rFonts w:ascii="Arial" w:hAnsi="Arial" w:cs="Arial"/>
        </w:rPr>
        <w:t>dezurita4@espe.edu.ec</w:t>
      </w:r>
    </w:p>
    <w:p w14:paraId="05CCE17D" w14:textId="6C2AD691" w:rsidR="003F6E26" w:rsidRPr="008F6CE1" w:rsidRDefault="003F6E26" w:rsidP="008F6CE1">
      <w:pPr>
        <w:framePr w:w="8883" w:h="2521" w:hRule="exact" w:hSpace="187" w:vSpace="187" w:wrap="notBeside" w:vAnchor="text" w:hAnchor="page" w:x="1446" w:y="688"/>
        <w:jc w:val="center"/>
        <w:rPr>
          <w:rFonts w:ascii="Arial" w:hAnsi="Arial" w:cs="Arial"/>
          <w:color w:val="000000"/>
          <w:lang w:val="es-ES"/>
        </w:rPr>
      </w:pPr>
      <w:r w:rsidRPr="008F6CE1">
        <w:rPr>
          <w:rFonts w:ascii="Arial" w:hAnsi="Arial" w:cs="Arial"/>
          <w:color w:val="000000"/>
          <w:lang w:val="es-ES"/>
        </w:rPr>
        <w:t>Lema</w:t>
      </w:r>
      <w:r w:rsidR="000B6B33" w:rsidRPr="008F6CE1">
        <w:rPr>
          <w:rFonts w:ascii="Arial" w:hAnsi="Arial" w:cs="Arial"/>
          <w:color w:val="000000"/>
          <w:lang w:val="es-ES"/>
        </w:rPr>
        <w:t xml:space="preserve"> </w:t>
      </w:r>
      <w:r w:rsidR="008F6CE1" w:rsidRPr="008F6CE1">
        <w:rPr>
          <w:rFonts w:ascii="Arial" w:hAnsi="Arial" w:cs="Arial"/>
          <w:color w:val="000000"/>
          <w:lang w:val="es-ES"/>
        </w:rPr>
        <w:t>Erick</w:t>
      </w:r>
    </w:p>
    <w:p w14:paraId="42766699" w14:textId="49E5C5FC" w:rsidR="008F6CE1" w:rsidRPr="008F6CE1" w:rsidRDefault="008F6CE1" w:rsidP="008F6CE1">
      <w:pPr>
        <w:framePr w:w="8883" w:h="2521" w:hRule="exact" w:hSpace="187" w:vSpace="187" w:wrap="notBeside" w:vAnchor="text" w:hAnchor="page" w:x="1446" w:y="688"/>
        <w:jc w:val="center"/>
        <w:rPr>
          <w:rFonts w:ascii="Arial" w:hAnsi="Arial" w:cs="Arial"/>
          <w:color w:val="000000"/>
          <w:lang w:val="es-ES"/>
        </w:rPr>
      </w:pPr>
      <w:r w:rsidRPr="008F6CE1">
        <w:rPr>
          <w:rFonts w:ascii="Arial" w:hAnsi="Arial" w:cs="Arial"/>
        </w:rPr>
        <w:t>ejlema2@espe.edu.ec</w:t>
      </w:r>
    </w:p>
    <w:p w14:paraId="1FF33362" w14:textId="77777777" w:rsidR="003F6E26" w:rsidRPr="00F260D0" w:rsidRDefault="003F6E26" w:rsidP="008F6CE1">
      <w:pPr>
        <w:pStyle w:val="Authors"/>
        <w:framePr w:w="8883" w:h="2521" w:hRule="exact" w:wrap="notBeside" w:x="1446" w:y="688"/>
        <w:jc w:val="both"/>
        <w:rPr>
          <w:lang w:val="es-ES"/>
        </w:rPr>
      </w:pPr>
    </w:p>
    <w:p w14:paraId="0C7E3AE2" w14:textId="5BBE1ED3" w:rsidR="000B6B33" w:rsidRDefault="000B6B33" w:rsidP="002564F5">
      <w:pPr>
        <w:pStyle w:val="NormalWeb"/>
        <w:spacing w:before="240" w:beforeAutospacing="0" w:after="240" w:afterAutospacing="0"/>
        <w:ind w:firstLine="454"/>
        <w:jc w:val="both"/>
        <w:rPr>
          <w:color w:val="000000"/>
          <w:sz w:val="18"/>
          <w:szCs w:val="18"/>
        </w:rPr>
      </w:pPr>
      <w:r w:rsidRPr="000B6B33">
        <w:rPr>
          <w:b/>
          <w:bCs/>
          <w:color w:val="000000"/>
          <w:sz w:val="18"/>
          <w:szCs w:val="18"/>
        </w:rPr>
        <w:t>Resumen –</w:t>
      </w:r>
      <w:r w:rsidRPr="000B6B33">
        <w:rPr>
          <w:color w:val="000000"/>
          <w:sz w:val="18"/>
          <w:szCs w:val="18"/>
        </w:rPr>
        <w:t xml:space="preserve"> </w:t>
      </w:r>
      <w:r w:rsidRPr="00A62866">
        <w:rPr>
          <w:i/>
          <w:iCs/>
          <w:color w:val="000000"/>
          <w:sz w:val="18"/>
          <w:szCs w:val="18"/>
        </w:rPr>
        <w:t xml:space="preserve">El siguiente documento presenta datos generales y básicos acerca de </w:t>
      </w:r>
      <w:proofErr w:type="spellStart"/>
      <w:r w:rsidRPr="00A62866">
        <w:rPr>
          <w:i/>
          <w:iCs/>
          <w:color w:val="000000"/>
          <w:sz w:val="18"/>
          <w:szCs w:val="18"/>
        </w:rPr>
        <w:t>Node</w:t>
      </w:r>
      <w:proofErr w:type="spellEnd"/>
      <w:r w:rsidRPr="00A62866">
        <w:rPr>
          <w:i/>
          <w:iCs/>
          <w:color w:val="000000"/>
          <w:sz w:val="18"/>
          <w:szCs w:val="18"/>
        </w:rPr>
        <w:t xml:space="preserve">-Red, su instalación, nodos principales y aplicaciones generales que se le da a este programa, además se da el punto de vista </w:t>
      </w:r>
      <w:bookmarkStart w:id="0" w:name="_GoBack"/>
      <w:bookmarkEnd w:id="0"/>
      <w:r w:rsidRPr="00A62866">
        <w:rPr>
          <w:i/>
          <w:iCs/>
          <w:color w:val="000000"/>
          <w:sz w:val="18"/>
          <w:szCs w:val="18"/>
        </w:rPr>
        <w:t xml:space="preserve">de los investigadores </w:t>
      </w:r>
      <w:r w:rsidR="00A62866" w:rsidRPr="00A62866">
        <w:rPr>
          <w:i/>
          <w:iCs/>
          <w:color w:val="000000"/>
          <w:sz w:val="18"/>
          <w:szCs w:val="18"/>
        </w:rPr>
        <w:t>con relación a</w:t>
      </w:r>
      <w:r w:rsidRPr="00A62866">
        <w:rPr>
          <w:i/>
          <w:iCs/>
          <w:color w:val="000000"/>
          <w:sz w:val="18"/>
          <w:szCs w:val="18"/>
        </w:rPr>
        <w:t xml:space="preserve"> las aportaciones en la informática e Internet de las Cosas en la actualidad.</w:t>
      </w:r>
    </w:p>
    <w:p w14:paraId="7DD91AEE" w14:textId="77777777" w:rsidR="000B6B33" w:rsidRDefault="000B6B33" w:rsidP="002564F5">
      <w:pPr>
        <w:pStyle w:val="NormalWeb"/>
        <w:spacing w:before="240" w:beforeAutospacing="0" w:after="240" w:afterAutospacing="0"/>
        <w:ind w:firstLine="454"/>
        <w:jc w:val="both"/>
        <w:rPr>
          <w:color w:val="000000"/>
          <w:sz w:val="18"/>
          <w:szCs w:val="18"/>
        </w:rPr>
      </w:pPr>
      <w:r w:rsidRPr="000B6B33">
        <w:rPr>
          <w:b/>
          <w:bCs/>
          <w:color w:val="000000"/>
          <w:sz w:val="18"/>
          <w:szCs w:val="18"/>
        </w:rPr>
        <w:t xml:space="preserve">Palabras Clave: </w:t>
      </w:r>
      <w:proofErr w:type="spellStart"/>
      <w:r w:rsidRPr="00A62866">
        <w:rPr>
          <w:i/>
          <w:iCs/>
          <w:color w:val="000000"/>
          <w:sz w:val="18"/>
          <w:szCs w:val="18"/>
        </w:rPr>
        <w:t>Node</w:t>
      </w:r>
      <w:proofErr w:type="spellEnd"/>
      <w:r w:rsidRPr="00A62866">
        <w:rPr>
          <w:i/>
          <w:iCs/>
          <w:color w:val="000000"/>
          <w:sz w:val="18"/>
          <w:szCs w:val="18"/>
        </w:rPr>
        <w:t xml:space="preserve">-Red, Internet de las cosas, </w:t>
      </w:r>
      <w:proofErr w:type="spellStart"/>
      <w:r w:rsidRPr="00A62866">
        <w:rPr>
          <w:i/>
          <w:iCs/>
          <w:color w:val="000000"/>
          <w:sz w:val="18"/>
          <w:szCs w:val="18"/>
        </w:rPr>
        <w:t>IoT</w:t>
      </w:r>
      <w:proofErr w:type="spellEnd"/>
      <w:r w:rsidRPr="00A62866">
        <w:rPr>
          <w:i/>
          <w:iCs/>
          <w:color w:val="000000"/>
          <w:sz w:val="18"/>
          <w:szCs w:val="18"/>
        </w:rPr>
        <w:t xml:space="preserve">, Nodos, JavaScript, </w:t>
      </w:r>
      <w:proofErr w:type="spellStart"/>
      <w:r w:rsidRPr="00A62866">
        <w:rPr>
          <w:i/>
          <w:iCs/>
          <w:color w:val="000000"/>
          <w:sz w:val="18"/>
          <w:szCs w:val="18"/>
        </w:rPr>
        <w:t>NodeJS</w:t>
      </w:r>
      <w:proofErr w:type="spellEnd"/>
      <w:r w:rsidRPr="00A62866">
        <w:rPr>
          <w:i/>
          <w:iCs/>
          <w:color w:val="000000"/>
          <w:sz w:val="18"/>
          <w:szCs w:val="18"/>
        </w:rPr>
        <w:t>.</w:t>
      </w:r>
    </w:p>
    <w:p w14:paraId="5CF5F492" w14:textId="710D8998" w:rsidR="000B6B33" w:rsidRDefault="000B6B33" w:rsidP="002564F5">
      <w:pPr>
        <w:pStyle w:val="NormalWeb"/>
        <w:spacing w:before="240" w:beforeAutospacing="0" w:after="240" w:afterAutospacing="0"/>
        <w:ind w:firstLine="454"/>
        <w:jc w:val="both"/>
        <w:rPr>
          <w:rStyle w:val="tlid-translation"/>
          <w:sz w:val="18"/>
          <w:szCs w:val="18"/>
          <w:lang w:val="en"/>
        </w:rPr>
      </w:pPr>
      <w:r w:rsidRPr="00A62866">
        <w:rPr>
          <w:b/>
          <w:bCs/>
          <w:color w:val="000000"/>
          <w:sz w:val="18"/>
          <w:szCs w:val="18"/>
          <w:lang w:val="en-US"/>
        </w:rPr>
        <w:t xml:space="preserve">ABSTRACT: </w:t>
      </w:r>
      <w:r w:rsidR="00A62866" w:rsidRPr="00A62866">
        <w:rPr>
          <w:rStyle w:val="tlid-translation"/>
          <w:i/>
          <w:iCs/>
          <w:sz w:val="18"/>
          <w:szCs w:val="18"/>
          <w:lang w:val="en"/>
        </w:rPr>
        <w:t>The following document presents general and basic data about Node-Red, installation, main nodes and general applications that are given to this program, in addition to giving the point of view of the researchers in relation to the contributions in computing and Internet of things today.</w:t>
      </w:r>
    </w:p>
    <w:p w14:paraId="2F648DD9" w14:textId="4ED85C1D" w:rsidR="00A62866" w:rsidRDefault="00A62866" w:rsidP="002564F5">
      <w:pPr>
        <w:pStyle w:val="NormalWeb"/>
        <w:spacing w:before="240" w:beforeAutospacing="0" w:after="240" w:afterAutospacing="0"/>
        <w:ind w:firstLine="454"/>
        <w:jc w:val="both"/>
        <w:rPr>
          <w:rStyle w:val="tlid-translation"/>
          <w:sz w:val="18"/>
          <w:szCs w:val="18"/>
          <w:lang w:val="en"/>
        </w:rPr>
      </w:pPr>
      <w:r w:rsidRPr="00A62866">
        <w:rPr>
          <w:rStyle w:val="tlid-translation"/>
          <w:b/>
          <w:bCs/>
          <w:sz w:val="18"/>
          <w:szCs w:val="18"/>
          <w:lang w:val="en"/>
        </w:rPr>
        <w:t xml:space="preserve">Keywords: </w:t>
      </w:r>
      <w:r w:rsidRPr="00A62866">
        <w:rPr>
          <w:rStyle w:val="tlid-translation"/>
          <w:i/>
          <w:iCs/>
          <w:sz w:val="18"/>
          <w:szCs w:val="18"/>
          <w:lang w:val="en"/>
        </w:rPr>
        <w:t>Node-Red, Internet of things, IoT, Nodes, JavaScript, NodeJS.</w:t>
      </w:r>
    </w:p>
    <w:p w14:paraId="5D529C5A" w14:textId="2FE74694" w:rsidR="00A62866" w:rsidRPr="00CB49E0" w:rsidRDefault="00A62866" w:rsidP="002564F5">
      <w:pPr>
        <w:pStyle w:val="NormalWeb"/>
        <w:numPr>
          <w:ilvl w:val="0"/>
          <w:numId w:val="3"/>
        </w:numPr>
        <w:spacing w:before="240" w:beforeAutospacing="0" w:after="240" w:afterAutospacing="0"/>
        <w:ind w:left="0" w:firstLine="454"/>
        <w:jc w:val="both"/>
        <w:rPr>
          <w:b/>
          <w:bCs/>
          <w:color w:val="000000"/>
          <w:sz w:val="20"/>
          <w:szCs w:val="20"/>
          <w:lang w:val="en-US"/>
        </w:rPr>
      </w:pPr>
      <w:proofErr w:type="spellStart"/>
      <w:r w:rsidRPr="00CB49E0">
        <w:rPr>
          <w:b/>
          <w:bCs/>
          <w:color w:val="000000"/>
          <w:sz w:val="20"/>
          <w:szCs w:val="20"/>
          <w:lang w:val="en-US"/>
        </w:rPr>
        <w:t>Introduccion</w:t>
      </w:r>
      <w:proofErr w:type="spellEnd"/>
      <w:r w:rsidRPr="00CB49E0">
        <w:rPr>
          <w:b/>
          <w:bCs/>
          <w:color w:val="000000"/>
          <w:sz w:val="20"/>
          <w:szCs w:val="20"/>
          <w:lang w:val="en-US"/>
        </w:rPr>
        <w:t xml:space="preserve"> </w:t>
      </w:r>
    </w:p>
    <w:p w14:paraId="189883DB" w14:textId="77777777" w:rsid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 xml:space="preserve">Para poder fomentar bien las bases de nuestra investigación debemos aclarar específicamente las dudas de conocimiento que se tenga sobre el mismo, y sobre lo que se va a trabajar, para lo cual vamos a tomar como punto de partida una vista rápida a los fundamentos de </w:t>
      </w:r>
      <w:proofErr w:type="spellStart"/>
      <w:r w:rsidRPr="00CB49E0">
        <w:rPr>
          <w:color w:val="000000"/>
          <w:sz w:val="20"/>
          <w:szCs w:val="20"/>
        </w:rPr>
        <w:t>Node</w:t>
      </w:r>
      <w:proofErr w:type="spellEnd"/>
      <w:r w:rsidRPr="00CB49E0">
        <w:rPr>
          <w:color w:val="000000"/>
          <w:sz w:val="20"/>
          <w:szCs w:val="20"/>
        </w:rPr>
        <w:t>-Red los cuales nos serán útiles para ubicarnos dentro de la herramienta</w:t>
      </w:r>
    </w:p>
    <w:p w14:paraId="7E1EB7F5" w14:textId="1122441D" w:rsidR="003F6E26" w:rsidRPr="00CB49E0" w:rsidRDefault="003F6E26" w:rsidP="002564F5">
      <w:pPr>
        <w:pStyle w:val="NormalWeb"/>
        <w:numPr>
          <w:ilvl w:val="1"/>
          <w:numId w:val="7"/>
        </w:numPr>
        <w:spacing w:before="240" w:beforeAutospacing="0" w:after="240" w:afterAutospacing="0"/>
        <w:jc w:val="both"/>
        <w:rPr>
          <w:sz w:val="20"/>
          <w:szCs w:val="20"/>
        </w:rPr>
      </w:pPr>
      <w:r w:rsidRPr="00CB49E0">
        <w:rPr>
          <w:b/>
          <w:bCs/>
          <w:color w:val="000000"/>
          <w:sz w:val="20"/>
          <w:szCs w:val="20"/>
        </w:rPr>
        <w:t xml:space="preserve">Fundamentos necesarios de </w:t>
      </w:r>
      <w:proofErr w:type="spellStart"/>
      <w:r w:rsidRPr="00CB49E0">
        <w:rPr>
          <w:b/>
          <w:bCs/>
          <w:color w:val="000000"/>
          <w:sz w:val="20"/>
          <w:szCs w:val="20"/>
        </w:rPr>
        <w:t>Node</w:t>
      </w:r>
      <w:proofErr w:type="spellEnd"/>
      <w:r w:rsidRPr="00CB49E0">
        <w:rPr>
          <w:b/>
          <w:bCs/>
          <w:color w:val="000000"/>
          <w:sz w:val="20"/>
          <w:szCs w:val="20"/>
        </w:rPr>
        <w:t>- RED</w:t>
      </w:r>
    </w:p>
    <w:p w14:paraId="7B843ECA" w14:textId="3CC803A9"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 xml:space="preserve">Para obviar temas como la historia de </w:t>
      </w:r>
      <w:proofErr w:type="spellStart"/>
      <w:r w:rsidRPr="00CB49E0">
        <w:rPr>
          <w:color w:val="000000"/>
          <w:sz w:val="20"/>
          <w:szCs w:val="20"/>
        </w:rPr>
        <w:t>Node</w:t>
      </w:r>
      <w:proofErr w:type="spellEnd"/>
      <w:r w:rsidRPr="00CB49E0">
        <w:rPr>
          <w:color w:val="000000"/>
          <w:sz w:val="20"/>
          <w:szCs w:val="20"/>
        </w:rPr>
        <w:t xml:space="preserve">- RED, se pondrá únicamente datos puntuales que nos ayuden con nuestra </w:t>
      </w:r>
      <w:r w:rsidR="00A62866" w:rsidRPr="00CB49E0">
        <w:rPr>
          <w:color w:val="000000"/>
          <w:sz w:val="20"/>
          <w:szCs w:val="20"/>
        </w:rPr>
        <w:t>investigación:</w:t>
      </w:r>
    </w:p>
    <w:p w14:paraId="1B69D747" w14:textId="77777777"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w:t>
      </w:r>
      <w:proofErr w:type="spellStart"/>
      <w:r w:rsidRPr="00CB49E0">
        <w:rPr>
          <w:color w:val="000000"/>
          <w:sz w:val="20"/>
          <w:szCs w:val="20"/>
        </w:rPr>
        <w:t>Node</w:t>
      </w:r>
      <w:proofErr w:type="spellEnd"/>
      <w:r w:rsidRPr="00CB49E0">
        <w:rPr>
          <w:color w:val="000000"/>
          <w:sz w:val="20"/>
          <w:szCs w:val="20"/>
        </w:rPr>
        <w:t xml:space="preserve"> red es una herramienta de programación visual basada en flujos.</w:t>
      </w:r>
    </w:p>
    <w:p w14:paraId="46747710" w14:textId="77777777"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-Dichos flujos describen el comportamiento de nodos.</w:t>
      </w:r>
    </w:p>
    <w:p w14:paraId="7D088A75" w14:textId="77777777"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-Cada nodo recibe y captura datos específicos, los cuales están enlazados a otros nodos que realizan funciones diferentes.</w:t>
      </w:r>
    </w:p>
    <w:p w14:paraId="4BB4AF0D" w14:textId="3C6C110C"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-No es necesario bajar al nivel de detalle de código en cada nod</w:t>
      </w:r>
      <w:r w:rsidR="00CB49E0">
        <w:rPr>
          <w:color w:val="000000"/>
          <w:sz w:val="20"/>
          <w:szCs w:val="20"/>
        </w:rPr>
        <w:t>o</w:t>
      </w:r>
    </w:p>
    <w:p w14:paraId="6DAC6BFF" w14:textId="77777777"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Una vez que conocemos los datos básicos podemos abrirnos paso para investigar más a fondo la instalación de sus respectivos nodos con sus diferentes funciones o apartados.</w:t>
      </w:r>
    </w:p>
    <w:p w14:paraId="0AB81385" w14:textId="36E723E3" w:rsidR="003F6E26" w:rsidRPr="00CB49E0" w:rsidRDefault="003F6E26" w:rsidP="002564F5">
      <w:pPr>
        <w:pStyle w:val="NormalWeb"/>
        <w:numPr>
          <w:ilvl w:val="0"/>
          <w:numId w:val="7"/>
        </w:numPr>
        <w:spacing w:before="240" w:beforeAutospacing="0" w:after="240" w:afterAutospacing="0"/>
        <w:ind w:left="0" w:firstLine="454"/>
        <w:jc w:val="both"/>
        <w:rPr>
          <w:b/>
          <w:bCs/>
          <w:sz w:val="20"/>
          <w:szCs w:val="20"/>
        </w:rPr>
      </w:pPr>
      <w:r w:rsidRPr="00CB49E0">
        <w:rPr>
          <w:b/>
          <w:bCs/>
          <w:color w:val="000000"/>
          <w:sz w:val="20"/>
          <w:szCs w:val="20"/>
        </w:rPr>
        <w:t xml:space="preserve">Instalación de </w:t>
      </w:r>
      <w:proofErr w:type="spellStart"/>
      <w:r w:rsidR="00CB49E0">
        <w:rPr>
          <w:b/>
          <w:bCs/>
          <w:color w:val="000000"/>
          <w:sz w:val="20"/>
          <w:szCs w:val="20"/>
        </w:rPr>
        <w:t>Node</w:t>
      </w:r>
      <w:proofErr w:type="spellEnd"/>
      <w:r w:rsidR="00CB49E0">
        <w:rPr>
          <w:b/>
          <w:bCs/>
          <w:color w:val="000000"/>
          <w:sz w:val="20"/>
          <w:szCs w:val="20"/>
        </w:rPr>
        <w:t>-Red</w:t>
      </w:r>
    </w:p>
    <w:p w14:paraId="5C587BC0" w14:textId="2F300FAE" w:rsidR="00CB49E0" w:rsidRDefault="00CB49E0" w:rsidP="002564F5">
      <w:pPr>
        <w:pStyle w:val="NormalWeb"/>
        <w:spacing w:before="240" w:beforeAutospacing="0" w:after="240" w:afterAutospacing="0"/>
        <w:ind w:firstLine="454"/>
        <w:jc w:val="both"/>
        <w:rPr>
          <w:color w:val="000000"/>
          <w:sz w:val="20"/>
          <w:szCs w:val="20"/>
        </w:rPr>
      </w:pPr>
      <w:r>
        <w:rPr>
          <w:color w:val="000000"/>
          <w:sz w:val="20"/>
          <w:szCs w:val="20"/>
        </w:rPr>
        <w:t>Para la instalación debemos descargar Node.js desde la pagina web del programa, esta disponible para una gran variedad de dispositivos desde computadoras hasta Raspberry Pi.</w:t>
      </w:r>
    </w:p>
    <w:p w14:paraId="61D654A9" w14:textId="39624A88" w:rsidR="00CB49E0" w:rsidRDefault="00CB49E0" w:rsidP="002564F5">
      <w:pPr>
        <w:pStyle w:val="NormalWeb"/>
        <w:spacing w:before="240" w:beforeAutospacing="0" w:after="240" w:afterAutospacing="0"/>
        <w:ind w:firstLine="454"/>
        <w:jc w:val="both"/>
        <w:rPr>
          <w:color w:val="000000"/>
          <w:sz w:val="20"/>
          <w:szCs w:val="20"/>
        </w:rPr>
      </w:pPr>
      <w:r>
        <w:rPr>
          <w:color w:val="000000"/>
          <w:sz w:val="20"/>
          <w:szCs w:val="20"/>
        </w:rPr>
        <w:t>Una vez instalado el proceso cambiara dependiendo de cada dispositivo usado en el caso de una computadora con Windows se debe:</w:t>
      </w:r>
    </w:p>
    <w:p w14:paraId="0AD203D9" w14:textId="7BB6A167" w:rsidR="00CB49E0" w:rsidRPr="00CB49E0" w:rsidRDefault="00CB49E0" w:rsidP="002564F5">
      <w:pPr>
        <w:pStyle w:val="NormalWeb"/>
        <w:numPr>
          <w:ilvl w:val="0"/>
          <w:numId w:val="6"/>
        </w:numPr>
        <w:spacing w:before="240" w:beforeAutospacing="0" w:after="240" w:afterAutospacing="0"/>
        <w:ind w:left="0" w:firstLine="454"/>
        <w:jc w:val="both"/>
        <w:rPr>
          <w:sz w:val="20"/>
          <w:szCs w:val="20"/>
        </w:rPr>
      </w:pPr>
      <w:r>
        <w:rPr>
          <w:sz w:val="20"/>
          <w:szCs w:val="20"/>
        </w:rPr>
        <w:t xml:space="preserve">Acceder al </w:t>
      </w:r>
      <w:proofErr w:type="spellStart"/>
      <w:r>
        <w:rPr>
          <w:sz w:val="20"/>
          <w:szCs w:val="20"/>
        </w:rPr>
        <w:t>Common</w:t>
      </w:r>
      <w:proofErr w:type="spellEnd"/>
      <w:r>
        <w:rPr>
          <w:sz w:val="20"/>
          <w:szCs w:val="20"/>
        </w:rPr>
        <w:t xml:space="preserve"> </w:t>
      </w:r>
      <w:proofErr w:type="spellStart"/>
      <w:r>
        <w:rPr>
          <w:sz w:val="20"/>
          <w:szCs w:val="20"/>
        </w:rPr>
        <w:t>Pront</w:t>
      </w:r>
      <w:proofErr w:type="spellEnd"/>
      <w:r>
        <w:rPr>
          <w:sz w:val="20"/>
          <w:szCs w:val="20"/>
        </w:rPr>
        <w:t xml:space="preserve"> de Node.js y escribir el siguiente comando: </w:t>
      </w:r>
      <w:proofErr w:type="spellStart"/>
      <w:r w:rsidRPr="00CB49E0">
        <w:rPr>
          <w:color w:val="231F20"/>
          <w:sz w:val="20"/>
          <w:szCs w:val="20"/>
        </w:rPr>
        <w:t>npm</w:t>
      </w:r>
      <w:proofErr w:type="spellEnd"/>
      <w:r w:rsidRPr="00CB49E0">
        <w:rPr>
          <w:color w:val="231F20"/>
          <w:sz w:val="20"/>
          <w:szCs w:val="20"/>
        </w:rPr>
        <w:t xml:space="preserve"> </w:t>
      </w:r>
      <w:proofErr w:type="spellStart"/>
      <w:r w:rsidRPr="00CB49E0">
        <w:rPr>
          <w:color w:val="231F20"/>
          <w:sz w:val="20"/>
          <w:szCs w:val="20"/>
        </w:rPr>
        <w:t>install</w:t>
      </w:r>
      <w:proofErr w:type="spellEnd"/>
      <w:r w:rsidRPr="00CB49E0">
        <w:rPr>
          <w:color w:val="231F20"/>
          <w:sz w:val="20"/>
          <w:szCs w:val="20"/>
        </w:rPr>
        <w:t xml:space="preserve"> -g </w:t>
      </w:r>
      <w:proofErr w:type="spellStart"/>
      <w:r w:rsidRPr="00CB49E0">
        <w:rPr>
          <w:color w:val="231F20"/>
          <w:sz w:val="20"/>
          <w:szCs w:val="20"/>
        </w:rPr>
        <w:t>node</w:t>
      </w:r>
      <w:proofErr w:type="spellEnd"/>
      <w:r w:rsidRPr="00CB49E0">
        <w:rPr>
          <w:color w:val="231F20"/>
          <w:sz w:val="20"/>
          <w:szCs w:val="20"/>
        </w:rPr>
        <w:t>-red</w:t>
      </w:r>
    </w:p>
    <w:p w14:paraId="285AEFFE" w14:textId="340D1A68" w:rsidR="00CB49E0" w:rsidRDefault="00CB49E0" w:rsidP="002564F5">
      <w:pPr>
        <w:pStyle w:val="NormalWeb"/>
        <w:numPr>
          <w:ilvl w:val="0"/>
          <w:numId w:val="6"/>
        </w:numPr>
        <w:spacing w:before="240" w:beforeAutospacing="0" w:after="240" w:afterAutospacing="0"/>
        <w:ind w:left="0" w:firstLine="454"/>
        <w:jc w:val="both"/>
        <w:rPr>
          <w:sz w:val="20"/>
          <w:szCs w:val="20"/>
        </w:rPr>
      </w:pPr>
      <w:r>
        <w:rPr>
          <w:sz w:val="20"/>
          <w:szCs w:val="20"/>
        </w:rPr>
        <w:t xml:space="preserve">Con esto se instalará el </w:t>
      </w:r>
      <w:proofErr w:type="spellStart"/>
      <w:r>
        <w:rPr>
          <w:sz w:val="20"/>
          <w:szCs w:val="20"/>
        </w:rPr>
        <w:t>Node</w:t>
      </w:r>
      <w:proofErr w:type="spellEnd"/>
      <w:r>
        <w:rPr>
          <w:sz w:val="20"/>
          <w:szCs w:val="20"/>
        </w:rPr>
        <w:t xml:space="preserve">-Red como tal para iniciarlo debemos digitar: </w:t>
      </w:r>
      <w:proofErr w:type="spellStart"/>
      <w:r>
        <w:rPr>
          <w:sz w:val="20"/>
          <w:szCs w:val="20"/>
        </w:rPr>
        <w:t>Node</w:t>
      </w:r>
      <w:proofErr w:type="spellEnd"/>
      <w:r>
        <w:rPr>
          <w:sz w:val="20"/>
          <w:szCs w:val="20"/>
        </w:rPr>
        <w:t xml:space="preserve">-Red </w:t>
      </w:r>
    </w:p>
    <w:p w14:paraId="1CCEAC5E" w14:textId="0F9768B3" w:rsidR="00CB49E0" w:rsidRDefault="00CB49E0" w:rsidP="002564F5">
      <w:pPr>
        <w:pStyle w:val="NormalWeb"/>
        <w:numPr>
          <w:ilvl w:val="0"/>
          <w:numId w:val="6"/>
        </w:numPr>
        <w:spacing w:before="240" w:beforeAutospacing="0" w:after="240" w:afterAutospacing="0"/>
        <w:ind w:left="0" w:firstLine="454"/>
        <w:jc w:val="both"/>
        <w:rPr>
          <w:sz w:val="20"/>
          <w:szCs w:val="20"/>
        </w:rPr>
      </w:pPr>
      <w:r>
        <w:rPr>
          <w:sz w:val="20"/>
          <w:szCs w:val="20"/>
        </w:rPr>
        <w:t xml:space="preserve">Se nos generara una dirección </w:t>
      </w:r>
      <w:proofErr w:type="spellStart"/>
      <w:r>
        <w:rPr>
          <w:sz w:val="20"/>
          <w:szCs w:val="20"/>
        </w:rPr>
        <w:t>ip</w:t>
      </w:r>
      <w:proofErr w:type="spellEnd"/>
      <w:r>
        <w:rPr>
          <w:sz w:val="20"/>
          <w:szCs w:val="20"/>
        </w:rPr>
        <w:t xml:space="preserve"> la cual abriremos con el navegador de nuestra preferencia y podemos comenzar a trabajar.</w:t>
      </w:r>
      <w:r w:rsidR="002564F5">
        <w:rPr>
          <w:sz w:val="20"/>
          <w:szCs w:val="20"/>
        </w:rPr>
        <w:fldChar w:fldCharType="begin" w:fldLock="1"/>
      </w:r>
      <w:r w:rsidR="00A71E78">
        <w:rPr>
          <w:sz w:val="20"/>
          <w:szCs w:val="20"/>
        </w:rPr>
        <w:instrText>ADDIN CSL_CITATION {"citationItems":[{"id":"ITEM-1","itemData":{"URL":"https://www.toptal.com/nodejs/programacion-visual-con-node-red-conectando-el-internet-de-las-cosas-con-facilidad#:~:text=En Node-RED, cada nodo,realizan algún trabajo en él","accessed":{"date-parts":[["2020","6","4"]]},"id":"ITEM-1","issued":{"date-parts":[["0"]]},"title":"Programación Visual con Node-Red: Conectando el Internet de las Cosas con Facilidad | Toptal","type":"webpage"},"uris":["http://www.mendeley.com/documents/?uuid=e031a3a3-cd7f-3738-883f-d99ff517f541"]}],"mendeley":{"formattedCitation":"[1]","plainTextFormattedCitation":"[1]","previouslyFormattedCitation":"[1]"},"properties":{"noteIndex":0},"schema":"https://github.com/citation-style-language/schema/raw/master/csl-citation.json"}</w:instrText>
      </w:r>
      <w:r w:rsidR="002564F5">
        <w:rPr>
          <w:sz w:val="20"/>
          <w:szCs w:val="20"/>
        </w:rPr>
        <w:fldChar w:fldCharType="separate"/>
      </w:r>
      <w:r w:rsidR="002564F5" w:rsidRPr="002564F5">
        <w:rPr>
          <w:noProof/>
          <w:sz w:val="20"/>
          <w:szCs w:val="20"/>
        </w:rPr>
        <w:t>[1]</w:t>
      </w:r>
      <w:r w:rsidR="002564F5">
        <w:rPr>
          <w:sz w:val="20"/>
          <w:szCs w:val="20"/>
        </w:rPr>
        <w:fldChar w:fldCharType="end"/>
      </w:r>
    </w:p>
    <w:p w14:paraId="63EA9712" w14:textId="3C64ED2F" w:rsidR="00CB49E0" w:rsidRPr="002564F5" w:rsidRDefault="002564F5" w:rsidP="002564F5">
      <w:pPr>
        <w:pStyle w:val="NormalWeb"/>
        <w:numPr>
          <w:ilvl w:val="0"/>
          <w:numId w:val="7"/>
        </w:numPr>
        <w:spacing w:before="240" w:beforeAutospacing="0" w:after="240" w:afterAutospacing="0"/>
        <w:ind w:left="0" w:firstLine="454"/>
        <w:jc w:val="both"/>
        <w:rPr>
          <w:b/>
          <w:bCs/>
          <w:sz w:val="20"/>
          <w:szCs w:val="20"/>
        </w:rPr>
      </w:pPr>
      <w:r w:rsidRPr="002564F5">
        <w:rPr>
          <w:b/>
          <w:bCs/>
          <w:sz w:val="20"/>
          <w:szCs w:val="20"/>
        </w:rPr>
        <w:t xml:space="preserve">Nodos </w:t>
      </w:r>
    </w:p>
    <w:p w14:paraId="52D18EC9" w14:textId="77777777" w:rsidR="003F6E26" w:rsidRPr="00CB49E0" w:rsidRDefault="003F6E26" w:rsidP="002564F5">
      <w:pPr>
        <w:pStyle w:val="NormalWeb"/>
        <w:spacing w:before="240" w:beforeAutospacing="0" w:after="240" w:afterAutospacing="0"/>
        <w:ind w:firstLine="454"/>
        <w:jc w:val="both"/>
        <w:rPr>
          <w:sz w:val="20"/>
          <w:szCs w:val="20"/>
        </w:rPr>
      </w:pPr>
      <w:proofErr w:type="spellStart"/>
      <w:r w:rsidRPr="00CB49E0">
        <w:rPr>
          <w:color w:val="000000"/>
          <w:sz w:val="20"/>
          <w:szCs w:val="20"/>
        </w:rPr>
        <w:t>Node</w:t>
      </w:r>
      <w:proofErr w:type="spellEnd"/>
      <w:r w:rsidRPr="00CB49E0">
        <w:rPr>
          <w:color w:val="000000"/>
          <w:sz w:val="20"/>
          <w:szCs w:val="20"/>
        </w:rPr>
        <w:t xml:space="preserve"> RED al ser una herramienta de programación visual nos despliega un barra donde podemos encontrar diversos tipos de nodos, pero no siempre van a venir pre cargados en el sistema, para lo cual debemos instalar librerías que nos proporcionen los tipos de modos que vayamos a utilizar para esto </w:t>
      </w:r>
      <w:proofErr w:type="spellStart"/>
      <w:r w:rsidRPr="00CB49E0">
        <w:rPr>
          <w:color w:val="000000"/>
          <w:sz w:val="20"/>
          <w:szCs w:val="20"/>
        </w:rPr>
        <w:t>Node</w:t>
      </w:r>
      <w:proofErr w:type="spellEnd"/>
      <w:r w:rsidRPr="00CB49E0">
        <w:rPr>
          <w:color w:val="000000"/>
          <w:sz w:val="20"/>
          <w:szCs w:val="20"/>
        </w:rPr>
        <w:t xml:space="preserve"> Red cuenta con la opción de instalar </w:t>
      </w:r>
      <w:proofErr w:type="gramStart"/>
      <w:r w:rsidRPr="00CB49E0">
        <w:rPr>
          <w:color w:val="000000"/>
          <w:sz w:val="20"/>
          <w:szCs w:val="20"/>
        </w:rPr>
        <w:t>en  “</w:t>
      </w:r>
      <w:proofErr w:type="spellStart"/>
      <w:proofErr w:type="gramEnd"/>
      <w:r w:rsidRPr="00CB49E0">
        <w:rPr>
          <w:color w:val="000000"/>
          <w:sz w:val="20"/>
          <w:szCs w:val="20"/>
        </w:rPr>
        <w:t>manage</w:t>
      </w:r>
      <w:proofErr w:type="spellEnd"/>
      <w:r w:rsidRPr="00CB49E0">
        <w:rPr>
          <w:color w:val="000000"/>
          <w:sz w:val="20"/>
          <w:szCs w:val="20"/>
        </w:rPr>
        <w:t xml:space="preserve"> </w:t>
      </w:r>
      <w:proofErr w:type="spellStart"/>
      <w:r w:rsidRPr="00CB49E0">
        <w:rPr>
          <w:color w:val="000000"/>
          <w:sz w:val="20"/>
          <w:szCs w:val="20"/>
        </w:rPr>
        <w:t>palette</w:t>
      </w:r>
      <w:proofErr w:type="spellEnd"/>
      <w:r w:rsidRPr="00CB49E0">
        <w:rPr>
          <w:color w:val="000000"/>
          <w:sz w:val="20"/>
          <w:szCs w:val="20"/>
        </w:rPr>
        <w:t>”.</w:t>
      </w:r>
    </w:p>
    <w:p w14:paraId="4C5F9B12" w14:textId="32C9B032" w:rsidR="003F6E26" w:rsidRPr="002564F5" w:rsidRDefault="003F6E26" w:rsidP="002564F5">
      <w:pPr>
        <w:pStyle w:val="NormalWeb"/>
        <w:spacing w:before="240" w:beforeAutospacing="0" w:after="240" w:afterAutospacing="0"/>
        <w:ind w:firstLine="454"/>
        <w:jc w:val="both"/>
        <w:rPr>
          <w:color w:val="000000"/>
          <w:sz w:val="20"/>
          <w:szCs w:val="20"/>
        </w:rPr>
      </w:pPr>
      <w:r w:rsidRPr="00CB49E0">
        <w:rPr>
          <w:color w:val="000000"/>
          <w:sz w:val="20"/>
          <w:szCs w:val="20"/>
        </w:rPr>
        <w:t>Si queremos usar nodos centrales, adicionales o de almacenamiento, debemos entender el flujo que necesita cada nodo para poder</w:t>
      </w:r>
      <w:r w:rsidR="002564F5">
        <w:rPr>
          <w:color w:val="000000"/>
          <w:sz w:val="20"/>
          <w:szCs w:val="20"/>
        </w:rPr>
        <w:t xml:space="preserve"> </w:t>
      </w:r>
      <w:r w:rsidRPr="00CB49E0">
        <w:rPr>
          <w:color w:val="000000"/>
          <w:sz w:val="20"/>
          <w:szCs w:val="20"/>
        </w:rPr>
        <w:t>implementarlo y debemos conocer cada uno de ellos y cuáles son sus funciones</w:t>
      </w:r>
      <w:r w:rsidR="002564F5">
        <w:rPr>
          <w:color w:val="000000"/>
          <w:sz w:val="20"/>
          <w:szCs w:val="20"/>
        </w:rPr>
        <w:t>.</w:t>
      </w:r>
    </w:p>
    <w:p w14:paraId="0ACCEA84" w14:textId="1D89E072" w:rsidR="003F6E26" w:rsidRPr="00CB49E0" w:rsidRDefault="003F6E26" w:rsidP="002564F5">
      <w:pPr>
        <w:pStyle w:val="NormalWeb"/>
        <w:numPr>
          <w:ilvl w:val="1"/>
          <w:numId w:val="7"/>
        </w:numPr>
        <w:spacing w:before="240" w:beforeAutospacing="0" w:after="240" w:afterAutospacing="0"/>
        <w:jc w:val="both"/>
        <w:rPr>
          <w:sz w:val="20"/>
          <w:szCs w:val="20"/>
        </w:rPr>
      </w:pPr>
      <w:r w:rsidRPr="00CB49E0">
        <w:rPr>
          <w:b/>
          <w:bCs/>
          <w:color w:val="000000"/>
          <w:sz w:val="20"/>
          <w:szCs w:val="20"/>
        </w:rPr>
        <w:t>Nodos centrales</w:t>
      </w:r>
    </w:p>
    <w:p w14:paraId="724D8FC9" w14:textId="77777777"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 xml:space="preserve">Los nodos centrales pueden tomar diversas ocupaciones dependiendo de la función general que se quiera implementar, pero se debe saber que aquel al que </w:t>
      </w:r>
      <w:r w:rsidRPr="00CB49E0">
        <w:rPr>
          <w:color w:val="000000"/>
          <w:sz w:val="20"/>
          <w:szCs w:val="20"/>
        </w:rPr>
        <w:lastRenderedPageBreak/>
        <w:t>llamaremos nodo central es el que carga con la parte principal del trabajo dentro de la red de nodos, y si este por alguna razón x o y presenta una dificultad el programa no podrá funcionar en su totalidad.</w:t>
      </w:r>
    </w:p>
    <w:p w14:paraId="2491F6F3" w14:textId="4A531A67"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 xml:space="preserve">También se ha encontrado que se puede llamar nodos centrales a los “Core </w:t>
      </w:r>
      <w:proofErr w:type="spellStart"/>
      <w:r w:rsidRPr="00CB49E0">
        <w:rPr>
          <w:color w:val="000000"/>
          <w:sz w:val="20"/>
          <w:szCs w:val="20"/>
        </w:rPr>
        <w:t>nodes</w:t>
      </w:r>
      <w:proofErr w:type="spellEnd"/>
      <w:r w:rsidRPr="00CB49E0">
        <w:rPr>
          <w:color w:val="000000"/>
          <w:sz w:val="20"/>
          <w:szCs w:val="20"/>
        </w:rPr>
        <w:t xml:space="preserve">” que son: </w:t>
      </w:r>
      <w:proofErr w:type="spellStart"/>
      <w:r w:rsidRPr="00CB49E0">
        <w:rPr>
          <w:color w:val="000000"/>
          <w:sz w:val="20"/>
          <w:szCs w:val="20"/>
        </w:rPr>
        <w:t>Inject</w:t>
      </w:r>
      <w:proofErr w:type="spellEnd"/>
      <w:r w:rsidRPr="00CB49E0">
        <w:rPr>
          <w:color w:val="000000"/>
          <w:sz w:val="20"/>
          <w:szCs w:val="20"/>
        </w:rPr>
        <w:t xml:space="preserve">, </w:t>
      </w:r>
      <w:proofErr w:type="spellStart"/>
      <w:r w:rsidRPr="00CB49E0">
        <w:rPr>
          <w:color w:val="000000"/>
          <w:sz w:val="20"/>
          <w:szCs w:val="20"/>
        </w:rPr>
        <w:t>Function</w:t>
      </w:r>
      <w:proofErr w:type="spellEnd"/>
      <w:r w:rsidRPr="00CB49E0">
        <w:rPr>
          <w:color w:val="000000"/>
          <w:sz w:val="20"/>
          <w:szCs w:val="20"/>
        </w:rPr>
        <w:t xml:space="preserve">, Change, </w:t>
      </w:r>
      <w:proofErr w:type="spellStart"/>
      <w:r w:rsidRPr="00CB49E0">
        <w:rPr>
          <w:color w:val="000000"/>
          <w:sz w:val="20"/>
          <w:szCs w:val="20"/>
        </w:rPr>
        <w:t>Debug</w:t>
      </w:r>
      <w:proofErr w:type="spellEnd"/>
      <w:r w:rsidRPr="00CB49E0">
        <w:rPr>
          <w:color w:val="000000"/>
          <w:sz w:val="20"/>
          <w:szCs w:val="20"/>
        </w:rPr>
        <w:t xml:space="preserve">, </w:t>
      </w:r>
      <w:proofErr w:type="spellStart"/>
      <w:r w:rsidRPr="00CB49E0">
        <w:rPr>
          <w:color w:val="000000"/>
          <w:sz w:val="20"/>
          <w:szCs w:val="20"/>
        </w:rPr>
        <w:t>Switch</w:t>
      </w:r>
      <w:proofErr w:type="spellEnd"/>
      <w:r w:rsidRPr="00CB49E0">
        <w:rPr>
          <w:color w:val="000000"/>
          <w:sz w:val="20"/>
          <w:szCs w:val="20"/>
        </w:rPr>
        <w:t xml:space="preserve">, </w:t>
      </w:r>
      <w:proofErr w:type="spellStart"/>
      <w:r w:rsidRPr="00CB49E0">
        <w:rPr>
          <w:color w:val="000000"/>
          <w:sz w:val="20"/>
          <w:szCs w:val="20"/>
        </w:rPr>
        <w:t>Template</w:t>
      </w:r>
      <w:proofErr w:type="spellEnd"/>
      <w:r w:rsidRPr="00CB49E0">
        <w:rPr>
          <w:color w:val="000000"/>
          <w:sz w:val="20"/>
          <w:szCs w:val="20"/>
        </w:rPr>
        <w:t>.</w:t>
      </w:r>
      <w:r w:rsidR="00A71E78">
        <w:rPr>
          <w:color w:val="000000"/>
          <w:sz w:val="20"/>
          <w:szCs w:val="20"/>
        </w:rPr>
        <w:fldChar w:fldCharType="begin" w:fldLock="1"/>
      </w:r>
      <w:r w:rsidR="00A71E78">
        <w:rPr>
          <w:color w:val="000000"/>
          <w:sz w:val="20"/>
          <w:szCs w:val="20"/>
        </w:rPr>
        <w:instrText>ADDIN CSL_CITATION {"citationItems":[{"id":"ITEM-1","itemData":{"URL":"https://www.techedgegroup.com/es/blog/fundamenos-node-red","accessed":{"date-parts":[["2020","6","4"]]},"id":"ITEM-1","issued":{"date-parts":[["0"]]},"title":"Fundamentos de Node-RED","type":"webpage"},"uris":["http://www.mendeley.com/documents/?uuid=dab59cc3-764a-37bf-8e8a-4ffd9072c63e"]}],"mendeley":{"formattedCitation":"[2]","plainTextFormattedCitation":"[2]","previouslyFormattedCitation":"[2]"},"properties":{"noteIndex":0},"schema":"https://github.com/citation-style-language/schema/raw/master/csl-citation.json"}</w:instrText>
      </w:r>
      <w:r w:rsidR="00A71E78">
        <w:rPr>
          <w:color w:val="000000"/>
          <w:sz w:val="20"/>
          <w:szCs w:val="20"/>
        </w:rPr>
        <w:fldChar w:fldCharType="separate"/>
      </w:r>
      <w:r w:rsidR="00A71E78" w:rsidRPr="00A71E78">
        <w:rPr>
          <w:noProof/>
          <w:color w:val="000000"/>
          <w:sz w:val="20"/>
          <w:szCs w:val="20"/>
        </w:rPr>
        <w:t>[2]</w:t>
      </w:r>
      <w:r w:rsidR="00A71E78">
        <w:rPr>
          <w:color w:val="000000"/>
          <w:sz w:val="20"/>
          <w:szCs w:val="20"/>
        </w:rPr>
        <w:fldChar w:fldCharType="end"/>
      </w:r>
    </w:p>
    <w:p w14:paraId="0EBB9588" w14:textId="0D0FEF44" w:rsidR="003F6E26" w:rsidRPr="00CB49E0" w:rsidRDefault="003F6E26" w:rsidP="002564F5">
      <w:pPr>
        <w:pStyle w:val="NormalWeb"/>
        <w:numPr>
          <w:ilvl w:val="1"/>
          <w:numId w:val="7"/>
        </w:numPr>
        <w:spacing w:before="240" w:beforeAutospacing="0" w:after="240" w:afterAutospacing="0"/>
        <w:jc w:val="both"/>
        <w:rPr>
          <w:sz w:val="20"/>
          <w:szCs w:val="20"/>
        </w:rPr>
      </w:pPr>
      <w:r w:rsidRPr="00CB49E0">
        <w:rPr>
          <w:b/>
          <w:bCs/>
          <w:color w:val="000000"/>
          <w:sz w:val="20"/>
          <w:szCs w:val="20"/>
        </w:rPr>
        <w:t>Nodos de almacenamiento.</w:t>
      </w:r>
    </w:p>
    <w:p w14:paraId="4D64404C" w14:textId="371B4C74"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 xml:space="preserve">Son aquellos que nos ayudan a retener la </w:t>
      </w:r>
      <w:proofErr w:type="gramStart"/>
      <w:r w:rsidRPr="00CB49E0">
        <w:rPr>
          <w:color w:val="000000"/>
          <w:sz w:val="20"/>
          <w:szCs w:val="20"/>
        </w:rPr>
        <w:t>información</w:t>
      </w:r>
      <w:proofErr w:type="gramEnd"/>
      <w:r w:rsidRPr="00CB49E0">
        <w:rPr>
          <w:color w:val="000000"/>
          <w:sz w:val="20"/>
          <w:szCs w:val="20"/>
        </w:rPr>
        <w:t xml:space="preserve"> pero no necesariamente a representarla por lo que se suelen ayudar de nodos como “</w:t>
      </w:r>
      <w:proofErr w:type="spellStart"/>
      <w:r w:rsidRPr="00CB49E0">
        <w:rPr>
          <w:color w:val="000000"/>
          <w:sz w:val="20"/>
          <w:szCs w:val="20"/>
        </w:rPr>
        <w:t>debug</w:t>
      </w:r>
      <w:proofErr w:type="spellEnd"/>
      <w:r w:rsidRPr="00CB49E0">
        <w:rPr>
          <w:color w:val="000000"/>
          <w:sz w:val="20"/>
          <w:szCs w:val="20"/>
        </w:rPr>
        <w:t>” y de manera obligatoria para su funcionamiento deben estar entrelazados ya sea directa o indirectamente a un nodo de inyección que proporcione la información que se necesita almacenar</w:t>
      </w:r>
      <w:r w:rsidR="00A71E78">
        <w:rPr>
          <w:color w:val="000000"/>
          <w:sz w:val="20"/>
          <w:szCs w:val="20"/>
        </w:rPr>
        <w:t>.</w:t>
      </w:r>
      <w:r w:rsidR="00A71E78">
        <w:rPr>
          <w:color w:val="000000"/>
          <w:sz w:val="20"/>
          <w:szCs w:val="20"/>
        </w:rPr>
        <w:fldChar w:fldCharType="begin" w:fldLock="1"/>
      </w:r>
      <w:r w:rsidR="00A71E78">
        <w:rPr>
          <w:color w:val="000000"/>
          <w:sz w:val="20"/>
          <w:szCs w:val="20"/>
        </w:rPr>
        <w:instrText>ADDIN CSL_CITATION {"citationItems":[{"id":"ITEM-1","itemData":{"URL":"https://www.techedgegroup.com/es/blog/fundamenos-node-red","accessed":{"date-parts":[["2020","6","4"]]},"id":"ITEM-1","issued":{"date-parts":[["0"]]},"title":"Fundamentos de Node-RED","type":"webpage"},"uris":["http://www.mendeley.com/documents/?uuid=dab59cc3-764a-37bf-8e8a-4ffd9072c63e"]}],"mendeley":{"formattedCitation":"[2]","plainTextFormattedCitation":"[2]","previouslyFormattedCitation":"[2]"},"properties":{"noteIndex":0},"schema":"https://github.com/citation-style-language/schema/raw/master/csl-citation.json"}</w:instrText>
      </w:r>
      <w:r w:rsidR="00A71E78">
        <w:rPr>
          <w:color w:val="000000"/>
          <w:sz w:val="20"/>
          <w:szCs w:val="20"/>
        </w:rPr>
        <w:fldChar w:fldCharType="separate"/>
      </w:r>
      <w:r w:rsidR="00A71E78" w:rsidRPr="00A71E78">
        <w:rPr>
          <w:noProof/>
          <w:color w:val="000000"/>
          <w:sz w:val="20"/>
          <w:szCs w:val="20"/>
        </w:rPr>
        <w:t>[2]</w:t>
      </w:r>
      <w:r w:rsidR="00A71E78">
        <w:rPr>
          <w:color w:val="000000"/>
          <w:sz w:val="20"/>
          <w:szCs w:val="20"/>
        </w:rPr>
        <w:fldChar w:fldCharType="end"/>
      </w:r>
    </w:p>
    <w:p w14:paraId="1A037ECD" w14:textId="27B62B3E" w:rsidR="003F6E26" w:rsidRPr="00CB49E0" w:rsidRDefault="002564F5" w:rsidP="002564F5">
      <w:pPr>
        <w:pStyle w:val="NormalWeb"/>
        <w:spacing w:before="240" w:beforeAutospacing="0" w:after="240" w:afterAutospacing="0"/>
        <w:ind w:firstLine="454"/>
        <w:jc w:val="both"/>
        <w:rPr>
          <w:sz w:val="20"/>
          <w:szCs w:val="20"/>
        </w:rPr>
      </w:pPr>
      <w:r>
        <w:rPr>
          <w:b/>
          <w:bCs/>
          <w:color w:val="000000"/>
          <w:sz w:val="20"/>
          <w:szCs w:val="20"/>
        </w:rPr>
        <w:t xml:space="preserve">3.3 </w:t>
      </w:r>
      <w:r w:rsidR="003F6E26" w:rsidRPr="00CB49E0">
        <w:rPr>
          <w:b/>
          <w:bCs/>
          <w:color w:val="000000"/>
          <w:sz w:val="20"/>
          <w:szCs w:val="20"/>
        </w:rPr>
        <w:t>Nodos adicionales</w:t>
      </w:r>
    </w:p>
    <w:p w14:paraId="13243420" w14:textId="12A01FCE"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Dentro de la categoría de nodos adicionales, tenemos una infinidad de tipos y diversidad de funciones, que servirán como un plus para nuestro programa, ya que sin estos nodos el programa base si puede funcionar sin ningún problema.</w:t>
      </w:r>
      <w:r w:rsidR="00A71E78">
        <w:rPr>
          <w:color w:val="000000"/>
          <w:sz w:val="20"/>
          <w:szCs w:val="20"/>
        </w:rPr>
        <w:fldChar w:fldCharType="begin" w:fldLock="1"/>
      </w:r>
      <w:r w:rsidR="00A71E78">
        <w:rPr>
          <w:color w:val="000000"/>
          <w:sz w:val="20"/>
          <w:szCs w:val="20"/>
        </w:rPr>
        <w:instrText>ADDIN CSL_CITATION {"citationItems":[{"id":"ITEM-1","itemData":{"URL":"https://www.techedgegroup.com/es/blog/fundamenos-node-red","accessed":{"date-parts":[["2020","6","4"]]},"id":"ITEM-1","issued":{"date-parts":[["0"]]},"title":"Fundamentos de Node-RED","type":"webpage"},"uris":["http://www.mendeley.com/documents/?uuid=dab59cc3-764a-37bf-8e8a-4ffd9072c63e"]}],"mendeley":{"formattedCitation":"[2]","plainTextFormattedCitation":"[2]","previouslyFormattedCitation":"[2]"},"properties":{"noteIndex":0},"schema":"https://github.com/citation-style-language/schema/raw/master/csl-citation.json"}</w:instrText>
      </w:r>
      <w:r w:rsidR="00A71E78">
        <w:rPr>
          <w:color w:val="000000"/>
          <w:sz w:val="20"/>
          <w:szCs w:val="20"/>
        </w:rPr>
        <w:fldChar w:fldCharType="separate"/>
      </w:r>
      <w:r w:rsidR="00A71E78" w:rsidRPr="00A71E78">
        <w:rPr>
          <w:noProof/>
          <w:color w:val="000000"/>
          <w:sz w:val="20"/>
          <w:szCs w:val="20"/>
        </w:rPr>
        <w:t>[2]</w:t>
      </w:r>
      <w:r w:rsidR="00A71E78">
        <w:rPr>
          <w:color w:val="000000"/>
          <w:sz w:val="20"/>
          <w:szCs w:val="20"/>
        </w:rPr>
        <w:fldChar w:fldCharType="end"/>
      </w:r>
    </w:p>
    <w:p w14:paraId="6EF06532" w14:textId="2F9F36CC" w:rsidR="003F6E26" w:rsidRPr="00CB49E0" w:rsidRDefault="003F6E26" w:rsidP="002564F5">
      <w:pPr>
        <w:pStyle w:val="NormalWeb"/>
        <w:numPr>
          <w:ilvl w:val="0"/>
          <w:numId w:val="7"/>
        </w:numPr>
        <w:spacing w:before="240" w:beforeAutospacing="0" w:after="240" w:afterAutospacing="0"/>
        <w:jc w:val="both"/>
        <w:rPr>
          <w:sz w:val="20"/>
          <w:szCs w:val="20"/>
        </w:rPr>
      </w:pPr>
      <w:proofErr w:type="spellStart"/>
      <w:r w:rsidRPr="00CB49E0">
        <w:rPr>
          <w:b/>
          <w:bCs/>
          <w:color w:val="000000"/>
          <w:sz w:val="20"/>
          <w:szCs w:val="20"/>
        </w:rPr>
        <w:t>Node</w:t>
      </w:r>
      <w:proofErr w:type="spellEnd"/>
      <w:r w:rsidRPr="00CB49E0">
        <w:rPr>
          <w:b/>
          <w:bCs/>
          <w:color w:val="000000"/>
          <w:sz w:val="20"/>
          <w:szCs w:val="20"/>
        </w:rPr>
        <w:t>-Red en el internet de las cosas</w:t>
      </w:r>
    </w:p>
    <w:p w14:paraId="17672A80" w14:textId="77777777" w:rsidR="003F6E26" w:rsidRPr="00CB49E0" w:rsidRDefault="003F6E26" w:rsidP="002564F5">
      <w:pPr>
        <w:pStyle w:val="NormalWeb"/>
        <w:spacing w:before="240" w:beforeAutospacing="0" w:after="240" w:afterAutospacing="0"/>
        <w:ind w:firstLine="454"/>
        <w:jc w:val="both"/>
        <w:rPr>
          <w:sz w:val="20"/>
          <w:szCs w:val="20"/>
        </w:rPr>
      </w:pPr>
      <w:r w:rsidRPr="00CB49E0">
        <w:rPr>
          <w:color w:val="000000"/>
          <w:sz w:val="20"/>
          <w:szCs w:val="20"/>
        </w:rPr>
        <w:t xml:space="preserve">Una vez que se tiene claro los fundamentos teóricos y  el funcionamiento de los tipos de nodos con los que vamos a trabajar, es necesario saber en qué campos podemos trabajar los diversos ejemplos que hagamos dentro de </w:t>
      </w:r>
      <w:proofErr w:type="spellStart"/>
      <w:r w:rsidRPr="00CB49E0">
        <w:rPr>
          <w:color w:val="000000"/>
          <w:sz w:val="20"/>
          <w:szCs w:val="20"/>
        </w:rPr>
        <w:t>Node</w:t>
      </w:r>
      <w:proofErr w:type="spellEnd"/>
      <w:r w:rsidRPr="00CB49E0">
        <w:rPr>
          <w:color w:val="000000"/>
          <w:sz w:val="20"/>
          <w:szCs w:val="20"/>
        </w:rPr>
        <w:t xml:space="preserve">-Red y nos encontramos con lo que se hace con frecuencia hoy en día con los programas, que es orientarlo al internet de las cosas, con su particularidad, la cual por lo general es facilitar las cosas a un consumidor por medio de internet, además que logra incluir problemas o acciones que nos rodean en el diario vivir las cuales podemos implementar en </w:t>
      </w:r>
      <w:proofErr w:type="spellStart"/>
      <w:r w:rsidRPr="00CB49E0">
        <w:rPr>
          <w:color w:val="000000"/>
          <w:sz w:val="20"/>
          <w:szCs w:val="20"/>
        </w:rPr>
        <w:t>Node</w:t>
      </w:r>
      <w:proofErr w:type="spellEnd"/>
      <w:r w:rsidRPr="00CB49E0">
        <w:rPr>
          <w:color w:val="000000"/>
          <w:sz w:val="20"/>
          <w:szCs w:val="20"/>
        </w:rPr>
        <w:t>-Red usándolo como nuestra plataforma para el internet de las cosas.  </w:t>
      </w:r>
    </w:p>
    <w:p w14:paraId="6BD62360" w14:textId="57246939" w:rsidR="003F6E26" w:rsidRPr="00A71E78" w:rsidRDefault="00A71E78" w:rsidP="00A71E78">
      <w:pPr>
        <w:pStyle w:val="NormalWeb"/>
        <w:numPr>
          <w:ilvl w:val="1"/>
          <w:numId w:val="7"/>
        </w:numPr>
        <w:spacing w:before="240" w:beforeAutospacing="0" w:after="240" w:afterAutospacing="0"/>
        <w:jc w:val="both"/>
        <w:rPr>
          <w:b/>
          <w:bCs/>
          <w:sz w:val="20"/>
          <w:szCs w:val="20"/>
        </w:rPr>
      </w:pPr>
      <w:r w:rsidRPr="00A71E78">
        <w:rPr>
          <w:b/>
          <w:bCs/>
          <w:color w:val="000000"/>
          <w:sz w:val="20"/>
          <w:szCs w:val="20"/>
        </w:rPr>
        <w:t>Internet de las Cosas.</w:t>
      </w:r>
    </w:p>
    <w:p w14:paraId="2D5987F9" w14:textId="20372124" w:rsidR="00055CB3" w:rsidRDefault="00055CB3" w:rsidP="00A71E78">
      <w:pPr>
        <w:spacing w:line="240" w:lineRule="auto"/>
        <w:ind w:firstLine="454"/>
        <w:jc w:val="both"/>
        <w:rPr>
          <w:rFonts w:ascii="Times New Roman" w:hAnsi="Times New Roman" w:cs="Times New Roman"/>
          <w:sz w:val="20"/>
          <w:szCs w:val="20"/>
        </w:rPr>
      </w:pPr>
      <w:r w:rsidRPr="00CB49E0">
        <w:rPr>
          <w:rFonts w:ascii="Times New Roman" w:hAnsi="Times New Roman" w:cs="Times New Roman"/>
          <w:sz w:val="20"/>
          <w:szCs w:val="20"/>
        </w:rPr>
        <w:t>El Internet de las cosas (</w:t>
      </w:r>
      <w:proofErr w:type="spellStart"/>
      <w:r w:rsidRPr="00CB49E0">
        <w:rPr>
          <w:rFonts w:ascii="Times New Roman" w:hAnsi="Times New Roman" w:cs="Times New Roman"/>
          <w:sz w:val="20"/>
          <w:szCs w:val="20"/>
        </w:rPr>
        <w:t>IoT</w:t>
      </w:r>
      <w:proofErr w:type="spellEnd"/>
      <w:r w:rsidRPr="00CB49E0">
        <w:rPr>
          <w:rFonts w:ascii="Times New Roman" w:hAnsi="Times New Roman" w:cs="Times New Roman"/>
          <w:sz w:val="20"/>
          <w:szCs w:val="20"/>
        </w:rPr>
        <w:t>) ahora no solo significa "cosas diversas", sino que se ha convertido en "cosas inteligentes" que tienen</w:t>
      </w:r>
      <w:r w:rsidR="00A71E78">
        <w:rPr>
          <w:rFonts w:ascii="Times New Roman" w:hAnsi="Times New Roman" w:cs="Times New Roman"/>
          <w:sz w:val="20"/>
          <w:szCs w:val="20"/>
        </w:rPr>
        <w:t xml:space="preserve"> </w:t>
      </w:r>
      <w:r w:rsidRPr="00CB49E0">
        <w:rPr>
          <w:rFonts w:ascii="Times New Roman" w:hAnsi="Times New Roman" w:cs="Times New Roman"/>
          <w:sz w:val="20"/>
          <w:szCs w:val="20"/>
        </w:rPr>
        <w:t xml:space="preserve">cálculo a bordo y asociaciones de sistemas. En </w:t>
      </w:r>
      <w:proofErr w:type="spellStart"/>
      <w:r w:rsidRPr="00CB49E0">
        <w:rPr>
          <w:rFonts w:ascii="Times New Roman" w:hAnsi="Times New Roman" w:cs="Times New Roman"/>
          <w:sz w:val="20"/>
          <w:szCs w:val="20"/>
        </w:rPr>
        <w:t>particular,tienen</w:t>
      </w:r>
      <w:proofErr w:type="spellEnd"/>
      <w:r w:rsidRPr="00CB49E0">
        <w:rPr>
          <w:rFonts w:ascii="Times New Roman" w:hAnsi="Times New Roman" w:cs="Times New Roman"/>
          <w:sz w:val="20"/>
          <w:szCs w:val="20"/>
        </w:rPr>
        <w:t xml:space="preserve"> la capacidad de sentir el medio ambiente que nos rodea</w:t>
      </w:r>
      <w:r w:rsidR="00A71E78">
        <w:rPr>
          <w:rFonts w:ascii="Times New Roman" w:hAnsi="Times New Roman" w:cs="Times New Roman"/>
          <w:sz w:val="20"/>
          <w:szCs w:val="20"/>
        </w:rPr>
        <w:t xml:space="preserve"> </w:t>
      </w:r>
      <w:r w:rsidRPr="00CB49E0">
        <w:rPr>
          <w:rFonts w:ascii="Times New Roman" w:hAnsi="Times New Roman" w:cs="Times New Roman"/>
          <w:sz w:val="20"/>
          <w:szCs w:val="20"/>
        </w:rPr>
        <w:t>y en consecuencia, actuar con astucia.</w:t>
      </w:r>
      <w:r w:rsidR="00A71E78">
        <w:rPr>
          <w:rFonts w:ascii="Times New Roman" w:hAnsi="Times New Roman" w:cs="Times New Roman"/>
          <w:sz w:val="20"/>
          <w:szCs w:val="20"/>
        </w:rPr>
        <w:fldChar w:fldCharType="begin" w:fldLock="1"/>
      </w:r>
      <w:r w:rsidR="00DA04F7">
        <w:rPr>
          <w:rFonts w:ascii="Times New Roman" w:hAnsi="Times New Roman" w:cs="Times New Roman"/>
          <w:sz w:val="20"/>
          <w:szCs w:val="20"/>
        </w:rPr>
        <w:instrText>ADDIN CSL_CITATION {"citationItems":[{"id":"ITEM-1","itemData":{"DOI":"10.1007/978-0-85729-103-5_5","abstract":"habla de seguridad y privacidad IoT","author":[{"dropping-particle":"","family":"Fedele","given":"Lorenzo","non-dropping-particle":"","parse-names":false,"suffix":""},{"dropping-particle":"","family":"Fedele","given":"Lorenzo","non-dropping-particle":"","parse-names":false,"suffix":""}],"container-title":"Methodologies and Techniques for Advanced Maintenance","id":"ITEM-1","issued":{"date-parts":[["2011"]]},"page":"63-112","title":"From Basic Maintenance to Advanced Maintenance","type":"article-journal"},"uris":["http://www.mendeley.com/documents/?uuid=02b3225c-d391-4ba5-bfa8-7607ba3ac58d"]}],"mendeley":{"formattedCitation":"[3]","plainTextFormattedCitation":"[3]","previouslyFormattedCitation":"[3]"},"properties":{"noteIndex":0},"schema":"https://github.com/citation-style-language/schema/raw/master/csl-citation.json"}</w:instrText>
      </w:r>
      <w:r w:rsidR="00A71E78">
        <w:rPr>
          <w:rFonts w:ascii="Times New Roman" w:hAnsi="Times New Roman" w:cs="Times New Roman"/>
          <w:sz w:val="20"/>
          <w:szCs w:val="20"/>
        </w:rPr>
        <w:fldChar w:fldCharType="separate"/>
      </w:r>
      <w:r w:rsidR="00A71E78" w:rsidRPr="00A71E78">
        <w:rPr>
          <w:rFonts w:ascii="Times New Roman" w:hAnsi="Times New Roman" w:cs="Times New Roman"/>
          <w:noProof/>
          <w:sz w:val="20"/>
          <w:szCs w:val="20"/>
        </w:rPr>
        <w:t>[3]</w:t>
      </w:r>
      <w:r w:rsidR="00A71E78">
        <w:rPr>
          <w:rFonts w:ascii="Times New Roman" w:hAnsi="Times New Roman" w:cs="Times New Roman"/>
          <w:sz w:val="20"/>
          <w:szCs w:val="20"/>
        </w:rPr>
        <w:fldChar w:fldCharType="end"/>
      </w:r>
    </w:p>
    <w:p w14:paraId="61AC655B" w14:textId="1DF2B2FA" w:rsidR="00A71E78" w:rsidRPr="00A71E78" w:rsidRDefault="00A71E78" w:rsidP="00A71E78">
      <w:pPr>
        <w:pStyle w:val="Prrafodelista"/>
        <w:numPr>
          <w:ilvl w:val="1"/>
          <w:numId w:val="7"/>
        </w:numPr>
        <w:spacing w:line="240" w:lineRule="auto"/>
        <w:jc w:val="both"/>
        <w:rPr>
          <w:rFonts w:ascii="Times New Roman" w:hAnsi="Times New Roman" w:cs="Times New Roman"/>
          <w:b/>
          <w:bCs/>
          <w:sz w:val="20"/>
          <w:szCs w:val="20"/>
        </w:rPr>
      </w:pPr>
      <w:r w:rsidRPr="00A71E78">
        <w:rPr>
          <w:rFonts w:ascii="Times New Roman" w:hAnsi="Times New Roman" w:cs="Times New Roman"/>
          <w:b/>
          <w:bCs/>
          <w:sz w:val="20"/>
          <w:szCs w:val="20"/>
        </w:rPr>
        <w:t>Ejemplos de uso en la Actualidad.</w:t>
      </w:r>
    </w:p>
    <w:p w14:paraId="02C8F2B9" w14:textId="31DBF49A" w:rsidR="00A71E78" w:rsidRDefault="00DA04F7" w:rsidP="008F6CE1">
      <w:pPr>
        <w:spacing w:line="240" w:lineRule="auto"/>
        <w:ind w:firstLine="454"/>
        <w:jc w:val="both"/>
        <w:rPr>
          <w:rFonts w:ascii="Times New Roman" w:hAnsi="Times New Roman" w:cs="Times New Roman"/>
          <w:sz w:val="20"/>
          <w:szCs w:val="20"/>
        </w:rPr>
      </w:pPr>
      <w:proofErr w:type="spellStart"/>
      <w:r>
        <w:rPr>
          <w:rFonts w:ascii="Times New Roman" w:hAnsi="Times New Roman" w:cs="Times New Roman"/>
          <w:sz w:val="20"/>
          <w:szCs w:val="20"/>
        </w:rPr>
        <w:t>Node</w:t>
      </w:r>
      <w:proofErr w:type="spellEnd"/>
      <w:r>
        <w:rPr>
          <w:rFonts w:ascii="Times New Roman" w:hAnsi="Times New Roman" w:cs="Times New Roman"/>
          <w:sz w:val="20"/>
          <w:szCs w:val="20"/>
        </w:rPr>
        <w:t>-Red al ser fácil de usar y muy completo nos ofrece una gran variedad de proyectos entre los cuales tenemos los siguientes que tienen en común el mejorar la forma de vida de las personas.</w:t>
      </w:r>
    </w:p>
    <w:p w14:paraId="5E438DBD" w14:textId="12E6BFFF" w:rsidR="00DA04F7" w:rsidRPr="00DA04F7" w:rsidRDefault="00DA04F7" w:rsidP="008F6CE1">
      <w:pPr>
        <w:pStyle w:val="Prrafodelista"/>
        <w:numPr>
          <w:ilvl w:val="0"/>
          <w:numId w:val="8"/>
        </w:numPr>
        <w:spacing w:line="240" w:lineRule="auto"/>
        <w:ind w:firstLine="454"/>
        <w:jc w:val="both"/>
        <w:rPr>
          <w:rFonts w:ascii="Times New Roman" w:hAnsi="Times New Roman" w:cs="Times New Roman"/>
          <w:sz w:val="20"/>
          <w:szCs w:val="20"/>
        </w:rPr>
      </w:pPr>
      <w:r w:rsidRPr="00DA04F7">
        <w:rPr>
          <w:rFonts w:ascii="Times New Roman" w:hAnsi="Times New Roman" w:cs="Times New Roman"/>
          <w:color w:val="000000"/>
          <w:sz w:val="20"/>
          <w:szCs w:val="20"/>
        </w:rPr>
        <w:t xml:space="preserve">Automatización de una vivienda basado en </w:t>
      </w:r>
      <w:proofErr w:type="spellStart"/>
      <w:r w:rsidRPr="00DA04F7">
        <w:rPr>
          <w:rFonts w:ascii="Times New Roman" w:hAnsi="Times New Roman" w:cs="Times New Roman"/>
          <w:color w:val="000000"/>
          <w:sz w:val="20"/>
          <w:szCs w:val="20"/>
        </w:rPr>
        <w:t>IoT</w:t>
      </w:r>
      <w:proofErr w:type="spellEnd"/>
      <w:r>
        <w:rPr>
          <w:rFonts w:ascii="Times New Roman" w:hAnsi="Times New Roman" w:cs="Times New Roman"/>
          <w:color w:val="000000"/>
          <w:sz w:val="20"/>
          <w:szCs w:val="20"/>
        </w:rPr>
        <w:t xml:space="preserve"> </w:t>
      </w:r>
      <w:r w:rsidRPr="00DA04F7">
        <w:rPr>
          <w:rFonts w:ascii="Times New Roman" w:hAnsi="Times New Roman" w:cs="Times New Roman"/>
          <w:color w:val="000000"/>
          <w:sz w:val="20"/>
          <w:szCs w:val="20"/>
        </w:rPr>
        <w:t xml:space="preserve">usando </w:t>
      </w:r>
      <w:proofErr w:type="spellStart"/>
      <w:r w:rsidRPr="00DA04F7">
        <w:rPr>
          <w:rFonts w:ascii="Times New Roman" w:hAnsi="Times New Roman" w:cs="Times New Roman"/>
          <w:color w:val="000000"/>
          <w:sz w:val="20"/>
          <w:szCs w:val="20"/>
        </w:rPr>
        <w:t>Node</w:t>
      </w:r>
      <w:proofErr w:type="spellEnd"/>
      <w:r w:rsidRPr="00DA04F7">
        <w:rPr>
          <w:rFonts w:ascii="Times New Roman" w:hAnsi="Times New Roman" w:cs="Times New Roman"/>
          <w:color w:val="000000"/>
          <w:sz w:val="20"/>
          <w:szCs w:val="20"/>
        </w:rPr>
        <w:t>-Red.</w:t>
      </w:r>
      <w:r>
        <w:rPr>
          <w:rFonts w:ascii="Times New Roman" w:hAnsi="Times New Roman" w:cs="Times New Roman"/>
          <w:color w:val="000000"/>
          <w:sz w:val="20"/>
          <w:szCs w:val="20"/>
        </w:rPr>
        <w:fldChar w:fldCharType="begin" w:fldLock="1"/>
      </w:r>
      <w:r>
        <w:rPr>
          <w:rFonts w:ascii="Times New Roman" w:hAnsi="Times New Roman" w:cs="Times New Roman"/>
          <w:color w:val="000000"/>
          <w:sz w:val="20"/>
          <w:szCs w:val="20"/>
        </w:rPr>
        <w:instrText>ADDIN CSL_CITATION {"citationItems":[{"id":"ITEM-1","itemData":{"DOI":"10.35940/ijitee.L3771.1081219","ISBN":"9781538656570","ISSN":"22783075","abstract":"In this paper we will demonstrates a flexible and dependable home security system with supplementary security using an Arduino microphone, with the ability to connect via Internet Protocol (IP) through local Wi-Fi for remote access and control by an approved user using the app smartphone. IoTs describe the impression of linking and analyzing real-world events using the Internet. The concept can be implemented in our home to create a smart, safe and automated environment. The proposed service, based on IoT, is intended to create intelligent environments using computer vision and NFC computers, which send an online message to the owner in situation of any damage, if necessary raises alarm. Do not assume the power acquired as a result of this system and such an existing system is that warnings from a Wi-Fi-connected system can be accessed from any phone regardless of its eyes, regardless of whether connect phone and internet. The purpose of this model is to ensure a smart and secure environment using latest technology for our home. A.","author":[{"dropping-particle":"","family":"Kumar","given":"Devendra","non-dropping-particle":"","parse-names":false,"suffix":""},{"dropping-particle":"","family":"Maurya","given":"Rajesh Kumar","non-dropping-particle":"","parse-names":false,"suffix":""},{"dropping-particle":"","family":"Dwivedi","given":"Kalpana","non-dropping-particle":"","parse-names":false,"suffix":""}],"container-title":"International Journal of Innovative Technology and Exploring Engineering","id":"ITEM-1","issue":"12","issued":{"date-parts":[["2019"]]},"page":"5044-5047","publisher":"IEEE","title":"Iot based home automation using computer vision","type":"article-journal","volume":"8"},"uris":["http://www.mendeley.com/documents/?uuid=26e07f20-ff75-4229-9c7c-a960e2cceab7"]}],"mendeley":{"formattedCitation":"[4]","plainTextFormattedCitation":"[4]","previouslyFormattedCitation":"[4]"},"properties":{"noteIndex":0},"schema":"https://github.com/citation-style-language/schema/raw/master/csl-citation.json"}</w:instrText>
      </w:r>
      <w:r>
        <w:rPr>
          <w:rFonts w:ascii="Times New Roman" w:hAnsi="Times New Roman" w:cs="Times New Roman"/>
          <w:color w:val="000000"/>
          <w:sz w:val="20"/>
          <w:szCs w:val="20"/>
        </w:rPr>
        <w:fldChar w:fldCharType="separate"/>
      </w:r>
      <w:r w:rsidRPr="00DA04F7">
        <w:rPr>
          <w:rFonts w:ascii="Times New Roman" w:hAnsi="Times New Roman" w:cs="Times New Roman"/>
          <w:noProof/>
          <w:color w:val="000000"/>
          <w:sz w:val="20"/>
          <w:szCs w:val="20"/>
        </w:rPr>
        <w:t>[4]</w:t>
      </w:r>
      <w:r>
        <w:rPr>
          <w:rFonts w:ascii="Times New Roman" w:hAnsi="Times New Roman" w:cs="Times New Roman"/>
          <w:color w:val="000000"/>
          <w:sz w:val="20"/>
          <w:szCs w:val="20"/>
        </w:rPr>
        <w:fldChar w:fldCharType="end"/>
      </w:r>
    </w:p>
    <w:p w14:paraId="4314DA71" w14:textId="410DAC4A" w:rsidR="00DA04F7" w:rsidRPr="00DA04F7" w:rsidRDefault="00DA04F7" w:rsidP="008F6CE1">
      <w:pPr>
        <w:pStyle w:val="NormalWeb"/>
        <w:numPr>
          <w:ilvl w:val="0"/>
          <w:numId w:val="8"/>
        </w:numPr>
        <w:spacing w:before="0" w:beforeAutospacing="0" w:after="0" w:afterAutospacing="0"/>
        <w:ind w:firstLine="454"/>
        <w:jc w:val="both"/>
        <w:rPr>
          <w:sz w:val="20"/>
          <w:szCs w:val="20"/>
        </w:rPr>
      </w:pPr>
      <w:r w:rsidRPr="00DA04F7">
        <w:rPr>
          <w:color w:val="000000"/>
          <w:sz w:val="20"/>
          <w:szCs w:val="20"/>
        </w:rPr>
        <w:t xml:space="preserve">Modbus-OPC UA </w:t>
      </w:r>
      <w:proofErr w:type="spellStart"/>
      <w:r w:rsidRPr="00DA04F7">
        <w:rPr>
          <w:color w:val="000000"/>
          <w:sz w:val="20"/>
          <w:szCs w:val="20"/>
        </w:rPr>
        <w:t>Wrapper</w:t>
      </w:r>
      <w:proofErr w:type="spellEnd"/>
      <w:r w:rsidRPr="00DA04F7">
        <w:rPr>
          <w:color w:val="000000"/>
          <w:sz w:val="20"/>
          <w:szCs w:val="20"/>
        </w:rPr>
        <w:t xml:space="preserve"> usando </w:t>
      </w:r>
      <w:proofErr w:type="spellStart"/>
      <w:r w:rsidRPr="00DA04F7">
        <w:rPr>
          <w:color w:val="000000"/>
          <w:sz w:val="20"/>
          <w:szCs w:val="20"/>
        </w:rPr>
        <w:t>Node</w:t>
      </w:r>
      <w:proofErr w:type="spellEnd"/>
      <w:r w:rsidRPr="00DA04F7">
        <w:rPr>
          <w:color w:val="000000"/>
          <w:sz w:val="20"/>
          <w:szCs w:val="20"/>
        </w:rPr>
        <w:t>-RED y</w:t>
      </w:r>
      <w:r>
        <w:rPr>
          <w:sz w:val="20"/>
          <w:szCs w:val="20"/>
        </w:rPr>
        <w:t xml:space="preserve"> </w:t>
      </w:r>
      <w:r w:rsidRPr="00DA04F7">
        <w:rPr>
          <w:color w:val="000000"/>
          <w:sz w:val="20"/>
          <w:szCs w:val="20"/>
        </w:rPr>
        <w:t>IoT-2040 con aplicación en la industria del agua.</w:t>
      </w:r>
      <w:r>
        <w:rPr>
          <w:color w:val="000000"/>
          <w:sz w:val="20"/>
          <w:szCs w:val="20"/>
        </w:rPr>
        <w:fldChar w:fldCharType="begin" w:fldLock="1"/>
      </w:r>
      <w:r>
        <w:rPr>
          <w:color w:val="000000"/>
          <w:sz w:val="20"/>
          <w:szCs w:val="20"/>
        </w:rPr>
        <w:instrText>ADDIN CSL_CITATION {"citationItems":[{"id":"ITEM-1","itemData":{"DOI":"10.1109/SISY.2018.8524749","ISBN":"9781538668405","abstract":"In the context of connecting the physical and the digital worlds, common grounds must be established in several areas. Industry 4.0, Industrial Internet of Things (IIoT) principles are focused on interoperability. Regarding the interfacing, the OPC UA (OPC Unified Architecture) protocol is considered to be the most important. Descending from the PC based supervisory levels to the automation level (automation panels, machine and sensorial levels), achieving OPC UA interfacing is harder. Legacy systems, specific protocols, the need of lower cost hardware/software middleware equipment for existing systems that supports the industrial environment, flexibility to augment the existing structure with additional software modules, to develop easy knowledge transfer for integrators with lower software skills, are representing current issues on the automation level. Considering that a large part of the existing automation structures is using Modbus protocol, especially serial Modbus, the paper proposes a Modbus-OPC UA wrapper, considering a middleware IoT 2040 hardware equipment and Node-RED software environment, in order to provide interoperability. The work focuses on the serial Modbus client interface, but it can be extended within the same proposed structure to other protocols. The concept is tested first in the laboratory and then in a real scenario consisting of an existing wastewater pumping station (WWPS).","author":[{"dropping-particle":"","family":"Toc","given":"Silviu Iulian","non-dropping-particle":"","parse-names":false,"suffix":""},{"dropping-particle":"","family":"Korodi","given":"Adrian","non-dropping-particle":"","parse-names":false,"suffix":""}],"container-title":"SISY 2018 - IEEE 16th International Symposium on Intelligent Systems and Informatics, Proceedings","id":"ITEM-1","issued":{"date-parts":[["2018"]]},"page":"99-103","publisher":"IEEE","title":"Modbus-OPC UA Wrapper Using Node-RED and IoT-2040 with Application in the Water Industry","type":"article-journal"},"uris":["http://www.mendeley.com/documents/?uuid=83ea0bc7-d1d5-4667-8a87-012d36cf35b2"]}],"mendeley":{"formattedCitation":"[5]","plainTextFormattedCitation":"[5]","previouslyFormattedCitation":"[5]"},"properties":{"noteIndex":0},"schema":"https://github.com/citation-style-language/schema/raw/master/csl-citation.json"}</w:instrText>
      </w:r>
      <w:r>
        <w:rPr>
          <w:color w:val="000000"/>
          <w:sz w:val="20"/>
          <w:szCs w:val="20"/>
        </w:rPr>
        <w:fldChar w:fldCharType="separate"/>
      </w:r>
      <w:r w:rsidRPr="00DA04F7">
        <w:rPr>
          <w:noProof/>
          <w:color w:val="000000"/>
          <w:sz w:val="20"/>
          <w:szCs w:val="20"/>
        </w:rPr>
        <w:t>[5]</w:t>
      </w:r>
      <w:r>
        <w:rPr>
          <w:color w:val="000000"/>
          <w:sz w:val="20"/>
          <w:szCs w:val="20"/>
        </w:rPr>
        <w:fldChar w:fldCharType="end"/>
      </w:r>
    </w:p>
    <w:p w14:paraId="4F6F9755" w14:textId="77777777" w:rsidR="00DA04F7" w:rsidRPr="00DA04F7" w:rsidRDefault="00DA04F7" w:rsidP="008F6CE1">
      <w:pPr>
        <w:pStyle w:val="NormalWeb"/>
        <w:spacing w:before="0" w:beforeAutospacing="0" w:after="0" w:afterAutospacing="0"/>
        <w:ind w:firstLine="454"/>
        <w:jc w:val="both"/>
        <w:rPr>
          <w:sz w:val="20"/>
          <w:szCs w:val="20"/>
        </w:rPr>
      </w:pPr>
    </w:p>
    <w:p w14:paraId="5B43DA5D" w14:textId="1BF1DD33" w:rsidR="00DA04F7" w:rsidRPr="00DA04F7" w:rsidRDefault="00DA04F7" w:rsidP="008F6CE1">
      <w:pPr>
        <w:pStyle w:val="NormalWeb"/>
        <w:numPr>
          <w:ilvl w:val="0"/>
          <w:numId w:val="8"/>
        </w:numPr>
        <w:spacing w:before="0" w:beforeAutospacing="0" w:after="0" w:afterAutospacing="0"/>
        <w:ind w:firstLine="454"/>
        <w:jc w:val="both"/>
        <w:rPr>
          <w:sz w:val="20"/>
          <w:szCs w:val="20"/>
        </w:rPr>
      </w:pPr>
      <w:r w:rsidRPr="00DA04F7">
        <w:rPr>
          <w:color w:val="000000"/>
          <w:sz w:val="20"/>
          <w:szCs w:val="20"/>
        </w:rPr>
        <w:t xml:space="preserve">Sistema de supervisión de tráfico basado en </w:t>
      </w:r>
      <w:proofErr w:type="spellStart"/>
      <w:r w:rsidRPr="00DA04F7">
        <w:rPr>
          <w:color w:val="000000"/>
          <w:sz w:val="20"/>
          <w:szCs w:val="20"/>
        </w:rPr>
        <w:t>IoT</w:t>
      </w:r>
      <w:proofErr w:type="spellEnd"/>
      <w:r w:rsidRPr="00DA04F7">
        <w:rPr>
          <w:color w:val="000000"/>
          <w:sz w:val="20"/>
          <w:szCs w:val="20"/>
        </w:rPr>
        <w:t>.</w:t>
      </w:r>
      <w:r>
        <w:rPr>
          <w:color w:val="000000"/>
          <w:sz w:val="20"/>
          <w:szCs w:val="20"/>
        </w:rPr>
        <w:fldChar w:fldCharType="begin" w:fldLock="1"/>
      </w:r>
      <w:r w:rsidR="008F6CE1">
        <w:rPr>
          <w:color w:val="000000"/>
          <w:sz w:val="20"/>
          <w:szCs w:val="20"/>
        </w:rPr>
        <w:instrText>ADDIN CSL_CITATION {"citationItems":[{"id":"ITEM-1","itemData":{"DOI":"10.1109/ICAAID.2019.8934994","ISBN":"9781728128740","abstract":"IoT has the ability to solve the most common problems that we have around us and one of them is urban traffic. This paper aims to implement an intelligent control system based on the fuzzy logic of an intersection by developing a graphical interface of supervision and control through the concept of IoT. The implementation is done through a Raspberry for interfacing and processing, an Arduino and radio frequency (RF) communication modules to connect the intersection to the server. The software solutions are developed in a visual programming environment \"Node Red\" for the IoT application using Python and JavaScript languages. The test results show the success of the proposed system.","author":[{"dropping-particle":"","family":"Bouhedda","given":"Mounir","non-dropping-particle":"","parse-names":false,"suffix":""},{"dropping-particle":"","family":"Benyezza","given":"Hamza","non-dropping-particle":"","parse-names":false,"suffix":""},{"dropping-particle":"","family":"Metali","given":"Ibrahim","non-dropping-particle":"","parse-names":false,"suffix":""},{"dropping-particle":"","family":"Kebir","given":"Sofiane Tchoketch","non-dropping-particle":"","parse-names":false,"suffix":""},{"dropping-particle":"","family":"Rebouh","given":"Samia","non-dropping-particle":"","parse-names":false,"suffix":""}],"container-title":"Proceedings - 2019 3rd International Conference on Applied Automation and Industrial Diagnostics, ICAAID 2019","id":"ITEM-1","issue":"September","issued":{"date-parts":[["2019"]]},"page":"1-3","publisher":"IEEE","title":"Trafic Intersection Fuzzy Control and Supervision System based on IoT","type":"article-journal","volume":"1"},"uris":["http://www.mendeley.com/documents/?uuid=a6001aa9-5409-4f11-b9ae-403a49f5fa2d"]}],"mendeley":{"formattedCitation":"[6]","plainTextFormattedCitation":"[6]","previouslyFormattedCitation":"[6]"},"properties":{"noteIndex":0},"schema":"https://github.com/citation-style-language/schema/raw/master/csl-citation.json"}</w:instrText>
      </w:r>
      <w:r>
        <w:rPr>
          <w:color w:val="000000"/>
          <w:sz w:val="20"/>
          <w:szCs w:val="20"/>
        </w:rPr>
        <w:fldChar w:fldCharType="separate"/>
      </w:r>
      <w:r w:rsidRPr="00DA04F7">
        <w:rPr>
          <w:noProof/>
          <w:color w:val="000000"/>
          <w:sz w:val="20"/>
          <w:szCs w:val="20"/>
        </w:rPr>
        <w:t>[6]</w:t>
      </w:r>
      <w:r>
        <w:rPr>
          <w:color w:val="000000"/>
          <w:sz w:val="20"/>
          <w:szCs w:val="20"/>
        </w:rPr>
        <w:fldChar w:fldCharType="end"/>
      </w:r>
    </w:p>
    <w:p w14:paraId="33633F63" w14:textId="77777777" w:rsidR="00DA04F7" w:rsidRDefault="00DA04F7" w:rsidP="008F6CE1">
      <w:pPr>
        <w:pStyle w:val="NormalWeb"/>
        <w:spacing w:before="0" w:beforeAutospacing="0" w:after="0" w:afterAutospacing="0"/>
        <w:ind w:firstLine="454"/>
        <w:jc w:val="both"/>
        <w:rPr>
          <w:sz w:val="20"/>
          <w:szCs w:val="20"/>
        </w:rPr>
      </w:pPr>
    </w:p>
    <w:p w14:paraId="23788AF7" w14:textId="1C5E776E" w:rsidR="00DA04F7" w:rsidRDefault="00DA04F7" w:rsidP="008F6CE1">
      <w:pPr>
        <w:pStyle w:val="NormalWeb"/>
        <w:spacing w:before="0" w:beforeAutospacing="0" w:after="0" w:afterAutospacing="0"/>
        <w:ind w:firstLine="454"/>
        <w:jc w:val="both"/>
        <w:rPr>
          <w:sz w:val="20"/>
          <w:szCs w:val="20"/>
        </w:rPr>
      </w:pPr>
      <w:r>
        <w:rPr>
          <w:sz w:val="20"/>
          <w:szCs w:val="20"/>
        </w:rPr>
        <w:t xml:space="preserve">Cada uno de estos proyectos fue desarrollado basándose en el </w:t>
      </w:r>
      <w:proofErr w:type="spellStart"/>
      <w:r>
        <w:rPr>
          <w:sz w:val="20"/>
          <w:szCs w:val="20"/>
        </w:rPr>
        <w:t>IoT</w:t>
      </w:r>
      <w:proofErr w:type="spellEnd"/>
      <w:r>
        <w:rPr>
          <w:sz w:val="20"/>
          <w:szCs w:val="20"/>
        </w:rPr>
        <w:t xml:space="preserve"> </w:t>
      </w:r>
      <w:proofErr w:type="gramStart"/>
      <w:r>
        <w:rPr>
          <w:sz w:val="20"/>
          <w:szCs w:val="20"/>
        </w:rPr>
        <w:t>aplicando haciendo</w:t>
      </w:r>
      <w:proofErr w:type="gramEnd"/>
      <w:r>
        <w:rPr>
          <w:sz w:val="20"/>
          <w:szCs w:val="20"/>
        </w:rPr>
        <w:t xml:space="preserve"> mas inteligentes elementos de nuestra vida cotidiana.</w:t>
      </w:r>
    </w:p>
    <w:p w14:paraId="6F1887BB" w14:textId="1B1C09CC" w:rsidR="00DA04F7" w:rsidRDefault="00DA04F7" w:rsidP="008F6CE1">
      <w:pPr>
        <w:pStyle w:val="NormalWeb"/>
        <w:spacing w:before="0" w:beforeAutospacing="0" w:after="0" w:afterAutospacing="0"/>
        <w:ind w:firstLine="454"/>
        <w:jc w:val="both"/>
        <w:rPr>
          <w:sz w:val="20"/>
          <w:szCs w:val="20"/>
        </w:rPr>
      </w:pPr>
    </w:p>
    <w:p w14:paraId="526B40F4" w14:textId="53D24E08" w:rsidR="008F6CE1" w:rsidRDefault="00DA04F7" w:rsidP="008F6CE1">
      <w:pPr>
        <w:pStyle w:val="NormalWeb"/>
        <w:numPr>
          <w:ilvl w:val="0"/>
          <w:numId w:val="7"/>
        </w:numPr>
        <w:spacing w:before="0" w:beforeAutospacing="0" w:after="0" w:afterAutospacing="0"/>
        <w:ind w:firstLine="454"/>
        <w:jc w:val="both"/>
        <w:rPr>
          <w:sz w:val="20"/>
          <w:szCs w:val="20"/>
        </w:rPr>
      </w:pPr>
      <w:r>
        <w:rPr>
          <w:b/>
          <w:bCs/>
          <w:sz w:val="20"/>
          <w:szCs w:val="20"/>
        </w:rPr>
        <w:t>Conclusiones</w:t>
      </w:r>
    </w:p>
    <w:p w14:paraId="04472478" w14:textId="384EB2A9" w:rsidR="008F6CE1" w:rsidRDefault="008F6CE1" w:rsidP="008F6CE1">
      <w:pPr>
        <w:pStyle w:val="NormalWeb"/>
        <w:spacing w:before="0" w:beforeAutospacing="0" w:after="0" w:afterAutospacing="0"/>
        <w:ind w:firstLine="454"/>
        <w:jc w:val="both"/>
        <w:rPr>
          <w:sz w:val="20"/>
          <w:szCs w:val="20"/>
        </w:rPr>
      </w:pPr>
    </w:p>
    <w:p w14:paraId="1282D489" w14:textId="77777777" w:rsidR="008F6CE1" w:rsidRPr="008F6CE1" w:rsidRDefault="008F6CE1" w:rsidP="008F6CE1">
      <w:pPr>
        <w:spacing w:before="240" w:after="240" w:line="240" w:lineRule="auto"/>
        <w:ind w:firstLine="454"/>
        <w:jc w:val="both"/>
        <w:rPr>
          <w:rFonts w:ascii="Times New Roman" w:eastAsia="Times New Roman" w:hAnsi="Times New Roman" w:cs="Times New Roman"/>
          <w:sz w:val="20"/>
          <w:szCs w:val="20"/>
          <w:lang w:eastAsia="es-EC"/>
        </w:rPr>
      </w:pPr>
      <w:r w:rsidRPr="008F6CE1">
        <w:rPr>
          <w:rFonts w:ascii="Times New Roman" w:eastAsia="Times New Roman" w:hAnsi="Times New Roman" w:cs="Times New Roman"/>
          <w:color w:val="231F20"/>
          <w:sz w:val="20"/>
          <w:szCs w:val="20"/>
          <w:lang w:eastAsia="es-EC"/>
        </w:rPr>
        <w:t xml:space="preserve">El análisis y dedicación correspondiente que se le dio a nuestra investigación nos arroja como conclusiones que la herramienta </w:t>
      </w:r>
      <w:proofErr w:type="spellStart"/>
      <w:r w:rsidRPr="008F6CE1">
        <w:rPr>
          <w:rFonts w:ascii="Times New Roman" w:eastAsia="Times New Roman" w:hAnsi="Times New Roman" w:cs="Times New Roman"/>
          <w:color w:val="231F20"/>
          <w:sz w:val="20"/>
          <w:szCs w:val="20"/>
          <w:lang w:eastAsia="es-EC"/>
        </w:rPr>
        <w:t>Node</w:t>
      </w:r>
      <w:proofErr w:type="spellEnd"/>
      <w:r w:rsidRPr="008F6CE1">
        <w:rPr>
          <w:rFonts w:ascii="Times New Roman" w:eastAsia="Times New Roman" w:hAnsi="Times New Roman" w:cs="Times New Roman"/>
          <w:color w:val="231F20"/>
          <w:sz w:val="20"/>
          <w:szCs w:val="20"/>
          <w:lang w:eastAsia="es-EC"/>
        </w:rPr>
        <w:t>-RED es de gran utilidad y brinda grandes bondades hasta para aquellos usuarios que no poseen un amplio conocimiento de programación, debido a que la instalación  e implementación de sus nodos por medio de la programación orientada a objetos resulta ser bastante amigable con la comunidad que quiere empezar en este medio, sin embargo al momento de profundizar e ir por proyectos más complejos nos topamos con una herramienta bastante completa que demanda el conocer diferentes apartados de la misma para poder llevar a cabo programas más grandes.</w:t>
      </w:r>
    </w:p>
    <w:p w14:paraId="40203D73" w14:textId="77777777" w:rsidR="008F6CE1" w:rsidRPr="008F6CE1" w:rsidRDefault="008F6CE1" w:rsidP="008F6CE1">
      <w:pPr>
        <w:spacing w:before="240" w:after="240" w:line="240" w:lineRule="auto"/>
        <w:ind w:firstLine="454"/>
        <w:jc w:val="both"/>
        <w:rPr>
          <w:rFonts w:ascii="Times New Roman" w:eastAsia="Times New Roman" w:hAnsi="Times New Roman" w:cs="Times New Roman"/>
          <w:sz w:val="20"/>
          <w:szCs w:val="20"/>
          <w:lang w:eastAsia="es-EC"/>
        </w:rPr>
      </w:pPr>
      <w:r w:rsidRPr="008F6CE1">
        <w:rPr>
          <w:rFonts w:ascii="Times New Roman" w:eastAsia="Times New Roman" w:hAnsi="Times New Roman" w:cs="Times New Roman"/>
          <w:color w:val="231F20"/>
          <w:sz w:val="20"/>
          <w:szCs w:val="20"/>
          <w:lang w:eastAsia="es-EC"/>
        </w:rPr>
        <w:t xml:space="preserve">También podemos concluir que </w:t>
      </w:r>
      <w:proofErr w:type="spellStart"/>
      <w:r w:rsidRPr="008F6CE1">
        <w:rPr>
          <w:rFonts w:ascii="Times New Roman" w:eastAsia="Times New Roman" w:hAnsi="Times New Roman" w:cs="Times New Roman"/>
          <w:color w:val="231F20"/>
          <w:sz w:val="20"/>
          <w:szCs w:val="20"/>
          <w:lang w:eastAsia="es-EC"/>
        </w:rPr>
        <w:t>Node</w:t>
      </w:r>
      <w:proofErr w:type="spellEnd"/>
      <w:r w:rsidRPr="008F6CE1">
        <w:rPr>
          <w:rFonts w:ascii="Times New Roman" w:eastAsia="Times New Roman" w:hAnsi="Times New Roman" w:cs="Times New Roman"/>
          <w:color w:val="231F20"/>
          <w:sz w:val="20"/>
          <w:szCs w:val="20"/>
          <w:lang w:eastAsia="es-EC"/>
        </w:rPr>
        <w:t xml:space="preserve">-RED tiene gran influencia en lo que hoy en </w:t>
      </w:r>
      <w:proofErr w:type="spellStart"/>
      <w:r w:rsidRPr="008F6CE1">
        <w:rPr>
          <w:rFonts w:ascii="Times New Roman" w:eastAsia="Times New Roman" w:hAnsi="Times New Roman" w:cs="Times New Roman"/>
          <w:color w:val="231F20"/>
          <w:sz w:val="20"/>
          <w:szCs w:val="20"/>
          <w:lang w:eastAsia="es-EC"/>
        </w:rPr>
        <w:t>dia</w:t>
      </w:r>
      <w:proofErr w:type="spellEnd"/>
      <w:r w:rsidRPr="008F6CE1">
        <w:rPr>
          <w:rFonts w:ascii="Times New Roman" w:eastAsia="Times New Roman" w:hAnsi="Times New Roman" w:cs="Times New Roman"/>
          <w:color w:val="231F20"/>
          <w:sz w:val="20"/>
          <w:szCs w:val="20"/>
          <w:lang w:eastAsia="es-EC"/>
        </w:rPr>
        <w:t xml:space="preserve"> llamamos “el internet de las cosas” ya que existe una infinidad de proyectos que nos ayudan a optimizar nuestro entorno cotidiano, ya sea facilitando una acción o personalizándola a nuestro gusto, lo que nos demuestra que esta herramienta de programación ha logrado su objetivo en la comunidad.</w:t>
      </w:r>
    </w:p>
    <w:p w14:paraId="2FE228AA" w14:textId="77777777" w:rsidR="008F6CE1" w:rsidRPr="008F6CE1" w:rsidRDefault="008F6CE1" w:rsidP="008F6CE1">
      <w:pPr>
        <w:spacing w:after="0" w:line="240" w:lineRule="auto"/>
        <w:ind w:firstLine="454"/>
        <w:jc w:val="both"/>
        <w:rPr>
          <w:rFonts w:ascii="Times New Roman" w:eastAsia="Times New Roman" w:hAnsi="Times New Roman" w:cs="Times New Roman"/>
          <w:sz w:val="20"/>
          <w:szCs w:val="20"/>
          <w:lang w:eastAsia="es-EC"/>
        </w:rPr>
      </w:pPr>
    </w:p>
    <w:p w14:paraId="123ECAF7" w14:textId="74C47306" w:rsidR="008F6CE1" w:rsidRPr="008F6CE1" w:rsidRDefault="008F6CE1" w:rsidP="008F6CE1">
      <w:pPr>
        <w:pStyle w:val="Prrafodelista"/>
        <w:numPr>
          <w:ilvl w:val="0"/>
          <w:numId w:val="7"/>
        </w:numPr>
        <w:spacing w:before="240" w:after="240" w:line="240" w:lineRule="auto"/>
        <w:ind w:firstLine="454"/>
        <w:jc w:val="both"/>
        <w:textAlignment w:val="baseline"/>
        <w:rPr>
          <w:rFonts w:ascii="Times New Roman" w:eastAsia="Times New Roman" w:hAnsi="Times New Roman" w:cs="Times New Roman"/>
          <w:b/>
          <w:bCs/>
          <w:color w:val="231F20"/>
          <w:sz w:val="20"/>
          <w:szCs w:val="20"/>
          <w:lang w:eastAsia="es-EC"/>
        </w:rPr>
      </w:pPr>
      <w:r w:rsidRPr="008F6CE1">
        <w:rPr>
          <w:rFonts w:ascii="Times New Roman" w:eastAsia="Times New Roman" w:hAnsi="Times New Roman" w:cs="Times New Roman"/>
          <w:b/>
          <w:bCs/>
          <w:color w:val="231F20"/>
          <w:sz w:val="20"/>
          <w:szCs w:val="20"/>
          <w:lang w:eastAsia="es-EC"/>
        </w:rPr>
        <w:t>Recomendaciones</w:t>
      </w:r>
    </w:p>
    <w:p w14:paraId="0DFD2AF8" w14:textId="77777777" w:rsidR="008F6CE1" w:rsidRPr="008F6CE1" w:rsidRDefault="008F6CE1" w:rsidP="008F6CE1">
      <w:pPr>
        <w:spacing w:before="240" w:after="240" w:line="240" w:lineRule="auto"/>
        <w:ind w:firstLine="454"/>
        <w:jc w:val="both"/>
        <w:rPr>
          <w:rFonts w:ascii="Times New Roman" w:eastAsia="Times New Roman" w:hAnsi="Times New Roman" w:cs="Times New Roman"/>
          <w:sz w:val="20"/>
          <w:szCs w:val="20"/>
          <w:lang w:eastAsia="es-EC"/>
        </w:rPr>
      </w:pPr>
      <w:r w:rsidRPr="008F6CE1">
        <w:rPr>
          <w:rFonts w:ascii="Times New Roman" w:eastAsia="Times New Roman" w:hAnsi="Times New Roman" w:cs="Times New Roman"/>
          <w:color w:val="231F20"/>
          <w:sz w:val="20"/>
          <w:szCs w:val="20"/>
          <w:lang w:eastAsia="es-EC"/>
        </w:rPr>
        <w:t xml:space="preserve">Son pocas las recomendaciones que se puede dar sobre esta herramienta ya que se apoya con gran eficacia en su página web donde se puede encontrar varios apartados para la ayuda y guía de quien lo necesite. Sin </w:t>
      </w:r>
      <w:proofErr w:type="gramStart"/>
      <w:r w:rsidRPr="008F6CE1">
        <w:rPr>
          <w:rFonts w:ascii="Times New Roman" w:eastAsia="Times New Roman" w:hAnsi="Times New Roman" w:cs="Times New Roman"/>
          <w:color w:val="231F20"/>
          <w:sz w:val="20"/>
          <w:szCs w:val="20"/>
          <w:lang w:eastAsia="es-EC"/>
        </w:rPr>
        <w:t>embargo</w:t>
      </w:r>
      <w:proofErr w:type="gramEnd"/>
      <w:r w:rsidRPr="008F6CE1">
        <w:rPr>
          <w:rFonts w:ascii="Times New Roman" w:eastAsia="Times New Roman" w:hAnsi="Times New Roman" w:cs="Times New Roman"/>
          <w:color w:val="231F20"/>
          <w:sz w:val="20"/>
          <w:szCs w:val="20"/>
          <w:lang w:eastAsia="es-EC"/>
        </w:rPr>
        <w:t xml:space="preserve"> se puede rescatar unas pocas recomendaciones tal como:</w:t>
      </w:r>
    </w:p>
    <w:p w14:paraId="44661947" w14:textId="77777777" w:rsidR="008F6CE1" w:rsidRPr="008F6CE1" w:rsidRDefault="008F6CE1" w:rsidP="008F6CE1">
      <w:pPr>
        <w:spacing w:before="240" w:after="240" w:line="240" w:lineRule="auto"/>
        <w:ind w:left="420" w:firstLine="454"/>
        <w:jc w:val="both"/>
        <w:rPr>
          <w:rFonts w:ascii="Times New Roman" w:eastAsia="Times New Roman" w:hAnsi="Times New Roman" w:cs="Times New Roman"/>
          <w:sz w:val="20"/>
          <w:szCs w:val="20"/>
          <w:lang w:eastAsia="es-EC"/>
        </w:rPr>
      </w:pPr>
      <w:r w:rsidRPr="008F6CE1">
        <w:rPr>
          <w:rFonts w:ascii="Times New Roman" w:eastAsia="Times New Roman" w:hAnsi="Times New Roman" w:cs="Times New Roman"/>
          <w:color w:val="231F20"/>
          <w:sz w:val="20"/>
          <w:szCs w:val="20"/>
          <w:lang w:eastAsia="es-EC"/>
        </w:rPr>
        <w:t>-          El tema de los comandos, ya que resulta tedioso en diferentes apartados como la instalación, y también en la configuración del host, esto se debe a que Note-RED usa comandos propios, por lo cual se recomienda empaparse muy bien en lo que a comandos de la herramienta respecta.</w:t>
      </w:r>
    </w:p>
    <w:p w14:paraId="1BE48094" w14:textId="77777777" w:rsidR="008F6CE1" w:rsidRPr="008F6CE1" w:rsidRDefault="008F6CE1" w:rsidP="008F6CE1">
      <w:pPr>
        <w:spacing w:before="240" w:after="240" w:line="240" w:lineRule="auto"/>
        <w:ind w:left="420" w:firstLine="454"/>
        <w:jc w:val="both"/>
        <w:rPr>
          <w:rFonts w:ascii="Times New Roman" w:eastAsia="Times New Roman" w:hAnsi="Times New Roman" w:cs="Times New Roman"/>
          <w:sz w:val="20"/>
          <w:szCs w:val="20"/>
          <w:lang w:eastAsia="es-EC"/>
        </w:rPr>
      </w:pPr>
      <w:r w:rsidRPr="008F6CE1">
        <w:rPr>
          <w:rFonts w:ascii="Times New Roman" w:eastAsia="Times New Roman" w:hAnsi="Times New Roman" w:cs="Times New Roman"/>
          <w:color w:val="231F20"/>
          <w:sz w:val="20"/>
          <w:szCs w:val="20"/>
          <w:lang w:eastAsia="es-EC"/>
        </w:rPr>
        <w:t xml:space="preserve">-          Otra recomendación que se puede dar es la de descargar al menos 3 </w:t>
      </w:r>
      <w:proofErr w:type="spellStart"/>
      <w:r w:rsidRPr="008F6CE1">
        <w:rPr>
          <w:rFonts w:ascii="Times New Roman" w:eastAsia="Times New Roman" w:hAnsi="Times New Roman" w:cs="Times New Roman"/>
          <w:color w:val="231F20"/>
          <w:sz w:val="20"/>
          <w:szCs w:val="20"/>
          <w:lang w:eastAsia="es-EC"/>
        </w:rPr>
        <w:t>librerias</w:t>
      </w:r>
      <w:proofErr w:type="spellEnd"/>
      <w:r w:rsidRPr="008F6CE1">
        <w:rPr>
          <w:rFonts w:ascii="Times New Roman" w:eastAsia="Times New Roman" w:hAnsi="Times New Roman" w:cs="Times New Roman"/>
          <w:color w:val="231F20"/>
          <w:sz w:val="20"/>
          <w:szCs w:val="20"/>
          <w:lang w:eastAsia="es-EC"/>
        </w:rPr>
        <w:t>, ya que la herramienta como tal carece de variedad de nodos.</w:t>
      </w:r>
    </w:p>
    <w:p w14:paraId="3E28D789" w14:textId="77777777" w:rsidR="008F6CE1" w:rsidRPr="008F6CE1" w:rsidRDefault="008F6CE1" w:rsidP="008F6CE1">
      <w:pPr>
        <w:pStyle w:val="NormalWeb"/>
        <w:spacing w:before="0" w:beforeAutospacing="0" w:after="0" w:afterAutospacing="0"/>
        <w:jc w:val="both"/>
        <w:rPr>
          <w:sz w:val="20"/>
          <w:szCs w:val="20"/>
        </w:rPr>
      </w:pPr>
    </w:p>
    <w:p w14:paraId="7BC9259C" w14:textId="4188CB19" w:rsidR="00055CB3" w:rsidRDefault="008F6CE1" w:rsidP="008F6CE1">
      <w:pPr>
        <w:pStyle w:val="Prrafodelista"/>
        <w:numPr>
          <w:ilvl w:val="0"/>
          <w:numId w:val="7"/>
        </w:numPr>
        <w:spacing w:line="240" w:lineRule="auto"/>
        <w:jc w:val="both"/>
        <w:rPr>
          <w:rFonts w:ascii="Times New Roman" w:hAnsi="Times New Roman" w:cs="Times New Roman"/>
          <w:b/>
          <w:bCs/>
          <w:sz w:val="20"/>
          <w:szCs w:val="20"/>
        </w:rPr>
      </w:pPr>
      <w:r w:rsidRPr="008F6CE1">
        <w:rPr>
          <w:rFonts w:ascii="Times New Roman" w:hAnsi="Times New Roman" w:cs="Times New Roman"/>
          <w:b/>
          <w:bCs/>
          <w:sz w:val="20"/>
          <w:szCs w:val="20"/>
        </w:rPr>
        <w:t>Bibliografía y fuentes.</w:t>
      </w:r>
    </w:p>
    <w:p w14:paraId="0298381E" w14:textId="4A1A0CCA" w:rsidR="008F6CE1" w:rsidRPr="008F6CE1" w:rsidRDefault="008F6CE1" w:rsidP="008F6CE1">
      <w:pPr>
        <w:widowControl w:val="0"/>
        <w:autoSpaceDE w:val="0"/>
        <w:autoSpaceDN w:val="0"/>
        <w:adjustRightInd w:val="0"/>
        <w:spacing w:line="240" w:lineRule="auto"/>
        <w:ind w:left="640" w:hanging="640"/>
        <w:rPr>
          <w:rFonts w:ascii="Times New Roman" w:hAnsi="Times New Roman" w:cs="Times New Roman"/>
          <w:noProof/>
          <w:sz w:val="20"/>
          <w:szCs w:val="24"/>
        </w:rPr>
      </w:pPr>
      <w:r>
        <w:rPr>
          <w:rFonts w:ascii="Times New Roman" w:hAnsi="Times New Roman" w:cs="Times New Roman"/>
          <w:b/>
          <w:bCs/>
          <w:sz w:val="20"/>
          <w:szCs w:val="20"/>
        </w:rPr>
        <w:fldChar w:fldCharType="begin" w:fldLock="1"/>
      </w:r>
      <w:r>
        <w:rPr>
          <w:rFonts w:ascii="Times New Roman" w:hAnsi="Times New Roman" w:cs="Times New Roman"/>
          <w:b/>
          <w:bCs/>
          <w:sz w:val="20"/>
          <w:szCs w:val="20"/>
        </w:rPr>
        <w:instrText xml:space="preserve">ADDIN Mendeley Bibliography CSL_BIBLIOGRAPHY </w:instrText>
      </w:r>
      <w:r>
        <w:rPr>
          <w:rFonts w:ascii="Times New Roman" w:hAnsi="Times New Roman" w:cs="Times New Roman"/>
          <w:b/>
          <w:bCs/>
          <w:sz w:val="20"/>
          <w:szCs w:val="20"/>
        </w:rPr>
        <w:fldChar w:fldCharType="separate"/>
      </w:r>
      <w:r w:rsidRPr="008F6CE1">
        <w:rPr>
          <w:rFonts w:ascii="Times New Roman" w:hAnsi="Times New Roman" w:cs="Times New Roman"/>
          <w:noProof/>
          <w:sz w:val="20"/>
          <w:szCs w:val="24"/>
        </w:rPr>
        <w:t>[1]</w:t>
      </w:r>
      <w:r w:rsidRPr="008F6CE1">
        <w:rPr>
          <w:rFonts w:ascii="Times New Roman" w:hAnsi="Times New Roman" w:cs="Times New Roman"/>
          <w:noProof/>
          <w:sz w:val="20"/>
          <w:szCs w:val="24"/>
        </w:rPr>
        <w:tab/>
        <w:t xml:space="preserve">“Programación Visual con Node-Red: </w:t>
      </w:r>
      <w:r w:rsidRPr="008F6CE1">
        <w:rPr>
          <w:rFonts w:ascii="Times New Roman" w:hAnsi="Times New Roman" w:cs="Times New Roman"/>
          <w:noProof/>
          <w:sz w:val="20"/>
          <w:szCs w:val="24"/>
        </w:rPr>
        <w:lastRenderedPageBreak/>
        <w:t>Conectando el Internet de las Cosas con Facilidad | Toptal.” [Online]. Available: https://www.toptal.com/nodejs/programacion-visual-con-node-red-conectando-el-internet-de-las-cosas-con-facilidad#:~:text=En Node-RED, cada nodo,realizan algún trabajo en él. [Accessed: 04-Jun-2020].</w:t>
      </w:r>
    </w:p>
    <w:p w14:paraId="24AD8FFF" w14:textId="77777777" w:rsidR="008F6CE1" w:rsidRPr="008F6CE1" w:rsidRDefault="008F6CE1" w:rsidP="008F6CE1">
      <w:pPr>
        <w:widowControl w:val="0"/>
        <w:autoSpaceDE w:val="0"/>
        <w:autoSpaceDN w:val="0"/>
        <w:adjustRightInd w:val="0"/>
        <w:spacing w:line="240" w:lineRule="auto"/>
        <w:ind w:left="640" w:hanging="640"/>
        <w:rPr>
          <w:rFonts w:ascii="Times New Roman" w:hAnsi="Times New Roman" w:cs="Times New Roman"/>
          <w:noProof/>
          <w:sz w:val="20"/>
          <w:szCs w:val="24"/>
        </w:rPr>
      </w:pPr>
      <w:r w:rsidRPr="008F6CE1">
        <w:rPr>
          <w:rFonts w:ascii="Times New Roman" w:hAnsi="Times New Roman" w:cs="Times New Roman"/>
          <w:noProof/>
          <w:sz w:val="20"/>
          <w:szCs w:val="24"/>
        </w:rPr>
        <w:t>[2]</w:t>
      </w:r>
      <w:r w:rsidRPr="008F6CE1">
        <w:rPr>
          <w:rFonts w:ascii="Times New Roman" w:hAnsi="Times New Roman" w:cs="Times New Roman"/>
          <w:noProof/>
          <w:sz w:val="20"/>
          <w:szCs w:val="24"/>
        </w:rPr>
        <w:tab/>
        <w:t>“Fundamentos de Node-RED.” [Online]. Available: https://www.techedgegroup.com/es/blog/fundamenos-node-red. [Accessed: 04-Jun-2020].</w:t>
      </w:r>
    </w:p>
    <w:p w14:paraId="3179ECDA" w14:textId="77777777" w:rsidR="008F6CE1" w:rsidRPr="008F6CE1" w:rsidRDefault="008F6CE1" w:rsidP="008F6CE1">
      <w:pPr>
        <w:widowControl w:val="0"/>
        <w:autoSpaceDE w:val="0"/>
        <w:autoSpaceDN w:val="0"/>
        <w:adjustRightInd w:val="0"/>
        <w:spacing w:line="240" w:lineRule="auto"/>
        <w:ind w:left="640" w:hanging="640"/>
        <w:rPr>
          <w:rFonts w:ascii="Times New Roman" w:hAnsi="Times New Roman" w:cs="Times New Roman"/>
          <w:noProof/>
          <w:sz w:val="20"/>
          <w:szCs w:val="24"/>
        </w:rPr>
      </w:pPr>
      <w:r w:rsidRPr="008F6CE1">
        <w:rPr>
          <w:rFonts w:ascii="Times New Roman" w:hAnsi="Times New Roman" w:cs="Times New Roman"/>
          <w:noProof/>
          <w:sz w:val="20"/>
          <w:szCs w:val="24"/>
        </w:rPr>
        <w:t>[3]</w:t>
      </w:r>
      <w:r w:rsidRPr="008F6CE1">
        <w:rPr>
          <w:rFonts w:ascii="Times New Roman" w:hAnsi="Times New Roman" w:cs="Times New Roman"/>
          <w:noProof/>
          <w:sz w:val="20"/>
          <w:szCs w:val="24"/>
        </w:rPr>
        <w:tab/>
        <w:t xml:space="preserve">L. Fedele and L. Fedele, “From Basic Maintenance to Advanced Maintenance,” </w:t>
      </w:r>
      <w:r w:rsidRPr="008F6CE1">
        <w:rPr>
          <w:rFonts w:ascii="Times New Roman" w:hAnsi="Times New Roman" w:cs="Times New Roman"/>
          <w:i/>
          <w:iCs/>
          <w:noProof/>
          <w:sz w:val="20"/>
          <w:szCs w:val="24"/>
        </w:rPr>
        <w:t>Methodol. Tech. Adv. Maint.</w:t>
      </w:r>
      <w:r w:rsidRPr="008F6CE1">
        <w:rPr>
          <w:rFonts w:ascii="Times New Roman" w:hAnsi="Times New Roman" w:cs="Times New Roman"/>
          <w:noProof/>
          <w:sz w:val="20"/>
          <w:szCs w:val="24"/>
        </w:rPr>
        <w:t>, pp. 63–112, 2011, doi: 10.1007/978-0-85729-103-5_5.</w:t>
      </w:r>
    </w:p>
    <w:p w14:paraId="2D802F0E" w14:textId="77777777" w:rsidR="008F6CE1" w:rsidRPr="008F6CE1" w:rsidRDefault="008F6CE1" w:rsidP="008F6CE1">
      <w:pPr>
        <w:widowControl w:val="0"/>
        <w:autoSpaceDE w:val="0"/>
        <w:autoSpaceDN w:val="0"/>
        <w:adjustRightInd w:val="0"/>
        <w:spacing w:line="240" w:lineRule="auto"/>
        <w:ind w:left="640" w:hanging="640"/>
        <w:rPr>
          <w:rFonts w:ascii="Times New Roman" w:hAnsi="Times New Roman" w:cs="Times New Roman"/>
          <w:noProof/>
          <w:sz w:val="20"/>
          <w:szCs w:val="24"/>
        </w:rPr>
      </w:pPr>
      <w:r w:rsidRPr="008F6CE1">
        <w:rPr>
          <w:rFonts w:ascii="Times New Roman" w:hAnsi="Times New Roman" w:cs="Times New Roman"/>
          <w:noProof/>
          <w:sz w:val="20"/>
          <w:szCs w:val="24"/>
        </w:rPr>
        <w:t>[4]</w:t>
      </w:r>
      <w:r w:rsidRPr="008F6CE1">
        <w:rPr>
          <w:rFonts w:ascii="Times New Roman" w:hAnsi="Times New Roman" w:cs="Times New Roman"/>
          <w:noProof/>
          <w:sz w:val="20"/>
          <w:szCs w:val="24"/>
        </w:rPr>
        <w:tab/>
        <w:t xml:space="preserve">D. Kumar, R. K. Maurya, and K. Dwivedi, “Iot based home automation using computer vision,” </w:t>
      </w:r>
      <w:r w:rsidRPr="008F6CE1">
        <w:rPr>
          <w:rFonts w:ascii="Times New Roman" w:hAnsi="Times New Roman" w:cs="Times New Roman"/>
          <w:i/>
          <w:iCs/>
          <w:noProof/>
          <w:sz w:val="20"/>
          <w:szCs w:val="24"/>
        </w:rPr>
        <w:t>Int. J. Innov. Technol. Explor. Eng.</w:t>
      </w:r>
      <w:r w:rsidRPr="008F6CE1">
        <w:rPr>
          <w:rFonts w:ascii="Times New Roman" w:hAnsi="Times New Roman" w:cs="Times New Roman"/>
          <w:noProof/>
          <w:sz w:val="20"/>
          <w:szCs w:val="24"/>
        </w:rPr>
        <w:t>, vol. 8, no. 12, pp. 5044–5047, 2019, doi: 10.35940/ijitee.L3771.1081219.</w:t>
      </w:r>
    </w:p>
    <w:p w14:paraId="2999E6FB" w14:textId="77777777" w:rsidR="008F6CE1" w:rsidRPr="008F6CE1" w:rsidRDefault="008F6CE1" w:rsidP="008F6CE1">
      <w:pPr>
        <w:widowControl w:val="0"/>
        <w:autoSpaceDE w:val="0"/>
        <w:autoSpaceDN w:val="0"/>
        <w:adjustRightInd w:val="0"/>
        <w:spacing w:line="240" w:lineRule="auto"/>
        <w:ind w:left="640" w:hanging="640"/>
        <w:rPr>
          <w:rFonts w:ascii="Times New Roman" w:hAnsi="Times New Roman" w:cs="Times New Roman"/>
          <w:noProof/>
          <w:sz w:val="20"/>
          <w:szCs w:val="24"/>
        </w:rPr>
      </w:pPr>
      <w:r w:rsidRPr="008F6CE1">
        <w:rPr>
          <w:rFonts w:ascii="Times New Roman" w:hAnsi="Times New Roman" w:cs="Times New Roman"/>
          <w:noProof/>
          <w:sz w:val="20"/>
          <w:szCs w:val="24"/>
        </w:rPr>
        <w:t>[5]</w:t>
      </w:r>
      <w:r w:rsidRPr="008F6CE1">
        <w:rPr>
          <w:rFonts w:ascii="Times New Roman" w:hAnsi="Times New Roman" w:cs="Times New Roman"/>
          <w:noProof/>
          <w:sz w:val="20"/>
          <w:szCs w:val="24"/>
        </w:rPr>
        <w:tab/>
        <w:t xml:space="preserve">S. I. Toc and A. Korodi, “Modbus-OPC UA Wrapper Using Node-RED and IoT-2040 with Application in the Water Industry,” </w:t>
      </w:r>
      <w:r w:rsidRPr="008F6CE1">
        <w:rPr>
          <w:rFonts w:ascii="Times New Roman" w:hAnsi="Times New Roman" w:cs="Times New Roman"/>
          <w:i/>
          <w:iCs/>
          <w:noProof/>
          <w:sz w:val="20"/>
          <w:szCs w:val="24"/>
        </w:rPr>
        <w:t>SISY 2018 - IEEE 16th Int. Symp. Intell. Syst. Informatics, Proc.</w:t>
      </w:r>
      <w:r w:rsidRPr="008F6CE1">
        <w:rPr>
          <w:rFonts w:ascii="Times New Roman" w:hAnsi="Times New Roman" w:cs="Times New Roman"/>
          <w:noProof/>
          <w:sz w:val="20"/>
          <w:szCs w:val="24"/>
        </w:rPr>
        <w:t>, pp. 99–103, 2018, doi: 10.1109/SISY.2018.8524749.</w:t>
      </w:r>
    </w:p>
    <w:p w14:paraId="103EFC2F" w14:textId="77777777" w:rsidR="008F6CE1" w:rsidRPr="008F6CE1" w:rsidRDefault="008F6CE1" w:rsidP="008F6CE1">
      <w:pPr>
        <w:widowControl w:val="0"/>
        <w:autoSpaceDE w:val="0"/>
        <w:autoSpaceDN w:val="0"/>
        <w:adjustRightInd w:val="0"/>
        <w:spacing w:line="240" w:lineRule="auto"/>
        <w:ind w:left="640" w:hanging="640"/>
        <w:rPr>
          <w:rFonts w:ascii="Times New Roman" w:hAnsi="Times New Roman" w:cs="Times New Roman"/>
          <w:noProof/>
          <w:sz w:val="20"/>
        </w:rPr>
      </w:pPr>
      <w:r w:rsidRPr="008F6CE1">
        <w:rPr>
          <w:rFonts w:ascii="Times New Roman" w:hAnsi="Times New Roman" w:cs="Times New Roman"/>
          <w:noProof/>
          <w:sz w:val="20"/>
          <w:szCs w:val="24"/>
        </w:rPr>
        <w:t>[6]</w:t>
      </w:r>
      <w:r w:rsidRPr="008F6CE1">
        <w:rPr>
          <w:rFonts w:ascii="Times New Roman" w:hAnsi="Times New Roman" w:cs="Times New Roman"/>
          <w:noProof/>
          <w:sz w:val="20"/>
          <w:szCs w:val="24"/>
        </w:rPr>
        <w:tab/>
        <w:t xml:space="preserve">M. Bouhedda, H. Benyezza, I. Metali, S. T. Kebir, and S. Rebouh, “Trafic Intersection Fuzzy Control and Supervision System based on IoT,” </w:t>
      </w:r>
      <w:r w:rsidRPr="008F6CE1">
        <w:rPr>
          <w:rFonts w:ascii="Times New Roman" w:hAnsi="Times New Roman" w:cs="Times New Roman"/>
          <w:i/>
          <w:iCs/>
          <w:noProof/>
          <w:sz w:val="20"/>
          <w:szCs w:val="24"/>
        </w:rPr>
        <w:t>Proc. - 2019 3rd Int. Conf. Appl. Autom. Ind. Diagnostics, ICAAID 2019</w:t>
      </w:r>
      <w:r w:rsidRPr="008F6CE1">
        <w:rPr>
          <w:rFonts w:ascii="Times New Roman" w:hAnsi="Times New Roman" w:cs="Times New Roman"/>
          <w:noProof/>
          <w:sz w:val="20"/>
          <w:szCs w:val="24"/>
        </w:rPr>
        <w:t>, vol. 1, no. September, pp. 1–3, 2019, doi: 10.1109/ICAAID.2019.8934994.</w:t>
      </w:r>
    </w:p>
    <w:p w14:paraId="37E44A82" w14:textId="270A1D7D" w:rsidR="008F6CE1" w:rsidRPr="008F6CE1" w:rsidRDefault="008F6CE1" w:rsidP="008F6CE1">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fldChar w:fldCharType="end"/>
      </w:r>
    </w:p>
    <w:sectPr w:rsidR="008F6CE1" w:rsidRPr="008F6CE1" w:rsidSect="008F6CE1">
      <w:pgSz w:w="11906" w:h="16838"/>
      <w:pgMar w:top="1077" w:right="981" w:bottom="1440" w:left="98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5DEB"/>
    <w:multiLevelType w:val="multilevel"/>
    <w:tmpl w:val="A482949C"/>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720" w:hanging="72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080" w:hanging="108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440" w:hanging="1440"/>
      </w:pPr>
      <w:rPr>
        <w:rFonts w:hint="default"/>
        <w:b/>
        <w:color w:val="000000"/>
      </w:rPr>
    </w:lvl>
  </w:abstractNum>
  <w:abstractNum w:abstractNumId="1" w15:restartNumberingAfterBreak="0">
    <w:nsid w:val="145F3C5F"/>
    <w:multiLevelType w:val="hybridMultilevel"/>
    <w:tmpl w:val="DC124162"/>
    <w:lvl w:ilvl="0" w:tplc="300A0001">
      <w:start w:val="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B0539EB"/>
    <w:multiLevelType w:val="hybridMultilevel"/>
    <w:tmpl w:val="5F5237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8C50E48"/>
    <w:multiLevelType w:val="multilevel"/>
    <w:tmpl w:val="1F38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E69F0"/>
    <w:multiLevelType w:val="hybridMultilevel"/>
    <w:tmpl w:val="A2B44B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B7B054E"/>
    <w:multiLevelType w:val="multilevel"/>
    <w:tmpl w:val="483C8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6C65E4"/>
    <w:multiLevelType w:val="multilevel"/>
    <w:tmpl w:val="93D4B676"/>
    <w:lvl w:ilvl="0">
      <w:start w:val="1"/>
      <w:numFmt w:val="decimal"/>
      <w:lvlText w:val="%1."/>
      <w:lvlJc w:val="left"/>
      <w:pPr>
        <w:ind w:left="720" w:hanging="360"/>
      </w:pPr>
    </w:lvl>
    <w:lvl w:ilvl="1">
      <w:start w:val="2"/>
      <w:numFmt w:val="decimal"/>
      <w:isLgl/>
      <w:lvlText w:val="%1.%2."/>
      <w:lvlJc w:val="left"/>
      <w:pPr>
        <w:ind w:left="720" w:hanging="36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080" w:hanging="720"/>
      </w:pPr>
      <w:rPr>
        <w:rFonts w:hint="default"/>
        <w:b/>
        <w:color w:val="000000"/>
      </w:rPr>
    </w:lvl>
    <w:lvl w:ilvl="4">
      <w:start w:val="1"/>
      <w:numFmt w:val="decimal"/>
      <w:isLgl/>
      <w:lvlText w:val="%1.%2.%3.%4.%5."/>
      <w:lvlJc w:val="left"/>
      <w:pPr>
        <w:ind w:left="1080" w:hanging="720"/>
      </w:pPr>
      <w:rPr>
        <w:rFonts w:hint="default"/>
        <w:b/>
        <w:color w:val="000000"/>
      </w:rPr>
    </w:lvl>
    <w:lvl w:ilvl="5">
      <w:start w:val="1"/>
      <w:numFmt w:val="decimal"/>
      <w:isLgl/>
      <w:lvlText w:val="%1.%2.%3.%4.%5.%6."/>
      <w:lvlJc w:val="left"/>
      <w:pPr>
        <w:ind w:left="1440" w:hanging="1080"/>
      </w:pPr>
      <w:rPr>
        <w:rFonts w:hint="default"/>
        <w:b/>
        <w:color w:val="000000"/>
      </w:rPr>
    </w:lvl>
    <w:lvl w:ilvl="6">
      <w:start w:val="1"/>
      <w:numFmt w:val="decimal"/>
      <w:isLgl/>
      <w:lvlText w:val="%1.%2.%3.%4.%5.%6.%7."/>
      <w:lvlJc w:val="left"/>
      <w:pPr>
        <w:ind w:left="1440" w:hanging="1080"/>
      </w:pPr>
      <w:rPr>
        <w:rFonts w:hint="default"/>
        <w:b/>
        <w:color w:val="000000"/>
      </w:rPr>
    </w:lvl>
    <w:lvl w:ilvl="7">
      <w:start w:val="1"/>
      <w:numFmt w:val="decimal"/>
      <w:isLgl/>
      <w:lvlText w:val="%1.%2.%3.%4.%5.%6.%7.%8."/>
      <w:lvlJc w:val="left"/>
      <w:pPr>
        <w:ind w:left="1440" w:hanging="1080"/>
      </w:pPr>
      <w:rPr>
        <w:rFonts w:hint="default"/>
        <w:b/>
        <w:color w:val="000000"/>
      </w:rPr>
    </w:lvl>
    <w:lvl w:ilvl="8">
      <w:start w:val="1"/>
      <w:numFmt w:val="decimal"/>
      <w:isLgl/>
      <w:lvlText w:val="%1.%2.%3.%4.%5.%6.%7.%8.%9."/>
      <w:lvlJc w:val="left"/>
      <w:pPr>
        <w:ind w:left="1800" w:hanging="1440"/>
      </w:pPr>
      <w:rPr>
        <w:rFonts w:hint="default"/>
        <w:b/>
        <w:color w:val="000000"/>
      </w:rPr>
    </w:lvl>
  </w:abstractNum>
  <w:abstractNum w:abstractNumId="7" w15:restartNumberingAfterBreak="0">
    <w:nsid w:val="6A9A740F"/>
    <w:multiLevelType w:val="multilevel"/>
    <w:tmpl w:val="84ECD7D0"/>
    <w:lvl w:ilvl="0">
      <w:start w:val="1"/>
      <w:numFmt w:val="decimal"/>
      <w:lvlText w:val="%1."/>
      <w:lvlJc w:val="left"/>
      <w:pPr>
        <w:ind w:left="360" w:hanging="360"/>
      </w:pPr>
      <w:rPr>
        <w:rFonts w:hint="default"/>
        <w:b/>
        <w:color w:val="000000"/>
      </w:rPr>
    </w:lvl>
    <w:lvl w:ilvl="1">
      <w:start w:val="1"/>
      <w:numFmt w:val="decimal"/>
      <w:lvlText w:val="%1.%2."/>
      <w:lvlJc w:val="left"/>
      <w:pPr>
        <w:ind w:left="814" w:hanging="360"/>
      </w:pPr>
      <w:rPr>
        <w:rFonts w:hint="default"/>
        <w:b/>
        <w:color w:val="000000"/>
      </w:rPr>
    </w:lvl>
    <w:lvl w:ilvl="2">
      <w:start w:val="1"/>
      <w:numFmt w:val="decimal"/>
      <w:lvlText w:val="%1.%2.%3."/>
      <w:lvlJc w:val="left"/>
      <w:pPr>
        <w:ind w:left="1628" w:hanging="720"/>
      </w:pPr>
      <w:rPr>
        <w:rFonts w:hint="default"/>
        <w:b/>
        <w:color w:val="000000"/>
      </w:rPr>
    </w:lvl>
    <w:lvl w:ilvl="3">
      <w:start w:val="1"/>
      <w:numFmt w:val="decimal"/>
      <w:lvlText w:val="%1.%2.%3.%4."/>
      <w:lvlJc w:val="left"/>
      <w:pPr>
        <w:ind w:left="2082" w:hanging="720"/>
      </w:pPr>
      <w:rPr>
        <w:rFonts w:hint="default"/>
        <w:b/>
        <w:color w:val="000000"/>
      </w:rPr>
    </w:lvl>
    <w:lvl w:ilvl="4">
      <w:start w:val="1"/>
      <w:numFmt w:val="decimal"/>
      <w:lvlText w:val="%1.%2.%3.%4.%5."/>
      <w:lvlJc w:val="left"/>
      <w:pPr>
        <w:ind w:left="2896" w:hanging="1080"/>
      </w:pPr>
      <w:rPr>
        <w:rFonts w:hint="default"/>
        <w:b/>
        <w:color w:val="000000"/>
      </w:rPr>
    </w:lvl>
    <w:lvl w:ilvl="5">
      <w:start w:val="1"/>
      <w:numFmt w:val="decimal"/>
      <w:lvlText w:val="%1.%2.%3.%4.%5.%6."/>
      <w:lvlJc w:val="left"/>
      <w:pPr>
        <w:ind w:left="3350" w:hanging="1080"/>
      </w:pPr>
      <w:rPr>
        <w:rFonts w:hint="default"/>
        <w:b/>
        <w:color w:val="000000"/>
      </w:rPr>
    </w:lvl>
    <w:lvl w:ilvl="6">
      <w:start w:val="1"/>
      <w:numFmt w:val="decimal"/>
      <w:lvlText w:val="%1.%2.%3.%4.%5.%6.%7."/>
      <w:lvlJc w:val="left"/>
      <w:pPr>
        <w:ind w:left="3804" w:hanging="1080"/>
      </w:pPr>
      <w:rPr>
        <w:rFonts w:hint="default"/>
        <w:b/>
        <w:color w:val="000000"/>
      </w:rPr>
    </w:lvl>
    <w:lvl w:ilvl="7">
      <w:start w:val="1"/>
      <w:numFmt w:val="decimal"/>
      <w:lvlText w:val="%1.%2.%3.%4.%5.%6.%7.%8."/>
      <w:lvlJc w:val="left"/>
      <w:pPr>
        <w:ind w:left="4618" w:hanging="1440"/>
      </w:pPr>
      <w:rPr>
        <w:rFonts w:hint="default"/>
        <w:b/>
        <w:color w:val="000000"/>
      </w:rPr>
    </w:lvl>
    <w:lvl w:ilvl="8">
      <w:start w:val="1"/>
      <w:numFmt w:val="decimal"/>
      <w:lvlText w:val="%1.%2.%3.%4.%5.%6.%7.%8.%9."/>
      <w:lvlJc w:val="left"/>
      <w:pPr>
        <w:ind w:left="5072" w:hanging="1440"/>
      </w:pPr>
      <w:rPr>
        <w:rFonts w:hint="default"/>
        <w:b/>
        <w:color w:val="000000"/>
      </w:rPr>
    </w:lvl>
  </w:abstractNum>
  <w:abstractNum w:abstractNumId="8" w15:restartNumberingAfterBreak="0">
    <w:nsid w:val="70441F5A"/>
    <w:multiLevelType w:val="hybridMultilevel"/>
    <w:tmpl w:val="0DC23BB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0"/>
  </w:num>
  <w:num w:numId="5">
    <w:abstractNumId w:val="5"/>
  </w:num>
  <w:num w:numId="6">
    <w:abstractNumId w:val="1"/>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26"/>
    <w:rsid w:val="00055CB3"/>
    <w:rsid w:val="000B6B33"/>
    <w:rsid w:val="001258BA"/>
    <w:rsid w:val="00235DD9"/>
    <w:rsid w:val="002564F5"/>
    <w:rsid w:val="003F6E26"/>
    <w:rsid w:val="00766B12"/>
    <w:rsid w:val="008F6CE1"/>
    <w:rsid w:val="00A62866"/>
    <w:rsid w:val="00A71E78"/>
    <w:rsid w:val="00B035E7"/>
    <w:rsid w:val="00BC5939"/>
    <w:rsid w:val="00C34582"/>
    <w:rsid w:val="00CB49E0"/>
    <w:rsid w:val="00DA04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0434"/>
  <w15:chartTrackingRefBased/>
  <w15:docId w15:val="{4AD2CC02-D92B-4A2E-BEAC-EF5E0510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F6C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F6E2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character" w:customStyle="1" w:styleId="TtuloCar">
    <w:name w:val="Título Car"/>
    <w:basedOn w:val="Fuentedeprrafopredeter"/>
    <w:link w:val="Ttulo"/>
    <w:rsid w:val="003F6E26"/>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3F6E26"/>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NormalWeb">
    <w:name w:val="Normal (Web)"/>
    <w:basedOn w:val="Normal"/>
    <w:uiPriority w:val="99"/>
    <w:semiHidden/>
    <w:unhideWhenUsed/>
    <w:rsid w:val="003F6E2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lid-translation">
    <w:name w:val="tlid-translation"/>
    <w:basedOn w:val="Fuentedeprrafopredeter"/>
    <w:rsid w:val="00A62866"/>
  </w:style>
  <w:style w:type="paragraph" w:styleId="Prrafodelista">
    <w:name w:val="List Paragraph"/>
    <w:basedOn w:val="Normal"/>
    <w:uiPriority w:val="34"/>
    <w:qFormat/>
    <w:rsid w:val="00A71E78"/>
    <w:pPr>
      <w:ind w:left="720"/>
      <w:contextualSpacing/>
    </w:pPr>
  </w:style>
  <w:style w:type="character" w:customStyle="1" w:styleId="Ttulo2Car">
    <w:name w:val="Título 2 Car"/>
    <w:basedOn w:val="Fuentedeprrafopredeter"/>
    <w:link w:val="Ttulo2"/>
    <w:uiPriority w:val="9"/>
    <w:rsid w:val="008F6C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80335">
      <w:bodyDiv w:val="1"/>
      <w:marLeft w:val="0"/>
      <w:marRight w:val="0"/>
      <w:marTop w:val="0"/>
      <w:marBottom w:val="0"/>
      <w:divBdr>
        <w:top w:val="none" w:sz="0" w:space="0" w:color="auto"/>
        <w:left w:val="none" w:sz="0" w:space="0" w:color="auto"/>
        <w:bottom w:val="none" w:sz="0" w:space="0" w:color="auto"/>
        <w:right w:val="none" w:sz="0" w:space="0" w:color="auto"/>
      </w:divBdr>
    </w:div>
    <w:div w:id="1357270522">
      <w:bodyDiv w:val="1"/>
      <w:marLeft w:val="0"/>
      <w:marRight w:val="0"/>
      <w:marTop w:val="0"/>
      <w:marBottom w:val="0"/>
      <w:divBdr>
        <w:top w:val="none" w:sz="0" w:space="0" w:color="auto"/>
        <w:left w:val="none" w:sz="0" w:space="0" w:color="auto"/>
        <w:bottom w:val="none" w:sz="0" w:space="0" w:color="auto"/>
        <w:right w:val="none" w:sz="0" w:space="0" w:color="auto"/>
      </w:divBdr>
    </w:div>
    <w:div w:id="1431898016">
      <w:bodyDiv w:val="1"/>
      <w:marLeft w:val="0"/>
      <w:marRight w:val="0"/>
      <w:marTop w:val="0"/>
      <w:marBottom w:val="0"/>
      <w:divBdr>
        <w:top w:val="none" w:sz="0" w:space="0" w:color="auto"/>
        <w:left w:val="none" w:sz="0" w:space="0" w:color="auto"/>
        <w:bottom w:val="none" w:sz="0" w:space="0" w:color="auto"/>
        <w:right w:val="none" w:sz="0" w:space="0" w:color="auto"/>
      </w:divBdr>
    </w:div>
    <w:div w:id="19453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2B3C-B844-4763-AF64-935EFC3E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2977</Words>
  <Characters>16376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1313</dc:creator>
  <cp:keywords/>
  <dc:description/>
  <cp:lastModifiedBy>Randy  fabian Chanchay  corrella</cp:lastModifiedBy>
  <cp:revision>4</cp:revision>
  <dcterms:created xsi:type="dcterms:W3CDTF">2020-06-04T00:51:00Z</dcterms:created>
  <dcterms:modified xsi:type="dcterms:W3CDTF">2020-06-04T16:10:00Z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f602e693-0047-3b9f-a949-05637a8fdf2c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