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5D0" w:rsidRDefault="00F755D0" w:rsidP="00E81269">
      <w:pPr>
        <w:shd w:val="clear" w:color="auto" w:fill="C6E3FF"/>
        <w:spacing w:before="360" w:after="0" w:line="240" w:lineRule="auto"/>
        <w:outlineLvl w:val="1"/>
        <w:rPr>
          <w:rFonts w:ascii="Verdana" w:eastAsia="Times New Roman" w:hAnsi="Verdana" w:cs="Times New Roman"/>
          <w:color w:val="999999"/>
          <w:sz w:val="20"/>
          <w:szCs w:val="20"/>
        </w:rPr>
      </w:pPr>
      <w:r>
        <w:rPr>
          <w:rFonts w:ascii="Verdana" w:eastAsia="Times New Roman" w:hAnsi="Verdana" w:cs="Times New Roman"/>
          <w:color w:val="999999"/>
          <w:sz w:val="20"/>
          <w:szCs w:val="20"/>
        </w:rPr>
        <w:fldChar w:fldCharType="begin"/>
      </w:r>
      <w:r>
        <w:rPr>
          <w:rFonts w:ascii="Verdana" w:eastAsia="Times New Roman" w:hAnsi="Verdana" w:cs="Times New Roman"/>
          <w:color w:val="999999"/>
          <w:sz w:val="20"/>
          <w:szCs w:val="20"/>
        </w:rPr>
        <w:instrText xml:space="preserve"> HYPERLINK "</w:instrText>
      </w:r>
      <w:r w:rsidRPr="00F755D0">
        <w:rPr>
          <w:rFonts w:ascii="Verdana" w:eastAsia="Times New Roman" w:hAnsi="Verdana" w:cs="Times New Roman"/>
          <w:color w:val="999999"/>
          <w:sz w:val="20"/>
          <w:szCs w:val="20"/>
        </w:rPr>
        <w:instrText>http://colonelpanic.net/2009/05/building-a-firefox-plugin-part-two/</w:instrText>
      </w:r>
      <w:r>
        <w:rPr>
          <w:rFonts w:ascii="Verdana" w:eastAsia="Times New Roman" w:hAnsi="Verdana" w:cs="Times New Roman"/>
          <w:color w:val="999999"/>
          <w:sz w:val="20"/>
          <w:szCs w:val="20"/>
        </w:rPr>
        <w:instrText xml:space="preserve">" </w:instrText>
      </w:r>
      <w:r>
        <w:rPr>
          <w:rFonts w:ascii="Verdana" w:eastAsia="Times New Roman" w:hAnsi="Verdana" w:cs="Times New Roman"/>
          <w:color w:val="999999"/>
          <w:sz w:val="20"/>
          <w:szCs w:val="20"/>
        </w:rPr>
        <w:fldChar w:fldCharType="separate"/>
      </w:r>
      <w:r w:rsidRPr="00695A47">
        <w:rPr>
          <w:rStyle w:val="Hyperlink"/>
          <w:rFonts w:ascii="Verdana" w:eastAsia="Times New Roman" w:hAnsi="Verdana" w:cs="Times New Roman"/>
          <w:sz w:val="20"/>
          <w:szCs w:val="20"/>
        </w:rPr>
        <w:t>http://colonelpanic.net/2009/05/building-a-firefox-plugin-part-two/</w:t>
      </w:r>
      <w:r>
        <w:rPr>
          <w:rFonts w:ascii="Verdana" w:eastAsia="Times New Roman" w:hAnsi="Verdana" w:cs="Times New Roman"/>
          <w:color w:val="999999"/>
          <w:sz w:val="20"/>
          <w:szCs w:val="20"/>
        </w:rPr>
        <w:fldChar w:fldCharType="end"/>
      </w:r>
    </w:p>
    <w:bookmarkStart w:id="0" w:name="_GoBack"/>
    <w:bookmarkEnd w:id="0"/>
    <w:p w:rsidR="00E81269" w:rsidRPr="00E81269" w:rsidRDefault="00E81269" w:rsidP="00E81269">
      <w:pPr>
        <w:shd w:val="clear" w:color="auto" w:fill="C6E3FF"/>
        <w:spacing w:before="360" w:after="0" w:line="240" w:lineRule="auto"/>
        <w:outlineLvl w:val="1"/>
        <w:rPr>
          <w:rFonts w:ascii="Verdana" w:eastAsia="Times New Roman" w:hAnsi="Verdana" w:cs="Times New Roman"/>
          <w:color w:val="999999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999999"/>
          <w:sz w:val="20"/>
          <w:szCs w:val="20"/>
        </w:rPr>
        <w:fldChar w:fldCharType="begin"/>
      </w:r>
      <w:r w:rsidRPr="00E81269">
        <w:rPr>
          <w:rFonts w:ascii="Verdana" w:eastAsia="Times New Roman" w:hAnsi="Verdana" w:cs="Times New Roman"/>
          <w:color w:val="999999"/>
          <w:sz w:val="20"/>
          <w:szCs w:val="20"/>
        </w:rPr>
        <w:instrText xml:space="preserve"> HYPERLINK "http://jldupont.blogspot.com/2009/11/notes-on-npapi-based-plugins.html" </w:instrText>
      </w:r>
      <w:r w:rsidRPr="00E81269">
        <w:rPr>
          <w:rFonts w:ascii="Verdana" w:eastAsia="Times New Roman" w:hAnsi="Verdana" w:cs="Times New Roman"/>
          <w:color w:val="999999"/>
          <w:sz w:val="20"/>
          <w:szCs w:val="20"/>
        </w:rPr>
        <w:fldChar w:fldCharType="separate"/>
      </w:r>
      <w:r w:rsidRPr="00E81269">
        <w:rPr>
          <w:rStyle w:val="Hyperlink"/>
          <w:rFonts w:ascii="Verdana" w:eastAsia="Times New Roman" w:hAnsi="Verdana" w:cs="Times New Roman"/>
          <w:sz w:val="20"/>
          <w:szCs w:val="20"/>
        </w:rPr>
        <w:t>http://jldupont.blogspot.com/2009/11/notes-on-npapi-based-plugins.html</w:t>
      </w:r>
      <w:r w:rsidRPr="00E81269">
        <w:rPr>
          <w:rFonts w:ascii="Verdana" w:eastAsia="Times New Roman" w:hAnsi="Verdana" w:cs="Times New Roman"/>
          <w:color w:val="999999"/>
          <w:sz w:val="20"/>
          <w:szCs w:val="20"/>
        </w:rPr>
        <w:fldChar w:fldCharType="end"/>
      </w:r>
    </w:p>
    <w:p w:rsidR="00E81269" w:rsidRPr="00E81269" w:rsidRDefault="00E81269" w:rsidP="00E81269">
      <w:pPr>
        <w:shd w:val="clear" w:color="auto" w:fill="C6E3FF"/>
        <w:spacing w:before="360" w:after="0" w:line="240" w:lineRule="auto"/>
        <w:outlineLvl w:val="1"/>
        <w:rPr>
          <w:rFonts w:ascii="Verdana" w:eastAsia="Times New Roman" w:hAnsi="Verdana" w:cs="Times New Roman"/>
          <w:color w:val="999999"/>
          <w:sz w:val="20"/>
          <w:szCs w:val="20"/>
        </w:rPr>
      </w:pPr>
    </w:p>
    <w:p w:rsidR="00E81269" w:rsidRPr="00E81269" w:rsidRDefault="00E81269" w:rsidP="00E81269">
      <w:pPr>
        <w:shd w:val="clear" w:color="auto" w:fill="C6E3FF"/>
        <w:spacing w:before="360" w:after="0" w:line="240" w:lineRule="auto"/>
        <w:outlineLvl w:val="1"/>
        <w:rPr>
          <w:rFonts w:ascii="Verdana" w:eastAsia="Times New Roman" w:hAnsi="Verdana" w:cs="Times New Roman"/>
          <w:color w:val="999999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999999"/>
          <w:sz w:val="20"/>
          <w:szCs w:val="20"/>
        </w:rPr>
        <w:t>Wednesday, November 4, 2009</w:t>
      </w:r>
    </w:p>
    <w:bookmarkStart w:id="1" w:name="571624052194959458"/>
    <w:bookmarkEnd w:id="1"/>
    <w:p w:rsidR="00E81269" w:rsidRPr="00E81269" w:rsidRDefault="00E81269" w:rsidP="00E81269">
      <w:pPr>
        <w:shd w:val="clear" w:color="auto" w:fill="C6E3FF"/>
        <w:spacing w:after="0" w:line="264" w:lineRule="atLeast"/>
        <w:outlineLvl w:val="2"/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</w:pPr>
      <w:r w:rsidRPr="00E81269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fldChar w:fldCharType="begin"/>
      </w:r>
      <w:r w:rsidRPr="00E81269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instrText xml:space="preserve"> HYPERLINK "http://jldupont.blogspot.com/2009/11/notes-on-npapi-based-plugins.html" </w:instrText>
      </w:r>
      <w:r w:rsidRPr="00E81269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fldChar w:fldCharType="separate"/>
      </w:r>
      <w:r w:rsidRPr="00E81269">
        <w:rPr>
          <w:rFonts w:ascii="Verdana" w:eastAsia="Times New Roman" w:hAnsi="Verdana" w:cs="Times New Roman"/>
          <w:b/>
          <w:bCs/>
          <w:color w:val="333333"/>
          <w:sz w:val="24"/>
          <w:szCs w:val="24"/>
          <w:u w:val="single"/>
        </w:rPr>
        <w:t>Notes on NPAPI based plugins</w:t>
      </w:r>
      <w:r w:rsidRPr="00E81269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fldChar w:fldCharType="end"/>
      </w:r>
    </w:p>
    <w:p w:rsidR="00E81269" w:rsidRPr="00E81269" w:rsidRDefault="00E81269" w:rsidP="00E81269">
      <w:pPr>
        <w:shd w:val="clear" w:color="auto" w:fill="C6E3FF"/>
        <w:spacing w:before="100" w:beforeAutospacing="1" w:after="100" w:afterAutospacing="1" w:line="312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I am sharing the following diagram to (hopefully) lessen some pain from folks who intend to write NPAPI based plugins (Firefox, Chrome etc.).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E81269">
        <w:rPr>
          <w:rFonts w:ascii="Verdana" w:eastAsia="Times New Roman" w:hAnsi="Verdana" w:cs="Times New Roman"/>
          <w:noProof/>
          <w:color w:val="336699"/>
          <w:sz w:val="20"/>
          <w:szCs w:val="20"/>
        </w:rPr>
        <w:drawing>
          <wp:inline distT="0" distB="0" distL="0" distR="0" wp14:anchorId="34A63CB9" wp14:editId="68745767">
            <wp:extent cx="6473825" cy="4286885"/>
            <wp:effectExtent l="0" t="0" r="3175" b="0"/>
            <wp:docPr id="1" name="Picture 1" descr="http://www.gliffy.com/pubdoc/1880283/L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liffy.com/pubdoc/1880283/L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E81269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STEP 1: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the host browser loads the library corresponding to the MIME type expressed in the </w:t>
      </w:r>
      <w:r w:rsidRPr="00E81269">
        <w:rPr>
          <w:rFonts w:ascii="Verdana" w:eastAsia="Times New Roman" w:hAnsi="Verdana" w:cs="Times New Roman"/>
          <w:i/>
          <w:iCs/>
          <w:color w:val="333333"/>
          <w:sz w:val="20"/>
          <w:szCs w:val="20"/>
        </w:rPr>
        <w:t>embed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element tag.</w:t>
      </w:r>
    </w:p>
    <w:p w:rsidR="00E81269" w:rsidRPr="00E81269" w:rsidRDefault="00E81269" w:rsidP="00E81269">
      <w:pPr>
        <w:shd w:val="clear" w:color="auto" w:fill="C6E3FF"/>
        <w:spacing w:after="180" w:line="312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STEP 2: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the host browser calls the </w:t>
      </w:r>
      <w:proofErr w:type="spellStart"/>
      <w:r w:rsidRPr="00E81269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NP_Initialize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function of the library and passes a reference to the public API of the browser (i.e. the </w:t>
      </w:r>
      <w:proofErr w:type="spellStart"/>
      <w:r w:rsidRPr="00E81269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NPNetscapeFuncs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 xml:space="preserve"> starting with NPN_ 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>in the Mozilla documentation). The host browser also calls the </w:t>
      </w:r>
      <w:proofErr w:type="spellStart"/>
      <w:r w:rsidRPr="00E81269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NPP_New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function in order to instantiate a "plugin instance".</w:t>
      </w:r>
    </w:p>
    <w:p w:rsidR="00E81269" w:rsidRPr="00E81269" w:rsidRDefault="00E81269" w:rsidP="00E81269">
      <w:pPr>
        <w:shd w:val="clear" w:color="auto" w:fill="C6E3FF"/>
        <w:spacing w:after="180" w:line="312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STEP 3: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the host browser calls the </w:t>
      </w:r>
      <w:proofErr w:type="spellStart"/>
      <w:r w:rsidRPr="00E81269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NP_GetValue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function (with the variable </w:t>
      </w:r>
      <w:proofErr w:type="spellStart"/>
      <w:proofErr w:type="gramStart"/>
      <w:r w:rsidRPr="00E81269">
        <w:rPr>
          <w:rFonts w:ascii="Verdana" w:eastAsia="Times New Roman" w:hAnsi="Verdana" w:cs="Times New Roman"/>
          <w:i/>
          <w:iCs/>
          <w:color w:val="333333"/>
          <w:sz w:val="20"/>
          <w:szCs w:val="20"/>
        </w:rPr>
        <w:t>NPPVpluginScriptableNPObject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)</w:t>
      </w:r>
      <w:proofErr w:type="gram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 xml:space="preserve"> of the library. See step 4.</w:t>
      </w:r>
    </w:p>
    <w:p w:rsidR="00E81269" w:rsidRPr="00E81269" w:rsidRDefault="00E81269" w:rsidP="00E81269">
      <w:pPr>
        <w:shd w:val="clear" w:color="auto" w:fill="C6E3FF"/>
        <w:spacing w:after="180" w:line="312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STEP 4: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the plugin calls the </w:t>
      </w:r>
      <w:proofErr w:type="spellStart"/>
      <w:r w:rsidRPr="00E81269">
        <w:rPr>
          <w:rFonts w:ascii="Verdana" w:eastAsia="Times New Roman" w:hAnsi="Verdana" w:cs="Times New Roman"/>
          <w:b/>
          <w:bCs/>
          <w:color w:val="333333"/>
          <w:sz w:val="20"/>
          <w:szCs w:val="20"/>
        </w:rPr>
        <w:t>NPN_CreateObject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 xml:space="preserve"> (through the reference provided in step 2) to instantiate a "scriptable </w:t>
      </w:r>
      <w:proofErr w:type="spellStart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NPObject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". This object serves as proxy to the </w:t>
      </w:r>
      <w:proofErr w:type="spellStart"/>
      <w:r w:rsidRPr="00E81269">
        <w:rPr>
          <w:rFonts w:ascii="Verdana" w:eastAsia="Times New Roman" w:hAnsi="Verdana" w:cs="Times New Roman"/>
          <w:i/>
          <w:iCs/>
          <w:color w:val="333333"/>
          <w:sz w:val="20"/>
          <w:szCs w:val="20"/>
        </w:rPr>
        <w:t>embed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object</w:t>
      </w:r>
      <w:proofErr w:type="spellEnd"/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 xml:space="preserve"> declared on the source web page.</w:t>
      </w:r>
    </w:p>
    <w:p w:rsidR="00E81269" w:rsidRPr="00E81269" w:rsidRDefault="00E81269" w:rsidP="00E81269">
      <w:pPr>
        <w:shd w:val="clear" w:color="auto" w:fill="C6E3FF"/>
        <w:spacing w:line="312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81269">
        <w:rPr>
          <w:rFonts w:ascii="Verdana" w:eastAsia="Times New Roman" w:hAnsi="Verdana" w:cs="Times New Roman"/>
          <w:color w:val="333333"/>
          <w:sz w:val="20"/>
          <w:szCs w:val="20"/>
          <w:u w:val="single"/>
        </w:rPr>
        <w:t>STEP 5:</w:t>
      </w:r>
      <w:r w:rsidRPr="00E81269">
        <w:rPr>
          <w:rFonts w:ascii="Verdana" w:eastAsia="Times New Roman" w:hAnsi="Verdana" w:cs="Times New Roman"/>
          <w:color w:val="333333"/>
          <w:sz w:val="20"/>
          <w:szCs w:val="20"/>
        </w:rPr>
        <w:t> the web page can interact with the "scriptable object".</w:t>
      </w:r>
    </w:p>
    <w:p w:rsidR="00423673" w:rsidRDefault="00423673"/>
    <w:p w:rsidR="00F755D0" w:rsidRDefault="00F755D0"/>
    <w:p w:rsidR="00F755D0" w:rsidRDefault="00F755D0"/>
    <w:p w:rsidR="00F755D0" w:rsidRDefault="00F755D0"/>
    <w:sectPr w:rsidR="00F75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269"/>
    <w:rsid w:val="00423673"/>
    <w:rsid w:val="00BC69AC"/>
    <w:rsid w:val="00E81269"/>
    <w:rsid w:val="00F7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1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1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12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12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E812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8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81269"/>
  </w:style>
  <w:style w:type="paragraph" w:styleId="BalloonText">
    <w:name w:val="Balloon Text"/>
    <w:basedOn w:val="Normal"/>
    <w:link w:val="BalloonTextChar"/>
    <w:uiPriority w:val="99"/>
    <w:semiHidden/>
    <w:unhideWhenUsed/>
    <w:rsid w:val="00E812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2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1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1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12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12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E812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8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81269"/>
  </w:style>
  <w:style w:type="paragraph" w:styleId="BalloonText">
    <w:name w:val="Balloon Text"/>
    <w:basedOn w:val="Normal"/>
    <w:link w:val="BalloonTextChar"/>
    <w:uiPriority w:val="99"/>
    <w:semiHidden/>
    <w:unhideWhenUsed/>
    <w:rsid w:val="00E812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2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603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707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8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76648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2516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92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gliffy.com/pubdoc/1880283/L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2</cp:revision>
  <dcterms:created xsi:type="dcterms:W3CDTF">2012-12-13T01:58:00Z</dcterms:created>
  <dcterms:modified xsi:type="dcterms:W3CDTF">2012-12-13T02:04:00Z</dcterms:modified>
</cp:coreProperties>
</file>