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t>netfl</w:t>
      </w: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Client</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0033189A" w:rsidRPr="0033189A">
              <w:rPr>
                <w:rFonts w:ascii="Aptos" w:hAnsi="Aptos"/>
                <w:highlight w:val="yellow"/>
              </w:rPr>
              <w:t>0</w:t>
            </w:r>
            <w:r w:rsidRPr="00CF1D40">
              <w:rPr>
                <w:rFonts w:ascii="Aptos" w:hAnsi="Aptos"/>
                <w:highlight w:val="yellow"/>
              </w:rPr>
              <w:t>0</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w:t>
            </w:r>
            <w:r w:rsidR="004C6B11" w:rsidRPr="00CF1D40">
              <w:rPr>
                <w:rFonts w:ascii="Aptos" w:hAnsi="Aptos"/>
                <w:highlight w:val="yellow"/>
              </w:rPr>
              <w:t>00</w:t>
            </w:r>
            <w:r w:rsidRPr="00CF1D40">
              <w:rPr>
                <w:rFonts w:ascii="Aptos" w:hAnsi="Aptos"/>
                <w:highlight w:val="yellow"/>
              </w:rPr>
              <w:t>,</w:t>
            </w:r>
            <w:r w:rsidR="004C6B11" w:rsidRPr="00CF1D40">
              <w:rPr>
                <w:rFonts w:ascii="Aptos" w:hAnsi="Aptos"/>
                <w:highlight w:val="yellow"/>
              </w:rPr>
              <w:t>000</w:t>
            </w:r>
            <w:r w:rsidRPr="00CF1D40">
              <w:rPr>
                <w:rFonts w:ascii="Aptos" w:hAnsi="Aptos"/>
                <w:highlight w:val="yellow"/>
              </w:rPr>
              <w:t xml:space="preserve"> annually</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highlight w:val="yellow"/>
              </w:rPr>
              <w:t xml:space="preserve"> annually</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 available</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highlight w:val="yellow"/>
              </w:rPr>
              <w:t>$</w:t>
            </w:r>
            <w:r w:rsidR="004F2E66" w:rsidRPr="00CF1D40">
              <w:rPr>
                <w:rFonts w:ascii="Aptos" w:hAnsi="Aptos"/>
                <w:highlight w:val="yellow"/>
              </w:rPr>
              <w:t>00</w:t>
            </w: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M+</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w:t>
            </w:r>
            <w:r w:rsidRPr="00CF1D40">
              <w:rPr>
                <w:rFonts w:ascii="Aptos" w:hAnsi="Aptos"/>
              </w:rPr>
              <w:t>/year</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w:t>
            </w:r>
            <w:r w:rsidR="004F2E66" w:rsidRPr="00CF1D40">
              <w:rPr>
                <w:rFonts w:ascii="Aptos" w:hAnsi="Aptos"/>
                <w:highlight w:val="yellow"/>
              </w:rPr>
              <w:t>00</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sidRPr="00CF1D40">
              <w:rPr>
                <w:rFonts w:ascii="Aptos" w:hAnsi="Aptos"/>
              </w:rPr>
              <w:t>$</w:t>
            </w:r>
            <w:r w:rsidR="004F2E66" w:rsidRPr="00CF1D40">
              <w:rPr>
                <w:rFonts w:ascii="Aptos" w:hAnsi="Aptos"/>
                <w:highlight w:val="yellow"/>
              </w:rPr>
              <w:t>000,000</w:t>
            </w:r>
            <w:r w:rsidRPr="00CF1D40">
              <w:rPr>
                <w:rFonts w:ascii="Aptos" w:hAnsi="Aptos"/>
              </w:rPr>
              <w:t>/year</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0,000</w:t>
            </w:r>
          </w:p>
        </w:tc>
        <w:tc>
          <w:tcPr>
            <w:tcW w:w="2790" w:type="dxa"/>
            <w:vAlign w:val="center"/>
            <w:hideMark/>
          </w:tcPr>
          <w:p w14:paraId="49B22ADF" w14:textId="3D57A988"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w:t>
            </w:r>
            <w:r w:rsidRPr="00CF1D40">
              <w:rPr>
                <w:rFonts w:ascii="Aptos" w:hAnsi="Aptos"/>
                <w:highlight w:val="yellow"/>
              </w:rPr>
              <w:t>0,</w:t>
            </w:r>
            <w:r w:rsidR="004F2E66" w:rsidRPr="00CF1D40">
              <w:rPr>
                <w:rFonts w:ascii="Aptos" w:hAnsi="Aptos"/>
                <w:highlight w:val="yellow"/>
              </w:rPr>
              <w:t>0</w:t>
            </w:r>
            <w:r w:rsidRPr="00CF1D40">
              <w:rPr>
                <w:rFonts w:ascii="Aptos" w:hAnsi="Aptos"/>
                <w:highlight w:val="yellow"/>
              </w:rPr>
              <w:t>00</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sidRPr="00CF1D40">
              <w:rPr>
                <w:rFonts w:ascii="Aptos" w:hAnsi="Aptos"/>
                <w:highlight w:val="yellow"/>
              </w:rPr>
              <w:t>$</w:t>
            </w:r>
            <w:r w:rsidR="004F2E66" w:rsidRPr="00CF1D40">
              <w:rPr>
                <w:rFonts w:ascii="Aptos" w:hAnsi="Aptos"/>
                <w:highlight w:val="yellow"/>
              </w:rPr>
              <w:t>000,000</w:t>
            </w:r>
            <w:r w:rsidRPr="00CF1D40">
              <w:rPr>
                <w:rFonts w:ascii="Aptos" w:hAnsi="Aptos"/>
              </w:rPr>
              <w:t>/year</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sidRPr="00CF1D40">
              <w:rPr>
                <w:rFonts w:ascii="Aptos" w:hAnsi="Aptos"/>
                <w:b/>
                <w:bCs/>
                <w:highlight w:val="yellow"/>
              </w:rPr>
              <w:t>$</w:t>
            </w:r>
            <w:r w:rsidR="004F2E66" w:rsidRPr="00CF1D40">
              <w:rPr>
                <w:rFonts w:ascii="Aptos" w:hAnsi="Aptos"/>
                <w:b/>
                <w:bCs/>
                <w:highlight w:val="yellow"/>
              </w:rPr>
              <w:t>00</w:t>
            </w:r>
            <w:r w:rsidRPr="00CF1D40">
              <w:rPr>
                <w:rFonts w:ascii="Aptos" w:hAnsi="Aptos"/>
                <w:b/>
                <w:bCs/>
                <w:highlight w:val="yellow"/>
              </w:rPr>
              <w:t>,0</w:t>
            </w:r>
            <w:r w:rsidR="004F2E66" w:rsidRPr="00CF1D40">
              <w:rPr>
                <w:rFonts w:ascii="Aptos" w:hAnsi="Aptos"/>
                <w:b/>
                <w:bCs/>
                <w:highlight w:val="yellow"/>
              </w:rPr>
              <w:t>00</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sidRPr="00CF1D40">
              <w:rPr>
                <w:rFonts w:ascii="Aptos" w:hAnsi="Aptos"/>
                <w:b/>
                <w:bCs/>
                <w:highlight w:val="yellow"/>
              </w:rPr>
              <w:t>$</w:t>
            </w:r>
            <w:r w:rsidR="004F2E66" w:rsidRPr="00CF1D40">
              <w:rPr>
                <w:rFonts w:ascii="Aptos" w:hAnsi="Aptos"/>
                <w:b/>
                <w:bCs/>
                <w:highlight w:val="yellow"/>
              </w:rPr>
              <w:t>0,000,000</w:t>
            </w:r>
            <w:r w:rsidRPr="00CF1D40">
              <w:rPr>
                <w:rFonts w:ascii="Aptos" w:hAnsi="Aptos"/>
                <w:b/>
                <w:bCs/>
              </w:rPr>
              <w:t>/year</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sidRPr="0033189A">
              <w:rPr>
                <w:rFonts w:ascii="Aptos" w:hAnsi="Aptos"/>
                <w:highlight w:val="yellow"/>
              </w:rPr>
              <w:t>Client</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sidRPr="0033189A">
              <w:rPr>
                <w:rFonts w:ascii="Aptos" w:hAnsi="Aptos"/>
                <w:highlight w:val="yellow"/>
              </w:rPr>
              <w:t>$000,000</w:t>
            </w:r>
          </w:p>
        </w:tc>
      </w:tr>
      <w:tr w:rsidR="00215660" w:rsidRPr="0033189A" w14:paraId="5A35DC59" w14:textId="77777777" w:rsidTr="00F63B99">
        <w:trPr>
          <w:tblCellSpacing w:w="15" w:type="dxa"/>
        </w:trPr>
        <w:tc>
          <w:tcPr>
            <w:tcW w:w="3499" w:type="dxa"/>
            <w:tcBorders>
              <w:bottom w:val="single" w:sz="4" w:space="0" w:color="auto"/>
            </w:tcBorders>
            <w:vAlign w:val="center"/>
            <w:hideMark/>
          </w:tcPr>
          <w:p w14:paraId="4FB95D8B" w14:textId="77777777" w:rsidR="00215660" w:rsidRPr="0033189A" w:rsidRDefault="00215660">
            <w:pPr>
              <w:rPr>
                <w:rFonts w:ascii="Aptos" w:hAnsi="Aptos"/>
              </w:rPr>
            </w:pPr>
          </w:p>
          <w:p w14:paraId="4ECF6836" w14:textId="19FB8BE0" w:rsidR="00215660" w:rsidRPr="0033189A" w:rsidRDefault="004C6B11">
            <w:pPr>
              <w:rPr>
                <w:rFonts w:ascii="Aptos" w:hAnsi="Aptos"/>
              </w:rPr>
            </w:pPr>
            <w:r w:rsidRPr="0033189A">
              <w:rPr>
                <w:rFonts w:ascii="Aptos" w:hAnsi="Aptos"/>
                <w:highlight w:val="yellow"/>
              </w:rPr>
              <w:t>Client</w:t>
            </w:r>
          </w:p>
          <w:p w14:paraId="4D43CD52" w14:textId="1827F39C" w:rsidR="00215660" w:rsidRPr="0033189A" w:rsidRDefault="00215660">
            <w:pPr>
              <w:rPr>
                <w:rFonts w:ascii="Aptos" w:hAnsi="Aptos"/>
              </w:rPr>
            </w:pPr>
          </w:p>
        </w:tc>
        <w:tc>
          <w:tcPr>
            <w:tcW w:w="5483" w:type="dxa"/>
            <w:tcBorders>
              <w:bottom w:val="single" w:sz="4" w:space="0" w:color="auto"/>
            </w:tcBorders>
            <w:vAlign w:val="center"/>
            <w:hideMark/>
          </w:tcPr>
          <w:p w14:paraId="3D289DAD" w14:textId="7D2EBEE5" w:rsidR="00215660" w:rsidRPr="0033189A" w:rsidRDefault="00215660">
            <w:pPr>
              <w:rPr>
                <w:rFonts w:ascii="Aptos" w:hAnsi="Aptos"/>
              </w:rPr>
            </w:pPr>
            <w:r w:rsidRPr="0033189A">
              <w:rPr>
                <w:rFonts w:ascii="Aptos" w:hAnsi="Aptos"/>
                <w:highlight w:val="yellow"/>
              </w:rPr>
              <w:t>$000,000</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Client</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0,000</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0,000</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sidRPr="00CF1D40">
              <w:rPr>
                <w:rFonts w:ascii="Aptos" w:hAnsi="Aptos"/>
                <w:highlight w:val="yellow"/>
              </w:rPr>
              <w:t>$</w:t>
            </w:r>
            <w:r w:rsidR="004C6B11" w:rsidRPr="00CF1D40">
              <w:rPr>
                <w:rFonts w:ascii="Aptos" w:hAnsi="Aptos"/>
                <w:highlight w:val="yellow"/>
              </w:rPr>
              <w:t>0</w:t>
            </w:r>
            <w:r w:rsidRPr="00CF1D40">
              <w:rPr>
                <w:rFonts w:ascii="Aptos" w:hAnsi="Aptos"/>
                <w:highlight w:val="yellow"/>
              </w:rPr>
              <w:t>0,800</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sidRPr="00CF1D40">
              <w:rPr>
                <w:rStyle w:val="Strong"/>
                <w:rFonts w:ascii="Aptos" w:hAnsi="Aptos"/>
                <w:highlight w:val="yellow"/>
              </w:rPr>
              <w:t>$</w:t>
            </w:r>
            <w:r w:rsidR="004C6B11" w:rsidRPr="00CF1D40">
              <w:rPr>
                <w:rStyle w:val="Strong"/>
                <w:rFonts w:ascii="Aptos" w:hAnsi="Aptos"/>
                <w:highlight w:val="yellow"/>
              </w:rPr>
              <w:t>00</w:t>
            </w:r>
            <w:r w:rsidRPr="00CF1D40">
              <w:rPr>
                <w:rStyle w:val="Strong"/>
                <w:rFonts w:ascii="Aptos" w:hAnsi="Aptos"/>
                <w:highlight w:val="yellow"/>
              </w:rPr>
              <w:t>,0</w:t>
            </w:r>
            <w:r w:rsidR="004C6B11" w:rsidRPr="00CF1D40">
              <w:rPr>
                <w:rStyle w:val="Strong"/>
                <w:rFonts w:ascii="Aptos" w:hAnsi="Aptos"/>
                <w:highlight w:val="yellow"/>
              </w:rPr>
              <w:t>00</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highlight w:val="yellow"/>
              </w:rPr>
              <w:t>Client</w:t>
            </w:r>
            <w:r w:rsidR="004C6B11" w:rsidRPr="00CF1D40">
              <w:rPr>
                <w:rFonts w:ascii="Aptos" w:hAnsi="Aptos"/>
                <w:highlight w:val="yellow"/>
              </w:rPr>
              <w:t xml:space="preserve"> </w:t>
            </w:r>
            <w:r w:rsidRPr="00CF1D40">
              <w:rPr>
                <w:rFonts w:ascii="Aptos" w:hAnsi="Aptos"/>
                <w:highlight w:val="yellow"/>
              </w:rPr>
              <w:t xml:space="preserve"> </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r w:rsidR="004C6B11" w:rsidRPr="00CF1D40" w14:paraId="7F8F7246" w14:textId="76407F1D" w:rsidTr="004C6B11">
        <w:trPr>
          <w:tblCellSpacing w:w="15" w:type="dxa"/>
        </w:trPr>
        <w:tc>
          <w:tcPr>
            <w:tcW w:w="3357" w:type="dxa"/>
            <w:tcBorders>
              <w:bottom w:val="single" w:sz="4" w:space="0" w:color="auto"/>
            </w:tcBorders>
            <w:vAlign w:val="center"/>
            <w:hideMark/>
          </w:tcPr>
          <w:p w14:paraId="72390175" w14:textId="55A967C7" w:rsidR="004C6B11" w:rsidRPr="00CF1D40" w:rsidRDefault="004F2E66" w:rsidP="00BF451A">
            <w:pPr>
              <w:spacing w:before="240" w:after="240"/>
              <w:rPr>
                <w:rFonts w:ascii="Aptos" w:hAnsi="Aptos"/>
              </w:rPr>
            </w:pPr>
            <w:r w:rsidRPr="00CF1D40">
              <w:rPr>
                <w:rFonts w:ascii="Aptos" w:hAnsi="Aptos"/>
                <w:highlight w:val="yellow"/>
              </w:rPr>
              <w:t>Client</w:t>
            </w:r>
          </w:p>
        </w:tc>
        <w:tc>
          <w:tcPr>
            <w:tcW w:w="2522" w:type="dxa"/>
            <w:tcBorders>
              <w:bottom w:val="single" w:sz="4" w:space="0" w:color="auto"/>
            </w:tcBorders>
            <w:vAlign w:val="center"/>
            <w:hideMark/>
          </w:tcPr>
          <w:p w14:paraId="0FF9DC91" w14:textId="27CB14AC"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c>
          <w:tcPr>
            <w:tcW w:w="3269" w:type="dxa"/>
            <w:tcBorders>
              <w:bottom w:val="single" w:sz="4" w:space="0" w:color="auto"/>
            </w:tcBorders>
          </w:tcPr>
          <w:p w14:paraId="235963EA" w14:textId="0F64DD34" w:rsidR="004C6B11" w:rsidRPr="00CF1D40" w:rsidRDefault="004F2E66" w:rsidP="00BF451A">
            <w:pPr>
              <w:spacing w:before="240" w:after="240"/>
              <w:rPr>
                <w:rFonts w:ascii="Aptos" w:hAnsi="Aptos"/>
                <w:highlight w:val="yellow"/>
              </w:rPr>
            </w:pPr>
            <w:r w:rsidRPr="00CF1D40">
              <w:rPr>
                <w:rFonts w:ascii="Aptos" w:hAnsi="Aptos"/>
                <w:highlight w:val="yellow"/>
              </w:rPr>
              <w:t>$00,000</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highlight w:val="yellow"/>
              </w:rPr>
              <w:t>$00,000</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r w:rsidR="00412988" w:rsidRPr="00412988" w14:paraId="6E0438E6" w14:textId="2E4F753A" w:rsidTr="00412988">
        <w:trPr>
          <w:tblCellSpacing w:w="15" w:type="dxa"/>
        </w:trPr>
        <w:tc>
          <w:tcPr>
            <w:tcW w:w="2790" w:type="dxa"/>
            <w:tcBorders>
              <w:bottom w:val="single" w:sz="4" w:space="0" w:color="auto"/>
            </w:tcBorders>
            <w:vAlign w:val="center"/>
            <w:hideMark/>
          </w:tcPr>
          <w:p w14:paraId="4570F16A" w14:textId="4FC6836E" w:rsidR="00412988" w:rsidRPr="002B4C62" w:rsidRDefault="002B4C62" w:rsidP="00AC0CB9">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18EA4275" w14:textId="3DE9FA2F" w:rsidR="00412988" w:rsidRPr="00412988" w:rsidRDefault="00412988" w:rsidP="00AC0CB9">
            <w:pPr>
              <w:spacing w:before="240" w:after="240"/>
              <w:rPr>
                <w:rFonts w:ascii="Aptos" w:hAnsi="Aptos"/>
                <w:highlight w:val="yellow"/>
              </w:rPr>
            </w:pPr>
            <w:r w:rsidRPr="00412988">
              <w:rPr>
                <w:rFonts w:ascii="Aptos" w:hAnsi="Aptos"/>
                <w:highlight w:val="yellow"/>
              </w:rPr>
              <w:t>$0,000</w:t>
            </w:r>
          </w:p>
        </w:tc>
        <w:tc>
          <w:tcPr>
            <w:tcW w:w="2790" w:type="dxa"/>
            <w:tcBorders>
              <w:bottom w:val="single" w:sz="4" w:space="0" w:color="auto"/>
            </w:tcBorders>
          </w:tcPr>
          <w:p w14:paraId="3950FCA0" w14:textId="1FA782D2" w:rsidR="00412988" w:rsidRPr="00412988" w:rsidRDefault="00412988" w:rsidP="00AC0CB9">
            <w:pPr>
              <w:spacing w:before="240" w:after="240"/>
              <w:rPr>
                <w:rFonts w:ascii="Aptos" w:hAnsi="Aptos"/>
                <w:highlight w:val="yellow"/>
              </w:rPr>
            </w:pPr>
            <w:r w:rsidRPr="00412988">
              <w:rPr>
                <w:rFonts w:ascii="Aptos" w:hAnsi="Aptos"/>
                <w:highlight w:val="yellow"/>
              </w:rPr>
              <w:t>$000,000</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2B4C62" w14:paraId="4B7B4532" w14:textId="77777777" w:rsidTr="00484801">
        <w:trPr>
          <w:tblCellSpacing w:w="15" w:type="dxa"/>
        </w:trPr>
        <w:tc>
          <w:tcPr>
            <w:tcW w:w="2790" w:type="dxa"/>
            <w:tcBorders>
              <w:bottom w:val="single" w:sz="4" w:space="0" w:color="auto"/>
            </w:tcBorders>
            <w:vAlign w:val="center"/>
            <w:hideMark/>
          </w:tcPr>
          <w:p w14:paraId="517C9808" w14:textId="4021ADD5"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3E14113"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38A4B65"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sidRPr="002B4C62">
              <w:rPr>
                <w:rFonts w:ascii="Aptos" w:hAnsi="Aptos"/>
                <w:highlight w:val="yellow"/>
              </w:rPr>
              <w:t>Client 1</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r w:rsidR="00AC0CB9" w:rsidRPr="00412988" w14:paraId="7794C2BB" w14:textId="77777777" w:rsidTr="00484801">
        <w:trPr>
          <w:tblCellSpacing w:w="15" w:type="dxa"/>
        </w:trPr>
        <w:tc>
          <w:tcPr>
            <w:tcW w:w="2790" w:type="dxa"/>
            <w:tcBorders>
              <w:bottom w:val="single" w:sz="4" w:space="0" w:color="auto"/>
            </w:tcBorders>
            <w:vAlign w:val="center"/>
            <w:hideMark/>
          </w:tcPr>
          <w:p w14:paraId="2AB3634D" w14:textId="688FE9B9" w:rsidR="00AC0CB9" w:rsidRPr="002B4C62" w:rsidRDefault="002B4C62" w:rsidP="00484801">
            <w:pPr>
              <w:spacing w:before="240" w:after="240"/>
              <w:rPr>
                <w:rFonts w:ascii="Aptos" w:hAnsi="Aptos"/>
                <w:highlight w:val="yellow"/>
              </w:rPr>
            </w:pPr>
            <w:r w:rsidRPr="002B4C62">
              <w:rPr>
                <w:rFonts w:ascii="Aptos" w:hAnsi="Aptos"/>
                <w:highlight w:val="yellow"/>
              </w:rPr>
              <w:t>Client 2</w:t>
            </w:r>
          </w:p>
        </w:tc>
        <w:tc>
          <w:tcPr>
            <w:tcW w:w="3372" w:type="dxa"/>
            <w:tcBorders>
              <w:bottom w:val="single" w:sz="4" w:space="0" w:color="auto"/>
            </w:tcBorders>
            <w:vAlign w:val="center"/>
            <w:hideMark/>
          </w:tcPr>
          <w:p w14:paraId="3EF5398B"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w:t>
            </w:r>
          </w:p>
        </w:tc>
        <w:tc>
          <w:tcPr>
            <w:tcW w:w="2790" w:type="dxa"/>
            <w:tcBorders>
              <w:bottom w:val="single" w:sz="4" w:space="0" w:color="auto"/>
            </w:tcBorders>
          </w:tcPr>
          <w:p w14:paraId="60AD68A7" w14:textId="77777777" w:rsidR="00AC0CB9" w:rsidRPr="002B4C62" w:rsidRDefault="00AC0CB9" w:rsidP="00484801">
            <w:pPr>
              <w:spacing w:before="240" w:after="240"/>
              <w:rPr>
                <w:rFonts w:ascii="Aptos" w:hAnsi="Aptos"/>
                <w:highlight w:val="yellow"/>
              </w:rPr>
            </w:pPr>
            <w:r w:rsidRPr="002B4C62">
              <w:rPr>
                <w:rFonts w:ascii="Aptos" w:hAnsi="Aptos"/>
                <w:highlight w:val="yellow"/>
              </w:rPr>
              <w:t>$000,000</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sidRPr="00CF1D40">
              <w:rPr>
                <w:rFonts w:ascii="Aptos" w:hAnsi="Aptos"/>
                <w:highlight w:val="yellow"/>
              </w:rPr>
              <w:t>MPC</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$000,000</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sidRPr="000F4D43">
              <w:rPr>
                <w:rFonts w:ascii="Aptos" w:hAnsi="Aptos"/>
                <w:highlight w:val="yellow"/>
              </w:rPr>
              <w:t>Client 1</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r w:rsidR="00CF1D40" w:rsidRPr="00412988" w14:paraId="4BC3769A" w14:textId="77777777" w:rsidTr="00CF1D40">
        <w:trPr>
          <w:tblCellSpacing w:w="15" w:type="dxa"/>
        </w:trPr>
        <w:tc>
          <w:tcPr>
            <w:tcW w:w="3357" w:type="dxa"/>
            <w:tcBorders>
              <w:bottom w:val="single" w:sz="4" w:space="0" w:color="auto"/>
            </w:tcBorders>
            <w:vAlign w:val="center"/>
            <w:hideMark/>
          </w:tcPr>
          <w:p w14:paraId="19AC0085" w14:textId="2FC8DD34" w:rsidR="00CF1D40" w:rsidRPr="000F4D43" w:rsidRDefault="002B4C62" w:rsidP="00484801">
            <w:pPr>
              <w:spacing w:before="240" w:after="240"/>
              <w:rPr>
                <w:rFonts w:ascii="Aptos" w:hAnsi="Aptos"/>
                <w:highlight w:val="yellow"/>
              </w:rPr>
            </w:pPr>
            <w:r w:rsidRPr="000F4D43">
              <w:rPr>
                <w:rFonts w:ascii="Aptos" w:hAnsi="Aptos"/>
                <w:highlight w:val="yellow"/>
              </w:rPr>
              <w:t>Client 2</w:t>
            </w:r>
          </w:p>
        </w:tc>
        <w:tc>
          <w:tcPr>
            <w:tcW w:w="5625" w:type="dxa"/>
            <w:tcBorders>
              <w:bottom w:val="single" w:sz="4" w:space="0" w:color="auto"/>
            </w:tcBorders>
            <w:vAlign w:val="center"/>
            <w:hideMark/>
          </w:tcPr>
          <w:p w14:paraId="769C9D71" w14:textId="77777777" w:rsidR="00CF1D40" w:rsidRPr="000F4D43" w:rsidRDefault="00CF1D40" w:rsidP="00484801">
            <w:pPr>
              <w:spacing w:before="240" w:after="240"/>
              <w:rPr>
                <w:rFonts w:ascii="Aptos" w:hAnsi="Aptos"/>
                <w:highlight w:val="yellow"/>
              </w:rPr>
            </w:pPr>
            <w:r w:rsidRPr="000F4D43">
              <w:rPr>
                <w:rFonts w:ascii="Aptos" w:hAnsi="Aptos"/>
                <w:highlight w:val="yellow"/>
              </w:rPr>
              <w:t>$0,000</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sidRPr="00CF1D40">
              <w:rPr>
                <w:rFonts w:ascii="Aptos" w:hAnsi="Aptos"/>
                <w:highlight w:val="yellow"/>
              </w:rPr>
              <w:t>$0,000</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sidRPr="00CF1D40">
              <w:rPr>
                <w:rFonts w:ascii="Aptos" w:hAnsi="Aptos"/>
                <w:highlight w:val="yellow"/>
              </w:rPr>
              <w:t xml:space="preserve">00 </w:t>
            </w:r>
            <w:r w:rsidRPr="00CF1D40">
              <w:rPr>
                <w:rFonts w:ascii="Aptos" w:hAnsi="Aptos"/>
              </w:rPr>
              <w:t>Years</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sidRPr="00CF1D40">
              <w:rPr>
                <w:rFonts w:ascii="Aptos" w:hAnsi="Aptos"/>
                <w:highlight w:val="yellow"/>
              </w:rPr>
              <w:t>$00,000,000</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371BBA07" w14:textId="62B27761" w:rsidTr="00625B64">
        <w:trPr>
          <w:tblCellSpacing w:w="15" w:type="dxa"/>
        </w:trPr>
        <w:tc>
          <w:tcPr>
            <w:tcW w:w="3924" w:type="dxa"/>
            <w:tcBorders>
              <w:bottom w:val="single" w:sz="4" w:space="0" w:color="auto"/>
            </w:tcBorders>
            <w:vAlign w:val="center"/>
            <w:hideMark/>
          </w:tcPr>
          <w:p w14:paraId="48BA2937" w14:textId="0126E781" w:rsidR="00625B64" w:rsidRPr="00625B64" w:rsidRDefault="00625B64" w:rsidP="00625B64">
            <w:pPr>
              <w:pStyle w:val="NormalWeb"/>
              <w:spacing w:before="240" w:beforeAutospacing="0" w:after="240" w:afterAutospacing="0"/>
              <w:rPr>
                <w:rFonts w:ascii="Aptos" w:hAnsi="Aptos"/>
              </w:rPr>
            </w:pPr>
            <w:r w:rsidRPr="00625B64">
              <w:rPr>
                <w:rFonts w:ascii="Aptos" w:hAnsi="Aptos"/>
              </w:rPr>
              <w:t>CPP &amp; OAS</w:t>
            </w:r>
            <w:r>
              <w:rPr>
                <w:rFonts w:ascii="Aptos" w:hAnsi="Aptos"/>
              </w:rPr>
              <w:t xml:space="preserve"> (</w:t>
            </w:r>
            <w:r w:rsidRPr="00625B64">
              <w:rPr>
                <w:rFonts w:ascii="Aptos" w:hAnsi="Aptos"/>
                <w:highlight w:val="yellow"/>
              </w:rPr>
              <w:t>Client 2)</w:t>
            </w:r>
          </w:p>
        </w:tc>
        <w:tc>
          <w:tcPr>
            <w:tcW w:w="2805" w:type="dxa"/>
            <w:tcBorders>
              <w:bottom w:val="single" w:sz="4" w:space="0" w:color="auto"/>
            </w:tcBorders>
            <w:vAlign w:val="center"/>
            <w:hideMark/>
          </w:tcPr>
          <w:p w14:paraId="28CC0D01" w14:textId="4A76AFF7"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739AA21F" w14:textId="6DA88FB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1</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7444A1D9" w14:textId="5046DCF1" w:rsidTr="00625B64">
        <w:trPr>
          <w:tblCellSpacing w:w="15" w:type="dxa"/>
        </w:trPr>
        <w:tc>
          <w:tcPr>
            <w:tcW w:w="3924" w:type="dxa"/>
            <w:vAlign w:val="center"/>
          </w:tcPr>
          <w:p w14:paraId="39FB763F" w14:textId="4E76F7A3" w:rsidR="00625B64" w:rsidRPr="00625B64" w:rsidRDefault="00625B64" w:rsidP="00625B64">
            <w:pPr>
              <w:pStyle w:val="NormalWeb"/>
              <w:spacing w:before="240" w:beforeAutospacing="0" w:after="240" w:afterAutospacing="0"/>
              <w:rPr>
                <w:rFonts w:ascii="Aptos" w:hAnsi="Aptos"/>
              </w:rPr>
            </w:pPr>
            <w:r>
              <w:rPr>
                <w:rFonts w:ascii="Aptos" w:hAnsi="Aptos"/>
              </w:rPr>
              <w:t>TFSA (</w:t>
            </w:r>
            <w:r w:rsidRPr="00625B64">
              <w:rPr>
                <w:rFonts w:ascii="Aptos" w:hAnsi="Aptos"/>
                <w:highlight w:val="yellow"/>
              </w:rPr>
              <w:t>Client 2</w:t>
            </w:r>
            <w:r>
              <w:rPr>
                <w:rFonts w:ascii="Aptos" w:hAnsi="Aptos"/>
              </w:rPr>
              <w:t>)</w:t>
            </w:r>
          </w:p>
        </w:tc>
        <w:tc>
          <w:tcPr>
            <w:tcW w:w="2805" w:type="dxa"/>
            <w:vAlign w:val="center"/>
          </w:tcPr>
          <w:p w14:paraId="7EF41132" w14:textId="76128D16"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c>
          <w:tcPr>
            <w:tcW w:w="2511" w:type="dxa"/>
            <w:vAlign w:val="center"/>
          </w:tcPr>
          <w:p w14:paraId="4996D6F4" w14:textId="04D182F1"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$000,000</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highlight w:val="yellow"/>
              </w:rPr>
              <w:t>$00,000</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highlight w:val="yellow"/>
              </w:rPr>
            </w:pPr>
            <w:r w:rsidRPr="00625B64">
              <w:rPr>
                <w:rFonts w:ascii="Aptos" w:hAnsi="Aptos"/>
                <w:b/>
                <w:bCs/>
                <w:highlight w:val="yellow"/>
              </w:rPr>
              <w:t>$0,000,000</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highlight w:val="yellow"/>
        </w:rPr>
        <w:t>$0,000,000</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sidRPr="00D672FC">
        <w:rPr>
          <w:rFonts w:ascii="Aptos" w:hAnsi="Aptos"/>
        </w:rPr>
        <w:t xml:space="preserve">Providing educational opportunities for </w:t>
      </w:r>
      <w:r w:rsidR="00D672FC" w:rsidRPr="00D672FC">
        <w:rPr>
          <w:rFonts w:ascii="Aptos" w:hAnsi="Aptos"/>
          <w:highlight w:val="yellow"/>
        </w:rPr>
        <w:t>Child1</w:t>
      </w:r>
      <w:r w:rsidRPr="00D672FC">
        <w:rPr>
          <w:rFonts w:ascii="Aptos" w:hAnsi="Aptos"/>
        </w:rPr>
        <w:t xml:space="preserve"> and </w:t>
      </w:r>
      <w:r w:rsidR="00D672FC" w:rsidRPr="00D672FC">
        <w:rPr>
          <w:rFonts w:ascii="Aptos" w:hAnsi="Aptos"/>
          <w:highlight w:val="yellow"/>
        </w:rPr>
        <w:t>Child2</w:t>
      </w:r>
      <w:r w:rsidRPr="00D672FC">
        <w:rPr>
          <w:rFonts w:ascii="Aptos" w:hAnsi="Aptos"/>
        </w:rPr>
        <w:t xml:space="preserve">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1</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D4AC09D" w14:textId="77777777" w:rsidTr="00D672FC">
        <w:trPr>
          <w:tblCellSpacing w:w="15" w:type="dxa"/>
        </w:trPr>
        <w:tc>
          <w:tcPr>
            <w:tcW w:w="2223" w:type="dxa"/>
            <w:tcBorders>
              <w:top w:val="single" w:sz="4" w:space="0" w:color="auto"/>
            </w:tcBorders>
            <w:vAlign w:val="center"/>
            <w:hideMark/>
          </w:tcPr>
          <w:p w14:paraId="708BAE87" w14:textId="42798846"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highlight w:val="yellow"/>
              </w:rPr>
              <w:t>Child 2</w:t>
            </w:r>
          </w:p>
        </w:tc>
        <w:tc>
          <w:tcPr>
            <w:tcW w:w="2522" w:type="dxa"/>
            <w:tcBorders>
              <w:top w:val="single" w:sz="4" w:space="0" w:color="auto"/>
            </w:tcBorders>
            <w:vAlign w:val="center"/>
            <w:hideMark/>
          </w:tcPr>
          <w:p w14:paraId="39B36F99" w14:textId="06589FD0" w:rsidR="00D672FC" w:rsidRPr="00D672FC" w:rsidRDefault="00D672FC" w:rsidP="00D672FC">
            <w:pPr>
              <w:pStyle w:val="NormalWeb"/>
              <w:spacing w:before="240" w:beforeAutospacing="0" w:after="240" w:afterAutospacing="0"/>
              <w:rPr>
                <w:rFonts w:ascii="Aptos" w:hAnsi="Aptos"/>
                <w:highlight w:val="yellow"/>
              </w:rPr>
            </w:pPr>
            <w:r>
              <w:rPr>
                <w:rFonts w:ascii="Aptos" w:hAnsi="Aptos"/>
                <w:highlight w:val="yellow"/>
              </w:rPr>
              <w:t>$</w:t>
            </w:r>
          </w:p>
        </w:tc>
        <w:tc>
          <w:tcPr>
            <w:tcW w:w="4207" w:type="dxa"/>
            <w:tcBorders>
              <w:top w:val="single" w:sz="4" w:space="0" w:color="auto"/>
            </w:tcBorders>
            <w:vAlign w:val="center"/>
            <w:hideMark/>
          </w:tcPr>
          <w:p w14:paraId="33CD127B" w14:textId="553A2810" w:rsidR="00D672FC" w:rsidRPr="00D672FC" w:rsidRDefault="00D672FC" w:rsidP="00D672FC">
            <w:pPr>
              <w:pStyle w:val="NormalWeb"/>
              <w:spacing w:before="240" w:beforeAutospacing="0" w:after="240" w:afterAutospacing="0"/>
              <w:rPr>
                <w:rFonts w:ascii="Aptos" w:hAnsi="Aptos"/>
              </w:rPr>
            </w:pPr>
            <w:r>
              <w:rPr>
                <w:rFonts w:ascii="Aptos" w:hAnsi="Aptos"/>
                <w:highlight w:val="yellow"/>
              </w:rPr>
              <w:t>0</w:t>
            </w:r>
            <w:r w:rsidRPr="00D672FC">
              <w:rPr>
                <w:rFonts w:ascii="Aptos" w:hAnsi="Aptos"/>
                <w:highlight w:val="yellow"/>
              </w:rPr>
              <w:t xml:space="preserve"> Years</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sidRPr="00D672FC">
              <w:rPr>
                <w:rFonts w:ascii="Aptos" w:hAnsi="Aptos"/>
                <w:b/>
                <w:bCs/>
                <w:highlight w:val="yellow"/>
              </w:rPr>
              <w:t>$0</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highlight w:val="yellow"/>
        </w:rPr>
        <w:t>Child 1</w:t>
      </w:r>
      <w:r w:rsidRPr="00D672FC">
        <w:rPr>
          <w:rFonts w:ascii="Aptos" w:hAnsi="Aptos"/>
        </w:rPr>
        <w:t xml:space="preserve"> and </w:t>
      </w:r>
      <w:r w:rsidR="0033189A" w:rsidRPr="0033189A">
        <w:rPr>
          <w:rFonts w:ascii="Aptos" w:hAnsi="Aptos"/>
          <w:highlight w:val="yellow"/>
        </w:rPr>
        <w:t>Child 2</w:t>
      </w:r>
      <w:r w:rsidR="0033189A">
        <w:rPr>
          <w:rFonts w:ascii="Aptos" w:hAnsi="Aptos"/>
        </w:rPr>
        <w:t xml:space="preserve">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sidRPr="00862632">
              <w:rPr>
                <w:rFonts w:ascii="Aptos" w:hAnsi="Aptos"/>
                <w:highlight w:val="yellow"/>
              </w:rPr>
              <w:t>Client 1</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sidRPr="00862632">
              <w:rPr>
                <w:rFonts w:ascii="Aptos" w:hAnsi="Aptos"/>
                <w:highlight w:val="yellow"/>
              </w:rPr>
              <w:t>$3,000,000</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r w:rsidR="00993543" w:rsidRPr="00993543" w14:paraId="1001A657" w14:textId="77777777" w:rsidTr="00993543">
        <w:trPr>
          <w:tblCellSpacing w:w="15" w:type="dxa"/>
        </w:trPr>
        <w:tc>
          <w:tcPr>
            <w:tcW w:w="2649" w:type="dxa"/>
            <w:tcBorders>
              <w:bottom w:val="single" w:sz="4" w:space="0" w:color="auto"/>
            </w:tcBorders>
            <w:vAlign w:val="center"/>
            <w:hideMark/>
          </w:tcPr>
          <w:p w14:paraId="61AEC4EB" w14:textId="3135DAC4" w:rsidR="00993543" w:rsidRPr="00993543" w:rsidRDefault="002B4C62" w:rsidP="00675DF4">
            <w:pPr>
              <w:spacing w:before="240" w:after="240"/>
              <w:rPr>
                <w:rFonts w:ascii="Aptos" w:hAnsi="Aptos"/>
              </w:rPr>
            </w:pPr>
            <w:r w:rsidRPr="00862632">
              <w:rPr>
                <w:rFonts w:ascii="Aptos" w:hAnsi="Aptos"/>
                <w:highlight w:val="yellow"/>
              </w:rPr>
              <w:t>Client 2</w:t>
            </w:r>
          </w:p>
        </w:tc>
        <w:tc>
          <w:tcPr>
            <w:tcW w:w="3088" w:type="dxa"/>
            <w:tcBorders>
              <w:bottom w:val="single" w:sz="4" w:space="0" w:color="auto"/>
            </w:tcBorders>
            <w:vAlign w:val="center"/>
            <w:hideMark/>
          </w:tcPr>
          <w:p w14:paraId="08C547E9" w14:textId="77777777" w:rsidR="00993543" w:rsidRPr="00993543" w:rsidRDefault="00993543" w:rsidP="00675DF4">
            <w:pPr>
              <w:spacing w:before="240" w:after="240"/>
              <w:jc w:val="both"/>
              <w:rPr>
                <w:rFonts w:ascii="Aptos" w:hAnsi="Aptos"/>
              </w:rPr>
            </w:pPr>
            <w:r w:rsidRPr="00862632">
              <w:rPr>
                <w:rFonts w:ascii="Aptos" w:hAnsi="Aptos"/>
                <w:highlight w:val="yellow"/>
              </w:rPr>
              <w:t>$3,600,000</w:t>
            </w:r>
          </w:p>
        </w:tc>
        <w:tc>
          <w:tcPr>
            <w:tcW w:w="3215" w:type="dxa"/>
            <w:tcBorders>
              <w:bottom w:val="single" w:sz="4" w:space="0" w:color="auto"/>
            </w:tcBorders>
            <w:vAlign w:val="center"/>
            <w:hideMark/>
          </w:tcPr>
          <w:p w14:paraId="136475A3" w14:textId="77777777" w:rsidR="00993543" w:rsidRPr="00993543" w:rsidRDefault="00993543" w:rsidP="00675DF4">
            <w:pPr>
              <w:spacing w:before="240" w:after="240"/>
              <w:rPr>
                <w:rFonts w:ascii="Aptos" w:hAnsi="Aptos"/>
              </w:rPr>
            </w:pPr>
            <w:r w:rsidRPr="00862632">
              <w:rPr>
                <w:rFonts w:ascii="Aptos" w:hAnsi="Aptos"/>
                <w:highlight w:val="yellow"/>
              </w:rPr>
              <w:t>30 Years</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highlight w:val="yellow"/>
              </w:rPr>
              <w:t>$000,000</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highlight w:val="yellow"/>
              </w:rPr>
              <w:t>Living Benefit 75</w:t>
            </w:r>
          </w:p>
        </w:tc>
      </w:tr>
      <w:tr w:rsidR="00675DF4" w:rsidRPr="00675DF4" w14:paraId="2C2D26FD" w14:textId="77777777" w:rsidTr="00484801">
        <w:trPr>
          <w:tblCellSpacing w:w="15" w:type="dxa"/>
        </w:trPr>
        <w:tc>
          <w:tcPr>
            <w:tcW w:w="2649" w:type="dxa"/>
            <w:tcBorders>
              <w:bottom w:val="single" w:sz="4" w:space="0" w:color="auto"/>
            </w:tcBorders>
            <w:vAlign w:val="center"/>
            <w:hideMark/>
          </w:tcPr>
          <w:p w14:paraId="4A85FAD1"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10F3F976" w14:textId="0D6FC060" w:rsidR="00675DF4" w:rsidRPr="00675DF4" w:rsidRDefault="00675DF4" w:rsidP="00675DF4">
            <w:pPr>
              <w:spacing w:before="240" w:after="240"/>
              <w:jc w:val="both"/>
              <w:rPr>
                <w:rFonts w:ascii="Aptos" w:hAnsi="Aptos"/>
                <w:highlight w:val="yellow"/>
              </w:rPr>
            </w:pPr>
            <w:r>
              <w:rPr>
                <w:rFonts w:ascii="Aptos" w:hAnsi="Aptos"/>
                <w:highlight w:val="yellow"/>
              </w:rPr>
              <w:t>$000,000</w:t>
            </w:r>
          </w:p>
        </w:tc>
        <w:tc>
          <w:tcPr>
            <w:tcW w:w="3215" w:type="dxa"/>
            <w:tcBorders>
              <w:bottom w:val="single" w:sz="4" w:space="0" w:color="auto"/>
            </w:tcBorders>
            <w:vAlign w:val="center"/>
            <w:hideMark/>
          </w:tcPr>
          <w:p w14:paraId="7AB5D158" w14:textId="3E00231A" w:rsidR="00675DF4" w:rsidRPr="00675DF4" w:rsidRDefault="00675DF4" w:rsidP="00675DF4">
            <w:pPr>
              <w:spacing w:before="240" w:after="240"/>
              <w:rPr>
                <w:rFonts w:ascii="Aptos" w:hAnsi="Aptos"/>
                <w:highlight w:val="yellow"/>
              </w:rPr>
            </w:pPr>
            <w:r>
              <w:rPr>
                <w:rFonts w:ascii="Aptos" w:hAnsi="Aptos"/>
                <w:highlight w:val="yellow"/>
              </w:rPr>
              <w:t>Living Benefit 75</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sidRPr="00675DF4">
              <w:rPr>
                <w:rFonts w:ascii="Aptos" w:hAnsi="Aptos"/>
                <w:highlight w:val="yellow"/>
              </w:rPr>
              <w:t>Client 1</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highlight w:val="yellow"/>
              </w:rPr>
              <w:t>$0,000</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highlight w:val="yellow"/>
              </w:rPr>
              <w:t>To Age 65</w:t>
            </w:r>
          </w:p>
        </w:tc>
      </w:tr>
      <w:tr w:rsidR="00675DF4" w:rsidRPr="00675DF4" w14:paraId="355089EE" w14:textId="77777777" w:rsidTr="00484801">
        <w:trPr>
          <w:tblCellSpacing w:w="15" w:type="dxa"/>
        </w:trPr>
        <w:tc>
          <w:tcPr>
            <w:tcW w:w="2649" w:type="dxa"/>
            <w:tcBorders>
              <w:bottom w:val="single" w:sz="4" w:space="0" w:color="auto"/>
            </w:tcBorders>
            <w:vAlign w:val="center"/>
            <w:hideMark/>
          </w:tcPr>
          <w:p w14:paraId="3DB91D4D" w14:textId="77777777" w:rsidR="00675DF4" w:rsidRPr="00675DF4" w:rsidRDefault="00675DF4" w:rsidP="00675DF4">
            <w:pPr>
              <w:spacing w:before="240" w:after="240"/>
              <w:rPr>
                <w:rFonts w:ascii="Aptos" w:hAnsi="Aptos"/>
                <w:highlight w:val="yellow"/>
              </w:rPr>
            </w:pPr>
            <w:r w:rsidRPr="00675DF4">
              <w:rPr>
                <w:rFonts w:ascii="Aptos" w:hAnsi="Aptos"/>
                <w:highlight w:val="yellow"/>
              </w:rPr>
              <w:t>Client 2</w:t>
            </w:r>
          </w:p>
        </w:tc>
        <w:tc>
          <w:tcPr>
            <w:tcW w:w="3088" w:type="dxa"/>
            <w:tcBorders>
              <w:bottom w:val="single" w:sz="4" w:space="0" w:color="auto"/>
            </w:tcBorders>
            <w:vAlign w:val="center"/>
            <w:hideMark/>
          </w:tcPr>
          <w:p w14:paraId="01A5D86F" w14:textId="2A516B4E" w:rsidR="00675DF4" w:rsidRPr="00675DF4" w:rsidRDefault="00675DF4" w:rsidP="00675DF4">
            <w:pPr>
              <w:spacing w:before="240" w:after="240"/>
              <w:jc w:val="both"/>
              <w:rPr>
                <w:rFonts w:ascii="Aptos" w:hAnsi="Aptos"/>
                <w:highlight w:val="yellow"/>
              </w:rPr>
            </w:pPr>
            <w:r>
              <w:rPr>
                <w:rFonts w:ascii="Aptos" w:hAnsi="Aptos"/>
                <w:highlight w:val="yellow"/>
              </w:rPr>
              <w:t>$0,000</w:t>
            </w:r>
          </w:p>
        </w:tc>
        <w:tc>
          <w:tcPr>
            <w:tcW w:w="3215" w:type="dxa"/>
            <w:tcBorders>
              <w:bottom w:val="single" w:sz="4" w:space="0" w:color="auto"/>
            </w:tcBorders>
            <w:vAlign w:val="center"/>
            <w:hideMark/>
          </w:tcPr>
          <w:p w14:paraId="526CDC69" w14:textId="7E399207" w:rsidR="00675DF4" w:rsidRPr="00675DF4" w:rsidRDefault="00675DF4" w:rsidP="00675DF4">
            <w:pPr>
              <w:spacing w:before="240" w:after="240"/>
              <w:rPr>
                <w:rFonts w:ascii="Aptos" w:hAnsi="Aptos"/>
                <w:highlight w:val="yellow"/>
              </w:rPr>
            </w:pPr>
            <w:r>
              <w:rPr>
                <w:rFonts w:ascii="Aptos" w:hAnsi="Aptos"/>
                <w:highlight w:val="yellow"/>
              </w:rPr>
              <w:t>To Age 65</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In-Kind/</w:t>
            </w:r>
            <w:r w:rsidR="000F4D43" w:rsidRPr="000F4D43">
              <w:rPr>
                <w:rFonts w:ascii="Aptos" w:hAnsi="Aptos" w:cs="Poppins"/>
                <w:b/>
                <w:bCs/>
                <w:color w:val="032B58"/>
                <w:highlight w:val="yellow"/>
              </w:rPr>
              <w:t xml:space="preserve"> </w:t>
            </w:r>
          </w:p>
          <w:p w14:paraId="3DA2E00A" w14:textId="2D57C001" w:rsidR="00557376" w:rsidRPr="000F4D43" w:rsidRDefault="000F4D43" w:rsidP="000F4D43">
            <w:pPr>
              <w:rPr>
                <w:rFonts w:ascii="Aptos" w:hAnsi="Aptos" w:cs="Poppins"/>
                <w:b/>
                <w:bCs/>
                <w:color w:val="032B58"/>
                <w:highlight w:val="yellow"/>
              </w:rPr>
            </w:pPr>
            <w:r w:rsidRPr="000F4D43">
              <w:rPr>
                <w:rFonts w:ascii="Aptos" w:hAnsi="Aptos" w:cs="Poppins"/>
                <w:b/>
                <w:bCs/>
                <w:color w:val="032B58"/>
                <w:highlight w:val="yellow"/>
              </w:rPr>
              <w:t>In-</w:t>
            </w:r>
            <w:r w:rsidR="00557376" w:rsidRPr="000F4D43">
              <w:rPr>
                <w:rFonts w:ascii="Aptos" w:hAnsi="Aptos" w:cs="Poppins"/>
                <w:b/>
                <w:bCs/>
                <w:color w:val="032B58"/>
                <w:highlight w:val="yellow"/>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2C79BDF8" w14:textId="7EE962C4" w:rsidR="00557376" w:rsidRPr="000F4D43" w:rsidRDefault="00557376" w:rsidP="000F4D43">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Client 1</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TFSA</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Cash</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2-4 weeks</w:t>
            </w:r>
          </w:p>
        </w:tc>
      </w:tr>
      <w:tr w:rsidR="00557376" w:rsidRPr="00557376" w14:paraId="42F6209E" w14:textId="77777777" w:rsidTr="000F4D43">
        <w:trPr>
          <w:trHeight w:val="308"/>
        </w:trPr>
        <w:tc>
          <w:tcPr>
            <w:tcW w:w="1418" w:type="dxa"/>
            <w:tcBorders>
              <w:top w:val="single" w:sz="4" w:space="0" w:color="auto"/>
              <w:bottom w:val="single" w:sz="4" w:space="0" w:color="auto"/>
            </w:tcBorders>
          </w:tcPr>
          <w:p w14:paraId="72ED5D64"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24A949"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47F14D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A4F1BE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7ED3AD0" w14:textId="77777777" w:rsidR="00557376" w:rsidRPr="00557376" w:rsidRDefault="00557376" w:rsidP="00EF6C3F">
            <w:pPr>
              <w:spacing w:before="240" w:after="240"/>
              <w:rPr>
                <w:rFonts w:ascii="Aptos" w:hAnsi="Aptos" w:cs="Poppins"/>
                <w:sz w:val="21"/>
                <w:szCs w:val="21"/>
              </w:rPr>
            </w:pPr>
          </w:p>
        </w:tc>
      </w:tr>
      <w:tr w:rsidR="00557376" w:rsidRPr="00557376" w14:paraId="085A544E" w14:textId="77777777" w:rsidTr="000F4D43">
        <w:trPr>
          <w:trHeight w:val="319"/>
        </w:trPr>
        <w:tc>
          <w:tcPr>
            <w:tcW w:w="1418" w:type="dxa"/>
            <w:tcBorders>
              <w:top w:val="single" w:sz="4" w:space="0" w:color="auto"/>
              <w:bottom w:val="single" w:sz="4" w:space="0" w:color="auto"/>
            </w:tcBorders>
          </w:tcPr>
          <w:p w14:paraId="774E2C2E"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D01D84D"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AD3B18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64F552D"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C8368DA" w14:textId="77777777" w:rsidR="00557376" w:rsidRPr="00557376" w:rsidRDefault="00557376" w:rsidP="00EF6C3F">
            <w:pPr>
              <w:spacing w:before="240" w:after="240"/>
              <w:rPr>
                <w:rFonts w:ascii="Aptos" w:hAnsi="Aptos" w:cs="Poppins"/>
                <w:sz w:val="21"/>
                <w:szCs w:val="21"/>
              </w:rPr>
            </w:pPr>
          </w:p>
        </w:tc>
      </w:tr>
      <w:tr w:rsidR="00557376" w:rsidRPr="00557376" w14:paraId="1E0C1700" w14:textId="77777777" w:rsidTr="000F4D43">
        <w:trPr>
          <w:trHeight w:val="308"/>
        </w:trPr>
        <w:tc>
          <w:tcPr>
            <w:tcW w:w="1418" w:type="dxa"/>
            <w:tcBorders>
              <w:top w:val="single" w:sz="4" w:space="0" w:color="auto"/>
              <w:bottom w:val="single" w:sz="4" w:space="0" w:color="auto"/>
            </w:tcBorders>
          </w:tcPr>
          <w:p w14:paraId="0C60F76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EFFCD55"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6752872"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79D6CE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D681C21" w14:textId="77777777" w:rsidR="00557376" w:rsidRPr="00557376" w:rsidRDefault="00557376" w:rsidP="00EF6C3F">
            <w:pPr>
              <w:spacing w:before="240" w:after="240"/>
              <w:rPr>
                <w:rFonts w:ascii="Aptos" w:hAnsi="Aptos" w:cs="Poppins"/>
                <w:sz w:val="21"/>
                <w:szCs w:val="21"/>
              </w:rPr>
            </w:pPr>
          </w:p>
        </w:tc>
      </w:tr>
      <w:tr w:rsidR="00557376" w:rsidRPr="00557376" w14:paraId="5154CB52" w14:textId="77777777" w:rsidTr="000F4D43">
        <w:trPr>
          <w:trHeight w:val="319"/>
        </w:trPr>
        <w:tc>
          <w:tcPr>
            <w:tcW w:w="1418" w:type="dxa"/>
            <w:tcBorders>
              <w:top w:val="single" w:sz="4" w:space="0" w:color="auto"/>
              <w:bottom w:val="single" w:sz="4" w:space="0" w:color="auto"/>
            </w:tcBorders>
          </w:tcPr>
          <w:p w14:paraId="50DB1BF6"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00CC98B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40B70F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5FA387C"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B55B02E" w14:textId="77777777" w:rsidR="00557376" w:rsidRPr="00557376" w:rsidRDefault="00557376" w:rsidP="00EF6C3F">
            <w:pPr>
              <w:spacing w:before="240" w:after="240"/>
              <w:rPr>
                <w:rFonts w:ascii="Aptos" w:hAnsi="Aptos" w:cs="Poppins"/>
                <w:sz w:val="21"/>
                <w:szCs w:val="21"/>
              </w:rPr>
            </w:pPr>
          </w:p>
        </w:tc>
      </w:tr>
      <w:tr w:rsidR="00557376" w:rsidRPr="00557376" w14:paraId="5DB2223B" w14:textId="77777777" w:rsidTr="000F4D43">
        <w:trPr>
          <w:trHeight w:val="308"/>
        </w:trPr>
        <w:tc>
          <w:tcPr>
            <w:tcW w:w="1418" w:type="dxa"/>
            <w:tcBorders>
              <w:top w:val="single" w:sz="4" w:space="0" w:color="auto"/>
              <w:bottom w:val="single" w:sz="4" w:space="0" w:color="auto"/>
            </w:tcBorders>
          </w:tcPr>
          <w:p w14:paraId="3D08F74F"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C046878"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7028841B"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D60E8B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69CC4CFB" w14:textId="77777777" w:rsidR="00557376" w:rsidRPr="00557376" w:rsidRDefault="00557376" w:rsidP="00EF6C3F">
            <w:pPr>
              <w:spacing w:before="240" w:after="240"/>
              <w:rPr>
                <w:rFonts w:ascii="Aptos" w:hAnsi="Aptos" w:cs="Poppins"/>
                <w:sz w:val="21"/>
                <w:szCs w:val="21"/>
              </w:rPr>
            </w:pPr>
          </w:p>
        </w:tc>
      </w:tr>
      <w:tr w:rsidR="00557376" w:rsidRPr="00557376" w14:paraId="453E2343" w14:textId="77777777" w:rsidTr="000F4D43">
        <w:trPr>
          <w:trHeight w:val="319"/>
        </w:trPr>
        <w:tc>
          <w:tcPr>
            <w:tcW w:w="1418" w:type="dxa"/>
            <w:tcBorders>
              <w:top w:val="single" w:sz="4" w:space="0" w:color="auto"/>
              <w:bottom w:val="single" w:sz="4" w:space="0" w:color="auto"/>
            </w:tcBorders>
          </w:tcPr>
          <w:p w14:paraId="15D8249A"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000E264"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CF9E3E1"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9A80880"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E5B0791" w14:textId="77777777" w:rsidR="00557376" w:rsidRPr="00557376" w:rsidRDefault="00557376" w:rsidP="00EF6C3F">
            <w:pPr>
              <w:spacing w:before="240" w:after="240"/>
              <w:rPr>
                <w:rFonts w:ascii="Aptos" w:hAnsi="Aptos" w:cs="Poppins"/>
                <w:sz w:val="21"/>
                <w:szCs w:val="21"/>
              </w:rPr>
            </w:pPr>
          </w:p>
        </w:tc>
      </w:tr>
      <w:tr w:rsidR="00557376" w:rsidRPr="00557376" w14:paraId="056D3411" w14:textId="77777777" w:rsidTr="000F4D43">
        <w:trPr>
          <w:trHeight w:val="308"/>
        </w:trPr>
        <w:tc>
          <w:tcPr>
            <w:tcW w:w="1418" w:type="dxa"/>
            <w:tcBorders>
              <w:top w:val="single" w:sz="4" w:space="0" w:color="auto"/>
              <w:bottom w:val="single" w:sz="4" w:space="0" w:color="auto"/>
            </w:tcBorders>
          </w:tcPr>
          <w:p w14:paraId="7BDB9628"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21C6E0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07B6A365"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4A715CA"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8FB8D6C" w14:textId="77777777" w:rsidR="00557376" w:rsidRPr="00557376" w:rsidRDefault="00557376" w:rsidP="00EF6C3F">
            <w:pPr>
              <w:spacing w:before="240" w:after="240"/>
              <w:rPr>
                <w:rFonts w:ascii="Aptos" w:hAnsi="Aptos" w:cs="Poppins"/>
                <w:sz w:val="21"/>
                <w:szCs w:val="21"/>
              </w:rPr>
            </w:pPr>
          </w:p>
        </w:tc>
      </w:tr>
      <w:tr w:rsidR="00557376" w:rsidRPr="00557376" w14:paraId="08E48F39" w14:textId="77777777" w:rsidTr="000F4D43">
        <w:trPr>
          <w:trHeight w:val="319"/>
        </w:trPr>
        <w:tc>
          <w:tcPr>
            <w:tcW w:w="1418" w:type="dxa"/>
            <w:tcBorders>
              <w:top w:val="single" w:sz="4" w:space="0" w:color="auto"/>
              <w:bottom w:val="single" w:sz="4" w:space="0" w:color="auto"/>
            </w:tcBorders>
          </w:tcPr>
          <w:p w14:paraId="49731CC2" w14:textId="77777777" w:rsidR="00557376" w:rsidRPr="00557376" w:rsidRDefault="00557376" w:rsidP="00EF6C3F">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231B3C" w14:textId="77777777" w:rsidR="00557376" w:rsidRPr="00557376" w:rsidRDefault="00557376" w:rsidP="00EF6C3F">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DD8C80E" w14:textId="77777777" w:rsidR="00557376" w:rsidRPr="00557376" w:rsidRDefault="00557376" w:rsidP="00EF6C3F">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07F9335" w14:textId="77777777" w:rsidR="00557376" w:rsidRPr="00557376" w:rsidRDefault="00557376" w:rsidP="00EF6C3F">
            <w:pPr>
              <w:spacing w:before="240" w:after="240"/>
              <w:rPr>
                <w:rFonts w:ascii="Aptos" w:hAnsi="Aptos" w:cs="Poppins"/>
                <w:sz w:val="21"/>
                <w:szCs w:val="21"/>
              </w:rPr>
            </w:pPr>
          </w:p>
        </w:tc>
        <w:tc>
          <w:tcPr>
            <w:tcW w:w="2839" w:type="dxa"/>
            <w:tcBorders>
              <w:top w:val="single" w:sz="4" w:space="0" w:color="auto"/>
              <w:bottom w:val="single" w:sz="4" w:space="0" w:color="auto"/>
            </w:tcBorders>
          </w:tcPr>
          <w:p w14:paraId="793F3516" w14:textId="77777777" w:rsidR="00557376" w:rsidRPr="00557376" w:rsidRDefault="00557376" w:rsidP="00EF6C3F">
            <w:pPr>
              <w:spacing w:before="240" w:after="240"/>
              <w:rPr>
                <w:rFonts w:ascii="Aptos" w:hAnsi="Aptos" w:cs="Poppins"/>
                <w:sz w:val="21"/>
                <w:szCs w:val="21"/>
              </w:rPr>
            </w:pP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In-Kind/ </w:t>
            </w:r>
          </w:p>
          <w:p w14:paraId="60AFA540"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 xml:space="preserve">Expected Time </w:t>
            </w:r>
          </w:p>
          <w:p w14:paraId="7AE764CE" w14:textId="77777777" w:rsidR="000F4D43" w:rsidRPr="000F4D43" w:rsidRDefault="000F4D43" w:rsidP="00484801">
            <w:pPr>
              <w:rPr>
                <w:rFonts w:ascii="Aptos" w:hAnsi="Aptos" w:cs="Poppins"/>
                <w:b/>
                <w:bCs/>
                <w:color w:val="032B58"/>
                <w:highlight w:val="yellow"/>
              </w:rPr>
            </w:pPr>
            <w:r w:rsidRPr="000F4D43">
              <w:rPr>
                <w:rFonts w:ascii="Aptos" w:hAnsi="Aptos" w:cs="Poppins"/>
                <w:b/>
                <w:bCs/>
                <w:color w:val="032B58"/>
                <w:highlight w:val="yellow"/>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MPC</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CIBC</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Corp Non-Reg</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In-Cash</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2-4 weeks</w:t>
            </w:r>
          </w:p>
        </w:tc>
      </w:tr>
      <w:tr w:rsidR="00EF6C3F" w:rsidRPr="00557376" w14:paraId="237D9655" w14:textId="77777777" w:rsidTr="000F4D43">
        <w:trPr>
          <w:trHeight w:val="308"/>
        </w:trPr>
        <w:tc>
          <w:tcPr>
            <w:tcW w:w="1418" w:type="dxa"/>
            <w:tcBorders>
              <w:top w:val="single" w:sz="4" w:space="0" w:color="auto"/>
              <w:bottom w:val="single" w:sz="4" w:space="0" w:color="auto"/>
            </w:tcBorders>
          </w:tcPr>
          <w:p w14:paraId="0296B16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A1FC14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F47E331"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63E3CA6E"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4D9D2ED" w14:textId="77777777" w:rsidR="00EF6C3F" w:rsidRPr="00557376" w:rsidRDefault="00EF6C3F" w:rsidP="00484801">
            <w:pPr>
              <w:spacing w:before="240" w:after="240"/>
              <w:rPr>
                <w:rFonts w:ascii="Aptos" w:hAnsi="Aptos" w:cs="Poppins"/>
                <w:sz w:val="21"/>
                <w:szCs w:val="21"/>
              </w:rPr>
            </w:pPr>
          </w:p>
        </w:tc>
      </w:tr>
      <w:tr w:rsidR="00EF6C3F" w:rsidRPr="00557376" w14:paraId="3F2F0A63" w14:textId="77777777" w:rsidTr="000F4D43">
        <w:trPr>
          <w:trHeight w:val="319"/>
        </w:trPr>
        <w:tc>
          <w:tcPr>
            <w:tcW w:w="1418" w:type="dxa"/>
            <w:tcBorders>
              <w:top w:val="single" w:sz="4" w:space="0" w:color="auto"/>
              <w:bottom w:val="single" w:sz="4" w:space="0" w:color="auto"/>
            </w:tcBorders>
          </w:tcPr>
          <w:p w14:paraId="23FCF241"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9E66402"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569763A3"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08D645ED"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F45432E" w14:textId="77777777" w:rsidR="00EF6C3F" w:rsidRPr="00557376" w:rsidRDefault="00EF6C3F" w:rsidP="00484801">
            <w:pPr>
              <w:spacing w:before="240" w:after="240"/>
              <w:rPr>
                <w:rFonts w:ascii="Aptos" w:hAnsi="Aptos" w:cs="Poppins"/>
                <w:sz w:val="21"/>
                <w:szCs w:val="21"/>
              </w:rPr>
            </w:pPr>
          </w:p>
        </w:tc>
      </w:tr>
      <w:tr w:rsidR="00EF6C3F" w:rsidRPr="00557376" w14:paraId="041BDC14" w14:textId="77777777" w:rsidTr="000F4D43">
        <w:trPr>
          <w:trHeight w:val="308"/>
        </w:trPr>
        <w:tc>
          <w:tcPr>
            <w:tcW w:w="1418" w:type="dxa"/>
            <w:tcBorders>
              <w:top w:val="single" w:sz="4" w:space="0" w:color="auto"/>
              <w:bottom w:val="single" w:sz="4" w:space="0" w:color="auto"/>
            </w:tcBorders>
          </w:tcPr>
          <w:p w14:paraId="0AAE472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5AECEFDF"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EBB212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F347D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F17837B" w14:textId="77777777" w:rsidR="00EF6C3F" w:rsidRPr="00557376" w:rsidRDefault="00EF6C3F" w:rsidP="00484801">
            <w:pPr>
              <w:spacing w:before="240" w:after="240"/>
              <w:rPr>
                <w:rFonts w:ascii="Aptos" w:hAnsi="Aptos" w:cs="Poppins"/>
                <w:sz w:val="21"/>
                <w:szCs w:val="21"/>
              </w:rPr>
            </w:pPr>
          </w:p>
        </w:tc>
      </w:tr>
      <w:tr w:rsidR="00EF6C3F" w:rsidRPr="00557376" w14:paraId="030C353B" w14:textId="77777777" w:rsidTr="000F4D43">
        <w:trPr>
          <w:trHeight w:val="319"/>
        </w:trPr>
        <w:tc>
          <w:tcPr>
            <w:tcW w:w="1418" w:type="dxa"/>
            <w:tcBorders>
              <w:top w:val="single" w:sz="4" w:space="0" w:color="auto"/>
              <w:bottom w:val="single" w:sz="4" w:space="0" w:color="auto"/>
            </w:tcBorders>
          </w:tcPr>
          <w:p w14:paraId="3BD6AF4D"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360FF41D"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1D14DFE4"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44DE021F"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1404465E" w14:textId="77777777" w:rsidR="00EF6C3F" w:rsidRPr="00557376" w:rsidRDefault="00EF6C3F" w:rsidP="00484801">
            <w:pPr>
              <w:spacing w:before="240" w:after="240"/>
              <w:rPr>
                <w:rFonts w:ascii="Aptos" w:hAnsi="Aptos" w:cs="Poppins"/>
                <w:sz w:val="21"/>
                <w:szCs w:val="21"/>
              </w:rPr>
            </w:pPr>
          </w:p>
        </w:tc>
      </w:tr>
      <w:tr w:rsidR="00EF6C3F" w:rsidRPr="00557376" w14:paraId="7BF189D0" w14:textId="77777777" w:rsidTr="000F4D43">
        <w:trPr>
          <w:trHeight w:val="308"/>
        </w:trPr>
        <w:tc>
          <w:tcPr>
            <w:tcW w:w="1418" w:type="dxa"/>
            <w:tcBorders>
              <w:top w:val="single" w:sz="4" w:space="0" w:color="auto"/>
              <w:bottom w:val="single" w:sz="4" w:space="0" w:color="auto"/>
            </w:tcBorders>
          </w:tcPr>
          <w:p w14:paraId="0662CAF0"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17101D01"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6035623C"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7B0676D2"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42095AEA" w14:textId="77777777" w:rsidR="00EF6C3F" w:rsidRPr="00557376" w:rsidRDefault="00EF6C3F" w:rsidP="00484801">
            <w:pPr>
              <w:spacing w:before="240" w:after="240"/>
              <w:rPr>
                <w:rFonts w:ascii="Aptos" w:hAnsi="Aptos" w:cs="Poppins"/>
                <w:sz w:val="21"/>
                <w:szCs w:val="21"/>
              </w:rPr>
            </w:pPr>
          </w:p>
        </w:tc>
      </w:tr>
      <w:tr w:rsidR="00EF6C3F" w:rsidRPr="00557376" w14:paraId="634E5268" w14:textId="77777777" w:rsidTr="000F4D43">
        <w:trPr>
          <w:trHeight w:val="319"/>
        </w:trPr>
        <w:tc>
          <w:tcPr>
            <w:tcW w:w="1418" w:type="dxa"/>
            <w:tcBorders>
              <w:top w:val="single" w:sz="4" w:space="0" w:color="auto"/>
              <w:bottom w:val="single" w:sz="4" w:space="0" w:color="auto"/>
            </w:tcBorders>
          </w:tcPr>
          <w:p w14:paraId="7C40E359"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605ED806"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3192406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52BDDB01"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58878D8D" w14:textId="77777777" w:rsidR="00EF6C3F" w:rsidRPr="00557376" w:rsidRDefault="00EF6C3F" w:rsidP="00484801">
            <w:pPr>
              <w:spacing w:before="240" w:after="240"/>
              <w:rPr>
                <w:rFonts w:ascii="Aptos" w:hAnsi="Aptos" w:cs="Poppins"/>
                <w:sz w:val="21"/>
                <w:szCs w:val="21"/>
              </w:rPr>
            </w:pPr>
          </w:p>
        </w:tc>
      </w:tr>
      <w:tr w:rsidR="00EF6C3F" w:rsidRPr="00557376" w14:paraId="6CE71C5C" w14:textId="77777777" w:rsidTr="000F4D43">
        <w:trPr>
          <w:trHeight w:val="308"/>
        </w:trPr>
        <w:tc>
          <w:tcPr>
            <w:tcW w:w="1418" w:type="dxa"/>
            <w:tcBorders>
              <w:top w:val="single" w:sz="4" w:space="0" w:color="auto"/>
              <w:bottom w:val="single" w:sz="4" w:space="0" w:color="auto"/>
            </w:tcBorders>
          </w:tcPr>
          <w:p w14:paraId="4EBC471B"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2800C328"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404BA209"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3093F834"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7A5C0ED" w14:textId="77777777" w:rsidR="00EF6C3F" w:rsidRPr="00557376" w:rsidRDefault="00EF6C3F" w:rsidP="00484801">
            <w:pPr>
              <w:spacing w:before="240" w:after="240"/>
              <w:rPr>
                <w:rFonts w:ascii="Aptos" w:hAnsi="Aptos" w:cs="Poppins"/>
                <w:sz w:val="21"/>
                <w:szCs w:val="21"/>
              </w:rPr>
            </w:pPr>
          </w:p>
        </w:tc>
      </w:tr>
      <w:tr w:rsidR="00EF6C3F" w:rsidRPr="00557376" w14:paraId="43E7C2E7" w14:textId="77777777" w:rsidTr="000F4D43">
        <w:trPr>
          <w:trHeight w:val="319"/>
        </w:trPr>
        <w:tc>
          <w:tcPr>
            <w:tcW w:w="1418" w:type="dxa"/>
            <w:tcBorders>
              <w:top w:val="single" w:sz="4" w:space="0" w:color="auto"/>
              <w:bottom w:val="single" w:sz="4" w:space="0" w:color="auto"/>
            </w:tcBorders>
          </w:tcPr>
          <w:p w14:paraId="7937F492" w14:textId="77777777" w:rsidR="00EF6C3F" w:rsidRPr="00557376" w:rsidRDefault="00EF6C3F" w:rsidP="00484801">
            <w:pPr>
              <w:spacing w:before="240" w:after="240"/>
              <w:rPr>
                <w:rFonts w:ascii="Aptos" w:hAnsi="Aptos" w:cs="Poppins"/>
                <w:sz w:val="21"/>
                <w:szCs w:val="21"/>
              </w:rPr>
            </w:pPr>
          </w:p>
        </w:tc>
        <w:tc>
          <w:tcPr>
            <w:tcW w:w="1843" w:type="dxa"/>
            <w:tcBorders>
              <w:top w:val="single" w:sz="4" w:space="0" w:color="auto"/>
              <w:bottom w:val="single" w:sz="4" w:space="0" w:color="auto"/>
            </w:tcBorders>
          </w:tcPr>
          <w:p w14:paraId="72AE8EAE" w14:textId="77777777" w:rsidR="00EF6C3F" w:rsidRPr="00557376" w:rsidRDefault="00EF6C3F" w:rsidP="00484801">
            <w:pPr>
              <w:spacing w:before="240" w:after="240"/>
              <w:rPr>
                <w:rFonts w:ascii="Aptos" w:hAnsi="Aptos" w:cs="Poppins"/>
                <w:sz w:val="21"/>
                <w:szCs w:val="21"/>
              </w:rPr>
            </w:pPr>
          </w:p>
        </w:tc>
        <w:tc>
          <w:tcPr>
            <w:tcW w:w="1559" w:type="dxa"/>
            <w:tcBorders>
              <w:top w:val="single" w:sz="4" w:space="0" w:color="auto"/>
              <w:bottom w:val="single" w:sz="4" w:space="0" w:color="auto"/>
            </w:tcBorders>
          </w:tcPr>
          <w:p w14:paraId="2DA49CFA" w14:textId="77777777" w:rsidR="00EF6C3F" w:rsidRPr="00557376" w:rsidRDefault="00EF6C3F" w:rsidP="00484801">
            <w:pPr>
              <w:spacing w:before="240" w:after="240"/>
              <w:rPr>
                <w:rFonts w:ascii="Aptos" w:hAnsi="Aptos" w:cs="Poppins"/>
                <w:sz w:val="21"/>
                <w:szCs w:val="21"/>
              </w:rPr>
            </w:pPr>
          </w:p>
        </w:tc>
        <w:tc>
          <w:tcPr>
            <w:tcW w:w="1701" w:type="dxa"/>
            <w:tcBorders>
              <w:top w:val="single" w:sz="4" w:space="0" w:color="auto"/>
              <w:bottom w:val="single" w:sz="4" w:space="0" w:color="auto"/>
            </w:tcBorders>
          </w:tcPr>
          <w:p w14:paraId="1F26EEBA" w14:textId="77777777" w:rsidR="00EF6C3F" w:rsidRPr="00557376" w:rsidRDefault="00EF6C3F" w:rsidP="00484801">
            <w:pPr>
              <w:spacing w:before="240" w:after="240"/>
              <w:rPr>
                <w:rFonts w:ascii="Aptos" w:hAnsi="Aptos" w:cs="Poppins"/>
                <w:sz w:val="21"/>
                <w:szCs w:val="21"/>
              </w:rPr>
            </w:pPr>
          </w:p>
        </w:tc>
        <w:tc>
          <w:tcPr>
            <w:tcW w:w="2839" w:type="dxa"/>
            <w:tcBorders>
              <w:top w:val="single" w:sz="4" w:space="0" w:color="auto"/>
              <w:bottom w:val="single" w:sz="4" w:space="0" w:color="auto"/>
            </w:tcBorders>
          </w:tcPr>
          <w:p w14:paraId="33A1091F" w14:textId="77777777" w:rsidR="00EF6C3F" w:rsidRPr="00557376" w:rsidRDefault="00EF6C3F" w:rsidP="00484801">
            <w:pPr>
              <w:spacing w:before="240" w:after="240"/>
              <w:rPr>
                <w:rFonts w:ascii="Aptos" w:hAnsi="Aptos" w:cs="Poppins"/>
                <w:sz w:val="21"/>
                <w:szCs w:val="21"/>
              </w:rPr>
            </w:pP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Client 1</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sidRPr="00EF6C3F">
              <w:rPr>
                <w:rFonts w:ascii="Aptos" w:hAnsi="Aptos" w:cs="Poppins"/>
                <w:sz w:val="21"/>
                <w:szCs w:val="21"/>
                <w:highlight w:val="yellow"/>
              </w:rPr>
              <w:t>TFSA</w:t>
            </w:r>
          </w:p>
        </w:tc>
      </w:tr>
      <w:tr w:rsidR="00EF6C3F" w:rsidRPr="00EF6C3F" w14:paraId="7FB99083" w14:textId="77777777" w:rsidTr="00EF6C3F">
        <w:trPr>
          <w:trHeight w:val="305"/>
        </w:trPr>
        <w:tc>
          <w:tcPr>
            <w:tcW w:w="2410" w:type="dxa"/>
            <w:tcBorders>
              <w:top w:val="single" w:sz="4" w:space="0" w:color="auto"/>
              <w:bottom w:val="single" w:sz="4" w:space="0" w:color="auto"/>
            </w:tcBorders>
          </w:tcPr>
          <w:p w14:paraId="18834910"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F96B06B"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52FAEF42" w14:textId="77777777" w:rsidR="00EF6C3F" w:rsidRPr="00EF6C3F" w:rsidRDefault="00EF6C3F" w:rsidP="00EF6C3F">
            <w:pPr>
              <w:spacing w:before="240" w:after="240"/>
              <w:rPr>
                <w:rFonts w:ascii="Aptos" w:hAnsi="Aptos" w:cs="Poppins"/>
                <w:sz w:val="21"/>
                <w:szCs w:val="21"/>
              </w:rPr>
            </w:pPr>
          </w:p>
        </w:tc>
      </w:tr>
      <w:tr w:rsidR="00EF6C3F" w:rsidRPr="00EF6C3F" w14:paraId="103442DB" w14:textId="77777777" w:rsidTr="00EF6C3F">
        <w:trPr>
          <w:trHeight w:val="305"/>
        </w:trPr>
        <w:tc>
          <w:tcPr>
            <w:tcW w:w="2410" w:type="dxa"/>
            <w:tcBorders>
              <w:top w:val="single" w:sz="4" w:space="0" w:color="auto"/>
              <w:bottom w:val="single" w:sz="4" w:space="0" w:color="auto"/>
            </w:tcBorders>
          </w:tcPr>
          <w:p w14:paraId="0CE9F41E"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646E66A" w14:textId="77777777" w:rsidR="00EF6C3F" w:rsidRPr="00EF6C3F" w:rsidRDefault="00EF6C3F" w:rsidP="00EF6C3F">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90216DE" w14:textId="77777777" w:rsidR="00EF6C3F" w:rsidRPr="00EF6C3F" w:rsidRDefault="00EF6C3F" w:rsidP="00EF6C3F">
            <w:pPr>
              <w:spacing w:before="240" w:after="240"/>
              <w:rPr>
                <w:rFonts w:ascii="Aptos" w:hAnsi="Aptos" w:cs="Poppins"/>
                <w:sz w:val="21"/>
                <w:szCs w:val="21"/>
              </w:rPr>
            </w:pP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MPC</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sidRPr="00EF6C3F">
              <w:rPr>
                <w:rFonts w:ascii="Aptos" w:hAnsi="Aptos" w:cs="Poppins"/>
                <w:sz w:val="21"/>
                <w:szCs w:val="21"/>
                <w:highlight w:val="yellow"/>
              </w:rPr>
              <w:t>$500</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highlight w:val="yellow"/>
              </w:rPr>
              <w:t>Corporate Liquid Bucket</w:t>
            </w:r>
          </w:p>
        </w:tc>
      </w:tr>
      <w:tr w:rsidR="00EF6C3F" w:rsidRPr="00EF6C3F" w14:paraId="4D58FF13" w14:textId="77777777" w:rsidTr="00484801">
        <w:trPr>
          <w:trHeight w:val="305"/>
        </w:trPr>
        <w:tc>
          <w:tcPr>
            <w:tcW w:w="2410" w:type="dxa"/>
            <w:tcBorders>
              <w:top w:val="single" w:sz="4" w:space="0" w:color="auto"/>
              <w:bottom w:val="single" w:sz="4" w:space="0" w:color="auto"/>
            </w:tcBorders>
          </w:tcPr>
          <w:p w14:paraId="5B6C37F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61AB4795"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2E604F6" w14:textId="77777777" w:rsidR="00EF6C3F" w:rsidRPr="00EF6C3F" w:rsidRDefault="00EF6C3F" w:rsidP="00484801">
            <w:pPr>
              <w:spacing w:before="240" w:after="240"/>
              <w:rPr>
                <w:rFonts w:ascii="Aptos" w:hAnsi="Aptos" w:cs="Poppins"/>
                <w:sz w:val="21"/>
                <w:szCs w:val="21"/>
              </w:rPr>
            </w:pPr>
          </w:p>
        </w:tc>
      </w:tr>
      <w:tr w:rsidR="00EF6C3F" w:rsidRPr="00EF6C3F" w14:paraId="1E046011" w14:textId="77777777" w:rsidTr="00484801">
        <w:trPr>
          <w:trHeight w:val="305"/>
        </w:trPr>
        <w:tc>
          <w:tcPr>
            <w:tcW w:w="2410" w:type="dxa"/>
            <w:tcBorders>
              <w:top w:val="single" w:sz="4" w:space="0" w:color="auto"/>
              <w:bottom w:val="single" w:sz="4" w:space="0" w:color="auto"/>
            </w:tcBorders>
          </w:tcPr>
          <w:p w14:paraId="6A3E4E19"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73470FE3" w14:textId="77777777" w:rsidR="00EF6C3F" w:rsidRPr="00EF6C3F" w:rsidRDefault="00EF6C3F" w:rsidP="00484801">
            <w:pPr>
              <w:spacing w:before="240" w:after="240"/>
              <w:rPr>
                <w:rFonts w:ascii="Aptos" w:hAnsi="Aptos" w:cs="Poppins"/>
                <w:sz w:val="21"/>
                <w:szCs w:val="21"/>
              </w:rPr>
            </w:pPr>
          </w:p>
        </w:tc>
        <w:tc>
          <w:tcPr>
            <w:tcW w:w="3402" w:type="dxa"/>
            <w:tcBorders>
              <w:top w:val="single" w:sz="4" w:space="0" w:color="auto"/>
              <w:bottom w:val="single" w:sz="4" w:space="0" w:color="auto"/>
            </w:tcBorders>
          </w:tcPr>
          <w:p w14:paraId="08396C82" w14:textId="77777777" w:rsidR="00EF6C3F" w:rsidRPr="00EF6C3F" w:rsidRDefault="00EF6C3F" w:rsidP="00484801">
            <w:pPr>
              <w:spacing w:before="240" w:after="240"/>
              <w:rPr>
                <w:rFonts w:ascii="Aptos" w:hAnsi="Aptos" w:cs="Poppins"/>
                <w:sz w:val="21"/>
                <w:szCs w:val="21"/>
              </w:rPr>
            </w:pP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highlight w:val="yellow"/>
              </w:rPr>
            </w:pPr>
            <w:r w:rsidRPr="003B3D05">
              <w:rPr>
                <w:rFonts w:ascii="Aptos" w:hAnsi="Aptos" w:cs="Poppins"/>
                <w:b/>
                <w:bCs/>
                <w:highlight w:val="yellow"/>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sidRPr="003B3D05">
              <w:rPr>
                <w:rFonts w:ascii="Aptos" w:hAnsi="Aptos" w:cs="Poppins"/>
              </w:rPr>
              <w:t>TFSA</w:t>
            </w:r>
          </w:p>
        </w:tc>
      </w:tr>
      <w:tr w:rsidR="00EF6C3F" w14:paraId="745A0BD9" w14:textId="77777777" w:rsidTr="003B3D05">
        <w:trPr>
          <w:trHeight w:val="306"/>
        </w:trPr>
        <w:tc>
          <w:tcPr>
            <w:tcW w:w="2820" w:type="dxa"/>
            <w:tcBorders>
              <w:top w:val="single" w:sz="4" w:space="0" w:color="auto"/>
            </w:tcBorders>
          </w:tcPr>
          <w:p w14:paraId="121E5DB6" w14:textId="77777777" w:rsidR="00EF6C3F" w:rsidRPr="003B3D05" w:rsidRDefault="00EF6C3F" w:rsidP="001302B6">
            <w:pPr>
              <w:spacing w:before="240" w:after="240"/>
              <w:rPr>
                <w:rFonts w:ascii="Aptos" w:hAnsi="Aptos" w:cs="Poppins"/>
              </w:rPr>
            </w:pPr>
          </w:p>
        </w:tc>
        <w:tc>
          <w:tcPr>
            <w:tcW w:w="3683" w:type="dxa"/>
            <w:tcBorders>
              <w:top w:val="single" w:sz="4" w:space="0" w:color="auto"/>
            </w:tcBorders>
          </w:tcPr>
          <w:p w14:paraId="31FDCF2F" w14:textId="77777777" w:rsidR="00EF6C3F" w:rsidRPr="003B3D05" w:rsidRDefault="00EF6C3F" w:rsidP="001302B6">
            <w:pPr>
              <w:spacing w:before="240" w:after="240"/>
              <w:rPr>
                <w:rFonts w:cs="Poppins"/>
              </w:rPr>
            </w:pPr>
          </w:p>
        </w:tc>
        <w:tc>
          <w:tcPr>
            <w:tcW w:w="2752" w:type="dxa"/>
            <w:tcBorders>
              <w:top w:val="single" w:sz="4" w:space="0" w:color="auto"/>
            </w:tcBorders>
          </w:tcPr>
          <w:p w14:paraId="7101FD29" w14:textId="77777777" w:rsidR="00EF6C3F" w:rsidRPr="003B3D05" w:rsidRDefault="00EF6C3F" w:rsidP="001302B6">
            <w:pPr>
              <w:spacing w:before="240" w:after="240"/>
              <w:rPr>
                <w:rFonts w:cs="Poppins"/>
              </w:rPr>
            </w:pPr>
          </w:p>
        </w:tc>
      </w:tr>
      <w:tr w:rsidR="003B3D05" w14:paraId="4FD87C90" w14:textId="77777777" w:rsidTr="003B3D05">
        <w:trPr>
          <w:trHeight w:val="306"/>
        </w:trPr>
        <w:tc>
          <w:tcPr>
            <w:tcW w:w="2820" w:type="dxa"/>
            <w:tcBorders>
              <w:top w:val="single" w:sz="4" w:space="0" w:color="auto"/>
            </w:tcBorders>
          </w:tcPr>
          <w:p w14:paraId="1A8DC5EE" w14:textId="77777777" w:rsidR="003B3D05" w:rsidRDefault="003B3D05" w:rsidP="00484801">
            <w:pPr>
              <w:rPr>
                <w:rFonts w:ascii="Aptos" w:hAnsi="Aptos" w:cs="Poppins"/>
              </w:rPr>
            </w:pPr>
          </w:p>
          <w:p w14:paraId="6B7D8D56" w14:textId="77777777" w:rsidR="003B3D05" w:rsidRPr="003B3D05" w:rsidRDefault="003B3D05" w:rsidP="00484801">
            <w:pPr>
              <w:rPr>
                <w:rFonts w:ascii="Aptos" w:hAnsi="Aptos" w:cs="Poppins"/>
              </w:rPr>
            </w:pPr>
          </w:p>
        </w:tc>
        <w:tc>
          <w:tcPr>
            <w:tcW w:w="3683" w:type="dxa"/>
            <w:tcBorders>
              <w:top w:val="single" w:sz="4" w:space="0" w:color="auto"/>
            </w:tcBorders>
          </w:tcPr>
          <w:p w14:paraId="4AA416C0" w14:textId="77777777" w:rsidR="003B3D05" w:rsidRPr="003B3D05" w:rsidRDefault="003B3D05" w:rsidP="00484801">
            <w:pPr>
              <w:rPr>
                <w:rFonts w:cs="Poppins"/>
              </w:rPr>
            </w:pPr>
          </w:p>
        </w:tc>
        <w:tc>
          <w:tcPr>
            <w:tcW w:w="2752" w:type="dxa"/>
            <w:tcBorders>
              <w:top w:val="single" w:sz="4" w:space="0" w:color="auto"/>
            </w:tcBorders>
          </w:tcPr>
          <w:p w14:paraId="14099CFE" w14:textId="77777777" w:rsidR="003B3D05" w:rsidRPr="003B3D05" w:rsidRDefault="003B3D05" w:rsidP="003B3D05">
            <w:pPr>
              <w:rPr>
                <w:rFonts w:cs="Poppins"/>
              </w:rPr>
            </w:pP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highlight w:val="yellow"/>
              </w:rPr>
            </w:pPr>
            <w:r w:rsidRPr="003B3D05">
              <w:rPr>
                <w:rFonts w:ascii="Aptos" w:hAnsi="Aptos" w:cs="Poppins"/>
                <w:b/>
                <w:bCs/>
                <w:highlight w:val="yellow"/>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sidRPr="003B3D05">
              <w:rPr>
                <w:rFonts w:ascii="Aptos" w:hAnsi="Aptos" w:cs="Poppins"/>
              </w:rPr>
              <w:t>Client 1</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sidRPr="003B3D05">
              <w:rPr>
                <w:rFonts w:ascii="Aptos" w:hAnsi="Aptos" w:cs="Poppins"/>
              </w:rPr>
              <w: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sidRPr="003B3D05">
              <w:rPr>
                <w:rFonts w:ascii="Aptos" w:hAnsi="Aptos" w:cs="Poppins"/>
              </w:rPr>
              <w:t>TFSA</w:t>
            </w:r>
          </w:p>
        </w:tc>
      </w:tr>
      <w:tr w:rsidR="001302B6" w14:paraId="79810625" w14:textId="77777777" w:rsidTr="00484801">
        <w:trPr>
          <w:trHeight w:val="306"/>
        </w:trPr>
        <w:tc>
          <w:tcPr>
            <w:tcW w:w="2820" w:type="dxa"/>
            <w:tcBorders>
              <w:top w:val="single" w:sz="4" w:space="0" w:color="auto"/>
            </w:tcBorders>
          </w:tcPr>
          <w:p w14:paraId="7B53816A" w14:textId="77777777" w:rsidR="001302B6" w:rsidRPr="003B3D05" w:rsidRDefault="001302B6" w:rsidP="00484801">
            <w:pPr>
              <w:spacing w:before="240" w:after="240"/>
              <w:rPr>
                <w:rFonts w:ascii="Aptos" w:hAnsi="Aptos" w:cs="Poppins"/>
              </w:rPr>
            </w:pPr>
          </w:p>
        </w:tc>
        <w:tc>
          <w:tcPr>
            <w:tcW w:w="3683" w:type="dxa"/>
            <w:tcBorders>
              <w:top w:val="single" w:sz="4" w:space="0" w:color="auto"/>
            </w:tcBorders>
          </w:tcPr>
          <w:p w14:paraId="4D98C6E7" w14:textId="77777777" w:rsidR="001302B6" w:rsidRPr="003B3D05" w:rsidRDefault="001302B6" w:rsidP="00484801">
            <w:pPr>
              <w:spacing w:before="240" w:after="240"/>
              <w:rPr>
                <w:rFonts w:cs="Poppins"/>
              </w:rPr>
            </w:pPr>
          </w:p>
        </w:tc>
        <w:tc>
          <w:tcPr>
            <w:tcW w:w="2752" w:type="dxa"/>
            <w:tcBorders>
              <w:top w:val="single" w:sz="4" w:space="0" w:color="auto"/>
            </w:tcBorders>
          </w:tcPr>
          <w:p w14:paraId="79136E72" w14:textId="77777777" w:rsidR="001302B6" w:rsidRPr="003B3D05" w:rsidRDefault="001302B6" w:rsidP="00484801">
            <w:pPr>
              <w:spacing w:before="240" w:after="240"/>
              <w:rPr>
                <w:rFonts w:cs="Poppins"/>
              </w:rPr>
            </w:pPr>
          </w:p>
        </w:tc>
      </w:tr>
      <w:tr w:rsidR="001302B6" w14:paraId="7FE2FA4F" w14:textId="77777777" w:rsidTr="00484801">
        <w:trPr>
          <w:trHeight w:val="306"/>
        </w:trPr>
        <w:tc>
          <w:tcPr>
            <w:tcW w:w="2820" w:type="dxa"/>
            <w:tcBorders>
              <w:top w:val="single" w:sz="4" w:space="0" w:color="auto"/>
            </w:tcBorders>
          </w:tcPr>
          <w:p w14:paraId="65D5A782" w14:textId="77777777" w:rsidR="001302B6" w:rsidRDefault="001302B6" w:rsidP="00484801">
            <w:pPr>
              <w:rPr>
                <w:rFonts w:ascii="Aptos" w:hAnsi="Aptos" w:cs="Poppins"/>
              </w:rPr>
            </w:pPr>
          </w:p>
          <w:p w14:paraId="50881FFC" w14:textId="77777777" w:rsidR="001302B6" w:rsidRPr="003B3D05" w:rsidRDefault="001302B6" w:rsidP="00484801">
            <w:pPr>
              <w:rPr>
                <w:rFonts w:ascii="Aptos" w:hAnsi="Aptos" w:cs="Poppins"/>
              </w:rPr>
            </w:pPr>
          </w:p>
        </w:tc>
        <w:tc>
          <w:tcPr>
            <w:tcW w:w="3683" w:type="dxa"/>
            <w:tcBorders>
              <w:top w:val="single" w:sz="4" w:space="0" w:color="auto"/>
            </w:tcBorders>
          </w:tcPr>
          <w:p w14:paraId="113FE6C2" w14:textId="77777777" w:rsidR="001302B6" w:rsidRPr="003B3D05" w:rsidRDefault="001302B6" w:rsidP="00484801">
            <w:pPr>
              <w:rPr>
                <w:rFonts w:cs="Poppins"/>
              </w:rPr>
            </w:pPr>
          </w:p>
        </w:tc>
        <w:tc>
          <w:tcPr>
            <w:tcW w:w="2752" w:type="dxa"/>
            <w:tcBorders>
              <w:top w:val="single" w:sz="4" w:space="0" w:color="auto"/>
            </w:tcBorders>
          </w:tcPr>
          <w:p w14:paraId="5B845CA5" w14:textId="77777777" w:rsidR="001302B6" w:rsidRPr="003B3D05" w:rsidRDefault="001302B6" w:rsidP="00484801">
            <w:pPr>
              <w:rPr>
                <w:rFonts w:cs="Poppins"/>
              </w:rPr>
            </w:pP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SAMI EL-EID, CFA</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289-962-2449</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highlight w:val="yellow"/>
        </w:rPr>
        <w:t>SAMI@RFLWEALTH.CA</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highlight w:val="yellow"/>
        </w:rPr>
        <w:t>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highlight w:val="yellow"/>
        </w:rPr>
        <w:t>2026</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