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51A" w:rsidRPr="006E6CB2" w:rsidRDefault="00BF7874" w:rsidP="00306E21">
      <w:pPr>
        <w:spacing w:before="120"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E6CB2">
        <w:rPr>
          <w:rFonts w:ascii="Arial" w:hAnsi="Arial" w:cs="Arial"/>
          <w:b/>
          <w:sz w:val="24"/>
          <w:szCs w:val="24"/>
        </w:rPr>
        <w:t xml:space="preserve">Manual de Usuario </w:t>
      </w:r>
      <w:proofErr w:type="spellStart"/>
      <w:r w:rsidRPr="006E6CB2">
        <w:rPr>
          <w:rFonts w:ascii="Arial" w:hAnsi="Arial" w:cs="Arial"/>
          <w:b/>
          <w:sz w:val="24"/>
          <w:szCs w:val="24"/>
        </w:rPr>
        <w:t>GvSig</w:t>
      </w:r>
      <w:proofErr w:type="spellEnd"/>
      <w:r w:rsidRPr="006E6CB2">
        <w:rPr>
          <w:rFonts w:ascii="Arial" w:hAnsi="Arial" w:cs="Arial"/>
          <w:b/>
          <w:sz w:val="24"/>
          <w:szCs w:val="24"/>
        </w:rPr>
        <w:t xml:space="preserve"> Mini </w:t>
      </w:r>
      <w:proofErr w:type="spellStart"/>
      <w:r w:rsidRPr="006E6CB2">
        <w:rPr>
          <w:rFonts w:ascii="Arial" w:hAnsi="Arial" w:cs="Arial"/>
          <w:b/>
          <w:sz w:val="24"/>
          <w:szCs w:val="24"/>
        </w:rPr>
        <w:t>Maps</w:t>
      </w:r>
      <w:proofErr w:type="spellEnd"/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D143B7">
        <w:rPr>
          <w:rFonts w:ascii="Arial" w:eastAsia="Times New Roman" w:hAnsi="Arial" w:cs="Arial"/>
          <w:b/>
          <w:sz w:val="24"/>
          <w:szCs w:val="24"/>
          <w:lang w:eastAsia="es-EC"/>
        </w:rPr>
        <w:t>RESUMEN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es una aplicación open-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source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de usuario final cliente móvil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Infraestructura de Datos Espaciales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IDEs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con licencia GNU/ GPL,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diseñada para teléfonos móviles Java y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que permite la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visualización y navegación sobre cartografía digital estructurada en tiles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procedente de servicios web OGC como WMS(-C) y de servicios como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OpenStreetMap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(OSM),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Yahoo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Maps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,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Maps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Bing, así como el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almacenamiento en caché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para reducir al mínimo el ancho de banda.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puede acceder a servicios geoespaciales como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NameFinder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para la búsqueda de puntos de interés y YOURS (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Yet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Another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OpenStreetMap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Routing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Service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) para el cálculo de rutas y la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renderización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d</w:t>
      </w:r>
      <w:bookmarkStart w:id="0" w:name="_GoBack"/>
      <w:bookmarkEnd w:id="0"/>
      <w:r w:rsidRPr="00D143B7">
        <w:rPr>
          <w:rFonts w:ascii="Arial" w:eastAsia="Times New Roman" w:hAnsi="Arial" w:cs="Arial"/>
          <w:sz w:val="24"/>
          <w:szCs w:val="24"/>
          <w:lang w:eastAsia="es-EC"/>
        </w:rPr>
        <w:t>e la información vectorial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el lado del cliente. Por otra parte,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también ofrece servicio de localización GPS.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La versión de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para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, posee algunas características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adicionales como son el soporte de localización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o el uso del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lacelerómetro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para centrado. Esta versión también hace uso de servicios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como son la predicción del tiempo o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TweetMe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que permite compartir una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localización utilizando el popular servicio social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Twitter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.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ha sido desarrollado por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Prodevelop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, S.L. No es un proyecto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oficial de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, pero se une a la familia a través del catálogo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extensiones no oficiales de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. 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D143B7">
        <w:rPr>
          <w:rFonts w:ascii="Arial" w:eastAsia="Times New Roman" w:hAnsi="Arial" w:cs="Arial"/>
          <w:b/>
          <w:sz w:val="24"/>
          <w:szCs w:val="24"/>
          <w:lang w:eastAsia="es-EC"/>
        </w:rPr>
        <w:t>INTRODUCCIÓN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es un proyecto cofinanciado por los Fondos FEDER, dentro del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Programa Operativo FEDER de la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Comunitat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Valenciana 2007-2013 y realizado por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Prodevelop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, la principal empresa desarrolladora de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Mobile.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Mobile es parte del proyecto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impulsado por la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Consellería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d'Infraestructures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i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Transport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de la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Comunitat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Valenciana, orientado a dispositivos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móviles tipo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PDAs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y Tablet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Pcs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y a un uso profesional. El diseño de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Mobile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lastRenderedPageBreak/>
        <w:t>permite que los dispositivos mencionados puedan acceder a grandes ficheros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información de origen local como son los ficheros en formato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ECW</w:t>
      </w:r>
      <w:proofErr w:type="gram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,SHP,GML</w:t>
      </w:r>
      <w:proofErr w:type="gram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>, KML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así como a información remota. </w:t>
      </w:r>
    </w:p>
    <w:p w:rsidR="00D143B7" w:rsidRPr="00D143B7" w:rsidRDefault="00D143B7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nace con la intención de completar el hueco que deja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Mobile, es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decir un uso no exclusivamente profesional y un funcionamiento en los dispositivos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móviles más utilizados en la actualidad, los teléfonos móviles. Para ello, se ha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realizado un desarrollo desde cero utilizando el estándar Java ME CLDC 1.1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que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>funciona en la mayoría de los teléfonos móviles con soporte Java. Esta aplicación ha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sido denominada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Mini </w:t>
      </w:r>
      <w:proofErr w:type="spellStart"/>
      <w:r w:rsidRPr="00D143B7">
        <w:rPr>
          <w:rFonts w:ascii="Arial" w:eastAsia="Times New Roman" w:hAnsi="Arial" w:cs="Arial"/>
          <w:sz w:val="24"/>
          <w:szCs w:val="24"/>
          <w:lang w:eastAsia="es-EC"/>
        </w:rPr>
        <w:t>for</w:t>
      </w:r>
      <w:proofErr w:type="spellEnd"/>
      <w:r w:rsidRPr="00D143B7">
        <w:rPr>
          <w:rFonts w:ascii="Arial" w:eastAsia="Times New Roman" w:hAnsi="Arial" w:cs="Arial"/>
          <w:sz w:val="24"/>
          <w:szCs w:val="24"/>
          <w:lang w:eastAsia="es-EC"/>
        </w:rPr>
        <w:t xml:space="preserve"> Java.</w:t>
      </w:r>
    </w:p>
    <w:p w:rsidR="00540ACB" w:rsidRPr="00540ACB" w:rsidRDefault="00540ACB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Mini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for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Java permite ver y navegar utilizando cartografía digital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estructurada en tiles procedente de servicios web OGC como WMS y de servicios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como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OpenStreetMap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(OSM),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Yahoo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Maps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,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Maps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Bing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(anteriormente MSN Live</w:t>
      </w:r>
    </w:p>
    <w:p w:rsidR="00540ACB" w:rsidRPr="00540ACB" w:rsidRDefault="00540ACB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Maps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>), así como el almacenamiento en caché para reducir al mínimo el ancho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banda. Para ello, se ha desarrollado la extensión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Phone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Cache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que funciona sobre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1.1.2 y permite generar una caché, para poder utilizar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Mini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for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Java 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en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modo desconectado.</w:t>
      </w:r>
    </w:p>
    <w:p w:rsidR="00D143B7" w:rsidRPr="006E6CB2" w:rsidRDefault="00540ACB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540ACB">
        <w:rPr>
          <w:rFonts w:ascii="Arial" w:eastAsia="Times New Roman" w:hAnsi="Arial" w:cs="Arial"/>
          <w:sz w:val="24"/>
          <w:szCs w:val="24"/>
          <w:lang w:eastAsia="es-EC"/>
        </w:rPr>
        <w:t>Dada la tendencia de crecimiento muy rápido de teléfonos móviles que funcionan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con sistema operativo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>, y las previsiones futuras de cuota de mercado,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también se decidió desarrollar una versión para este sistema operativo. Esta versión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posee algunas características adicionales como son el soporte de localización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(que cuenta con GPS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y localización basada en células,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cell-based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location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>) 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la integración con otras características de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como son la predicción del tiempo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o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TweetMe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40ACB">
        <w:rPr>
          <w:rFonts w:ascii="Arial" w:eastAsia="Times New Roman" w:hAnsi="Arial" w:cs="Arial"/>
          <w:sz w:val="24"/>
          <w:szCs w:val="24"/>
          <w:lang w:eastAsia="es-EC"/>
        </w:rPr>
        <w:t>que permite compartir una localización utilizando el popular servicio social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Twitter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. Esta aplicación ha sido denominada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Mini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for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540ACB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540ACB">
        <w:rPr>
          <w:rFonts w:ascii="Arial" w:eastAsia="Times New Roman" w:hAnsi="Arial" w:cs="Arial"/>
          <w:sz w:val="24"/>
          <w:szCs w:val="24"/>
          <w:lang w:eastAsia="es-EC"/>
        </w:rPr>
        <w:t>.</w:t>
      </w:r>
    </w:p>
    <w:p w:rsidR="00726506" w:rsidRPr="00726506" w:rsidRDefault="00726506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ANÁLISIS DE LA APLICACIÓN </w:t>
      </w:r>
    </w:p>
    <w:p w:rsidR="00726506" w:rsidRPr="00726506" w:rsidRDefault="00726506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726506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 Mini tiene como objetivo principal ofrecer servicios básicos de localización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completando dos huecos que deja </w:t>
      </w:r>
      <w:proofErr w:type="spellStart"/>
      <w:r w:rsidRPr="00726506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 Mobile:</w:t>
      </w:r>
    </w:p>
    <w:p w:rsidR="00726506" w:rsidRPr="00726506" w:rsidRDefault="00726506" w:rsidP="00306E21">
      <w:pPr>
        <w:pStyle w:val="Prrafodelista"/>
        <w:numPr>
          <w:ilvl w:val="0"/>
          <w:numId w:val="1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lastRenderedPageBreak/>
        <w:t xml:space="preserve">Los actores principales son usuarios no exclusivamente profesionales y por lo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tanto las funcionalidades deben ser las esperadas por éstos.</w:t>
      </w:r>
    </w:p>
    <w:p w:rsidR="00726506" w:rsidRPr="006E6CB2" w:rsidRDefault="00726506" w:rsidP="00306E21">
      <w:pPr>
        <w:pStyle w:val="Prrafodelista"/>
        <w:numPr>
          <w:ilvl w:val="0"/>
          <w:numId w:val="1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Funcionamiento en la mayoría de los teléfonos móviles.</w:t>
      </w:r>
    </w:p>
    <w:p w:rsidR="00726506" w:rsidRPr="00726506" w:rsidRDefault="00726506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El análisis inicial de </w:t>
      </w:r>
      <w:proofErr w:type="spellStart"/>
      <w:r w:rsidRPr="00726506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 Mini incluye algunos usos básicos de la aplicación,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siendo los casos </w:t>
      </w:r>
      <w:proofErr w:type="spellStart"/>
      <w:r w:rsidRPr="00726506">
        <w:rPr>
          <w:rFonts w:ascii="Arial" w:eastAsia="Times New Roman" w:hAnsi="Arial" w:cs="Arial"/>
          <w:sz w:val="24"/>
          <w:szCs w:val="24"/>
          <w:lang w:eastAsia="es-EC"/>
        </w:rPr>
        <w:t>casos</w:t>
      </w:r>
      <w:proofErr w:type="spellEnd"/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 iniciales los expuestos a continuación:</w:t>
      </w:r>
    </w:p>
    <w:p w:rsidR="00726506" w:rsidRPr="00726506" w:rsidRDefault="00726506" w:rsidP="00306E21">
      <w:pPr>
        <w:pStyle w:val="Prrafodelista"/>
        <w:numPr>
          <w:ilvl w:val="0"/>
          <w:numId w:val="3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Navegación sobre el mapa: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El usuario podrá visualizar el mapa y moverse por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él según cuatro direcciones (arriba, abajo, derecha e izquierda) además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poder ejecutar el zoom más y el zoom menos.</w:t>
      </w:r>
    </w:p>
    <w:p w:rsidR="00726506" w:rsidRPr="00726506" w:rsidRDefault="00726506" w:rsidP="00306E21">
      <w:pPr>
        <w:pStyle w:val="Prrafodelista"/>
        <w:numPr>
          <w:ilvl w:val="0"/>
          <w:numId w:val="3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Gestión de capas (añadir/borrar capas):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El usuario podrá pedir nuevas capas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a un servicio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de mapas WMS a través de la operación </w:t>
      </w:r>
      <w:proofErr w:type="spellStart"/>
      <w:r w:rsidRPr="00726506">
        <w:rPr>
          <w:rFonts w:ascii="Arial" w:eastAsia="Times New Roman" w:hAnsi="Arial" w:cs="Arial"/>
          <w:sz w:val="24"/>
          <w:szCs w:val="24"/>
          <w:lang w:eastAsia="es-EC"/>
        </w:rPr>
        <w:t>GetCapabilities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y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posteriormente visualizar las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mismas.</w:t>
      </w:r>
    </w:p>
    <w:p w:rsidR="00726506" w:rsidRPr="00726506" w:rsidRDefault="00726506" w:rsidP="00306E21">
      <w:pPr>
        <w:pStyle w:val="Prrafodelista"/>
        <w:numPr>
          <w:ilvl w:val="0"/>
          <w:numId w:val="3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Gestión básica de puntos de ruta (a</w:t>
      </w:r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>ñadir/borrar puntos de ruta):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 El usuario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podrá añadir y borrar puntos de una ruta.</w:t>
      </w:r>
    </w:p>
    <w:p w:rsidR="00726506" w:rsidRPr="00726506" w:rsidRDefault="00726506" w:rsidP="00306E21">
      <w:pPr>
        <w:pStyle w:val="Prrafodelista"/>
        <w:numPr>
          <w:ilvl w:val="0"/>
          <w:numId w:val="3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Localización interna GPS:</w:t>
      </w:r>
      <w:r w:rsidR="0020608F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El usuario podrá obtener su posición a través del</w:t>
      </w:r>
      <w:r w:rsidR="0020608F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GPS interno del teléfono</w:t>
      </w:r>
    </w:p>
    <w:p w:rsidR="00726506" w:rsidRPr="00726506" w:rsidRDefault="00726506" w:rsidP="00306E21">
      <w:pPr>
        <w:pStyle w:val="Prrafodelista"/>
        <w:numPr>
          <w:ilvl w:val="0"/>
          <w:numId w:val="3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Cliente </w:t>
      </w:r>
      <w:proofErr w:type="spellStart"/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>Name</w:t>
      </w:r>
      <w:proofErr w:type="spellEnd"/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 </w:t>
      </w:r>
      <w:proofErr w:type="spellStart"/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>Finder</w:t>
      </w:r>
      <w:proofErr w:type="spellEnd"/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>:</w:t>
      </w:r>
      <w:r w:rsidR="0020608F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El usuario podrá encontrar direcciones y puntos de</w:t>
      </w:r>
      <w:r w:rsidR="0020608F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interés y mostrarlos sobre el mapa.</w:t>
      </w:r>
    </w:p>
    <w:p w:rsidR="00726506" w:rsidRPr="00726506" w:rsidRDefault="00726506" w:rsidP="00306E21">
      <w:pPr>
        <w:pStyle w:val="Prrafodelista"/>
        <w:numPr>
          <w:ilvl w:val="0"/>
          <w:numId w:val="3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Cliente de rutas: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Una vez que el usuario define dos puntos una </w:t>
      </w:r>
      <w:r w:rsidR="007C532A" w:rsidRPr="006E6CB2">
        <w:rPr>
          <w:rFonts w:ascii="Arial" w:eastAsia="Times New Roman" w:hAnsi="Arial" w:cs="Arial"/>
          <w:sz w:val="24"/>
          <w:szCs w:val="24"/>
          <w:lang w:eastAsia="es-EC"/>
        </w:rPr>
        <w:t>ruta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 xml:space="preserve"> podrá</w:t>
      </w:r>
      <w:r w:rsidR="0020608F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calcular la ruta y mostrarla sobre el mapa.</w:t>
      </w:r>
    </w:p>
    <w:p w:rsidR="00726506" w:rsidRPr="00726506" w:rsidRDefault="00726506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>Requisitos</w:t>
      </w:r>
      <w:r w:rsidR="0020608F"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 </w:t>
      </w:r>
      <w:r w:rsidRPr="00726506">
        <w:rPr>
          <w:rFonts w:ascii="Arial" w:eastAsia="Times New Roman" w:hAnsi="Arial" w:cs="Arial"/>
          <w:b/>
          <w:sz w:val="24"/>
          <w:szCs w:val="24"/>
          <w:lang w:eastAsia="es-EC"/>
        </w:rPr>
        <w:t>no funcionales</w:t>
      </w:r>
    </w:p>
    <w:p w:rsidR="00726506" w:rsidRPr="006E6CB2" w:rsidRDefault="00726506" w:rsidP="00306E21">
      <w:pPr>
        <w:pStyle w:val="Prrafodelista"/>
        <w:numPr>
          <w:ilvl w:val="0"/>
          <w:numId w:val="4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Debe funcionar en la mayor parte de los teléfonos móviles</w:t>
      </w:r>
    </w:p>
    <w:p w:rsidR="00726506" w:rsidRPr="00726506" w:rsidRDefault="00726506" w:rsidP="00306E21">
      <w:pPr>
        <w:pStyle w:val="Prrafodelista"/>
        <w:numPr>
          <w:ilvl w:val="0"/>
          <w:numId w:val="4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Debe al menos mostrar mapas </w:t>
      </w:r>
      <w:r w:rsidRPr="00726506">
        <w:rPr>
          <w:rFonts w:ascii="Arial" w:eastAsia="Times New Roman" w:hAnsi="Arial" w:cs="Arial"/>
          <w:sz w:val="24"/>
          <w:szCs w:val="24"/>
          <w:lang w:eastAsia="es-EC"/>
        </w:rPr>
        <w:t>OSM, WMS y WMS-C</w:t>
      </w:r>
    </w:p>
    <w:p w:rsidR="00726506" w:rsidRPr="006E6CB2" w:rsidRDefault="00726506" w:rsidP="00306E21">
      <w:pPr>
        <w:pStyle w:val="Prrafodelista"/>
        <w:numPr>
          <w:ilvl w:val="0"/>
          <w:numId w:val="4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Debe consumir el menor ancho de banda</w:t>
      </w:r>
    </w:p>
    <w:p w:rsidR="00726506" w:rsidRPr="006E6CB2" w:rsidRDefault="00726506" w:rsidP="00306E21">
      <w:pPr>
        <w:pStyle w:val="Prrafodelista"/>
        <w:numPr>
          <w:ilvl w:val="0"/>
          <w:numId w:val="4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Debe ser fácil de instalar</w:t>
      </w:r>
    </w:p>
    <w:p w:rsidR="00726506" w:rsidRPr="006E6CB2" w:rsidRDefault="00726506" w:rsidP="00306E21">
      <w:pPr>
        <w:pStyle w:val="Prrafodelista"/>
        <w:numPr>
          <w:ilvl w:val="0"/>
          <w:numId w:val="4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No debe ser pesado</w:t>
      </w:r>
    </w:p>
    <w:p w:rsidR="00726506" w:rsidRPr="006E6CB2" w:rsidRDefault="00726506" w:rsidP="00306E21">
      <w:pPr>
        <w:spacing w:before="120"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A6550" w:rsidRPr="00FA6550" w:rsidRDefault="00FA6550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A</w:t>
      </w:r>
      <w:r w:rsidRPr="00FA6550">
        <w:rPr>
          <w:rFonts w:ascii="Arial" w:eastAsia="Times New Roman" w:hAnsi="Arial" w:cs="Arial"/>
          <w:b/>
          <w:sz w:val="24"/>
          <w:szCs w:val="24"/>
          <w:lang w:eastAsia="es-EC"/>
        </w:rPr>
        <w:t>RQUITECTURA Y DISEÑO DE LA APLICACIÓN</w:t>
      </w:r>
    </w:p>
    <w:p w:rsidR="00FA6550" w:rsidRPr="00FA6550" w:rsidRDefault="00FA6550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FA6550">
        <w:rPr>
          <w:rFonts w:ascii="Arial" w:eastAsia="Times New Roman" w:hAnsi="Arial" w:cs="Arial"/>
          <w:sz w:val="24"/>
          <w:szCs w:val="24"/>
          <w:lang w:eastAsia="es-EC"/>
        </w:rPr>
        <w:t>Las decisiones de arquitectura y diseño más reseñables son:</w:t>
      </w:r>
    </w:p>
    <w:p w:rsidR="00FA6550" w:rsidRPr="006E6CB2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lastRenderedPageBreak/>
        <w:t xml:space="preserve">Visualizador de mapas con arquitectura </w:t>
      </w:r>
      <w:proofErr w:type="spellStart"/>
      <w:r w:rsidRPr="006E6CB2">
        <w:rPr>
          <w:rFonts w:ascii="Arial" w:eastAsia="Times New Roman" w:hAnsi="Arial" w:cs="Arial"/>
          <w:sz w:val="24"/>
          <w:szCs w:val="24"/>
          <w:lang w:eastAsia="es-EC"/>
        </w:rPr>
        <w:t>multi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>-hilo</w:t>
      </w:r>
    </w:p>
    <w:p w:rsidR="00FA6550" w:rsidRPr="00FA6550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Uso de la librería </w:t>
      </w:r>
      <w:r w:rsidRPr="00FA6550">
        <w:rPr>
          <w:rFonts w:ascii="Arial" w:eastAsia="Times New Roman" w:hAnsi="Arial" w:cs="Arial"/>
          <w:sz w:val="24"/>
          <w:szCs w:val="24"/>
          <w:lang w:eastAsia="es-EC"/>
        </w:rPr>
        <w:t>LWUIT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FA6550">
        <w:rPr>
          <w:rFonts w:ascii="Arial" w:eastAsia="Times New Roman" w:hAnsi="Arial" w:cs="Arial"/>
          <w:sz w:val="24"/>
          <w:szCs w:val="24"/>
          <w:lang w:eastAsia="es-EC"/>
        </w:rPr>
        <w:t>para la interfaz de usuario (versión Java)</w:t>
      </w:r>
    </w:p>
    <w:p w:rsidR="00FA6550" w:rsidRPr="00FA6550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Uso del estándar </w:t>
      </w:r>
      <w:r w:rsidRPr="00FA6550">
        <w:rPr>
          <w:rFonts w:ascii="Arial" w:eastAsia="Times New Roman" w:hAnsi="Arial" w:cs="Arial"/>
          <w:sz w:val="24"/>
          <w:szCs w:val="24"/>
          <w:lang w:eastAsia="es-EC"/>
        </w:rPr>
        <w:t>JSR-179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FA6550">
        <w:rPr>
          <w:rFonts w:ascii="Arial" w:eastAsia="Times New Roman" w:hAnsi="Arial" w:cs="Arial"/>
          <w:sz w:val="24"/>
          <w:szCs w:val="24"/>
          <w:lang w:eastAsia="es-EC"/>
        </w:rPr>
        <w:t>para el acceso al GPS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FA6550">
        <w:rPr>
          <w:rFonts w:ascii="Arial" w:eastAsia="Times New Roman" w:hAnsi="Arial" w:cs="Arial"/>
          <w:sz w:val="24"/>
          <w:szCs w:val="24"/>
          <w:lang w:eastAsia="es-EC"/>
        </w:rPr>
        <w:t>(versión Java)</w:t>
      </w:r>
    </w:p>
    <w:p w:rsidR="00FA6550" w:rsidRPr="006E6CB2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Uso del servicio </w:t>
      </w:r>
      <w:proofErr w:type="spellStart"/>
      <w:r w:rsidRPr="006E6CB2">
        <w:rPr>
          <w:rFonts w:ascii="Arial" w:eastAsia="Times New Roman" w:hAnsi="Arial" w:cs="Arial"/>
          <w:sz w:val="24"/>
          <w:szCs w:val="24"/>
          <w:lang w:eastAsia="es-EC"/>
        </w:rPr>
        <w:t>NameFinder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para la búsqueda de direcciones y </w:t>
      </w:r>
      <w:proofErr w:type="spellStart"/>
      <w:r w:rsidRPr="006E6CB2">
        <w:rPr>
          <w:rFonts w:ascii="Arial" w:eastAsia="Times New Roman" w:hAnsi="Arial" w:cs="Arial"/>
          <w:sz w:val="24"/>
          <w:szCs w:val="24"/>
          <w:lang w:eastAsia="es-EC"/>
        </w:rPr>
        <w:t>POIs</w:t>
      </w:r>
      <w:proofErr w:type="spellEnd"/>
    </w:p>
    <w:p w:rsidR="00FA6550" w:rsidRPr="006E6CB2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Uso del servicio YOURS para el cálculo de rutas</w:t>
      </w:r>
    </w:p>
    <w:p w:rsidR="00FA6550" w:rsidRPr="006E6CB2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r w:rsidRPr="006E6CB2">
        <w:rPr>
          <w:rFonts w:ascii="Arial" w:eastAsia="Times New Roman" w:hAnsi="Arial" w:cs="Arial"/>
          <w:sz w:val="24"/>
          <w:szCs w:val="24"/>
          <w:lang w:eastAsia="es-EC"/>
        </w:rPr>
        <w:t>Greeking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y eliminación del área no visible para el pintado de las rutas</w:t>
      </w:r>
    </w:p>
    <w:p w:rsidR="00FA6550" w:rsidRPr="006E6CB2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>Caché agresiva. No se pide el mismo tile dos veces</w:t>
      </w:r>
    </w:p>
    <w:p w:rsidR="00FA6550" w:rsidRPr="006E6CB2" w:rsidRDefault="00FA6550" w:rsidP="00306E21">
      <w:pPr>
        <w:pStyle w:val="Prrafodelista"/>
        <w:numPr>
          <w:ilvl w:val="0"/>
          <w:numId w:val="5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Estructura física de caché en forma de </w:t>
      </w:r>
      <w:proofErr w:type="spellStart"/>
      <w:r w:rsidRPr="006E6CB2">
        <w:rPr>
          <w:rFonts w:ascii="Arial" w:eastAsia="Times New Roman" w:hAnsi="Arial" w:cs="Arial"/>
          <w:sz w:val="24"/>
          <w:szCs w:val="24"/>
          <w:lang w:eastAsia="es-EC"/>
        </w:rPr>
        <w:t>quadtree</w:t>
      </w:r>
      <w:proofErr w:type="spellEnd"/>
    </w:p>
    <w:p w:rsidR="00FA6550" w:rsidRPr="006E6CB2" w:rsidRDefault="00FA6550" w:rsidP="00306E21">
      <w:pPr>
        <w:spacing w:before="120"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b/>
          <w:sz w:val="24"/>
          <w:szCs w:val="24"/>
          <w:lang w:eastAsia="es-EC"/>
        </w:rPr>
        <w:t>Soporte de localización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>La tarea de localización mediante GPS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se ejecuta en otro hilo adicional para evitar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el bloqueo de la interfaz de usuario. Cada vez que una nueva posición es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obtenida, se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convierte desde WGS84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al SRS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del mapa. Para realizar la conversión de coordenadas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se utilizan algunas clases de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Mobile. 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>Para ejecutar algunas operaciones matemáticas en coma flotante no disponibles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en 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CLDC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(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exp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>, atan)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se utiliza la clase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clase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Float11. 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>Para obtener la posición del GPS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se utilizará el estándar JSR-179.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b/>
          <w:sz w:val="24"/>
          <w:szCs w:val="24"/>
          <w:lang w:eastAsia="es-EC"/>
        </w:rPr>
        <w:t>Diseño de la interfaz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Para la construcción de la interface de usuario se utilizó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Lightweight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UI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Toolkit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licenciado como GPL, que es un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framework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desarrollado por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Sun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>, para la creación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interfaces de usuario que se comporten igual en todos los dispositivos, de forma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análoga a Swing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en Java SE. </w:t>
      </w:r>
    </w:p>
    <w:p w:rsidR="00BE5895" w:rsidRPr="006E6CB2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Búsqueda de direcciones y puntos de interés mediante </w:t>
      </w:r>
      <w:proofErr w:type="spellStart"/>
      <w:r w:rsidRPr="00BE5895">
        <w:rPr>
          <w:rFonts w:ascii="Arial" w:eastAsia="Times New Roman" w:hAnsi="Arial" w:cs="Arial"/>
          <w:b/>
          <w:sz w:val="24"/>
          <w:szCs w:val="24"/>
          <w:lang w:eastAsia="es-EC"/>
        </w:rPr>
        <w:t>NameFinder</w:t>
      </w:r>
      <w:proofErr w:type="spellEnd"/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NameFinder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es un servicio que permite buscar nombres y elementos relacionados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(como números de calle) en las bases de datos de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OpenStreetMap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>.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lastRenderedPageBreak/>
        <w:t>Permite realizar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búsquedas sobre cualquier elemento en las bases de datos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OSM que tenga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nombre, incluyendo la posibilidad de buscar solo cerca de una localización dada.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Mini interroga 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6E6CB2">
        <w:rPr>
          <w:rFonts w:ascii="Arial" w:eastAsia="Times New Roman" w:hAnsi="Arial" w:cs="Arial"/>
          <w:sz w:val="24"/>
          <w:szCs w:val="24"/>
          <w:lang w:eastAsia="es-EC"/>
        </w:rPr>
        <w:t>N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ameFinder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mediante una petición HTTP GET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y obtiene los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resultados en forma de XML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que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parsea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y muestra al usuario tanto en forma de lista,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como mediante iconos sobre el mapa.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b/>
          <w:sz w:val="24"/>
          <w:szCs w:val="24"/>
          <w:lang w:eastAsia="es-EC"/>
        </w:rPr>
        <w:t>Cálculo de rutas mediante YOURS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>YOURS (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Yet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Another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Route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Map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Service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>)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es un servicio que permite calcular rutas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entre dos puntos utilizando las bases de datos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OpenStreetMap</w:t>
      </w:r>
      <w:proofErr w:type="spellEnd"/>
      <w:r w:rsidRPr="00BE5895">
        <w:rPr>
          <w:rFonts w:ascii="Arial" w:eastAsia="Times New Roman" w:hAnsi="Arial" w:cs="Arial"/>
          <w:sz w:val="24"/>
          <w:szCs w:val="24"/>
          <w:lang w:eastAsia="es-EC"/>
        </w:rPr>
        <w:t xml:space="preserve">. </w:t>
      </w:r>
    </w:p>
    <w:p w:rsidR="00BE5895" w:rsidRPr="00BE5895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>Permite calcular las rutas más rápidas o más cortas tanto para peatones como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ciclistas y automóviles.</w:t>
      </w:r>
    </w:p>
    <w:p w:rsidR="00BE5895" w:rsidRPr="006E6CB2" w:rsidRDefault="00BE5895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BE5895">
        <w:rPr>
          <w:rFonts w:ascii="Arial" w:eastAsia="Times New Roman" w:hAnsi="Arial" w:cs="Arial"/>
          <w:sz w:val="24"/>
          <w:szCs w:val="24"/>
          <w:lang w:eastAsia="es-EC"/>
        </w:rPr>
        <w:t>Al igual que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BE5895">
        <w:rPr>
          <w:rFonts w:ascii="Arial" w:eastAsia="Times New Roman" w:hAnsi="Arial" w:cs="Arial"/>
          <w:sz w:val="24"/>
          <w:szCs w:val="24"/>
          <w:lang w:eastAsia="es-EC"/>
        </w:rPr>
        <w:t>NameFinder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se interroga mediante HTTP GET, pero en este caso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BE5895">
        <w:rPr>
          <w:rFonts w:ascii="Arial" w:eastAsia="Times New Roman" w:hAnsi="Arial" w:cs="Arial"/>
          <w:sz w:val="24"/>
          <w:szCs w:val="24"/>
          <w:lang w:eastAsia="es-EC"/>
        </w:rPr>
        <w:t>devuelve la ruta como un archivo KML.</w:t>
      </w:r>
    </w:p>
    <w:p w:rsidR="005E0874" w:rsidRPr="006E6CB2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b/>
          <w:sz w:val="24"/>
          <w:szCs w:val="24"/>
          <w:lang w:eastAsia="es-EC"/>
        </w:rPr>
        <w:t>Cálculo de rutas</w:t>
      </w: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t xml:space="preserve">Con </w:t>
      </w:r>
      <w:proofErr w:type="spellStart"/>
      <w:r w:rsidRPr="005E0874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5E0874">
        <w:rPr>
          <w:rFonts w:ascii="Arial" w:eastAsia="Times New Roman" w:hAnsi="Arial" w:cs="Arial"/>
          <w:sz w:val="24"/>
          <w:szCs w:val="24"/>
          <w:lang w:eastAsia="es-EC"/>
        </w:rPr>
        <w:t xml:space="preserve"> Mini se pueden calcular rutas desde un punto inicial al punto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destino.</w:t>
      </w: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t>Para ello se dispone de dos comandos básicos que no tienen por qué ejecutarse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en orden:</w:t>
      </w:r>
    </w:p>
    <w:p w:rsidR="005E0874" w:rsidRPr="006E6CB2" w:rsidRDefault="005E0874" w:rsidP="00306E21">
      <w:pPr>
        <w:pStyle w:val="Prrafodelista"/>
        <w:numPr>
          <w:ilvl w:val="0"/>
          <w:numId w:val="6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Ruta desde aquí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: Se establece el origen de la ruta </w:t>
      </w:r>
    </w:p>
    <w:p w:rsidR="005E0874" w:rsidRPr="006E6CB2" w:rsidRDefault="005E0874" w:rsidP="00306E21">
      <w:pPr>
        <w:pStyle w:val="Prrafodelista"/>
        <w:numPr>
          <w:ilvl w:val="0"/>
          <w:numId w:val="6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b/>
          <w:sz w:val="24"/>
          <w:szCs w:val="24"/>
          <w:lang w:eastAsia="es-EC"/>
        </w:rPr>
        <w:t>Ruta hasta aquí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: Se establece el destino de la ruta </w:t>
      </w: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t>Una vez seleccionado el origen y el destino de la ruta se puede seleccionar el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medio de transporte (automóvil, bicicleta o a pie) y el tipo de ruta que se quiere (la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 xml:space="preserve">más corta o la más rápida). </w:t>
      </w: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b/>
          <w:sz w:val="24"/>
          <w:szCs w:val="24"/>
          <w:lang w:eastAsia="es-EC"/>
        </w:rPr>
        <w:t>Búsqueda de puntos de interés</w:t>
      </w: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lastRenderedPageBreak/>
        <w:t>Se pueden buscar puntos de interés y se mostrarán sobre el mapa. Una vez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localizado/s los puntos de interés podemos: ver los resultados mediante una lista,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localizar los puntos en el mapa y calcular rutas entre ellos o a partir de ellos.</w:t>
      </w:r>
    </w:p>
    <w:p w:rsidR="005E0874" w:rsidRPr="006E6CB2" w:rsidRDefault="005E0874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 wp14:anchorId="1BDD23F7" wp14:editId="7615152D">
            <wp:extent cx="5405230" cy="19812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8" t="24344" r="55872" b="48006"/>
                    <a:stretch/>
                  </pic:blipFill>
                  <pic:spPr bwMode="auto">
                    <a:xfrm>
                      <a:off x="0" y="0"/>
                      <a:ext cx="5427269" cy="198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874" w:rsidRPr="005E0874" w:rsidRDefault="005E0874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t>Figura 5: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 xml:space="preserve">Búsqueda de puntos de interés en Java y </w:t>
      </w:r>
      <w:proofErr w:type="spellStart"/>
      <w:r w:rsidRPr="005E0874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b/>
          <w:sz w:val="24"/>
          <w:szCs w:val="24"/>
          <w:lang w:eastAsia="es-EC"/>
        </w:rPr>
        <w:t>Búsqueda de direcciones</w:t>
      </w:r>
    </w:p>
    <w:p w:rsidR="005E0874" w:rsidRPr="005E0874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t>Esta funcionalidad es parecida a la de búsqueda de puntos de interés, pero con</w:t>
      </w:r>
      <w:r w:rsidR="00640D5A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ella la búsqueda se centra en una dirección determinada. La búsqueda tiene como</w:t>
      </w:r>
      <w:r w:rsidR="00640D5A"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E0874">
        <w:rPr>
          <w:rFonts w:ascii="Arial" w:eastAsia="Times New Roman" w:hAnsi="Arial" w:cs="Arial"/>
          <w:sz w:val="24"/>
          <w:szCs w:val="24"/>
          <w:lang w:eastAsia="es-EC"/>
        </w:rPr>
        <w:t>referencia la localización del centro del mapa.</w:t>
      </w:r>
    </w:p>
    <w:p w:rsidR="00640D5A" w:rsidRPr="006E6CB2" w:rsidRDefault="00640D5A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 wp14:anchorId="37225EFB" wp14:editId="7E16308C">
            <wp:extent cx="5200650" cy="19083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7" t="45381" r="56042" b="27269"/>
                    <a:stretch/>
                  </pic:blipFill>
                  <pic:spPr bwMode="auto">
                    <a:xfrm>
                      <a:off x="0" y="0"/>
                      <a:ext cx="5236334" cy="192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874" w:rsidRPr="006E6CB2" w:rsidRDefault="005E0874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5E0874">
        <w:rPr>
          <w:rFonts w:ascii="Arial" w:eastAsia="Times New Roman" w:hAnsi="Arial" w:cs="Arial"/>
          <w:sz w:val="24"/>
          <w:szCs w:val="24"/>
          <w:lang w:eastAsia="es-EC"/>
        </w:rPr>
        <w:t xml:space="preserve">Figura 6: Búsqueda de </w:t>
      </w:r>
      <w:proofErr w:type="spellStart"/>
      <w:r w:rsidRPr="005E0874">
        <w:rPr>
          <w:rFonts w:ascii="Arial" w:eastAsia="Times New Roman" w:hAnsi="Arial" w:cs="Arial"/>
          <w:sz w:val="24"/>
          <w:szCs w:val="24"/>
          <w:lang w:eastAsia="es-EC"/>
        </w:rPr>
        <w:t>direciones</w:t>
      </w:r>
      <w:proofErr w:type="spellEnd"/>
      <w:r w:rsidRPr="005E0874">
        <w:rPr>
          <w:rFonts w:ascii="Arial" w:eastAsia="Times New Roman" w:hAnsi="Arial" w:cs="Arial"/>
          <w:sz w:val="24"/>
          <w:szCs w:val="24"/>
          <w:lang w:eastAsia="es-EC"/>
        </w:rPr>
        <w:t xml:space="preserve"> en Java y </w:t>
      </w:r>
      <w:proofErr w:type="spellStart"/>
      <w:r w:rsidRPr="005E0874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</w:p>
    <w:p w:rsidR="00640D5A" w:rsidRPr="006E6CB2" w:rsidRDefault="00640D5A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</w:p>
    <w:p w:rsidR="00640D5A" w:rsidRPr="00640D5A" w:rsidRDefault="00640D5A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640D5A">
        <w:rPr>
          <w:rFonts w:ascii="Arial" w:eastAsia="Times New Roman" w:hAnsi="Arial" w:cs="Arial"/>
          <w:b/>
          <w:sz w:val="24"/>
          <w:szCs w:val="24"/>
          <w:lang w:eastAsia="es-EC"/>
        </w:rPr>
        <w:t>Recentrado de la localización</w:t>
      </w:r>
    </w:p>
    <w:p w:rsidR="00640D5A" w:rsidRPr="00640D5A" w:rsidRDefault="00640D5A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40D5A">
        <w:rPr>
          <w:rFonts w:ascii="Arial" w:eastAsia="Times New Roman" w:hAnsi="Arial" w:cs="Arial"/>
          <w:sz w:val="24"/>
          <w:szCs w:val="24"/>
          <w:lang w:eastAsia="es-EC"/>
        </w:rPr>
        <w:lastRenderedPageBreak/>
        <w:t>Esta funcionalidad permite que el punto de vista se mueva siguiendo la posición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del GPS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de manera automática.</w:t>
      </w:r>
    </w:p>
    <w:p w:rsidR="00640D5A" w:rsidRPr="00640D5A" w:rsidRDefault="00640D5A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640D5A">
        <w:rPr>
          <w:rFonts w:ascii="Arial" w:eastAsia="Times New Roman" w:hAnsi="Arial" w:cs="Arial"/>
          <w:b/>
          <w:sz w:val="24"/>
          <w:szCs w:val="24"/>
          <w:lang w:eastAsia="es-EC"/>
        </w:rPr>
        <w:t>Manejo de capas</w:t>
      </w:r>
    </w:p>
    <w:p w:rsidR="00640D5A" w:rsidRPr="00640D5A" w:rsidRDefault="00640D5A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640D5A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640D5A">
        <w:rPr>
          <w:rFonts w:ascii="Arial" w:eastAsia="Times New Roman" w:hAnsi="Arial" w:cs="Arial"/>
          <w:sz w:val="24"/>
          <w:szCs w:val="24"/>
          <w:lang w:eastAsia="es-EC"/>
        </w:rPr>
        <w:t xml:space="preserve"> Mini establece varias capas por defecto, pero éstas pueden ser cambiadas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deseleccionándolas o añadiendo más capas a las listadas por defecto. Hasta el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 xml:space="preserve">momento </w:t>
      </w:r>
      <w:proofErr w:type="spellStart"/>
      <w:r w:rsidRPr="00640D5A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640D5A">
        <w:rPr>
          <w:rFonts w:ascii="Arial" w:eastAsia="Times New Roman" w:hAnsi="Arial" w:cs="Arial"/>
          <w:sz w:val="24"/>
          <w:szCs w:val="24"/>
          <w:lang w:eastAsia="es-EC"/>
        </w:rPr>
        <w:t xml:space="preserve"> Mini admite WMS y WMS-C (TMS), que son capas que soportan la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operación “</w:t>
      </w:r>
      <w:proofErr w:type="spellStart"/>
      <w:r w:rsidRPr="00640D5A">
        <w:rPr>
          <w:rFonts w:ascii="Arial" w:eastAsia="Times New Roman" w:hAnsi="Arial" w:cs="Arial"/>
          <w:sz w:val="24"/>
          <w:szCs w:val="24"/>
          <w:lang w:eastAsia="es-EC"/>
        </w:rPr>
        <w:t>GetCapabilities</w:t>
      </w:r>
      <w:proofErr w:type="spellEnd"/>
      <w:r w:rsidRPr="00640D5A">
        <w:rPr>
          <w:rFonts w:ascii="Arial" w:eastAsia="Times New Roman" w:hAnsi="Arial" w:cs="Arial"/>
          <w:sz w:val="24"/>
          <w:szCs w:val="24"/>
          <w:lang w:eastAsia="es-EC"/>
        </w:rPr>
        <w:t>”.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 xml:space="preserve">Las nuevas capas deben ser configuradas desde </w:t>
      </w:r>
      <w:proofErr w:type="spellStart"/>
      <w:r w:rsidRPr="00640D5A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Mini desde el cual se indicará el servidor WMS o WMS-C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al que el usuario desea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conectarse y se llevará a cabo un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“</w:t>
      </w:r>
      <w:proofErr w:type="spellStart"/>
      <w:r w:rsidRPr="00640D5A">
        <w:rPr>
          <w:rFonts w:ascii="Arial" w:eastAsia="Times New Roman" w:hAnsi="Arial" w:cs="Arial"/>
          <w:sz w:val="24"/>
          <w:szCs w:val="24"/>
          <w:lang w:eastAsia="es-EC"/>
        </w:rPr>
        <w:t>GetCapabilities</w:t>
      </w:r>
      <w:proofErr w:type="spellEnd"/>
      <w:r w:rsidRPr="00640D5A">
        <w:rPr>
          <w:rFonts w:ascii="Arial" w:eastAsia="Times New Roman" w:hAnsi="Arial" w:cs="Arial"/>
          <w:sz w:val="24"/>
          <w:szCs w:val="24"/>
          <w:lang w:eastAsia="es-EC"/>
        </w:rPr>
        <w:t>” que proporcionará un listado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640D5A">
        <w:rPr>
          <w:rFonts w:ascii="Arial" w:eastAsia="Times New Roman" w:hAnsi="Arial" w:cs="Arial"/>
          <w:sz w:val="24"/>
          <w:szCs w:val="24"/>
          <w:lang w:eastAsia="es-EC"/>
        </w:rPr>
        <w:t>capas disponibles para ser visualizadas.</w:t>
      </w:r>
    </w:p>
    <w:p w:rsidR="00640D5A" w:rsidRPr="005E0874" w:rsidRDefault="0010641E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 wp14:anchorId="10612135" wp14:editId="34C61CBC">
            <wp:extent cx="5362575" cy="21235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04" t="41775" r="53666" b="28471"/>
                    <a:stretch/>
                  </pic:blipFill>
                  <pic:spPr bwMode="auto">
                    <a:xfrm>
                      <a:off x="0" y="0"/>
                      <a:ext cx="5401575" cy="213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874" w:rsidRPr="00BE5895" w:rsidRDefault="005E087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</w:p>
    <w:p w:rsidR="0010641E" w:rsidRPr="006E6CB2" w:rsidRDefault="0010641E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10641E">
        <w:rPr>
          <w:rFonts w:ascii="Arial" w:eastAsia="Times New Roman" w:hAnsi="Arial" w:cs="Arial"/>
          <w:sz w:val="24"/>
          <w:szCs w:val="24"/>
          <w:lang w:eastAsia="es-EC"/>
        </w:rPr>
        <w:t xml:space="preserve">Figura 7: Manejo de capas en Java y </w:t>
      </w:r>
      <w:proofErr w:type="spellStart"/>
      <w:r w:rsidRPr="0010641E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</w:p>
    <w:p w:rsidR="00753C5B" w:rsidRPr="0010641E" w:rsidRDefault="00753C5B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</w:p>
    <w:p w:rsidR="00753C5B" w:rsidRPr="00753C5B" w:rsidRDefault="00753C5B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753C5B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Funcionalidades específicas de </w:t>
      </w:r>
      <w:proofErr w:type="spellStart"/>
      <w:r w:rsidRPr="00753C5B">
        <w:rPr>
          <w:rFonts w:ascii="Arial" w:eastAsia="Times New Roman" w:hAnsi="Arial" w:cs="Arial"/>
          <w:b/>
          <w:sz w:val="24"/>
          <w:szCs w:val="24"/>
          <w:lang w:eastAsia="es-EC"/>
        </w:rPr>
        <w:t>gvSIG</w:t>
      </w:r>
      <w:proofErr w:type="spellEnd"/>
      <w:r w:rsidRPr="00753C5B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 Mini </w:t>
      </w:r>
      <w:proofErr w:type="spellStart"/>
      <w:r w:rsidRPr="00753C5B">
        <w:rPr>
          <w:rFonts w:ascii="Arial" w:eastAsia="Times New Roman" w:hAnsi="Arial" w:cs="Arial"/>
          <w:b/>
          <w:sz w:val="24"/>
          <w:szCs w:val="24"/>
          <w:lang w:eastAsia="es-EC"/>
        </w:rPr>
        <w:t>for</w:t>
      </w:r>
      <w:proofErr w:type="spellEnd"/>
      <w:r w:rsidRPr="00753C5B">
        <w:rPr>
          <w:rFonts w:ascii="Arial" w:eastAsia="Times New Roman" w:hAnsi="Arial" w:cs="Arial"/>
          <w:b/>
          <w:sz w:val="24"/>
          <w:szCs w:val="24"/>
          <w:lang w:eastAsia="es-EC"/>
        </w:rPr>
        <w:t xml:space="preserve"> </w:t>
      </w:r>
      <w:proofErr w:type="spellStart"/>
      <w:r w:rsidRPr="00753C5B">
        <w:rPr>
          <w:rFonts w:ascii="Arial" w:eastAsia="Times New Roman" w:hAnsi="Arial" w:cs="Arial"/>
          <w:b/>
          <w:sz w:val="24"/>
          <w:szCs w:val="24"/>
          <w:lang w:eastAsia="es-EC"/>
        </w:rPr>
        <w:t>Android</w:t>
      </w:r>
      <w:proofErr w:type="spellEnd"/>
    </w:p>
    <w:p w:rsidR="00753C5B" w:rsidRPr="00753C5B" w:rsidRDefault="00753C5B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753C5B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753C5B">
        <w:rPr>
          <w:rFonts w:ascii="Arial" w:eastAsia="Times New Roman" w:hAnsi="Arial" w:cs="Arial"/>
          <w:sz w:val="24"/>
          <w:szCs w:val="24"/>
          <w:lang w:eastAsia="es-EC"/>
        </w:rPr>
        <w:t xml:space="preserve"> Mini para la versión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753C5B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753C5B">
        <w:rPr>
          <w:rFonts w:ascii="Arial" w:eastAsia="Times New Roman" w:hAnsi="Arial" w:cs="Arial"/>
          <w:sz w:val="24"/>
          <w:szCs w:val="24"/>
          <w:lang w:eastAsia="es-EC"/>
        </w:rPr>
        <w:t xml:space="preserve"> ofrece servicios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proofErr w:type="spellStart"/>
      <w:r w:rsidRPr="00753C5B">
        <w:rPr>
          <w:rFonts w:ascii="Arial" w:eastAsia="Times New Roman" w:hAnsi="Arial" w:cs="Arial"/>
          <w:sz w:val="24"/>
          <w:szCs w:val="24"/>
          <w:lang w:eastAsia="es-EC"/>
        </w:rPr>
        <w:t>TweetMe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53C5B">
        <w:rPr>
          <w:rFonts w:ascii="Arial" w:eastAsia="Times New Roman" w:hAnsi="Arial" w:cs="Arial"/>
          <w:sz w:val="24"/>
          <w:szCs w:val="24"/>
          <w:lang w:eastAsia="es-EC"/>
        </w:rPr>
        <w:t>para compartir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53C5B">
        <w:rPr>
          <w:rFonts w:ascii="Arial" w:eastAsia="Times New Roman" w:hAnsi="Arial" w:cs="Arial"/>
          <w:sz w:val="24"/>
          <w:szCs w:val="24"/>
          <w:lang w:eastAsia="es-EC"/>
        </w:rPr>
        <w:t xml:space="preserve">su ubicación en </w:t>
      </w:r>
      <w:proofErr w:type="spellStart"/>
      <w:r w:rsidRPr="00753C5B">
        <w:rPr>
          <w:rFonts w:ascii="Arial" w:eastAsia="Times New Roman" w:hAnsi="Arial" w:cs="Arial"/>
          <w:sz w:val="24"/>
          <w:szCs w:val="24"/>
          <w:lang w:eastAsia="es-EC"/>
        </w:rPr>
        <w:t>Twitter</w:t>
      </w:r>
      <w:proofErr w:type="spellEnd"/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53C5B">
        <w:rPr>
          <w:rFonts w:ascii="Arial" w:eastAsia="Times New Roman" w:hAnsi="Arial" w:cs="Arial"/>
          <w:sz w:val="24"/>
          <w:szCs w:val="24"/>
          <w:lang w:eastAsia="es-EC"/>
        </w:rPr>
        <w:t xml:space="preserve">a través de la introducción del nombre de </w:t>
      </w:r>
      <w:proofErr w:type="spellStart"/>
      <w:r w:rsidRPr="00753C5B">
        <w:rPr>
          <w:rFonts w:ascii="Arial" w:eastAsia="Times New Roman" w:hAnsi="Arial" w:cs="Arial"/>
          <w:sz w:val="24"/>
          <w:szCs w:val="24"/>
          <w:lang w:eastAsia="es-EC"/>
        </w:rPr>
        <w:t>usario</w:t>
      </w:r>
      <w:proofErr w:type="spellEnd"/>
      <w:r w:rsidRPr="00753C5B">
        <w:rPr>
          <w:rFonts w:ascii="Arial" w:eastAsia="Times New Roman" w:hAnsi="Arial" w:cs="Arial"/>
          <w:sz w:val="24"/>
          <w:szCs w:val="24"/>
          <w:lang w:eastAsia="es-EC"/>
        </w:rPr>
        <w:t xml:space="preserve"> y 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c</w:t>
      </w:r>
      <w:r w:rsidRPr="00753C5B">
        <w:rPr>
          <w:rFonts w:ascii="Arial" w:eastAsia="Times New Roman" w:hAnsi="Arial" w:cs="Arial"/>
          <w:sz w:val="24"/>
          <w:szCs w:val="24"/>
          <w:lang w:eastAsia="es-EC"/>
        </w:rPr>
        <w:t>ontraseña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753C5B">
        <w:rPr>
          <w:rFonts w:ascii="Arial" w:eastAsia="Times New Roman" w:hAnsi="Arial" w:cs="Arial"/>
          <w:sz w:val="24"/>
          <w:szCs w:val="24"/>
          <w:lang w:eastAsia="es-EC"/>
        </w:rPr>
        <w:t xml:space="preserve">del servicio </w:t>
      </w:r>
      <w:proofErr w:type="spellStart"/>
      <w:r w:rsidRPr="00753C5B">
        <w:rPr>
          <w:rFonts w:ascii="Arial" w:eastAsia="Times New Roman" w:hAnsi="Arial" w:cs="Arial"/>
          <w:sz w:val="24"/>
          <w:szCs w:val="24"/>
          <w:lang w:eastAsia="es-EC"/>
        </w:rPr>
        <w:t>Twitter</w:t>
      </w:r>
      <w:proofErr w:type="spellEnd"/>
      <w:r w:rsidRPr="00753C5B">
        <w:rPr>
          <w:rFonts w:ascii="Arial" w:eastAsia="Times New Roman" w:hAnsi="Arial" w:cs="Arial"/>
          <w:sz w:val="24"/>
          <w:szCs w:val="24"/>
          <w:lang w:eastAsia="es-EC"/>
        </w:rPr>
        <w:t>.</w:t>
      </w:r>
    </w:p>
    <w:p w:rsidR="00BE5895" w:rsidRPr="006E6CB2" w:rsidRDefault="004F4C18" w:rsidP="00306E21">
      <w:pPr>
        <w:spacing w:before="120"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E6CB2">
        <w:rPr>
          <w:rFonts w:ascii="Arial" w:hAnsi="Arial" w:cs="Arial"/>
          <w:noProof/>
          <w:sz w:val="24"/>
          <w:szCs w:val="24"/>
          <w:lang w:eastAsia="es-EC"/>
        </w:rPr>
        <w:lastRenderedPageBreak/>
        <w:drawing>
          <wp:inline distT="0" distB="0" distL="0" distR="0" wp14:anchorId="1D50911C" wp14:editId="6C23653F">
            <wp:extent cx="1659622" cy="2866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06" t="38169" r="69960" b="33280"/>
                    <a:stretch/>
                  </pic:blipFill>
                  <pic:spPr bwMode="auto">
                    <a:xfrm>
                      <a:off x="0" y="0"/>
                      <a:ext cx="1673406" cy="289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C18" w:rsidRPr="006E6CB2" w:rsidRDefault="004F4C18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4F4C18">
        <w:rPr>
          <w:rFonts w:ascii="Arial" w:eastAsia="Times New Roman" w:hAnsi="Arial" w:cs="Arial"/>
          <w:sz w:val="24"/>
          <w:szCs w:val="24"/>
          <w:lang w:eastAsia="es-EC"/>
        </w:rPr>
        <w:t>Figura 8: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4F4C18">
        <w:rPr>
          <w:rFonts w:ascii="Arial" w:eastAsia="Times New Roman" w:hAnsi="Arial" w:cs="Arial"/>
          <w:sz w:val="24"/>
          <w:szCs w:val="24"/>
          <w:lang w:eastAsia="es-EC"/>
        </w:rPr>
        <w:t xml:space="preserve">Servicio </w:t>
      </w:r>
      <w:proofErr w:type="spellStart"/>
      <w:r w:rsidRPr="004F4C18">
        <w:rPr>
          <w:rFonts w:ascii="Arial" w:eastAsia="Times New Roman" w:hAnsi="Arial" w:cs="Arial"/>
          <w:sz w:val="24"/>
          <w:szCs w:val="24"/>
          <w:lang w:eastAsia="es-EC"/>
        </w:rPr>
        <w:t>TweetMe</w:t>
      </w:r>
      <w:proofErr w:type="spellEnd"/>
      <w:r w:rsidRPr="004F4C18">
        <w:rPr>
          <w:rFonts w:ascii="Arial" w:eastAsia="Times New Roman" w:hAnsi="Arial" w:cs="Arial"/>
          <w:sz w:val="24"/>
          <w:szCs w:val="24"/>
          <w:lang w:eastAsia="es-EC"/>
        </w:rPr>
        <w:t xml:space="preserve"> para </w:t>
      </w:r>
      <w:proofErr w:type="spellStart"/>
      <w:r w:rsidRPr="004F4C18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</w:p>
    <w:p w:rsidR="00557F64" w:rsidRPr="006E6CB2" w:rsidRDefault="00557F6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</w:p>
    <w:p w:rsidR="00557F64" w:rsidRPr="00557F64" w:rsidRDefault="00557F6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proofErr w:type="spellStart"/>
      <w:proofErr w:type="gramStart"/>
      <w:r w:rsidRPr="00557F64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proofErr w:type="gramEnd"/>
      <w:r w:rsidRPr="00557F64">
        <w:rPr>
          <w:rFonts w:ascii="Arial" w:eastAsia="Times New Roman" w:hAnsi="Arial" w:cs="Arial"/>
          <w:sz w:val="24"/>
          <w:szCs w:val="24"/>
          <w:lang w:eastAsia="es-EC"/>
        </w:rPr>
        <w:t xml:space="preserve"> Mini para la versión de </w:t>
      </w:r>
      <w:proofErr w:type="spellStart"/>
      <w:r w:rsidRPr="00557F64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  <w:r w:rsidRPr="00557F64">
        <w:rPr>
          <w:rFonts w:ascii="Arial" w:eastAsia="Times New Roman" w:hAnsi="Arial" w:cs="Arial"/>
          <w:sz w:val="24"/>
          <w:szCs w:val="24"/>
          <w:lang w:eastAsia="es-EC"/>
        </w:rPr>
        <w:t xml:space="preserve"> también ofrece servicios de predicción de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57F64">
        <w:rPr>
          <w:rFonts w:ascii="Arial" w:eastAsia="Times New Roman" w:hAnsi="Arial" w:cs="Arial"/>
          <w:sz w:val="24"/>
          <w:szCs w:val="24"/>
          <w:lang w:eastAsia="es-EC"/>
        </w:rPr>
        <w:t>tiempo.</w:t>
      </w:r>
    </w:p>
    <w:p w:rsidR="00557F64" w:rsidRPr="004F4C18" w:rsidRDefault="00557F64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</w:p>
    <w:p w:rsidR="004F4C18" w:rsidRPr="006E6CB2" w:rsidRDefault="00557F64" w:rsidP="00306E21">
      <w:pPr>
        <w:spacing w:before="120"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E6CB2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 wp14:anchorId="1C4C4228" wp14:editId="3492B620">
            <wp:extent cx="1659622" cy="2866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06" t="38169" r="69960" b="33280"/>
                    <a:stretch/>
                  </pic:blipFill>
                  <pic:spPr bwMode="auto">
                    <a:xfrm>
                      <a:off x="0" y="0"/>
                      <a:ext cx="1673406" cy="289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F64" w:rsidRPr="00557F64" w:rsidRDefault="00557F64" w:rsidP="00306E21">
      <w:pPr>
        <w:spacing w:before="120" w:after="0" w:line="360" w:lineRule="auto"/>
        <w:jc w:val="center"/>
        <w:rPr>
          <w:rFonts w:ascii="Arial" w:eastAsia="Times New Roman" w:hAnsi="Arial" w:cs="Arial"/>
          <w:sz w:val="24"/>
          <w:szCs w:val="24"/>
          <w:lang w:eastAsia="es-EC"/>
        </w:rPr>
      </w:pPr>
      <w:r w:rsidRPr="00557F64">
        <w:rPr>
          <w:rFonts w:ascii="Arial" w:eastAsia="Times New Roman" w:hAnsi="Arial" w:cs="Arial"/>
          <w:sz w:val="24"/>
          <w:szCs w:val="24"/>
          <w:lang w:eastAsia="es-EC"/>
        </w:rPr>
        <w:t>Figura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557F64">
        <w:rPr>
          <w:rFonts w:ascii="Arial" w:eastAsia="Times New Roman" w:hAnsi="Arial" w:cs="Arial"/>
          <w:sz w:val="24"/>
          <w:szCs w:val="24"/>
          <w:lang w:eastAsia="es-EC"/>
        </w:rPr>
        <w:t xml:space="preserve">9: Servicio predicción del tiempo para </w:t>
      </w:r>
      <w:proofErr w:type="spellStart"/>
      <w:r w:rsidRPr="00557F64">
        <w:rPr>
          <w:rFonts w:ascii="Arial" w:eastAsia="Times New Roman" w:hAnsi="Arial" w:cs="Arial"/>
          <w:sz w:val="24"/>
          <w:szCs w:val="24"/>
          <w:lang w:eastAsia="es-EC"/>
        </w:rPr>
        <w:t>Android</w:t>
      </w:r>
      <w:proofErr w:type="spellEnd"/>
    </w:p>
    <w:p w:rsidR="00557F64" w:rsidRPr="006E6CB2" w:rsidRDefault="00557F64" w:rsidP="00306E21">
      <w:pPr>
        <w:spacing w:before="120"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42EE2" w:rsidRPr="00142EE2" w:rsidRDefault="00142EE2" w:rsidP="00306E21">
      <w:pPr>
        <w:spacing w:before="120"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EC"/>
        </w:rPr>
      </w:pPr>
      <w:r w:rsidRPr="00142EE2">
        <w:rPr>
          <w:rFonts w:ascii="Arial" w:eastAsia="Times New Roman" w:hAnsi="Arial" w:cs="Arial"/>
          <w:b/>
          <w:sz w:val="24"/>
          <w:szCs w:val="24"/>
          <w:lang w:eastAsia="es-EC"/>
        </w:rPr>
        <w:t>Requisitos mínimos de los dispositivos para teléfonos JAVA</w:t>
      </w:r>
    </w:p>
    <w:p w:rsidR="00142EE2" w:rsidRPr="00142EE2" w:rsidRDefault="00142EE2" w:rsidP="00306E21">
      <w:pPr>
        <w:spacing w:before="120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142EE2">
        <w:rPr>
          <w:rFonts w:ascii="Arial" w:eastAsia="Times New Roman" w:hAnsi="Arial" w:cs="Arial"/>
          <w:sz w:val="24"/>
          <w:szCs w:val="24"/>
          <w:lang w:eastAsia="es-EC"/>
        </w:rPr>
        <w:t xml:space="preserve">Los requisitos mínimos del dispositivo para de </w:t>
      </w:r>
      <w:proofErr w:type="spellStart"/>
      <w:r w:rsidRPr="00142EE2">
        <w:rPr>
          <w:rFonts w:ascii="Arial" w:eastAsia="Times New Roman" w:hAnsi="Arial" w:cs="Arial"/>
          <w:sz w:val="24"/>
          <w:szCs w:val="24"/>
          <w:lang w:eastAsia="es-EC"/>
        </w:rPr>
        <w:t>gvSIG</w:t>
      </w:r>
      <w:proofErr w:type="spellEnd"/>
      <w:r w:rsidRPr="00142EE2">
        <w:rPr>
          <w:rFonts w:ascii="Arial" w:eastAsia="Times New Roman" w:hAnsi="Arial" w:cs="Arial"/>
          <w:sz w:val="24"/>
          <w:szCs w:val="24"/>
          <w:lang w:eastAsia="es-EC"/>
        </w:rPr>
        <w:t xml:space="preserve"> Mini funcione correctamente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son los siguientes:</w:t>
      </w:r>
    </w:p>
    <w:p w:rsidR="00142EE2" w:rsidRPr="00142EE2" w:rsidRDefault="00142EE2" w:rsidP="00306E21">
      <w:pPr>
        <w:pStyle w:val="Prrafodelista"/>
        <w:numPr>
          <w:ilvl w:val="0"/>
          <w:numId w:val="7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Teléfono móvil soporte de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Java ME</w:t>
      </w:r>
    </w:p>
    <w:p w:rsidR="00142EE2" w:rsidRPr="00142EE2" w:rsidRDefault="00142EE2" w:rsidP="00306E21">
      <w:pPr>
        <w:pStyle w:val="Prrafodelista"/>
        <w:numPr>
          <w:ilvl w:val="0"/>
          <w:numId w:val="7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Dispositivos con configuración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 xml:space="preserve">CLCD </w:t>
      </w:r>
    </w:p>
    <w:p w:rsidR="00142EE2" w:rsidRPr="00142EE2" w:rsidRDefault="00142EE2" w:rsidP="00306E21">
      <w:pPr>
        <w:pStyle w:val="Prrafodelista"/>
        <w:numPr>
          <w:ilvl w:val="0"/>
          <w:numId w:val="7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Dispositivos con perfil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MIDP 2.0.</w:t>
      </w:r>
    </w:p>
    <w:p w:rsidR="00142EE2" w:rsidRPr="00142EE2" w:rsidRDefault="00142EE2" w:rsidP="00306E21">
      <w:pPr>
        <w:pStyle w:val="Prrafodelista"/>
        <w:numPr>
          <w:ilvl w:val="0"/>
          <w:numId w:val="7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Dispositivos con transmisión de datos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GPRS,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transmisión de datos 3G (UTMS)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o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3,5G (HSDPA)</w:t>
      </w:r>
    </w:p>
    <w:p w:rsidR="00142EE2" w:rsidRPr="00142EE2" w:rsidRDefault="00142EE2" w:rsidP="00306E21">
      <w:pPr>
        <w:pStyle w:val="Prrafodelista"/>
        <w:numPr>
          <w:ilvl w:val="0"/>
          <w:numId w:val="7"/>
        </w:numPr>
        <w:spacing w:before="120" w:after="0" w:line="360" w:lineRule="auto"/>
        <w:ind w:firstLine="0"/>
        <w:jc w:val="both"/>
        <w:rPr>
          <w:rFonts w:ascii="Arial" w:eastAsia="Times New Roman" w:hAnsi="Arial" w:cs="Arial"/>
          <w:sz w:val="24"/>
          <w:szCs w:val="24"/>
          <w:lang w:eastAsia="es-EC"/>
        </w:rPr>
      </w:pP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Dispositivos con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>GPS con el API de localización JSR-179</w:t>
      </w:r>
      <w:r w:rsidRPr="006E6CB2">
        <w:rPr>
          <w:rFonts w:ascii="Arial" w:eastAsia="Times New Roman" w:hAnsi="Arial" w:cs="Arial"/>
          <w:sz w:val="24"/>
          <w:szCs w:val="24"/>
          <w:lang w:eastAsia="es-EC"/>
        </w:rPr>
        <w:t xml:space="preserve"> </w:t>
      </w:r>
      <w:r w:rsidRPr="00142EE2">
        <w:rPr>
          <w:rFonts w:ascii="Arial" w:eastAsia="Times New Roman" w:hAnsi="Arial" w:cs="Arial"/>
          <w:sz w:val="24"/>
          <w:szCs w:val="24"/>
          <w:lang w:eastAsia="es-EC"/>
        </w:rPr>
        <w:t xml:space="preserve">(Opcional) </w:t>
      </w:r>
    </w:p>
    <w:p w:rsidR="00142EE2" w:rsidRPr="006E6CB2" w:rsidRDefault="00142EE2" w:rsidP="00306E21">
      <w:pPr>
        <w:spacing w:before="120"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sectPr w:rsidR="00142EE2" w:rsidRPr="006E6CB2" w:rsidSect="007A46F0">
      <w:headerReference w:type="default" r:id="rId12"/>
      <w:footerReference w:type="default" r:id="rId13"/>
      <w:pgSz w:w="12240" w:h="15840"/>
      <w:pgMar w:top="1985" w:right="1701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FD9" w:rsidRDefault="002C0FD9" w:rsidP="002C0FD9">
      <w:pPr>
        <w:spacing w:after="0" w:line="240" w:lineRule="auto"/>
      </w:pPr>
      <w:r>
        <w:separator/>
      </w:r>
    </w:p>
  </w:endnote>
  <w:endnote w:type="continuationSeparator" w:id="0">
    <w:p w:rsidR="002C0FD9" w:rsidRDefault="002C0FD9" w:rsidP="002C0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53B2" w:rsidRDefault="00B653B2">
    <w:pPr>
      <w:pStyle w:val="Piedepgina"/>
    </w:pPr>
    <w:proofErr w:type="spellStart"/>
    <w:r>
      <w:t>GvSig</w:t>
    </w:r>
    <w:proofErr w:type="spellEnd"/>
    <w:r>
      <w:t xml:space="preserve"> Mini </w:t>
    </w:r>
    <w:proofErr w:type="spellStart"/>
    <w:r>
      <w:t>Maps</w:t>
    </w:r>
    <w:proofErr w:type="spellEnd"/>
    <w:r>
      <w:tab/>
    </w:r>
    <w:r>
      <w:tab/>
      <w:t xml:space="preserve">Gustavo Soto – </w:t>
    </w:r>
    <w:proofErr w:type="spellStart"/>
    <w:r>
      <w:t>Ronny</w:t>
    </w:r>
    <w:proofErr w:type="spellEnd"/>
    <w:r>
      <w:t xml:space="preserve"> Fray – Cristian Moreno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FD9" w:rsidRDefault="002C0FD9" w:rsidP="002C0FD9">
      <w:pPr>
        <w:spacing w:after="0" w:line="240" w:lineRule="auto"/>
      </w:pPr>
      <w:r>
        <w:separator/>
      </w:r>
    </w:p>
  </w:footnote>
  <w:footnote w:type="continuationSeparator" w:id="0">
    <w:p w:rsidR="002C0FD9" w:rsidRDefault="002C0FD9" w:rsidP="002C0F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FD9" w:rsidRPr="002C0FD9" w:rsidRDefault="002C0FD9" w:rsidP="002C0FD9">
    <w:pPr>
      <w:pStyle w:val="Encabezado"/>
      <w:jc w:val="center"/>
      <w:rPr>
        <w:b/>
      </w:rPr>
    </w:pPr>
    <w:r w:rsidRPr="002C0FD9">
      <w:rPr>
        <w:b/>
      </w:rPr>
      <w:drawing>
        <wp:anchor distT="0" distB="0" distL="114300" distR="114300" simplePos="0" relativeHeight="251661312" behindDoc="0" locked="0" layoutInCell="1" allowOverlap="1" wp14:anchorId="789A597F" wp14:editId="546861C2">
          <wp:simplePos x="0" y="0"/>
          <wp:positionH relativeFrom="margin">
            <wp:align>right</wp:align>
          </wp:positionH>
          <wp:positionV relativeFrom="paragraph">
            <wp:posOffset>10160</wp:posOffset>
          </wp:positionV>
          <wp:extent cx="535940" cy="550545"/>
          <wp:effectExtent l="0" t="0" r="0" b="1905"/>
          <wp:wrapNone/>
          <wp:docPr id="40" name="4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4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5940" cy="550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C0FD9">
      <w:rPr>
        <w:b/>
      </w:rPr>
      <w:drawing>
        <wp:anchor distT="0" distB="0" distL="114300" distR="114300" simplePos="0" relativeHeight="251659264" behindDoc="0" locked="0" layoutInCell="1" allowOverlap="1" wp14:anchorId="437B3CCC" wp14:editId="69D83878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623849" cy="659034"/>
          <wp:effectExtent l="0" t="0" r="5080" b="8255"/>
          <wp:wrapNone/>
          <wp:docPr id="41" name="3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3 Imagen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3849" cy="6590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C0FD9">
      <w:rPr>
        <w:b/>
      </w:rPr>
      <w:t>Universidad Nacional de Chimborazo</w:t>
    </w:r>
  </w:p>
  <w:p w:rsidR="002C0FD9" w:rsidRPr="002C0FD9" w:rsidRDefault="002C0FD9" w:rsidP="002C0FD9">
    <w:pPr>
      <w:pStyle w:val="Encabezado"/>
      <w:jc w:val="center"/>
      <w:rPr>
        <w:b/>
      </w:rPr>
    </w:pPr>
    <w:r w:rsidRPr="002C0FD9">
      <w:rPr>
        <w:b/>
      </w:rPr>
      <w:t>Facultad de Ingeniería</w:t>
    </w:r>
  </w:p>
  <w:p w:rsidR="002C0FD9" w:rsidRDefault="002C0FD9" w:rsidP="002C0FD9">
    <w:pPr>
      <w:pStyle w:val="Encabezado"/>
      <w:jc w:val="center"/>
      <w:rPr>
        <w:b/>
      </w:rPr>
    </w:pPr>
    <w:r>
      <w:rPr>
        <w:noProof/>
        <w:lang w:eastAsia="es-EC"/>
      </w:rPr>
      <w:drawing>
        <wp:anchor distT="0" distB="0" distL="114300" distR="114300" simplePos="0" relativeHeight="251662336" behindDoc="0" locked="0" layoutInCell="1" allowOverlap="1" wp14:anchorId="08CC12E1" wp14:editId="17FCFECF">
          <wp:simplePos x="0" y="0"/>
          <wp:positionH relativeFrom="column">
            <wp:posOffset>4472940</wp:posOffset>
          </wp:positionH>
          <wp:positionV relativeFrom="paragraph">
            <wp:posOffset>154940</wp:posOffset>
          </wp:positionV>
          <wp:extent cx="304800" cy="304800"/>
          <wp:effectExtent l="0" t="0" r="0" b="0"/>
          <wp:wrapNone/>
          <wp:docPr id="42" name="Imagen 42" descr="https://lh3.ggpht.com/r8YP8yd4AwiaGNPcc5YF-LxKlhZlPC54lwNIwC4uujnaKv0knf362Ta3sl-_FzZxx49Z=w3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c_mi" descr="https://lh3.ggpht.com/r8YP8yd4AwiaGNPcc5YF-LxKlhZlPC54lwNIwC4uujnaKv0knf362Ta3sl-_FzZxx49Z=w30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C"/>
      </w:rPr>
      <w:drawing>
        <wp:anchor distT="0" distB="0" distL="114300" distR="114300" simplePos="0" relativeHeight="251664384" behindDoc="0" locked="0" layoutInCell="1" allowOverlap="1" wp14:anchorId="06D170E6" wp14:editId="2BE4E14F">
          <wp:simplePos x="0" y="0"/>
          <wp:positionH relativeFrom="column">
            <wp:posOffset>891540</wp:posOffset>
          </wp:positionH>
          <wp:positionV relativeFrom="paragraph">
            <wp:posOffset>126365</wp:posOffset>
          </wp:positionV>
          <wp:extent cx="304800" cy="304800"/>
          <wp:effectExtent l="0" t="0" r="0" b="0"/>
          <wp:wrapNone/>
          <wp:docPr id="43" name="Imagen 43" descr="https://lh3.ggpht.com/r8YP8yd4AwiaGNPcc5YF-LxKlhZlPC54lwNIwC4uujnaKv0knf362Ta3sl-_FzZxx49Z=w3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c_mi" descr="https://lh3.ggpht.com/r8YP8yd4AwiaGNPcc5YF-LxKlhZlPC54lwNIwC4uujnaKv0knf362Ta3sl-_FzZxx49Z=w30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C0FD9">
      <w:rPr>
        <w:b/>
      </w:rPr>
      <w:t>Escuela de Sistemas y Computación</w:t>
    </w:r>
  </w:p>
  <w:p w:rsidR="002C0FD9" w:rsidRDefault="002C0FD9" w:rsidP="002C0FD9">
    <w:pPr>
      <w:pStyle w:val="Encabezado"/>
      <w:jc w:val="center"/>
      <w:rPr>
        <w:b/>
      </w:rPr>
    </w:pPr>
  </w:p>
  <w:p w:rsidR="002C0FD9" w:rsidRPr="002C0FD9" w:rsidRDefault="002C0FD9" w:rsidP="002C0FD9">
    <w:pPr>
      <w:pStyle w:val="Encabezado"/>
      <w:jc w:val="center"/>
      <w:rPr>
        <w:b/>
      </w:rPr>
    </w:pPr>
    <w:r>
      <w:rPr>
        <w:b/>
      </w:rPr>
      <w:t xml:space="preserve">Manual de usuario </w:t>
    </w:r>
    <w:proofErr w:type="spellStart"/>
    <w:r>
      <w:rPr>
        <w:b/>
      </w:rPr>
      <w:t>GvSig</w:t>
    </w:r>
    <w:proofErr w:type="spellEnd"/>
    <w:r>
      <w:rPr>
        <w:b/>
      </w:rPr>
      <w:t xml:space="preserve"> Mini </w:t>
    </w:r>
    <w:proofErr w:type="spellStart"/>
    <w:r>
      <w:rPr>
        <w:b/>
      </w:rPr>
      <w:t>Maps</w:t>
    </w:r>
    <w:proofErr w:type="spellEnd"/>
    <w:r>
      <w:rPr>
        <w:b/>
      </w:rPr>
      <w:t xml:space="preserve"> para </w:t>
    </w:r>
    <w:proofErr w:type="spellStart"/>
    <w:r>
      <w:rPr>
        <w:b/>
      </w:rPr>
      <w:t>Android</w:t>
    </w:r>
    <w:proofErr w:type="spellEnd"/>
    <w:r w:rsidRPr="002C0FD9">
      <w:rPr>
        <w:b/>
      </w:rPr>
      <w:drawing>
        <wp:anchor distT="0" distB="0" distL="114300" distR="114300" simplePos="0" relativeHeight="251660288" behindDoc="0" locked="0" layoutInCell="1" allowOverlap="1" wp14:anchorId="4A4C1313" wp14:editId="6FCBCE0C">
          <wp:simplePos x="0" y="0"/>
          <wp:positionH relativeFrom="column">
            <wp:posOffset>7416800</wp:posOffset>
          </wp:positionH>
          <wp:positionV relativeFrom="paragraph">
            <wp:posOffset>70485</wp:posOffset>
          </wp:positionV>
          <wp:extent cx="984452" cy="1010634"/>
          <wp:effectExtent l="0" t="0" r="6350" b="0"/>
          <wp:wrapNone/>
          <wp:docPr id="44" name="4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4 Imagen"/>
                  <pic:cNvPicPr>
                    <a:picLocks noChangeAspect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4452" cy="1010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62CB7"/>
    <w:multiLevelType w:val="hybridMultilevel"/>
    <w:tmpl w:val="C17A0672"/>
    <w:lvl w:ilvl="0" w:tplc="9112D79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C0267B"/>
    <w:multiLevelType w:val="hybridMultilevel"/>
    <w:tmpl w:val="BB0C5EBC"/>
    <w:lvl w:ilvl="0" w:tplc="9112D79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C64088"/>
    <w:multiLevelType w:val="hybridMultilevel"/>
    <w:tmpl w:val="B1BAB8D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9D467D"/>
    <w:multiLevelType w:val="hybridMultilevel"/>
    <w:tmpl w:val="74A8EFE0"/>
    <w:lvl w:ilvl="0" w:tplc="9112D79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3D7B65"/>
    <w:multiLevelType w:val="hybridMultilevel"/>
    <w:tmpl w:val="EF4CCD80"/>
    <w:lvl w:ilvl="0" w:tplc="9112D79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74474C"/>
    <w:multiLevelType w:val="hybridMultilevel"/>
    <w:tmpl w:val="B7861D4C"/>
    <w:lvl w:ilvl="0" w:tplc="9112D79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5B4DB9"/>
    <w:multiLevelType w:val="hybridMultilevel"/>
    <w:tmpl w:val="5F3285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A00"/>
    <w:rsid w:val="0010641E"/>
    <w:rsid w:val="00142EE2"/>
    <w:rsid w:val="00203A00"/>
    <w:rsid w:val="0020608F"/>
    <w:rsid w:val="00291CE8"/>
    <w:rsid w:val="002C0FD9"/>
    <w:rsid w:val="00306E21"/>
    <w:rsid w:val="003A2BA1"/>
    <w:rsid w:val="003C781D"/>
    <w:rsid w:val="004F4C18"/>
    <w:rsid w:val="00540ACB"/>
    <w:rsid w:val="00557F64"/>
    <w:rsid w:val="005B351A"/>
    <w:rsid w:val="005E0874"/>
    <w:rsid w:val="00640D5A"/>
    <w:rsid w:val="0067523C"/>
    <w:rsid w:val="006E6CB2"/>
    <w:rsid w:val="00726506"/>
    <w:rsid w:val="00753C5B"/>
    <w:rsid w:val="007A46F0"/>
    <w:rsid w:val="007C532A"/>
    <w:rsid w:val="00983B9F"/>
    <w:rsid w:val="00B653B2"/>
    <w:rsid w:val="00BC0B50"/>
    <w:rsid w:val="00BE5895"/>
    <w:rsid w:val="00BF7874"/>
    <w:rsid w:val="00D143B7"/>
    <w:rsid w:val="00DA770B"/>
    <w:rsid w:val="00FA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9693FDF3-A181-4185-B1EC-52B818CE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65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C0F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0FD9"/>
  </w:style>
  <w:style w:type="paragraph" w:styleId="Piedepgina">
    <w:name w:val="footer"/>
    <w:basedOn w:val="Normal"/>
    <w:link w:val="PiedepginaCar"/>
    <w:uiPriority w:val="99"/>
    <w:unhideWhenUsed/>
    <w:rsid w:val="002C0F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0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1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jpeg"/><Relationship Id="rId1" Type="http://schemas.openxmlformats.org/officeDocument/2006/relationships/image" Target="media/image5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0B59C5E-1E0A-48FC-AB8E-DA66C67FD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1560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36</cp:revision>
  <dcterms:created xsi:type="dcterms:W3CDTF">2015-01-21T21:35:00Z</dcterms:created>
  <dcterms:modified xsi:type="dcterms:W3CDTF">2015-01-21T22:45:00Z</dcterms:modified>
</cp:coreProperties>
</file>