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B06E" w14:textId="77777777" w:rsidR="00D64E07" w:rsidRPr="00D64E07" w:rsidRDefault="00D64E07" w:rsidP="00D64E07">
      <w:pPr>
        <w:jc w:val="center"/>
        <w:rPr>
          <w:rFonts w:asciiTheme="minorBidi" w:hAnsiTheme="minorBidi"/>
          <w:b/>
          <w:bCs/>
          <w:sz w:val="24"/>
          <w:szCs w:val="24"/>
          <w:lang w:val="es-MX"/>
        </w:rPr>
      </w:pPr>
      <w:r w:rsidRPr="00D64E07">
        <w:rPr>
          <w:rFonts w:asciiTheme="minorBidi" w:hAnsiTheme="minorBidi"/>
          <w:b/>
          <w:bCs/>
          <w:sz w:val="24"/>
          <w:szCs w:val="24"/>
          <w:lang w:val="es-MX"/>
        </w:rPr>
        <w:t>AVISO DE PRIVACIDAD INTEGRAL</w:t>
      </w:r>
    </w:p>
    <w:p w14:paraId="10322EBA" w14:textId="52D34C25" w:rsidR="00D64E07" w:rsidRPr="00D64E07" w:rsidRDefault="00D64E07" w:rsidP="00D64E07">
      <w:pPr>
        <w:jc w:val="both"/>
        <w:rPr>
          <w:rFonts w:asciiTheme="minorBidi" w:hAnsiTheme="minorBidi"/>
          <w:sz w:val="24"/>
          <w:szCs w:val="24"/>
          <w:lang w:val="es-MX"/>
        </w:rPr>
      </w:pPr>
      <w:r>
        <w:rPr>
          <w:rFonts w:asciiTheme="minorBidi" w:hAnsiTheme="minorBidi"/>
          <w:sz w:val="24"/>
          <w:szCs w:val="24"/>
          <w:lang w:val="es-MX"/>
        </w:rPr>
        <w:t>Lex 360 Rex, S.A. de C.V.</w:t>
      </w:r>
      <w:r w:rsidRPr="00D64E07">
        <w:rPr>
          <w:rFonts w:asciiTheme="minorBidi" w:hAnsiTheme="minorBidi"/>
          <w:sz w:val="24"/>
          <w:szCs w:val="24"/>
          <w:lang w:val="es-MX"/>
        </w:rPr>
        <w:t xml:space="preserve"> (en adelante "LEX-360"), con domicilio para oír y recibir notificaciones en Camino a Sta. Teresa 763, Jardines del Pedregal, Álvaro Obregón, 01900, CDMX, es el responsable del uso y protección de sus datos personales, y al respecto le informa lo siguiente:</w:t>
      </w:r>
    </w:p>
    <w:p w14:paraId="703742F9"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1. ¿Qué datos personales recabamos y utilizamos?</w:t>
      </w:r>
    </w:p>
    <w:p w14:paraId="13114D82"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Para llevar a cabo las finalidades descritas en el presente aviso de privacidad, utilizaremos las siguientes categorías de datos personales:</w:t>
      </w:r>
    </w:p>
    <w:p w14:paraId="19D7423B" w14:textId="0C55C7A6"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Datos de identificación: Nombre completo.</w:t>
      </w:r>
    </w:p>
    <w:p w14:paraId="72148847" w14:textId="3F6008A9"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Datos de contacto: correo electrónico, número de teléfono fijo y móvil.</w:t>
      </w:r>
    </w:p>
    <w:p w14:paraId="274889F9"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Datos patrimoniales: Información fiscal y bancaria para cobro de servicios.</w:t>
      </w:r>
    </w:p>
    <w:p w14:paraId="24E1D526" w14:textId="44634B40"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xml:space="preserve">Datos Personales Sensibles Debido a la naturaleza de nuestros servicios de defensa </w:t>
      </w:r>
      <w:r w:rsidRPr="00D64E07">
        <w:rPr>
          <w:rFonts w:asciiTheme="minorBidi" w:hAnsiTheme="minorBidi"/>
          <w:sz w:val="24"/>
          <w:szCs w:val="24"/>
          <w:lang w:val="es-MX"/>
        </w:rPr>
        <w:t>medicolegal</w:t>
      </w:r>
      <w:r w:rsidRPr="00D64E07">
        <w:rPr>
          <w:rFonts w:asciiTheme="minorBidi" w:hAnsiTheme="minorBidi"/>
          <w:sz w:val="24"/>
          <w:szCs w:val="24"/>
          <w:lang w:val="es-MX"/>
        </w:rPr>
        <w:t>, le informamos que recabamos y tratamos datos personales sensibles que requieren especial protección:</w:t>
      </w:r>
    </w:p>
    <w:p w14:paraId="06BAD56B"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Datos de salud: Antecedentes clínicos propios o de terceros contenidos en los expedientes objeto de la defensa.</w:t>
      </w:r>
    </w:p>
    <w:p w14:paraId="5E24F151"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Datos jurídicos: Información sobre procedimientos legales, demandas o litigios en curso.</w:t>
      </w:r>
    </w:p>
    <w:p w14:paraId="4A4AA3F7"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2. ¿Para qué fines utilizaremos sus datos personales?</w:t>
      </w:r>
    </w:p>
    <w:p w14:paraId="2C811805"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Los datos personales que recabamos serán utilizados para las siguientes finalidades que son necesarias para el servicio que solicita:</w:t>
      </w:r>
    </w:p>
    <w:p w14:paraId="6F8330C2"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Brindar asesoría y defensa jurídica especializada en responsabilidad profesional médica.</w:t>
      </w:r>
    </w:p>
    <w:p w14:paraId="16F2847B"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Gestión, integración y análisis de expedientes clínicos y legales para su defensa.</w:t>
      </w:r>
    </w:p>
    <w:p w14:paraId="70D11BDA"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Trámites ante compañías aseguradoras para la cobertura de responsabilidad civil.</w:t>
      </w:r>
    </w:p>
    <w:p w14:paraId="21266ABD"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Facturación y cobro de honorarios.</w:t>
      </w:r>
    </w:p>
    <w:p w14:paraId="59D9A7E7"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Verificación de identidad y validación de vigencia de derechos.</w:t>
      </w:r>
    </w:p>
    <w:p w14:paraId="0E0B418E"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Finalidades Secundarias De manera adicional, utilizaremos su información personal para las siguientes finalidades que no son necesarias para el servicio solicitado, pero que nos permiten brindarle una mejor atención:</w:t>
      </w:r>
    </w:p>
    <w:p w14:paraId="60DEA8FE"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Envío de boletines informativos, actualizaciones legales y material educativo.</w:t>
      </w:r>
    </w:p>
    <w:p w14:paraId="59061241"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Mercadotecnia, publicidad y prospección comercial de nuevos servicios de Lex-360.</w:t>
      </w:r>
    </w:p>
    <w:p w14:paraId="58F73CBA" w14:textId="3DB114CF"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lastRenderedPageBreak/>
        <w:t xml:space="preserve">En caso de que no desee que sus datos personales sean tratados para estos fines secundarios, usted puede presentar desde este momento un escrito vía correo electrónico a </w:t>
      </w:r>
      <w:r>
        <w:rPr>
          <w:rFonts w:asciiTheme="minorBidi" w:hAnsiTheme="minorBidi"/>
          <w:sz w:val="24"/>
          <w:szCs w:val="24"/>
          <w:lang w:val="es-MX"/>
        </w:rPr>
        <w:t>lex260mx</w:t>
      </w:r>
      <w:r w:rsidRPr="00D64E07">
        <w:rPr>
          <w:rFonts w:asciiTheme="minorBidi" w:hAnsiTheme="minorBidi"/>
          <w:sz w:val="24"/>
          <w:szCs w:val="24"/>
          <w:lang w:val="es-MX"/>
        </w:rPr>
        <w:t>@</w:t>
      </w:r>
      <w:r>
        <w:rPr>
          <w:rFonts w:asciiTheme="minorBidi" w:hAnsiTheme="minorBidi"/>
          <w:sz w:val="24"/>
          <w:szCs w:val="24"/>
          <w:lang w:val="es-MX"/>
        </w:rPr>
        <w:t>gmail.com</w:t>
      </w:r>
      <w:r w:rsidRPr="00D64E07">
        <w:rPr>
          <w:rFonts w:asciiTheme="minorBidi" w:hAnsiTheme="minorBidi"/>
          <w:sz w:val="24"/>
          <w:szCs w:val="24"/>
          <w:lang w:val="es-MX"/>
        </w:rPr>
        <w:t xml:space="preserve"> manifestando lo anterior.</w:t>
      </w:r>
    </w:p>
    <w:p w14:paraId="1671C3E7" w14:textId="165D975E" w:rsidR="00D64E07" w:rsidRPr="00D64E07" w:rsidRDefault="00D64E07" w:rsidP="00D64E07">
      <w:pPr>
        <w:jc w:val="both"/>
        <w:rPr>
          <w:rFonts w:asciiTheme="minorBidi" w:hAnsiTheme="minorBidi"/>
          <w:sz w:val="24"/>
          <w:szCs w:val="24"/>
          <w:lang w:val="es-MX"/>
        </w:rPr>
      </w:pPr>
      <w:r>
        <w:rPr>
          <w:rFonts w:asciiTheme="minorBidi" w:hAnsiTheme="minorBidi"/>
          <w:sz w:val="24"/>
          <w:szCs w:val="24"/>
          <w:lang w:val="es-MX"/>
        </w:rPr>
        <w:t>3</w:t>
      </w:r>
      <w:r w:rsidRPr="00D64E07">
        <w:rPr>
          <w:rFonts w:asciiTheme="minorBidi" w:hAnsiTheme="minorBidi"/>
          <w:sz w:val="24"/>
          <w:szCs w:val="24"/>
          <w:lang w:val="es-MX"/>
        </w:rPr>
        <w:t>. Medios para ejercer Derechos ARCO y Revocación del Consentimiento</w:t>
      </w:r>
    </w:p>
    <w:p w14:paraId="2575434B"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la misma no está siendo utilizada conforme a la normativa (Cancelación); así como oponerse al uso de sus datos personales para fines específicos (Oposición).</w:t>
      </w:r>
    </w:p>
    <w:p w14:paraId="1EA36DF0"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Para el ejercicio de cualquiera de los derechos ARCO, así como para revocar su consentimiento al tratamiento de sus datos, usted deberá presentar la solicitud respectiva a través del siguiente medio:</w:t>
      </w:r>
    </w:p>
    <w:p w14:paraId="7EBD53EB" w14:textId="6D9195B1"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xml:space="preserve">• Correo electrónico: </w:t>
      </w:r>
      <w:r>
        <w:rPr>
          <w:rFonts w:asciiTheme="minorBidi" w:hAnsiTheme="minorBidi"/>
          <w:sz w:val="24"/>
          <w:szCs w:val="24"/>
          <w:lang w:val="es-MX"/>
        </w:rPr>
        <w:t>lex360mx@gmail.com</w:t>
      </w:r>
    </w:p>
    <w:p w14:paraId="4049665E"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Domicilio: Acudiendo directamente a la dirección señalada al inicio de este aviso.</w:t>
      </w:r>
    </w:p>
    <w:p w14:paraId="5AE8F1B3"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El procedimiento y requisitos para el ejercicio de estos derechos están disponibles solicitándolos al correo electrónico mencionado.</w:t>
      </w:r>
    </w:p>
    <w:p w14:paraId="358D39CB" w14:textId="7F874175" w:rsidR="00D64E07" w:rsidRPr="00D64E07" w:rsidRDefault="00D64E07" w:rsidP="00D64E07">
      <w:pPr>
        <w:jc w:val="both"/>
        <w:rPr>
          <w:rFonts w:asciiTheme="minorBidi" w:hAnsiTheme="minorBidi"/>
          <w:sz w:val="24"/>
          <w:szCs w:val="24"/>
          <w:lang w:val="es-MX"/>
        </w:rPr>
      </w:pPr>
      <w:r>
        <w:rPr>
          <w:rFonts w:asciiTheme="minorBidi" w:hAnsiTheme="minorBidi"/>
          <w:sz w:val="24"/>
          <w:szCs w:val="24"/>
          <w:lang w:val="es-MX"/>
        </w:rPr>
        <w:t>4</w:t>
      </w:r>
      <w:r w:rsidRPr="00D64E07">
        <w:rPr>
          <w:rFonts w:asciiTheme="minorBidi" w:hAnsiTheme="minorBidi"/>
          <w:sz w:val="24"/>
          <w:szCs w:val="24"/>
          <w:lang w:val="es-MX"/>
        </w:rPr>
        <w:t>. Uso de Tecnologías de Rastreo (Cookies)</w:t>
      </w:r>
    </w:p>
    <w:p w14:paraId="05EEEB74"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 xml:space="preserve">Le informamos que en nuestra página de Internet utilizamos cookies, web </w:t>
      </w:r>
      <w:proofErr w:type="spellStart"/>
      <w:r w:rsidRPr="00D64E07">
        <w:rPr>
          <w:rFonts w:asciiTheme="minorBidi" w:hAnsiTheme="minorBidi"/>
          <w:sz w:val="24"/>
          <w:szCs w:val="24"/>
          <w:lang w:val="es-MX"/>
        </w:rPr>
        <w:t>beacons</w:t>
      </w:r>
      <w:proofErr w:type="spellEnd"/>
      <w:r w:rsidRPr="00D64E07">
        <w:rPr>
          <w:rFonts w:asciiTheme="minorBidi" w:hAnsiTheme="minorBidi"/>
          <w:sz w:val="24"/>
          <w:szCs w:val="24"/>
          <w:lang w:val="es-MX"/>
        </w:rPr>
        <w:t xml:space="preserve"> y otras tecnologías a través de las cuales es posible monitorear su comportamiento como usuario de Internet, para brindarle un mejor servicio y experiencia de usuario al navegar en nuestra página. Usted puede deshabilitar estas tecnologías en la configuración de su navegador. Para conocer cómo hacerlo, consulte la sección de ayuda de su navegador.</w:t>
      </w:r>
    </w:p>
    <w:p w14:paraId="39CB784A" w14:textId="7822C7FC" w:rsidR="00D64E07" w:rsidRPr="00D64E07" w:rsidRDefault="00D64E07" w:rsidP="00D64E07">
      <w:pPr>
        <w:jc w:val="both"/>
        <w:rPr>
          <w:rFonts w:asciiTheme="minorBidi" w:hAnsiTheme="minorBidi"/>
          <w:sz w:val="24"/>
          <w:szCs w:val="24"/>
          <w:lang w:val="es-MX"/>
        </w:rPr>
      </w:pPr>
      <w:r>
        <w:rPr>
          <w:rFonts w:asciiTheme="minorBidi" w:hAnsiTheme="minorBidi"/>
          <w:sz w:val="24"/>
          <w:szCs w:val="24"/>
          <w:lang w:val="es-MX"/>
        </w:rPr>
        <w:t>5</w:t>
      </w:r>
      <w:r w:rsidRPr="00D64E07">
        <w:rPr>
          <w:rFonts w:asciiTheme="minorBidi" w:hAnsiTheme="minorBidi"/>
          <w:sz w:val="24"/>
          <w:szCs w:val="24"/>
          <w:lang w:val="es-MX"/>
        </w:rPr>
        <w:t>. Cambios al Aviso de Privacidad</w:t>
      </w:r>
    </w:p>
    <w:p w14:paraId="4DD27CBC"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El presente aviso de privacidad puede sufrir modificaciones, cambios o actualizaciones derivadas de nuevos requerimientos legales o de nuestras propias necesidades. Nos comprometemos a mantenerlo informado sobre los cambios que pueda sufrir el presente aviso de privacidad, a través de nuestra página de internet: www.lex-360.com.mx.</w:t>
      </w:r>
    </w:p>
    <w:p w14:paraId="1F080793" w14:textId="7C83FE7E" w:rsidR="00D64E07" w:rsidRPr="00D64E07" w:rsidRDefault="00D64E07" w:rsidP="00D64E07">
      <w:pPr>
        <w:jc w:val="both"/>
        <w:rPr>
          <w:rFonts w:asciiTheme="minorBidi" w:hAnsiTheme="minorBidi"/>
          <w:sz w:val="24"/>
          <w:szCs w:val="24"/>
          <w:lang w:val="es-MX"/>
        </w:rPr>
      </w:pPr>
      <w:r>
        <w:rPr>
          <w:rFonts w:asciiTheme="minorBidi" w:hAnsiTheme="minorBidi"/>
          <w:sz w:val="24"/>
          <w:szCs w:val="24"/>
          <w:lang w:val="es-MX"/>
        </w:rPr>
        <w:t>6</w:t>
      </w:r>
      <w:r w:rsidRPr="00D64E07">
        <w:rPr>
          <w:rFonts w:asciiTheme="minorBidi" w:hAnsiTheme="minorBidi"/>
          <w:sz w:val="24"/>
          <w:szCs w:val="24"/>
          <w:lang w:val="es-MX"/>
        </w:rPr>
        <w:t>. Consentimiento Expreso y por Escrito</w:t>
      </w:r>
    </w:p>
    <w:p w14:paraId="12174CA0"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En virtud de que tratamos datos personales sensibles y patrimoniales, requerimos su consentimiento expreso de conformidad con el artículo 9 de la LFPDPPP.</w:t>
      </w:r>
    </w:p>
    <w:p w14:paraId="22E34EC6" w14:textId="77777777" w:rsidR="00D64E07"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t>He leído y comprendido el presente Aviso de Privacidad Integral y otorgo mi consentimiento expreso para el tratamiento y transferencia de mis datos personales, incluyendo los sensibles y financieros, para las finalidades aquí establecidas.</w:t>
      </w:r>
    </w:p>
    <w:p w14:paraId="2E19EA8B" w14:textId="1E6D77B4" w:rsidR="00E62F06" w:rsidRPr="00D64E07" w:rsidRDefault="00D64E07" w:rsidP="00D64E07">
      <w:pPr>
        <w:jc w:val="both"/>
        <w:rPr>
          <w:rFonts w:asciiTheme="minorBidi" w:hAnsiTheme="minorBidi"/>
          <w:sz w:val="24"/>
          <w:szCs w:val="24"/>
          <w:lang w:val="es-MX"/>
        </w:rPr>
      </w:pPr>
      <w:r w:rsidRPr="00D64E07">
        <w:rPr>
          <w:rFonts w:asciiTheme="minorBidi" w:hAnsiTheme="minorBidi"/>
          <w:sz w:val="24"/>
          <w:szCs w:val="24"/>
          <w:lang w:val="es-MX"/>
        </w:rPr>
        <w:lastRenderedPageBreak/>
        <w:t xml:space="preserve">Fecha de última actualización: </w:t>
      </w:r>
      <w:r>
        <w:rPr>
          <w:rFonts w:asciiTheme="minorBidi" w:hAnsiTheme="minorBidi"/>
          <w:sz w:val="24"/>
          <w:szCs w:val="24"/>
          <w:lang w:val="es-MX"/>
        </w:rPr>
        <w:t>04 febrero 2026</w:t>
      </w:r>
    </w:p>
    <w:sectPr w:rsidR="00E62F06" w:rsidRPr="00D64E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07"/>
    <w:rsid w:val="0021457C"/>
    <w:rsid w:val="005F54BC"/>
    <w:rsid w:val="006C63A2"/>
    <w:rsid w:val="008E6BBD"/>
    <w:rsid w:val="00AE47A9"/>
    <w:rsid w:val="00B71153"/>
    <w:rsid w:val="00D64E07"/>
    <w:rsid w:val="00E62F0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6E38"/>
  <w15:chartTrackingRefBased/>
  <w15:docId w15:val="{11EE6924-1FBD-4131-B880-AE4FEAF6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4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4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4E0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4E0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E0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E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E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E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E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E0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4E0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4E0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4E0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E0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E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E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E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E07"/>
    <w:rPr>
      <w:rFonts w:eastAsiaTheme="majorEastAsia" w:cstheme="majorBidi"/>
      <w:color w:val="272727" w:themeColor="text1" w:themeTint="D8"/>
    </w:rPr>
  </w:style>
  <w:style w:type="paragraph" w:styleId="Ttulo">
    <w:name w:val="Title"/>
    <w:basedOn w:val="Normal"/>
    <w:next w:val="Normal"/>
    <w:link w:val="TtuloCar"/>
    <w:uiPriority w:val="10"/>
    <w:qFormat/>
    <w:rsid w:val="00D64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E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E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E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E07"/>
    <w:pPr>
      <w:spacing w:before="160"/>
      <w:jc w:val="center"/>
    </w:pPr>
    <w:rPr>
      <w:i/>
      <w:iCs/>
      <w:color w:val="404040" w:themeColor="text1" w:themeTint="BF"/>
    </w:rPr>
  </w:style>
  <w:style w:type="character" w:customStyle="1" w:styleId="CitaCar">
    <w:name w:val="Cita Car"/>
    <w:basedOn w:val="Fuentedeprrafopredeter"/>
    <w:link w:val="Cita"/>
    <w:uiPriority w:val="29"/>
    <w:rsid w:val="00D64E07"/>
    <w:rPr>
      <w:i/>
      <w:iCs/>
      <w:color w:val="404040" w:themeColor="text1" w:themeTint="BF"/>
    </w:rPr>
  </w:style>
  <w:style w:type="paragraph" w:styleId="Prrafodelista">
    <w:name w:val="List Paragraph"/>
    <w:basedOn w:val="Normal"/>
    <w:uiPriority w:val="34"/>
    <w:qFormat/>
    <w:rsid w:val="00D64E07"/>
    <w:pPr>
      <w:ind w:left="720"/>
      <w:contextualSpacing/>
    </w:pPr>
  </w:style>
  <w:style w:type="character" w:styleId="nfasisintenso">
    <w:name w:val="Intense Emphasis"/>
    <w:basedOn w:val="Fuentedeprrafopredeter"/>
    <w:uiPriority w:val="21"/>
    <w:qFormat/>
    <w:rsid w:val="00D64E07"/>
    <w:rPr>
      <w:i/>
      <w:iCs/>
      <w:color w:val="2F5496" w:themeColor="accent1" w:themeShade="BF"/>
    </w:rPr>
  </w:style>
  <w:style w:type="paragraph" w:styleId="Citadestacada">
    <w:name w:val="Intense Quote"/>
    <w:basedOn w:val="Normal"/>
    <w:next w:val="Normal"/>
    <w:link w:val="CitadestacadaCar"/>
    <w:uiPriority w:val="30"/>
    <w:qFormat/>
    <w:rsid w:val="00D64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E07"/>
    <w:rPr>
      <w:i/>
      <w:iCs/>
      <w:color w:val="2F5496" w:themeColor="accent1" w:themeShade="BF"/>
    </w:rPr>
  </w:style>
  <w:style w:type="character" w:styleId="Referenciaintensa">
    <w:name w:val="Intense Reference"/>
    <w:basedOn w:val="Fuentedeprrafopredeter"/>
    <w:uiPriority w:val="32"/>
    <w:qFormat/>
    <w:rsid w:val="00D64E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680</Words>
  <Characters>3951</Characters>
  <Application>Microsoft Office Word</Application>
  <DocSecurity>0</DocSecurity>
  <Lines>564</Lines>
  <Paragraphs>514</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 Sosa</dc:creator>
  <cp:keywords/>
  <dc:description/>
  <cp:lastModifiedBy>Alejandro V Sosa</cp:lastModifiedBy>
  <cp:revision>1</cp:revision>
  <dcterms:created xsi:type="dcterms:W3CDTF">2026-02-04T14:41:00Z</dcterms:created>
  <dcterms:modified xsi:type="dcterms:W3CDTF">2026-02-04T14:46:00Z</dcterms:modified>
</cp:coreProperties>
</file>