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F52B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TÉRMINOS Y CONDICIONES DE USO Y CONTRATACIÓN DE SERVICIOS LEGALES</w:t>
      </w:r>
    </w:p>
    <w:p w14:paraId="384827BF" w14:textId="54D31E32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 xml:space="preserve">Última actualización: </w:t>
      </w:r>
      <w:r>
        <w:rPr>
          <w:rFonts w:asciiTheme="minorBidi" w:hAnsiTheme="minorBidi"/>
          <w:sz w:val="24"/>
          <w:szCs w:val="24"/>
          <w:lang w:val="es-MX"/>
        </w:rPr>
        <w:t>04 de febrero 2026</w:t>
      </w:r>
    </w:p>
    <w:p w14:paraId="43299BE9" w14:textId="48ABAC5A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Bienvenido a www.lex-360.com.mx (en adelante, el "Sitio" o la "Plataforma"). El presente documento constituye un acuerdo legal vinculante (Contrato de Adhesión) entre usted (en adelante, el "Usuario" o "Cliente") y</w:t>
      </w:r>
      <w:r>
        <w:rPr>
          <w:rFonts w:asciiTheme="minorBidi" w:hAnsiTheme="minorBidi"/>
          <w:sz w:val="24"/>
          <w:szCs w:val="24"/>
          <w:lang w:val="es-MX"/>
        </w:rPr>
        <w:t xml:space="preserve"> Lex 360 Rex, S.A. de C.V. </w:t>
      </w:r>
      <w:r w:rsidRPr="00A80AF0">
        <w:rPr>
          <w:rFonts w:asciiTheme="minorBidi" w:hAnsiTheme="minorBidi"/>
          <w:sz w:val="24"/>
          <w:szCs w:val="24"/>
          <w:lang w:val="es-MX"/>
        </w:rPr>
        <w:t>(en adelante, "LEX-360" o el "Prestador").</w:t>
      </w:r>
    </w:p>
    <w:p w14:paraId="2E4F0519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Al ingresar, navegar, registrarse o contratar servicios en este Sitio, usted acepta expresamente los presentes Términos y Condiciones. Si no está de acuerdo con ellos, deberá abstenerse de utilizar la plataforma.</w:t>
      </w:r>
    </w:p>
    <w:p w14:paraId="2883668D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1. DEFINICIÓN Y NATURALEZA DE LOS SERVICIOS</w:t>
      </w:r>
    </w:p>
    <w:p w14:paraId="5401FA3A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LEX-360 es una plataforma dedicada exclusivamente a la prestación de servicios profesionales de carácter jurídico y defensa legal.</w:t>
      </w:r>
    </w:p>
    <w:p w14:paraId="6AE95617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Naturaleza Jurídica: De conformidad con los artículos 2606 al 2615 del Código Civil Federal, la relación entre el Usuario y LEX-360 es la de un Contrato de Prestación de Servicios Profesionales.</w:t>
      </w:r>
    </w:p>
    <w:p w14:paraId="14989417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Delimitación de Responsabilidad: Se hace constar expresamente que los servicios ofrecidos son estrictamente legales. LEX-360 NO presta servicios médicos, clínicos ni sanitarios. La asesoría brindada se limita a la defensa jurídica, gestión de riesgos legales y representación ante tribunales o autoridades administrativas.</w:t>
      </w:r>
    </w:p>
    <w:p w14:paraId="3C75E0D7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 xml:space="preserve">• Obligación de Medios: El Usuario reconoce que la abogacía es una profesión de "medios" y no de "resultados". LEX-360 se obliga a actuar con la pericia, diligencia y conocimientos técnicos propios de la lex </w:t>
      </w:r>
      <w:proofErr w:type="spellStart"/>
      <w:r w:rsidRPr="00A80AF0">
        <w:rPr>
          <w:rFonts w:asciiTheme="minorBidi" w:hAnsiTheme="minorBidi"/>
          <w:sz w:val="24"/>
          <w:szCs w:val="24"/>
          <w:lang w:val="es-MX"/>
        </w:rPr>
        <w:t>artis</w:t>
      </w:r>
      <w:proofErr w:type="spellEnd"/>
      <w:r w:rsidRPr="00A80AF0">
        <w:rPr>
          <w:rFonts w:asciiTheme="minorBidi" w:hAnsiTheme="minorBidi"/>
          <w:sz w:val="24"/>
          <w:szCs w:val="24"/>
          <w:lang w:val="es-MX"/>
        </w:rPr>
        <w:t xml:space="preserve"> jurídica para la defensa de los intereses del Usuario, pero no garantiza un resultado favorable específico en litigios o procedimientos, ya que esto depende de criterios jurisdiccionales ajenos al Prestador.</w:t>
      </w:r>
    </w:p>
    <w:p w14:paraId="113F7193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2. USO DEL SITIO Y CUENTA DE USUARIO</w:t>
      </w:r>
    </w:p>
    <w:p w14:paraId="49F4C33B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Para acceder a la contratación de servicios, el Usuario deberá proporcionar información veraz, legal y actualizada.</w:t>
      </w:r>
    </w:p>
    <w:p w14:paraId="4DF29C6E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Capacidad: El Usuario declara ser mayor de edad y tener capacidad legal para contratar. En caso de representar a una persona moral (ej. un hospital o clínica), declara contar con las facultades suficientes para obligarla.</w:t>
      </w:r>
    </w:p>
    <w:p w14:paraId="6F67F44F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Seguridad: El Usuario es responsable de resguardar sus claves de acceso. Cualquier actividad realizada desde su cuenta se presumirá hecha por el titular.</w:t>
      </w:r>
    </w:p>
    <w:p w14:paraId="02147E6D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3. CONDICIONES DE CONTRATACIÓN Y PAGO</w:t>
      </w:r>
    </w:p>
    <w:p w14:paraId="6742DBA9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De conformidad con el artículo 7 BIS de la Ley Federal de Protección al Consumidor (LFPC), los precios mostrados en el Sitio representan el monto total a pagar, incluyendo impuestos y comisiones.</w:t>
      </w:r>
    </w:p>
    <w:p w14:paraId="0AF1C7DA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lastRenderedPageBreak/>
        <w:t>• Honorarios Profesionales: Los precios corresponden a los honorarios por la defensa legal y/o consultoría. No incluyen, salvo pacto expreso en contrario, gastos extraordinarios como fianzas, peritajes externos ajenos a LEX-360, o multas impuestas por la autoridad al Usuario.</w:t>
      </w:r>
    </w:p>
    <w:p w14:paraId="788CBE6C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Forma de Pago: Los pagos se procesan a través de pasarelas de pago seguras. El contrato se perfecciona una vez que LEX-360 confirma la recepción del pago y envía la confirmación del servicio.</w:t>
      </w:r>
    </w:p>
    <w:p w14:paraId="4A723955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Suscripciones Recurrentes: En caso de contratar membresías de defensa (igualas mensuales), el Usuario acepta cargos recurrentes. Deberá informarse al Usuario con 5 días de anticipación sobre la renovación automática, permitiendo su cancelación inmediata sin penalización si así lo desea.</w:t>
      </w:r>
    </w:p>
    <w:p w14:paraId="1B0E54B6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4. DERECHO DE REVOCACIÓN Y CANCELACIÓN</w:t>
      </w:r>
    </w:p>
    <w:p w14:paraId="0FD49400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Conforme al artículo 56 de la LFPC aplicable a transacciones electrónicas:</w:t>
      </w:r>
    </w:p>
    <w:p w14:paraId="693E7B38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Plazo: El Usuario tiene derecho a revocar su consentimiento para la contratación del servicio dentro de los 5 (cinco) días hábiles siguientes a la firma del contrato o pago, siempre y cuando el servicio no haya sido prestado en su totalidad (ej. una asesoría ya ejecutada o un plazo legal vencido por inacción).</w:t>
      </w:r>
    </w:p>
    <w:p w14:paraId="1D0A0E87" w14:textId="64F428DC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 xml:space="preserve">• Procedimiento: Para revocar, el Usuario deberá enviar un correo electrónico a </w:t>
      </w:r>
      <w:r>
        <w:rPr>
          <w:rFonts w:asciiTheme="minorBidi" w:hAnsiTheme="minorBidi"/>
          <w:sz w:val="24"/>
          <w:szCs w:val="24"/>
          <w:lang w:val="es-MX"/>
        </w:rPr>
        <w:t>lex360mx@gmail.com</w:t>
      </w:r>
      <w:r w:rsidRPr="00A80AF0">
        <w:rPr>
          <w:rFonts w:asciiTheme="minorBidi" w:hAnsiTheme="minorBidi"/>
          <w:sz w:val="24"/>
          <w:szCs w:val="24"/>
          <w:lang w:val="es-MX"/>
        </w:rPr>
        <w:t>. LEX-360 reintegrará el precio pagado sin responsabilidad alguna para el Usuario.</w:t>
      </w:r>
    </w:p>
    <w:p w14:paraId="25DC1C33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5. OBLIGACIONES DEL USUARIO</w:t>
      </w:r>
    </w:p>
    <w:p w14:paraId="08328B20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Para la correcta prestación de los servicios legales, el Usuario se obliga a:</w:t>
      </w:r>
    </w:p>
    <w:p w14:paraId="160FFFC1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1. Veracidad: Proporcionar a LEX-360 todos los hechos, documentos, expedientes clínicos y pruebas de manera veraz y completa. La omisión o falsedad en la información proporcionada exime a LEX-360 de responsabilidad sobre el resultado de la defensa.</w:t>
      </w:r>
    </w:p>
    <w:p w14:paraId="7ED33A45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2. Colaboración: Asistir a las audiencias, citatorios y reuniones que la estrategia legal requiera.</w:t>
      </w:r>
    </w:p>
    <w:p w14:paraId="086F5AE3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3. No Interferencia: No realizar actos procesales, negociaciones o acuerdos con la contraparte sin el conocimiento y asesoría de LEX-360.</w:t>
      </w:r>
    </w:p>
    <w:p w14:paraId="32FE66A5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6. SECRETO PROFESIONAL Y CONFIDENCIALIDAD</w:t>
      </w:r>
    </w:p>
    <w:p w14:paraId="64B499E9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LEX-360 reconoce la naturaleza sensible de la información compartida (datos legales y de salud de terceros).</w:t>
      </w:r>
    </w:p>
    <w:p w14:paraId="7F8174E7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Secreto Profesional: Toda la información compartida está protegida por el secreto profesional del abogado y será utilizada exclusivamente para la estrategia de defensa.</w:t>
      </w:r>
    </w:p>
    <w:p w14:paraId="246ECC63" w14:textId="25B662B6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Protección de Datos: El tratamiento de datos personales se rige por nuestro Aviso de Privacidad. LEX-360 cumple con la LFPDPPP, garantizando medidas de seguridad para proteger expedientes y datos sensibles.</w:t>
      </w:r>
    </w:p>
    <w:p w14:paraId="49A3BF37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lastRenderedPageBreak/>
        <w:t>7. LIMITACIÓN DE RESPONSABILIDAD</w:t>
      </w:r>
    </w:p>
    <w:p w14:paraId="29EB853C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LEX-360 no será responsable por:</w:t>
      </w:r>
    </w:p>
    <w:p w14:paraId="4B6329FC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Negligencia médica, impericia o dolo cometidos por el Usuario en su práctica profesional. El servicio se limita a la defensa legal de dichos actos, no a su validación clínica.</w:t>
      </w:r>
    </w:p>
    <w:p w14:paraId="364E848F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Resultados adversos derivados de información falsa o incompleta proporcionada por el Usuario.</w:t>
      </w:r>
    </w:p>
    <w:p w14:paraId="7D403DE2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• Fallas en el servicio de internet o plataformas de tribunales electrónicos ajenas al control de LEX-360.</w:t>
      </w:r>
    </w:p>
    <w:p w14:paraId="2493026F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8. PROPIEDAD INTELECTUAL</w:t>
      </w:r>
    </w:p>
    <w:p w14:paraId="36D13591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Los contenidos del Sitio (textos legales, artículos, formatos, logotipos) son propiedad de LEX-360. El Usuario tiene una licencia limitada para su uso personal, prohibiéndose su reproducción o comercialización sin autorización.</w:t>
      </w:r>
    </w:p>
    <w:p w14:paraId="1300BBF8" w14:textId="77777777" w:rsidR="00A80AF0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>9. JURISDICCIÓN Y LEY APLICABLE</w:t>
      </w:r>
    </w:p>
    <w:p w14:paraId="3B5A8C14" w14:textId="688207FE" w:rsidR="00E62F06" w:rsidRPr="00A80AF0" w:rsidRDefault="00A80AF0" w:rsidP="00A80AF0">
      <w:pPr>
        <w:jc w:val="both"/>
        <w:rPr>
          <w:rFonts w:asciiTheme="minorBidi" w:hAnsiTheme="minorBidi"/>
          <w:sz w:val="24"/>
          <w:szCs w:val="24"/>
          <w:lang w:val="es-MX"/>
        </w:rPr>
      </w:pPr>
      <w:r w:rsidRPr="00A80AF0">
        <w:rPr>
          <w:rFonts w:asciiTheme="minorBidi" w:hAnsiTheme="minorBidi"/>
          <w:sz w:val="24"/>
          <w:szCs w:val="24"/>
          <w:lang w:val="es-MX"/>
        </w:rPr>
        <w:t xml:space="preserve">Para la interpretación y cumplimiento de este contrato, las partes se someten a las leyes federales de México y a la jurisdicción de los tribunales competentes en </w:t>
      </w:r>
      <w:r>
        <w:rPr>
          <w:rFonts w:asciiTheme="minorBidi" w:hAnsiTheme="minorBidi"/>
          <w:sz w:val="24"/>
          <w:szCs w:val="24"/>
          <w:lang w:val="es-MX"/>
        </w:rPr>
        <w:t>Ciudad de México, Estados Unidos Mexicanos</w:t>
      </w:r>
      <w:r w:rsidRPr="00A80AF0">
        <w:rPr>
          <w:rFonts w:asciiTheme="minorBidi" w:hAnsiTheme="minorBidi"/>
          <w:sz w:val="24"/>
          <w:szCs w:val="24"/>
          <w:lang w:val="es-MX"/>
        </w:rPr>
        <w:t>, renunciando a cualquier otro fuero por razón de sus domicilios presentes o futuros. Asimismo, se reconoce la competencia administrativa de la Procuraduría Federal del Consumidor (PROFECO) para controversias en materia de consumo.</w:t>
      </w:r>
    </w:p>
    <w:sectPr w:rsidR="00E62F06" w:rsidRPr="00A80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F0"/>
    <w:rsid w:val="0021457C"/>
    <w:rsid w:val="005F54BC"/>
    <w:rsid w:val="006C63A2"/>
    <w:rsid w:val="008E6BBD"/>
    <w:rsid w:val="00A80AF0"/>
    <w:rsid w:val="00AE47A9"/>
    <w:rsid w:val="00B71153"/>
    <w:rsid w:val="00E6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1834"/>
  <w15:chartTrackingRefBased/>
  <w15:docId w15:val="{691DC17A-462E-41C9-9FD1-3E72498E7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903</Words>
  <Characters>5250</Characters>
  <Application>Microsoft Office Word</Application>
  <DocSecurity>0</DocSecurity>
  <Lines>750</Lines>
  <Paragraphs>683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 Sosa</dc:creator>
  <cp:keywords/>
  <dc:description/>
  <cp:lastModifiedBy>Alejandro V Sosa</cp:lastModifiedBy>
  <cp:revision>1</cp:revision>
  <dcterms:created xsi:type="dcterms:W3CDTF">2026-02-04T14:55:00Z</dcterms:created>
  <dcterms:modified xsi:type="dcterms:W3CDTF">2026-02-04T15:00:00Z</dcterms:modified>
</cp:coreProperties>
</file>