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3.000000000002" w:type="dxa"/>
        <w:jc w:val="left"/>
        <w:tblInd w:w="-289.0" w:type="dxa"/>
        <w:tblLayout w:type="fixed"/>
        <w:tblLook w:val="0400"/>
      </w:tblPr>
      <w:tblGrid>
        <w:gridCol w:w="1693"/>
        <w:gridCol w:w="3693"/>
        <w:gridCol w:w="5387"/>
        <w:tblGridChange w:id="0">
          <w:tblGrid>
            <w:gridCol w:w="1693"/>
            <w:gridCol w:w="3693"/>
            <w:gridCol w:w="53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widowControl w:val="1"/>
              <w:ind w:left="38"/>
              <w:jc w:val="cente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-6481</wp:posOffset>
                  </wp:positionV>
                  <wp:extent cx="627479" cy="656639"/>
                  <wp:effectExtent b="0" l="0" r="0" t="0"/>
                  <wp:wrapSquare wrapText="bothSides" distB="0" distT="0" distL="0" distR="0"/>
                  <wp:docPr id="2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1"/>
              <w:ind w:left="38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6">
            <w:pPr>
              <w:widowControl w:val="1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widowControl w:val="1"/>
              <w:ind w:left="38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1"/>
              <w:ind w:left="3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A">
            <w:pPr>
              <w:widowControl w:val="1"/>
              <w:ind w:left="38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widowControl w:val="1"/>
              <w:ind w:left="38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1"/>
              <w:ind w:left="38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Laboratorios de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salas A y B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533400</wp:posOffset>
                </wp:positionV>
                <wp:extent cx="6765929" cy="1270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3036" y="3780000"/>
                          <a:ext cx="6765929" cy="0"/>
                        </a:xfrm>
                        <a:prstGeom prst="straightConnector1">
                          <a:avLst/>
                        </a:prstGeom>
                        <a:noFill/>
                        <a:ln cap="flat" cmpd="sng" w="12600">
                          <a:solidFill>
                            <a:srgbClr val="3465A4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533400</wp:posOffset>
                </wp:positionV>
                <wp:extent cx="6765929" cy="12700"/>
                <wp:effectExtent b="0" l="0" r="0" t="0"/>
                <wp:wrapNone/>
                <wp:docPr id="1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92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"/>
        <w:tblW w:w="10454.0" w:type="dxa"/>
        <w:jc w:val="left"/>
        <w:tblInd w:w="0.0" w:type="dxa"/>
        <w:tblLayout w:type="fixed"/>
        <w:tblLook w:val="0400"/>
      </w:tblPr>
      <w:tblGrid>
        <w:gridCol w:w="3600"/>
        <w:gridCol w:w="6854"/>
        <w:tblGridChange w:id="0">
          <w:tblGrid>
            <w:gridCol w:w="3600"/>
            <w:gridCol w:w="6854"/>
          </w:tblGrid>
        </w:tblGridChange>
      </w:tblGrid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 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Honorato Saavedra Hernandez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Fundamentos de programación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-253999</wp:posOffset>
                      </wp:positionV>
                      <wp:extent cx="2790828" cy="295275"/>
                      <wp:effectExtent b="0" l="0" r="0" t="0"/>
                      <wp:wrapNone/>
                      <wp:docPr id="2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3955349" y="3637125"/>
                                <a:ext cx="2781303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Honorato Saavedra Hernández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-253999</wp:posOffset>
                      </wp:positionV>
                      <wp:extent cx="2790828" cy="295275"/>
                      <wp:effectExtent b="0" l="0" r="0" t="0"/>
                      <wp:wrapNone/>
                      <wp:docPr id="2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90828" cy="2952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-266699</wp:posOffset>
                      </wp:positionV>
                      <wp:extent cx="2952750" cy="276228"/>
                      <wp:effectExtent b="0" l="0" r="0" t="0"/>
                      <wp:wrapNone/>
                      <wp:docPr id="2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3874388" y="3646649"/>
                                <a:ext cx="2943225" cy="2667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Fundamentos de programación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-266699</wp:posOffset>
                      </wp:positionV>
                      <wp:extent cx="2952750" cy="276228"/>
                      <wp:effectExtent b="0" l="0" r="0" t="0"/>
                      <wp:wrapNone/>
                      <wp:docPr id="20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750" cy="2762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                 No de Práctica(s):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2127885</wp:posOffset>
                      </wp:positionH>
                      <wp:positionV relativeFrom="paragraph">
                        <wp:posOffset>266700</wp:posOffset>
                      </wp:positionV>
                      <wp:extent cx="4492694" cy="1030485"/>
                      <wp:effectExtent b="0" l="0" r="0" t="0"/>
                      <wp:wrapNone/>
                      <wp:docPr id="1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 rot="10799991">
                                <a:off x="3112386" y="3308513"/>
                                <a:ext cx="4467228" cy="942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Jimenez Garcia Rodrigo Gaudencio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Oropeza Sánchez Guadalupe Monserrat</w:t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br w:type="textWrapping"/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Melchor Daniel</w:t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br w:type="textWrapping"/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Isaac</w:t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br w:type="textWrapping"/>
                                  </w: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Leonel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2127885</wp:posOffset>
                      </wp:positionH>
                      <wp:positionV relativeFrom="paragraph">
                        <wp:posOffset>266700</wp:posOffset>
                      </wp:positionV>
                      <wp:extent cx="4492694" cy="1030485"/>
                      <wp:effectExtent b="0" l="0" r="0" t="0"/>
                      <wp:wrapNone/>
                      <wp:docPr id="17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492694" cy="10304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4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Jiménez García Rodrigo Gaudencio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Oropeza Sánchez Guadalupe Monserrat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Melchor Flores Daniel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Guerrero Prado Issac Alexander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Solares Luz Leonel Alil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Lista o Brigada: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1er Semestre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20-08-2019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-304799</wp:posOffset>
                      </wp:positionV>
                      <wp:extent cx="2819403" cy="304803"/>
                      <wp:effectExtent b="0" l="0" r="0" t="0"/>
                      <wp:wrapNone/>
                      <wp:docPr id="1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3941061" y="3632361"/>
                                <a:ext cx="2809878" cy="295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iberation Serif" w:cs="Liberation Serif" w:eastAsia="Liberation Serif" w:hAnsi="Liberation Serif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20-08-19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-304799</wp:posOffset>
                      </wp:positionV>
                      <wp:extent cx="2819403" cy="304803"/>
                      <wp:effectExtent b="0" l="0" r="0" t="0"/>
                      <wp:wrapNone/>
                      <wp:docPr id="18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19403" cy="30480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trHeight w:val="380" w:hRule="atLeast"/>
        </w:trPr>
        <w:tc>
          <w:tcPr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CALIFICACIÓN: 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computación como herramienta de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trabajo del profesional de ingeniería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Descubrir y utilizar herramientas de software que se ofrecen en Internet que permitan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actividades y trabajos académicos de forma organizada y profesional a lo largo de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vida escolar, tales como manejo de repositorios de almacenamiento y buscadores con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funciones avanzadas.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Actividades: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Crear un repositorio de almacenamiento en línea.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Realizar búsquedas avanzadas de información especializada.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uso de un equipo de cómputo se vuelve fundamental para el desarrollo de muchas de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las actividades y tareas cotidianas que se realizan día con día, no importando el giro al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creando nuevas y versátiles soluciones que apoyen y beneficien directamente a la sociedad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realizar dichas actividades; es por ello, que comprender cómo funciona y cómo poder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mejorar dicho funcionamiento se vuelve un tema importante durante la formación del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profesionista en ingeniería.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por lo anterior, que en el desarrollo de proyectos se realizan varias actividades donde la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computación es un elemento muy útil. De las actividades que se realizan en la elaboración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proyectos o trabajos podemos mencionar: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Registro de planes, programas y cualquier documento con información del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proyecto en su desarrollo y en producción.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Almacenamiento de la información en repositorios que sean accesibles, seguros y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la disponibilidad de la información sea las 24 hrs de los 360 días del año.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 Búsqueda avanzada o especializada de información en Internet.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Desarrollo: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Dimos lectura a la práctica, donde conocimos los diversos servicios que hay para almacenar información en la nube y otros tantos que nos pueden ser de utilidad para dar actualizaciones y/o soporte a nuestros trabajos además de poder trabajar en equipo.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Google Drive, SkyDrive, iCloud o Dropbox son algunos espacios de almacenamiento en la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nube. Además, Google Drive (Google) y SkyDrive (Outlook) cuentan con herramientas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permiten crear documentos de texto, hojas de cálculo y presentaciones, donde el único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 es tener una cuenta de correo de dichos proveedores.</w:t>
        <w:br w:type="textWrapping"/>
        <w:t xml:space="preserve">Gracias a estos servicios de “la nube” podemos acceder al archivo en cualquier parte del mundo, equipo y sistema operativo, siempre y cuando tenga acceso a internet y el servidor del servicio no se caiga.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Continuamos con Google forms, es una herramienta de google donde puedes hacer formularios/encuestas para reunir cierta información como se ve en la siguiente imagen: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21166" cy="3401156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436" l="0" r="0" t="8085"/>
                    <a:stretch>
                      <a:fillRect/>
                    </a:stretch>
                  </pic:blipFill>
                  <pic:spPr>
                    <a:xfrm>
                      <a:off x="0" y="0"/>
                      <a:ext cx="6221166" cy="340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ultimo realizamos búsquedas con ayudas de comandos en el navegador de Google, los cuales fueron: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“or”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indica que debe contener una palabra o la otra.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“-“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indica que la búsqueda no debe contener esa palabra. 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 inicio y al final de la búsqueda indican que sólo se deben buscar páginas que contengan exactamente dichas palabras. En este caso se agregó el conector del a la búsqueda para encontrar exactamente la frase.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“+”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momento de hacer búsquedas no es necesario incluir palabras como los artículos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(el, la, los, las, un, etc.), pero en caso de ser necesario se puede usar el símbolo 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“define:”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se quiere saber el significado de una palabra.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“~”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indica que encuentre cosas relacionadas con una palabra.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“..”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sirve para buscar en un intervalo de números, en este caso de años.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“site:”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ayuda a buscar en un sitio determinado.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11118" cy="3420002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4739" l="0" r="39747" t="8744"/>
                    <a:stretch>
                      <a:fillRect/>
                    </a:stretch>
                  </pic:blipFill>
                  <pic:spPr>
                    <a:xfrm>
                      <a:off x="0" y="0"/>
                      <a:ext cx="3811118" cy="3420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97442" cy="3168002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739" l="0" r="0" t="7823"/>
                    <a:stretch>
                      <a:fillRect/>
                    </a:stretch>
                  </pic:blipFill>
                  <pic:spPr>
                    <a:xfrm>
                      <a:off x="0" y="0"/>
                      <a:ext cx="5797442" cy="316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Además de poder resolver ciertas ecuaciones o conversiones con tan solo introducirlas en la barra de búsqueda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00525" cy="1704971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50298" l="0" r="36583" t="85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0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80560" cy="3543299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5431" l="143" r="32211" t="897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54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Entramos a </w:t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https://scholar.google.com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 cual es un buscador orientado a los estudiantes como nosotros, pues se tratan de sitios confiables para obtener cierta información </w:t>
        <w:br w:type="textWrapping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623685" cy="3743325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4970" l="0" r="0" t="460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 para finalizar con el navegador de google sus herramientas entramos a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https://www.google.com.mx/imghp?hl=es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la cual con tan solo insertar una imagen nos dara como resultado las imágenes parecidas y/o iguales a esta.</w:t>
        <w:br w:type="textWrapping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3814</wp:posOffset>
            </wp:positionH>
            <wp:positionV relativeFrom="paragraph">
              <wp:posOffset>660397</wp:posOffset>
            </wp:positionV>
            <wp:extent cx="3684903" cy="3455673"/>
            <wp:effectExtent b="0" l="0" r="0" t="0"/>
            <wp:wrapSquare wrapText="bothSides" distB="0" distT="0" distL="114300" distR="11430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4740" l="0" r="42191" t="8514"/>
                    <a:stretch>
                      <a:fillRect/>
                    </a:stretch>
                  </pic:blipFill>
                  <pic:spPr>
                    <a:xfrm>
                      <a:off x="0" y="0"/>
                      <a:ext cx="3684903" cy="3455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Conclusiones:</w:t>
        <w:br w:type="textWrapping"/>
        <w:t xml:space="preserve">Gracias a esta práctica hemos podido aprender a realizar búsquedas más exactas para nuestras tareas y/o investigaciones, conocimos herramientas para nuestros repositorios como lo es Github y otros tantos servicios de la nube como google drive. One drive, Dropbox, etc.</w:t>
      </w:r>
      <w:r w:rsidDel="00000000" w:rsidR="00000000" w:rsidRPr="00000000">
        <w:rPr>
          <w:rtl w:val="0"/>
        </w:rPr>
      </w:r>
    </w:p>
    <w:sectPr>
      <w:pgSz w:h="15840" w:w="12240"/>
      <w:pgMar w:bottom="284" w:top="568" w:left="1134" w:right="67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MX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Normal" w:default="1">
    <w:name w:val="Normal"/>
    <w:pPr>
      <w:suppressAutoHyphens w:val="1"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 w:val="1"/>
      <w:bCs w:val="1"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 w:val="1"/>
      <w:bCs w:val="1"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tandard" w:customStyle="1">
    <w:name w:val="Standard"/>
    <w:pPr>
      <w:suppressAutoHyphens w:val="1"/>
    </w:p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cs="Liberation Sans" w:eastAsia="Liberation Sans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paragraph" w:styleId="TableContents" w:customStyle="1">
    <w:name w:val="Table Contents"/>
    <w:basedOn w:val="Standard"/>
    <w:pPr>
      <w:suppressLineNumbers w:val="1"/>
    </w:pPr>
  </w:style>
  <w:style w:type="paragraph" w:styleId="Cambria" w:customStyle="1">
    <w:name w:val="Cambria"/>
    <w:basedOn w:val="TableContents"/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Quotations" w:customStyle="1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 w:val="1"/>
      <w:bCs w:val="1"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paragraph" w:styleId="Subtitle">
    <w:name w:val="Sub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google.com.mx/imghp?hl=es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hyperlink" Target="https://scholar.google.com" TargetMode="External"/><Relationship Id="rId7" Type="http://schemas.openxmlformats.org/officeDocument/2006/relationships/image" Target="media/image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/fxtYsXNTpbY6H7RXHLHvAhDbA==">AMUW2mXoG8YyY9xycfFjm1/BRhn1SFL/8O9dyY+Vv6ALcMTMuNtLum7IUPShp9KJCox4mTP3lShFAYcJJuCuzLg1+esGN0ShMv5I0Pj3F28yftaxdWxFcjtNq18Ox7xkag/xdTP/Wngv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2019-08-18T21:43:00Z</dcterms:created>
  <dc:creator>Tanya</dc:creator>
</cp:coreProperties>
</file>