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89" w:rsidRPr="00F25879" w:rsidRDefault="00D13289" w:rsidP="00D13289">
      <w:pPr>
        <w:rPr>
          <w:b/>
          <w:bCs/>
          <w:sz w:val="24"/>
          <w:szCs w:val="24"/>
        </w:rPr>
      </w:pPr>
      <w:r w:rsidRPr="00F25879">
        <w:rPr>
          <w:b/>
          <w:bCs/>
          <w:sz w:val="24"/>
          <w:szCs w:val="24"/>
        </w:rPr>
        <w:t>First Sale Doctrine</w:t>
      </w:r>
      <w:r w:rsidR="00F25879" w:rsidRPr="00F25879">
        <w:rPr>
          <w:b/>
          <w:bCs/>
          <w:sz w:val="24"/>
          <w:szCs w:val="24"/>
        </w:rPr>
        <w:t>:</w:t>
      </w:r>
    </w:p>
    <w:p w:rsidR="00D13289" w:rsidRDefault="00D13289" w:rsidP="00D13289"/>
    <w:p w:rsidR="00D13289" w:rsidRDefault="00D13289" w:rsidP="00D13289">
      <w:r>
        <w:t xml:space="preserve">A rudimentary understanding of Copyright Law might make us think that reselling of books is illegal and infringes on the copyright </w:t>
      </w:r>
    </w:p>
    <w:p w:rsidR="00D13289" w:rsidRDefault="00D13289" w:rsidP="00D13289">
      <w:r>
        <w:t xml:space="preserve">of the author or the publisher. Fortunately, this is not the case. The reselling of books is protected by the concept of </w:t>
      </w:r>
    </w:p>
    <w:p w:rsidR="00D13289" w:rsidRDefault="00D13289" w:rsidP="00D13289">
      <w:r>
        <w:t>“First Sale Doctrine”. This doctrine finds its roots in American law and is part of their codified law. Indian law too</w:t>
      </w:r>
    </w:p>
    <w:p w:rsidR="00D13289" w:rsidRDefault="00D13289" w:rsidP="00D13289">
      <w:r>
        <w:t xml:space="preserve"> </w:t>
      </w:r>
      <w:r w:rsidR="006E69E0">
        <w:t>recognizes</w:t>
      </w:r>
      <w:r>
        <w:t xml:space="preserve"> it in the Indian Copyright Act.</w:t>
      </w:r>
    </w:p>
    <w:p w:rsidR="00D13289" w:rsidRDefault="00D13289" w:rsidP="00D13289"/>
    <w:p w:rsidR="00D13289" w:rsidRDefault="00F25879" w:rsidP="00D13289">
      <w:r w:rsidRPr="00F25879">
        <w:rPr>
          <w:b/>
          <w:bCs/>
          <w:sz w:val="24"/>
          <w:szCs w:val="24"/>
        </w:rPr>
        <w:t>Meaning</w:t>
      </w:r>
      <w:r>
        <w:t>:</w:t>
      </w:r>
    </w:p>
    <w:p w:rsidR="00D13289" w:rsidRPr="006E69E0" w:rsidRDefault="00D13289" w:rsidP="00D13289">
      <w:pPr>
        <w:rPr>
          <w:u w:val="single"/>
        </w:rPr>
      </w:pPr>
      <w:r w:rsidRPr="006E69E0">
        <w:rPr>
          <w:u w:val="single"/>
        </w:rPr>
        <w:t>The First Sale Doctrine mandates that when an object containing a copyright is sold, the rights of the</w:t>
      </w:r>
    </w:p>
    <w:p w:rsidR="00D13289" w:rsidRPr="006E69E0" w:rsidRDefault="00D13289" w:rsidP="00D13289">
      <w:pPr>
        <w:rPr>
          <w:u w:val="single"/>
        </w:rPr>
      </w:pPr>
      <w:r w:rsidRPr="006E69E0">
        <w:rPr>
          <w:u w:val="single"/>
        </w:rPr>
        <w:t xml:space="preserve"> copyright owner with regards to that object are extinguished. This allows the article to be resold, rented or to be disposed of in</w:t>
      </w:r>
      <w:r w:rsidR="00DE14B4">
        <w:rPr>
          <w:u w:val="single"/>
        </w:rPr>
        <w:t xml:space="preserve"> </w:t>
      </w:r>
      <w:bookmarkStart w:id="0" w:name="_GoBack"/>
      <w:bookmarkEnd w:id="0"/>
      <w:r w:rsidRPr="006E69E0">
        <w:rPr>
          <w:u w:val="single"/>
        </w:rPr>
        <w:t xml:space="preserve">any manner by the buyer. This does not mean that all the rights (like the right to reproduce) are extinguished as those continue to </w:t>
      </w:r>
    </w:p>
    <w:p w:rsidR="00D13289" w:rsidRPr="006E69E0" w:rsidRDefault="00D13289" w:rsidP="00D13289">
      <w:pPr>
        <w:rPr>
          <w:u w:val="single"/>
        </w:rPr>
      </w:pPr>
      <w:r w:rsidRPr="006E69E0">
        <w:rPr>
          <w:u w:val="single"/>
        </w:rPr>
        <w:t xml:space="preserve">vest with the copyright owner. For example, if I write a book and sell it to you, you can sell that copy to another person. </w:t>
      </w:r>
    </w:p>
    <w:p w:rsidR="00D13289" w:rsidRPr="006E69E0" w:rsidRDefault="00D13289" w:rsidP="00D13289">
      <w:pPr>
        <w:rPr>
          <w:u w:val="single"/>
        </w:rPr>
      </w:pPr>
      <w:r w:rsidRPr="006E69E0">
        <w:rPr>
          <w:u w:val="single"/>
        </w:rPr>
        <w:t>However, the right to create more of these books remains with me.</w:t>
      </w:r>
    </w:p>
    <w:p w:rsidR="00D13289" w:rsidRDefault="00D13289" w:rsidP="00D13289"/>
    <w:p w:rsidR="00D13289" w:rsidRDefault="00D13289" w:rsidP="00D13289"/>
    <w:p w:rsidR="00D13289" w:rsidRPr="00F25879" w:rsidRDefault="00D13289" w:rsidP="00D13289">
      <w:pPr>
        <w:rPr>
          <w:b/>
          <w:bCs/>
          <w:sz w:val="24"/>
          <w:szCs w:val="24"/>
        </w:rPr>
      </w:pPr>
      <w:r w:rsidRPr="00F25879">
        <w:rPr>
          <w:b/>
          <w:bCs/>
          <w:sz w:val="24"/>
          <w:szCs w:val="24"/>
        </w:rPr>
        <w:t>Why is this doctrine necessary?</w:t>
      </w:r>
    </w:p>
    <w:p w:rsidR="00D13289" w:rsidRDefault="00D13289" w:rsidP="00D13289">
      <w:r>
        <w:t>Because otherwise, every subsequent sale of an object which contains a copyright would require</w:t>
      </w:r>
    </w:p>
    <w:p w:rsidR="00D13289" w:rsidRDefault="00D13289" w:rsidP="00D13289">
      <w:r>
        <w:t>negotiations with the copyright owner. The implications of this are far more serious than are apparent at first glance.</w:t>
      </w:r>
    </w:p>
    <w:p w:rsidR="00D13289" w:rsidRDefault="00D13289" w:rsidP="00D13289"/>
    <w:p w:rsidR="00D13289" w:rsidRDefault="00D13289" w:rsidP="00D13289"/>
    <w:p w:rsidR="00D13289" w:rsidRDefault="00D13289" w:rsidP="00D13289">
      <w:r>
        <w:t xml:space="preserve">It would, of course, mean the death knell of the second-hand book and CD market. But that’s not all. </w:t>
      </w:r>
    </w:p>
    <w:p w:rsidR="00D13289" w:rsidRDefault="00D13289" w:rsidP="00D13289">
      <w:r>
        <w:t xml:space="preserve">It would also mean that you could not sell your TV to someone without negotiating with the owner of the </w:t>
      </w:r>
    </w:p>
    <w:p w:rsidR="00D13289" w:rsidRDefault="00D13289" w:rsidP="00D13289">
      <w:r>
        <w:t xml:space="preserve">copyright used in the software which runs in it. The same principle would apply to your car, </w:t>
      </w:r>
    </w:p>
    <w:p w:rsidR="00D13289" w:rsidRDefault="00D13289" w:rsidP="00D13289">
      <w:r>
        <w:t xml:space="preserve">your portable music player, your mobile phone, and so on. With software being an intrinsic part of every “smart” device, </w:t>
      </w:r>
    </w:p>
    <w:p w:rsidR="00D13289" w:rsidRDefault="00D13289" w:rsidP="00D13289">
      <w:r>
        <w:lastRenderedPageBreak/>
        <w:t>copyright has seeped into everyday life. The doctrine ensures that everyday transactions are spared this extra layer of negotiations.</w:t>
      </w:r>
    </w:p>
    <w:p w:rsidR="00D13289" w:rsidRDefault="00D13289" w:rsidP="00D13289"/>
    <w:p w:rsidR="00D13289" w:rsidRDefault="00D13289" w:rsidP="00D13289"/>
    <w:p w:rsidR="00D13289" w:rsidRDefault="00D13289" w:rsidP="00D13289">
      <w:r>
        <w:t>Clearly, it has tremendous potential for good. However, it also has, well, potential for other things.</w:t>
      </w:r>
    </w:p>
    <w:p w:rsidR="00D13289" w:rsidRDefault="00D13289" w:rsidP="00D13289"/>
    <w:p w:rsidR="00D13289" w:rsidRDefault="00D13289" w:rsidP="00D13289">
      <w:r>
        <w:t xml:space="preserve">In the Wiley series of cases in the USA as well as in India, an unintended use of the </w:t>
      </w:r>
    </w:p>
    <w:p w:rsidR="00D13289" w:rsidRDefault="00D13289" w:rsidP="00D13289">
      <w:r>
        <w:t xml:space="preserve">doctrine came to light. Wiley is a well-known publishing company which publishes books all across the world. </w:t>
      </w:r>
    </w:p>
    <w:p w:rsidR="00D13289" w:rsidRDefault="00D13289" w:rsidP="00D13289">
      <w:r>
        <w:t xml:space="preserve">It produces low-cost editions of its books in developing countries. The difference between the costs across countries is significant. </w:t>
      </w:r>
    </w:p>
    <w:p w:rsidR="00D13289" w:rsidRDefault="00D13289" w:rsidP="00D13289">
      <w:r>
        <w:t xml:space="preserve">It gave some enterprising individuals the idea that they could buy </w:t>
      </w:r>
    </w:p>
    <w:p w:rsidR="00D13289" w:rsidRDefault="00D13289" w:rsidP="00D13289">
      <w:r>
        <w:t xml:space="preserve">those low-cost books in developing countries (like India and Thailand), ship them to the USA, and sell them there. </w:t>
      </w:r>
    </w:p>
    <w:p w:rsidR="00D13289" w:rsidRDefault="00D13289" w:rsidP="00D13289">
      <w:r>
        <w:t>They could then undercut Wiley’s own books by a margin.</w:t>
      </w:r>
    </w:p>
    <w:p w:rsidR="00D13289" w:rsidRDefault="00D13289" w:rsidP="00D13289"/>
    <w:p w:rsidR="00D13289" w:rsidRDefault="00D13289" w:rsidP="00D13289"/>
    <w:p w:rsidR="00D13289" w:rsidRDefault="00D13289" w:rsidP="00D13289">
      <w:r>
        <w:t xml:space="preserve">Wiley filed lawsuits both in the USA and India, claiming a right to prevent these books from being sold. </w:t>
      </w:r>
    </w:p>
    <w:p w:rsidR="00D13289" w:rsidRDefault="00D13289" w:rsidP="00D13289">
      <w:r>
        <w:t xml:space="preserve">Interestingly, the Indian courts ruled in Wiley’s </w:t>
      </w:r>
      <w:r w:rsidR="006E69E0">
        <w:t>favor</w:t>
      </w:r>
      <w:r>
        <w:t xml:space="preserve"> while the American courts have ruled against Wiley on the basis of the</w:t>
      </w:r>
    </w:p>
    <w:p w:rsidR="00D13289" w:rsidRDefault="00D13289" w:rsidP="00D13289">
      <w:r>
        <w:t>First Sale Doctrine.</w:t>
      </w:r>
    </w:p>
    <w:p w:rsidR="00D13289" w:rsidRDefault="00D13289" w:rsidP="00D13289"/>
    <w:p w:rsidR="00D13289" w:rsidRDefault="00D13289" w:rsidP="00D13289">
      <w:r>
        <w:t xml:space="preserve">However, the doctrine is still </w:t>
      </w:r>
      <w:r w:rsidR="006E69E0">
        <w:t>recognized</w:t>
      </w:r>
      <w:r>
        <w:t xml:space="preserve"> in Indian law, and if you are not commercially seeking to </w:t>
      </w:r>
    </w:p>
    <w:p w:rsidR="00D13289" w:rsidRDefault="00D13289" w:rsidP="00D13289">
      <w:r>
        <w:t xml:space="preserve">benefit from copyrights owned by other people on a large scale without their permission, you don’t have to worry. </w:t>
      </w:r>
    </w:p>
    <w:p w:rsidR="00D13289" w:rsidRDefault="00D13289" w:rsidP="00D13289">
      <w:r>
        <w:t xml:space="preserve">The doctrine still protects people like you and me who just want to sell used things to people who might make use of them. </w:t>
      </w:r>
    </w:p>
    <w:p w:rsidR="00D13289" w:rsidRDefault="00D13289" w:rsidP="00D13289">
      <w:r>
        <w:t>So the next time you pass a market for old books, don’t worry about the legality of buying or selling there.</w:t>
      </w:r>
    </w:p>
    <w:p w:rsidR="00D13289" w:rsidRDefault="00D13289" w:rsidP="00D13289"/>
    <w:p w:rsidR="00D13289" w:rsidRDefault="00D13289" w:rsidP="00D13289"/>
    <w:p w:rsidR="00D13289" w:rsidRDefault="00D13289" w:rsidP="00D13289">
      <w:r>
        <w:t>Source: http://scroll.in/article/750237/can-you-sell-your-old-books-without-breaking-the-law</w:t>
      </w:r>
    </w:p>
    <w:p w:rsidR="00D13289" w:rsidRDefault="00D13289" w:rsidP="00D13289"/>
    <w:p w:rsidR="00D13289" w:rsidRDefault="00D13289" w:rsidP="00D13289"/>
    <w:p w:rsidR="00D13289" w:rsidRDefault="00D13289" w:rsidP="00D13289"/>
    <w:p w:rsidR="00D13289" w:rsidRDefault="00D13289" w:rsidP="00D13289"/>
    <w:p w:rsidR="008E0ABC" w:rsidRDefault="008E0ABC"/>
    <w:sectPr w:rsidR="008E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89"/>
    <w:rsid w:val="006E69E0"/>
    <w:rsid w:val="008E0ABC"/>
    <w:rsid w:val="00D13289"/>
    <w:rsid w:val="00DE14B4"/>
    <w:rsid w:val="00F2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2627"/>
  <w15:chartTrackingRefBased/>
  <w15:docId w15:val="{AFB684B0-CBC2-4FFD-976C-A36BE8B5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Ravikumarravutla</dc:creator>
  <cp:keywords/>
  <dc:description/>
  <cp:lastModifiedBy>RGRK</cp:lastModifiedBy>
  <cp:revision>4</cp:revision>
  <dcterms:created xsi:type="dcterms:W3CDTF">2020-09-01T17:11:00Z</dcterms:created>
  <dcterms:modified xsi:type="dcterms:W3CDTF">2021-04-04T09:08:00Z</dcterms:modified>
</cp:coreProperties>
</file>