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60AE9" w14:textId="658AB240" w:rsidR="00003A10" w:rsidRPr="00E75EAD" w:rsidRDefault="00003A10" w:rsidP="00684E61">
      <w:pPr>
        <w:spacing w:after="0" w:line="240" w:lineRule="auto"/>
        <w:rPr>
          <w:rFonts w:ascii="Times New Roman" w:hAnsi="Times New Roman" w:cs="Times New Roman"/>
          <w:b/>
          <w:bCs/>
          <w:color w:val="0D0D0D" w:themeColor="text1" w:themeTint="F2"/>
        </w:rPr>
      </w:pPr>
      <w:r w:rsidRPr="00E75EAD">
        <w:rPr>
          <w:rFonts w:ascii="Times New Roman" w:hAnsi="Times New Roman" w:cs="Times New Roman"/>
          <w:b/>
          <w:bCs/>
          <w:color w:val="0D0D0D" w:themeColor="text1" w:themeTint="F2"/>
        </w:rPr>
        <w:t>Title</w:t>
      </w:r>
      <w:r w:rsidR="00684E61" w:rsidRPr="00E75EAD">
        <w:rPr>
          <w:rFonts w:ascii="Times New Roman" w:hAnsi="Times New Roman" w:cs="Times New Roman"/>
          <w:b/>
          <w:bCs/>
          <w:color w:val="0D0D0D" w:themeColor="text1" w:themeTint="F2"/>
        </w:rPr>
        <w:t>:</w:t>
      </w:r>
    </w:p>
    <w:p w14:paraId="6883B689" w14:textId="22C8A32E" w:rsidR="00003A10" w:rsidRPr="00E75EAD" w:rsidRDefault="00003A10" w:rsidP="00684E61">
      <w:pPr>
        <w:spacing w:after="0" w:line="240" w:lineRule="auto"/>
        <w:rPr>
          <w:rFonts w:ascii="Times New Roman" w:hAnsi="Times New Roman" w:cs="Times New Roman"/>
          <w:color w:val="0D0D0D" w:themeColor="text1" w:themeTint="F2"/>
        </w:rPr>
      </w:pPr>
      <w:r w:rsidRPr="00E75EAD">
        <w:rPr>
          <w:rFonts w:ascii="Times New Roman" w:hAnsi="Times New Roman" w:cs="Times New Roman"/>
          <w:color w:val="0D0D0D" w:themeColor="text1" w:themeTint="F2"/>
        </w:rPr>
        <w:t xml:space="preserve">Exploration of a Bayesian </w:t>
      </w:r>
      <w:r w:rsidR="00E02DA9" w:rsidRPr="00E75EAD">
        <w:rPr>
          <w:rFonts w:ascii="Times New Roman" w:hAnsi="Times New Roman" w:cs="Times New Roman"/>
          <w:color w:val="0D0D0D" w:themeColor="text1" w:themeTint="F2"/>
        </w:rPr>
        <w:t>U</w:t>
      </w:r>
      <w:r w:rsidRPr="00E75EAD">
        <w:rPr>
          <w:rFonts w:ascii="Times New Roman" w:hAnsi="Times New Roman" w:cs="Times New Roman"/>
          <w:color w:val="0D0D0D" w:themeColor="text1" w:themeTint="F2"/>
        </w:rPr>
        <w:t xml:space="preserve">pdating </w:t>
      </w:r>
      <w:r w:rsidR="00E02DA9" w:rsidRPr="00E75EAD">
        <w:rPr>
          <w:rFonts w:ascii="Times New Roman" w:hAnsi="Times New Roman" w:cs="Times New Roman"/>
          <w:color w:val="0D0D0D" w:themeColor="text1" w:themeTint="F2"/>
        </w:rPr>
        <w:t>M</w:t>
      </w:r>
      <w:r w:rsidRPr="00E75EAD">
        <w:rPr>
          <w:rFonts w:ascii="Times New Roman" w:hAnsi="Times New Roman" w:cs="Times New Roman"/>
          <w:color w:val="0D0D0D" w:themeColor="text1" w:themeTint="F2"/>
        </w:rPr>
        <w:t>ethodology</w:t>
      </w:r>
      <w:r w:rsidR="00684E61" w:rsidRPr="00E75EAD">
        <w:rPr>
          <w:rFonts w:ascii="Times New Roman" w:hAnsi="Times New Roman" w:cs="Times New Roman"/>
          <w:color w:val="0D0D0D" w:themeColor="text1" w:themeTint="F2"/>
        </w:rPr>
        <w:t xml:space="preserve"> </w:t>
      </w:r>
      <w:r w:rsidRPr="00E75EAD">
        <w:rPr>
          <w:rFonts w:ascii="Times New Roman" w:hAnsi="Times New Roman" w:cs="Times New Roman"/>
          <w:color w:val="0D0D0D" w:themeColor="text1" w:themeTint="F2"/>
        </w:rPr>
        <w:t xml:space="preserve">on the </w:t>
      </w:r>
      <w:r w:rsidR="00E02DA9" w:rsidRPr="00E75EAD">
        <w:rPr>
          <w:rFonts w:ascii="Times New Roman" w:hAnsi="Times New Roman" w:cs="Times New Roman"/>
          <w:color w:val="0D0D0D" w:themeColor="text1" w:themeTint="F2"/>
        </w:rPr>
        <w:t>D</w:t>
      </w:r>
      <w:r w:rsidRPr="00E75EAD">
        <w:rPr>
          <w:rFonts w:ascii="Times New Roman" w:hAnsi="Times New Roman" w:cs="Times New Roman"/>
          <w:color w:val="0D0D0D" w:themeColor="text1" w:themeTint="F2"/>
        </w:rPr>
        <w:t xml:space="preserve">ata in a </w:t>
      </w:r>
      <w:r w:rsidR="00E02DA9" w:rsidRPr="00E75EAD">
        <w:rPr>
          <w:rFonts w:ascii="Times New Roman" w:hAnsi="Times New Roman" w:cs="Times New Roman"/>
          <w:color w:val="0D0D0D" w:themeColor="text1" w:themeTint="F2"/>
        </w:rPr>
        <w:t>N</w:t>
      </w:r>
      <w:r w:rsidRPr="00E75EAD">
        <w:rPr>
          <w:rFonts w:ascii="Times New Roman" w:hAnsi="Times New Roman" w:cs="Times New Roman"/>
          <w:color w:val="0D0D0D" w:themeColor="text1" w:themeTint="F2"/>
        </w:rPr>
        <w:t xml:space="preserve">ewly </w:t>
      </w:r>
      <w:r w:rsidR="00E02DA9" w:rsidRPr="00E75EAD">
        <w:rPr>
          <w:rFonts w:ascii="Times New Roman" w:hAnsi="Times New Roman" w:cs="Times New Roman"/>
          <w:color w:val="0D0D0D" w:themeColor="text1" w:themeTint="F2"/>
        </w:rPr>
        <w:t>D</w:t>
      </w:r>
      <w:r w:rsidRPr="00E75EAD">
        <w:rPr>
          <w:rFonts w:ascii="Times New Roman" w:hAnsi="Times New Roman" w:cs="Times New Roman"/>
          <w:color w:val="0D0D0D" w:themeColor="text1" w:themeTint="F2"/>
        </w:rPr>
        <w:t xml:space="preserve">eveloped </w:t>
      </w:r>
      <w:r w:rsidR="00E02DA9" w:rsidRPr="00E75EAD">
        <w:rPr>
          <w:rFonts w:ascii="Times New Roman" w:hAnsi="Times New Roman" w:cs="Times New Roman"/>
          <w:color w:val="0D0D0D" w:themeColor="text1" w:themeTint="F2"/>
        </w:rPr>
        <w:t>C</w:t>
      </w:r>
      <w:r w:rsidRPr="00E75EAD">
        <w:rPr>
          <w:rFonts w:ascii="Times New Roman" w:hAnsi="Times New Roman" w:cs="Times New Roman"/>
          <w:color w:val="0D0D0D" w:themeColor="text1" w:themeTint="F2"/>
        </w:rPr>
        <w:t xml:space="preserve">omputer-based </w:t>
      </w:r>
      <w:r w:rsidR="00E02DA9" w:rsidRPr="00E75EAD">
        <w:rPr>
          <w:rFonts w:ascii="Times New Roman" w:hAnsi="Times New Roman" w:cs="Times New Roman"/>
          <w:color w:val="0D0D0D" w:themeColor="text1" w:themeTint="F2"/>
        </w:rPr>
        <w:t>A</w:t>
      </w:r>
      <w:r w:rsidRPr="00E75EAD">
        <w:rPr>
          <w:rFonts w:ascii="Times New Roman" w:hAnsi="Times New Roman" w:cs="Times New Roman"/>
          <w:color w:val="0D0D0D" w:themeColor="text1" w:themeTint="F2"/>
        </w:rPr>
        <w:t>ssessment</w:t>
      </w:r>
    </w:p>
    <w:p w14:paraId="07FB5173" w14:textId="4F7054AF" w:rsidR="00003A10" w:rsidRPr="00234218" w:rsidRDefault="00003A10" w:rsidP="00684E61">
      <w:pPr>
        <w:spacing w:after="0" w:line="240" w:lineRule="auto"/>
        <w:rPr>
          <w:rFonts w:ascii="Times New Roman" w:hAnsi="Times New Roman" w:cs="Times New Roman"/>
          <w:color w:val="0D0D0D" w:themeColor="text1" w:themeTint="F2"/>
        </w:rPr>
      </w:pPr>
    </w:p>
    <w:p w14:paraId="236DA859" w14:textId="0628E24C" w:rsidR="00003A10" w:rsidRPr="00234218" w:rsidRDefault="00003A10" w:rsidP="00684E61">
      <w:pPr>
        <w:spacing w:after="0" w:line="240" w:lineRule="auto"/>
        <w:rPr>
          <w:rFonts w:ascii="Times New Roman" w:hAnsi="Times New Roman" w:cs="Times New Roman"/>
          <w:b/>
          <w:bCs/>
          <w:color w:val="0D0D0D" w:themeColor="text1" w:themeTint="F2"/>
        </w:rPr>
      </w:pPr>
      <w:r w:rsidRPr="00234218">
        <w:rPr>
          <w:rFonts w:ascii="Times New Roman" w:hAnsi="Times New Roman" w:cs="Times New Roman"/>
          <w:b/>
          <w:bCs/>
          <w:color w:val="0D0D0D" w:themeColor="text1" w:themeTint="F2"/>
        </w:rPr>
        <w:t>Abstract</w:t>
      </w:r>
      <w:r w:rsidR="00E02DA9" w:rsidRPr="00234218">
        <w:rPr>
          <w:rFonts w:ascii="Times New Roman" w:hAnsi="Times New Roman" w:cs="Times New Roman"/>
          <w:b/>
          <w:bCs/>
          <w:color w:val="0D0D0D" w:themeColor="text1" w:themeTint="F2"/>
        </w:rPr>
        <w:t>:</w:t>
      </w:r>
    </w:p>
    <w:p w14:paraId="7C85974B" w14:textId="6DD378E0" w:rsidR="00003A10" w:rsidRPr="00234218" w:rsidRDefault="00003A10" w:rsidP="00684E61">
      <w:pPr>
        <w:spacing w:after="0" w:line="240" w:lineRule="auto"/>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In a computer-based writing assessment, keystroke log data capture a student’s writing process (i.e., their typing behavior) as the student responds to a writing assignment prompt</w:t>
      </w:r>
      <w:r w:rsidRPr="00234218">
        <w:rPr>
          <w:rFonts w:ascii="Times New Roman"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Quantification of the writing process may contribute to establishing a writing profile for each student and influence the ongoing writing instruction</w:t>
      </w:r>
      <w:r w:rsidRPr="00234218">
        <w:rPr>
          <w:rFonts w:ascii="Times New Roman"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In this research, we have (1) designed a computer-based assessment to capture students’ writing process; (2) administered the assessment to students to collect the first-hand data; (3) parsed the raw data into</w:t>
      </w:r>
      <w:r w:rsidR="00FF5A8A">
        <w:rPr>
          <w:rFonts w:ascii="Times New Roman" w:eastAsia="Georgia" w:hAnsi="Times New Roman" w:cs="Times New Roman"/>
          <w:color w:val="0D0D0D" w:themeColor="text1" w:themeTint="F2"/>
        </w:rPr>
        <w:t xml:space="preserve"> </w:t>
      </w:r>
      <w:r w:rsidR="00FF5A8A">
        <w:rPr>
          <w:rFonts w:ascii="Times New Roman" w:eastAsia="Georgia" w:hAnsi="Times New Roman" w:cs="Times New Roman"/>
          <w:color w:val="FF0000"/>
        </w:rPr>
        <w:t>formatted data which include</w:t>
      </w:r>
      <w:r w:rsidRPr="00234218">
        <w:rPr>
          <w:rFonts w:ascii="Times New Roman" w:eastAsia="Georgia" w:hAnsi="Times New Roman" w:cs="Times New Roman"/>
          <w:color w:val="0D0D0D" w:themeColor="text1" w:themeTint="F2"/>
        </w:rPr>
        <w:t xml:space="preserve"> pause events; and (4) modeled the </w:t>
      </w:r>
      <w:r w:rsidR="00FF5A8A">
        <w:rPr>
          <w:rFonts w:ascii="Times New Roman" w:eastAsia="Georgia" w:hAnsi="Times New Roman" w:cs="Times New Roman"/>
          <w:color w:val="FF0000"/>
        </w:rPr>
        <w:t>formatted</w:t>
      </w:r>
      <w:r w:rsidRPr="00234218">
        <w:rPr>
          <w:rFonts w:ascii="Times New Roman" w:eastAsia="Georgia" w:hAnsi="Times New Roman" w:cs="Times New Roman"/>
          <w:color w:val="0D0D0D" w:themeColor="text1" w:themeTint="F2"/>
        </w:rPr>
        <w:t xml:space="preserve"> with a hierarchical mixture model using a Bayesian updating methodology. The highlights of our work are twofold. Firstly, we provided the source code for designing the sensor and the parser. Therefore, if future researchers intend to develop their own keystroke logging system, they can modify our callback functions, instead of creating the code from scratch. Secondly, the hierarchical mixture model, with Bayesian updating included, offers benefits over non-hierarchical alternatives. Because the standard error of the mixture component parameters is based on the number of events from that mixture in the sample, a non-hierarchical mixture fails to produce desirable estimates when the number of observations assigned to one of the components is small. Under the Bayesian model’s assumption (</w:t>
      </w:r>
      <w:r w:rsidRPr="00234218">
        <w:rPr>
          <w:rFonts w:ascii="Times New Roman" w:eastAsia="Georgia" w:hAnsi="Times New Roman" w:cs="Times New Roman"/>
          <w:i/>
          <w:color w:val="0D0D0D" w:themeColor="text1" w:themeTint="F2"/>
        </w:rPr>
        <w:t>exchangeability</w:t>
      </w:r>
      <w:r w:rsidRPr="00234218">
        <w:rPr>
          <w:rFonts w:ascii="Times New Roman" w:eastAsia="Georgia" w:hAnsi="Times New Roman" w:cs="Times New Roman"/>
          <w:color w:val="0D0D0D" w:themeColor="text1" w:themeTint="F2"/>
        </w:rPr>
        <w:t xml:space="preserve">), essays (students) are treated as similar data units, meaning that the model </w:t>
      </w:r>
      <w:r w:rsidRPr="00234218">
        <w:rPr>
          <w:rFonts w:ascii="Times New Roman" w:eastAsia="Georgia" w:hAnsi="Times New Roman" w:cs="Times New Roman"/>
          <w:i/>
          <w:iCs/>
          <w:color w:val="0D0D0D" w:themeColor="text1" w:themeTint="F2"/>
        </w:rPr>
        <w:t>borrows strength</w:t>
      </w:r>
      <w:r w:rsidRPr="00234218">
        <w:rPr>
          <w:rFonts w:ascii="Times New Roman" w:eastAsia="Georgia" w:hAnsi="Times New Roman" w:cs="Times New Roman"/>
          <w:color w:val="0D0D0D" w:themeColor="text1" w:themeTint="F2"/>
        </w:rPr>
        <w:t xml:space="preserve"> adaptively from other essays to enhance the efficiency of estimation for shorter essays. We establish the advantage of </w:t>
      </w:r>
      <w:r w:rsidRPr="00234218">
        <w:rPr>
          <w:rFonts w:ascii="Times New Roman" w:eastAsia="Georgia" w:hAnsi="Times New Roman" w:cs="Times New Roman"/>
          <w:iCs/>
          <w:color w:val="0D0D0D" w:themeColor="text1" w:themeTint="F2"/>
        </w:rPr>
        <w:t>borrowing strength, resulting</w:t>
      </w:r>
      <w:r w:rsidRPr="00234218">
        <w:rPr>
          <w:rFonts w:ascii="Times New Roman" w:eastAsia="Georgia" w:hAnsi="Times New Roman" w:cs="Times New Roman"/>
          <w:color w:val="0D0D0D" w:themeColor="text1" w:themeTint="F2"/>
        </w:rPr>
        <w:t xml:space="preserve"> from information gathered from other essays in computing posterior distributions.</w:t>
      </w:r>
    </w:p>
    <w:p w14:paraId="66355258" w14:textId="26A4E618" w:rsidR="00003A10" w:rsidRPr="00234218" w:rsidRDefault="00003A10" w:rsidP="00684E61">
      <w:pPr>
        <w:spacing w:after="0" w:line="240" w:lineRule="auto"/>
        <w:rPr>
          <w:rFonts w:ascii="Times New Roman" w:eastAsia="Georgia" w:hAnsi="Times New Roman" w:cs="Times New Roman"/>
          <w:color w:val="0D0D0D" w:themeColor="text1" w:themeTint="F2"/>
        </w:rPr>
      </w:pPr>
    </w:p>
    <w:p w14:paraId="0B2C9ABA" w14:textId="24008CD4" w:rsidR="00003A10" w:rsidRPr="00234218" w:rsidRDefault="00003A10" w:rsidP="00684E61">
      <w:pPr>
        <w:spacing w:after="0" w:line="240" w:lineRule="auto"/>
        <w:rPr>
          <w:rFonts w:ascii="Times New Roman" w:hAnsi="Times New Roman" w:cs="Times New Roman"/>
          <w:b/>
          <w:bCs/>
          <w:color w:val="0D0D0D" w:themeColor="text1" w:themeTint="F2"/>
        </w:rPr>
      </w:pPr>
      <w:r w:rsidRPr="00234218">
        <w:rPr>
          <w:rFonts w:ascii="Times New Roman" w:eastAsia="Times New Roman" w:hAnsi="Times New Roman" w:cs="Times New Roman"/>
          <w:b/>
          <w:bCs/>
          <w:i/>
          <w:iCs/>
          <w:color w:val="0D0D0D" w:themeColor="text1" w:themeTint="F2"/>
          <w:lang w:eastAsia="en-US"/>
        </w:rPr>
        <w:t>Index Terms</w:t>
      </w:r>
      <w:r w:rsidRPr="00234218">
        <w:rPr>
          <w:rFonts w:ascii="Times New Roman" w:eastAsia="Times New Roman" w:hAnsi="Times New Roman" w:cs="Times New Roman"/>
          <w:b/>
          <w:bCs/>
          <w:color w:val="0D0D0D" w:themeColor="text1" w:themeTint="F2"/>
          <w:lang w:eastAsia="en-US"/>
        </w:rPr>
        <w:t>—</w:t>
      </w:r>
      <w:r w:rsidRPr="00234218">
        <w:rPr>
          <w:rFonts w:ascii="Times New Roman" w:hAnsi="Times New Roman" w:cs="Times New Roman"/>
          <w:b/>
          <w:bCs/>
          <w:color w:val="0D0D0D" w:themeColor="text1" w:themeTint="F2"/>
        </w:rPr>
        <w:t>Bayesian models, cognitive, computer-based assessment, process data.</w:t>
      </w:r>
    </w:p>
    <w:p w14:paraId="44275D1C" w14:textId="304CE421" w:rsidR="00003A10" w:rsidRDefault="00003A10" w:rsidP="00684E61">
      <w:pPr>
        <w:spacing w:after="0" w:line="240" w:lineRule="auto"/>
        <w:rPr>
          <w:rFonts w:ascii="Times New Roman" w:hAnsi="Times New Roman" w:cs="Times New Roman"/>
          <w:b/>
          <w:bCs/>
          <w:color w:val="0D0D0D" w:themeColor="text1" w:themeTint="F2"/>
        </w:rPr>
      </w:pPr>
    </w:p>
    <w:p w14:paraId="050E6C4C" w14:textId="77777777" w:rsidR="00E71560" w:rsidRDefault="00E71560" w:rsidP="00E71560">
      <w:pPr>
        <w:pStyle w:val="FootnoteText"/>
        <w:ind w:firstLine="0"/>
      </w:pPr>
      <w:r>
        <w:t xml:space="preserve">This work was supported by Shanghai Jiao Tong University under Project AF3500015. </w:t>
      </w:r>
      <w:r w:rsidRPr="00BC1DAF">
        <w:rPr>
          <w:i/>
          <w:iCs/>
        </w:rPr>
        <w:t>(Corresponding author: Tingxuan Li.)</w:t>
      </w:r>
    </w:p>
    <w:p w14:paraId="2F2B3C49" w14:textId="77777777" w:rsidR="00EB6065" w:rsidRDefault="00E71560" w:rsidP="00E71560">
      <w:pPr>
        <w:pStyle w:val="FootnoteText"/>
        <w:ind w:firstLine="0"/>
      </w:pPr>
      <w:r w:rsidRPr="006D7D64">
        <w:t xml:space="preserve">Tingxuan Li is with School of Education, Shanghai Jiao Tong University, Shanghai, </w:t>
      </w:r>
      <w:r>
        <w:t xml:space="preserve">200240, </w:t>
      </w:r>
      <w:r w:rsidRPr="006D7D64">
        <w:t>China</w:t>
      </w:r>
    </w:p>
    <w:p w14:paraId="4F7B1553" w14:textId="60AB8571" w:rsidR="00E71560" w:rsidRDefault="00E71560" w:rsidP="00E71560">
      <w:pPr>
        <w:pStyle w:val="FootnoteText"/>
        <w:ind w:firstLine="0"/>
      </w:pPr>
      <w:r w:rsidRPr="006D7D64">
        <w:t xml:space="preserve"> (email: </w:t>
      </w:r>
      <w:r>
        <w:t>litingxuan@alumni.purdue.edu</w:t>
      </w:r>
      <w:r w:rsidRPr="006D7D64">
        <w:t>)</w:t>
      </w:r>
    </w:p>
    <w:p w14:paraId="3AA209A3" w14:textId="77777777" w:rsidR="00E71560" w:rsidRPr="00E75EAD" w:rsidRDefault="00E71560" w:rsidP="00E71560">
      <w:pPr>
        <w:pStyle w:val="FootnoteText"/>
        <w:ind w:firstLine="0"/>
        <w:jc w:val="left"/>
        <w:rPr>
          <w:color w:val="7030A0"/>
        </w:rPr>
      </w:pPr>
      <w:r w:rsidRPr="00E75EAD">
        <w:rPr>
          <w:color w:val="7030A0"/>
        </w:rPr>
        <w:t xml:space="preserve">Junjie Luo is with the School of Electrical and Computer Engineering, Purdue University, West Lafayette, IN 47906, USA </w:t>
      </w:r>
    </w:p>
    <w:p w14:paraId="3FEDEDC4" w14:textId="533067C3" w:rsidR="00E71560" w:rsidRPr="00E75EAD" w:rsidRDefault="00E71560" w:rsidP="00E71560">
      <w:pPr>
        <w:pStyle w:val="FootnoteText"/>
        <w:ind w:firstLine="0"/>
        <w:jc w:val="left"/>
        <w:rPr>
          <w:color w:val="7030A0"/>
        </w:rPr>
      </w:pPr>
      <w:r w:rsidRPr="00E75EAD">
        <w:rPr>
          <w:color w:val="7030A0"/>
        </w:rPr>
        <w:t>(email: luo330@purdue.edu)</w:t>
      </w:r>
    </w:p>
    <w:p w14:paraId="030985ED" w14:textId="1F637FA9" w:rsidR="00164353" w:rsidRDefault="00164353" w:rsidP="00E71560">
      <w:pPr>
        <w:pStyle w:val="FootnoteText"/>
        <w:ind w:firstLine="0"/>
        <w:jc w:val="left"/>
      </w:pPr>
    </w:p>
    <w:p w14:paraId="27F55202" w14:textId="091FF11E" w:rsidR="00164353" w:rsidRDefault="00164353" w:rsidP="00164353">
      <w:pPr>
        <w:pStyle w:val="FootnoteText"/>
        <w:ind w:firstLine="0"/>
      </w:pPr>
      <w:r>
        <w:t>Tingxuan Li is currently an assistant professor in the School of Education at Shanghai Jiao Tong University (Shanghai, China). She received the PhD degree in educational psychology and research methodology, College of Education, Purdue University (West Lafayette, Indiana, USA). Her research interests include psychometrics, Bayesian statistics, assessment design, and educational innovation. She is a member of the American Educational Research Association as well as the American Statistical Association.</w:t>
      </w:r>
    </w:p>
    <w:p w14:paraId="2971B855" w14:textId="77777777" w:rsidR="00164353" w:rsidRDefault="00164353" w:rsidP="00164353">
      <w:pPr>
        <w:pStyle w:val="FootnoteText"/>
        <w:ind w:firstLine="0"/>
      </w:pPr>
    </w:p>
    <w:p w14:paraId="47253077" w14:textId="0957D200" w:rsidR="00164353" w:rsidRDefault="00164353" w:rsidP="00164353">
      <w:pPr>
        <w:pStyle w:val="FootnoteText"/>
        <w:ind w:firstLine="0"/>
        <w:jc w:val="left"/>
      </w:pPr>
      <w:r>
        <w:t>Junjie Luo is currently pursuing the PhD degree in the School of Electrical and Computer Engineering at Purdue University (West Lafayette, Indiana, USA). He obtained his Master of Science degree in computer and information technology at Purdue University in 2020, Bachelor of Science degree in computer science at Sun Yat-sen University in 2018. His research interests include optics and computer vision.</w:t>
      </w:r>
    </w:p>
    <w:p w14:paraId="1A3E9EAD" w14:textId="77777777" w:rsidR="00003A10" w:rsidRPr="00234218" w:rsidRDefault="00003A10" w:rsidP="00C76BC0">
      <w:pPr>
        <w:snapToGrid w:val="0"/>
        <w:spacing w:after="0" w:line="240" w:lineRule="auto"/>
        <w:rPr>
          <w:rFonts w:ascii="Times New Roman" w:eastAsia="Georgia" w:hAnsi="Times New Roman" w:cs="Times New Roman"/>
          <w:bCs/>
          <w:color w:val="0D0D0D" w:themeColor="text1" w:themeTint="F2"/>
        </w:rPr>
      </w:pPr>
    </w:p>
    <w:p w14:paraId="6CDC6DE0" w14:textId="77777777" w:rsidR="00003A10" w:rsidRPr="00234218" w:rsidRDefault="00003A10" w:rsidP="00684E61">
      <w:pPr>
        <w:snapToGrid w:val="0"/>
        <w:spacing w:after="0" w:line="240" w:lineRule="auto"/>
        <w:ind w:firstLine="576"/>
        <w:rPr>
          <w:rFonts w:ascii="Times New Roman" w:eastAsia="Georgia" w:hAnsi="Times New Roman" w:cs="Times New Roman"/>
          <w:bCs/>
          <w:color w:val="0D0D0D" w:themeColor="text1" w:themeTint="F2"/>
        </w:rPr>
      </w:pPr>
    </w:p>
    <w:p w14:paraId="49C213CF" w14:textId="6F5A0E1D" w:rsidR="00C76BED" w:rsidRPr="00234218" w:rsidRDefault="00C76BED" w:rsidP="00C76BC0">
      <w:pPr>
        <w:snapToGrid w:val="0"/>
        <w:spacing w:after="0" w:line="240" w:lineRule="auto"/>
        <w:ind w:firstLine="576"/>
        <w:jc w:val="center"/>
        <w:rPr>
          <w:rFonts w:ascii="Times New Roman" w:eastAsia="Georgia" w:hAnsi="Times New Roman" w:cs="Times New Roman"/>
          <w:bCs/>
          <w:color w:val="0D0D0D" w:themeColor="text1" w:themeTint="F2"/>
        </w:rPr>
      </w:pPr>
      <w:r w:rsidRPr="00234218">
        <w:rPr>
          <w:rFonts w:ascii="Times New Roman" w:eastAsia="Georgia" w:hAnsi="Times New Roman" w:cs="Times New Roman"/>
          <w:bCs/>
          <w:color w:val="0D0D0D" w:themeColor="text1" w:themeTint="F2"/>
        </w:rPr>
        <w:t>I.</w:t>
      </w:r>
      <w:r w:rsidR="00CB55B0" w:rsidRPr="00234218">
        <w:rPr>
          <w:rFonts w:ascii="Times New Roman" w:eastAsia="Georgia" w:hAnsi="Times New Roman" w:cs="Times New Roman"/>
          <w:bCs/>
          <w:color w:val="0D0D0D" w:themeColor="text1" w:themeTint="F2"/>
        </w:rPr>
        <w:t xml:space="preserve">  </w:t>
      </w:r>
      <w:r w:rsidRPr="00234218">
        <w:rPr>
          <w:rFonts w:ascii="Times New Roman" w:eastAsia="Georgia" w:hAnsi="Times New Roman" w:cs="Times New Roman"/>
          <w:bCs/>
          <w:color w:val="0D0D0D" w:themeColor="text1" w:themeTint="F2"/>
        </w:rPr>
        <w:t>INTRODUCTION</w:t>
      </w:r>
    </w:p>
    <w:p w14:paraId="357ECC7C" w14:textId="4B71E55C"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In educational research, discussions on student outcomes are often centered around writing instruction, writing assessment, and writing competency. To measure a student’s writing competency, the traditional (pencil–paper based) assessment offers a holistic score provided by a human rater (e.g., a teacher). In a computer-based writing assessment, automated essay scoring (AES) systems can generate a set of analytical scores to assess students’ writing competency. The analytical scores are (1) features reflecting grammatical and spelling errors (e.g., error counts normalized by the essay length), and (2) features based on discourse length and syntactic variety (McCarthy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2022). The AES systems essentially rely on natural language processing, along with recently developed machine learning techniques (Bhatt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2020). A few relatively mature AES engines, for example</w:t>
      </w:r>
      <w:r w:rsidR="00E21287" w:rsidRPr="00234218">
        <w:rPr>
          <w:rFonts w:ascii="Times New Roman" w:eastAsia="Georgia" w:hAnsi="Times New Roman" w:cs="Times New Roman"/>
          <w:color w:val="0D0D0D" w:themeColor="text1" w:themeTint="F2"/>
        </w:rPr>
        <w:t xml:space="preserve"> the</w:t>
      </w:r>
      <w:r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i/>
          <w:color w:val="0D0D0D" w:themeColor="text1" w:themeTint="F2"/>
        </w:rPr>
        <w:t>e-rater</w:t>
      </w:r>
      <w:r w:rsidRPr="00234218">
        <w:rPr>
          <w:rFonts w:ascii="Times New Roman" w:eastAsia="Georgia" w:hAnsi="Times New Roman" w:cs="Times New Roman"/>
          <w:color w:val="0D0D0D" w:themeColor="text1" w:themeTint="F2"/>
        </w:rPr>
        <w:t xml:space="preserve"> (Attali &amp; Burstein, 2006) , </w:t>
      </w:r>
      <w:r w:rsidRPr="00234218">
        <w:rPr>
          <w:rFonts w:ascii="Times New Roman" w:eastAsia="Georgia" w:hAnsi="Times New Roman" w:cs="Times New Roman"/>
          <w:i/>
          <w:color w:val="0D0D0D" w:themeColor="text1" w:themeTint="F2"/>
        </w:rPr>
        <w:t>IntelliMetric</w:t>
      </w:r>
      <w:r w:rsidRPr="00234218">
        <w:rPr>
          <w:rFonts w:ascii="Times New Roman" w:eastAsia="Georgia" w:hAnsi="Times New Roman" w:cs="Times New Roman"/>
          <w:color w:val="0D0D0D" w:themeColor="text1" w:themeTint="F2"/>
        </w:rPr>
        <w:t xml:space="preserve"> (Elliott, 2003), have been integrated to advance instruction and learning (see a review paper</w:t>
      </w:r>
      <w:r w:rsidR="002C4CD6"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 xml:space="preserve">by Strobl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2019).</w:t>
      </w:r>
    </w:p>
    <w:p w14:paraId="5C77742E" w14:textId="7D3501B6"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Human scoring and the AES analytical scores have been used together to measure students’ writing competency. These methods evaluate linguistic and discourse patterns based on submitted essays, which </w:t>
      </w:r>
      <w:r w:rsidRPr="00234218">
        <w:rPr>
          <w:rFonts w:ascii="Times New Roman" w:eastAsia="Georgia" w:hAnsi="Times New Roman" w:cs="Times New Roman"/>
          <w:color w:val="0D0D0D" w:themeColor="text1" w:themeTint="F2"/>
        </w:rPr>
        <w:lastRenderedPageBreak/>
        <w:t xml:space="preserve">in a sense are </w:t>
      </w:r>
      <w:r w:rsidRPr="00234218">
        <w:rPr>
          <w:rFonts w:ascii="Times New Roman" w:eastAsia="Georgia" w:hAnsi="Times New Roman" w:cs="Times New Roman"/>
          <w:i/>
          <w:color w:val="0D0D0D" w:themeColor="text1" w:themeTint="F2"/>
        </w:rPr>
        <w:t>writing product</w:t>
      </w:r>
      <w:r w:rsidRPr="00234218">
        <w:rPr>
          <w:rFonts w:ascii="Times New Roman" w:eastAsia="Georgia" w:hAnsi="Times New Roman" w:cs="Times New Roman"/>
          <w:color w:val="0D0D0D" w:themeColor="text1" w:themeTint="F2"/>
        </w:rPr>
        <w:t xml:space="preserve"> measures. In recent years, in order to gain greater knowledge about students’ writing development, researchers have </w:t>
      </w:r>
      <w:r w:rsidR="00676232" w:rsidRPr="00234218">
        <w:rPr>
          <w:rFonts w:ascii="Times New Roman" w:eastAsia="Georgia" w:hAnsi="Times New Roman" w:cs="Times New Roman"/>
          <w:color w:val="0D0D0D" w:themeColor="text1" w:themeTint="F2"/>
        </w:rPr>
        <w:t xml:space="preserve">developed </w:t>
      </w:r>
      <w:r w:rsidR="002E4EA6" w:rsidRPr="00234218">
        <w:rPr>
          <w:rFonts w:ascii="Times New Roman" w:eastAsia="Georgia" w:hAnsi="Times New Roman" w:cs="Times New Roman"/>
          <w:color w:val="0D0D0D" w:themeColor="text1" w:themeTint="F2"/>
        </w:rPr>
        <w:t>method</w:t>
      </w:r>
      <w:r w:rsidRPr="00234218">
        <w:rPr>
          <w:rFonts w:ascii="Times New Roman" w:eastAsia="Georgia" w:hAnsi="Times New Roman" w:cs="Times New Roman"/>
          <w:color w:val="0D0D0D" w:themeColor="text1" w:themeTint="F2"/>
        </w:rPr>
        <w:t xml:space="preserve">s to quantify the </w:t>
      </w:r>
      <w:r w:rsidRPr="00234218">
        <w:rPr>
          <w:rFonts w:ascii="Times New Roman" w:eastAsia="Georgia" w:hAnsi="Times New Roman" w:cs="Times New Roman"/>
          <w:i/>
          <w:color w:val="0D0D0D" w:themeColor="text1" w:themeTint="F2"/>
        </w:rPr>
        <w:t>writing process</w:t>
      </w:r>
      <w:r w:rsidRPr="00234218">
        <w:rPr>
          <w:rFonts w:ascii="Times New Roman" w:eastAsia="Georgia" w:hAnsi="Times New Roman" w:cs="Times New Roman"/>
          <w:color w:val="0D0D0D" w:themeColor="text1" w:themeTint="F2"/>
        </w:rPr>
        <w:t>. This quantification of the writing process may contribute to establishing a writing profile for each student. Such profiles consist of information collected from both the product and process of writing, which together represent a student’s learning status. Quantification thus provides richer information to influence the ongoing or future writing instruction (</w:t>
      </w:r>
      <w:r w:rsidR="002E4EA6" w:rsidRPr="00234218">
        <w:rPr>
          <w:rFonts w:ascii="Times New Roman" w:eastAsia="Georgia" w:hAnsi="Times New Roman" w:cs="Times New Roman"/>
          <w:color w:val="0D0D0D" w:themeColor="text1" w:themeTint="F2"/>
        </w:rPr>
        <w:t>Medimorec &amp; Risko, 2017</w:t>
      </w:r>
      <w:r w:rsidRPr="00234218">
        <w:rPr>
          <w:rFonts w:ascii="Times New Roman" w:eastAsia="Georgia" w:hAnsi="Times New Roman" w:cs="Times New Roman"/>
          <w:color w:val="0D0D0D" w:themeColor="text1" w:themeTint="F2"/>
        </w:rPr>
        <w:t>).</w:t>
      </w:r>
    </w:p>
    <w:p w14:paraId="6DB0FF52" w14:textId="41503C69"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Within this scope, </w:t>
      </w:r>
      <w:bookmarkStart w:id="0" w:name="_Hlk112150284"/>
      <w:r w:rsidRPr="00234218">
        <w:rPr>
          <w:rFonts w:ascii="Times New Roman" w:eastAsia="Georgia" w:hAnsi="Times New Roman" w:cs="Times New Roman"/>
          <w:color w:val="0D0D0D" w:themeColor="text1" w:themeTint="F2"/>
        </w:rPr>
        <w:t xml:space="preserve">a log file in a computer platform stores time-stamped action sequences to facilitate later analysis. Keystroke log data can capture a student’s writing process (i.e., typing behavior) as the student responds to a writing assignment prompt </w:t>
      </w:r>
      <w:bookmarkEnd w:id="0"/>
      <w:r w:rsidRPr="00234218">
        <w:rPr>
          <w:rFonts w:ascii="Times New Roman" w:eastAsia="Georgia" w:hAnsi="Times New Roman" w:cs="Times New Roman"/>
          <w:color w:val="0D0D0D" w:themeColor="text1" w:themeTint="F2"/>
        </w:rPr>
        <w:t xml:space="preserve">(Chukharev-Hudilainen, 2014). A primary challenge in analyzing keystroke log data is extracting meaningful features or variables. Almond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(2012) classified log data into pause time event observations</w:t>
      </w:r>
      <w:r w:rsidR="00507705"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and fitted the dataset to a mixture of lognormal models. Li (2021) further examined the dataset and found the two-component mixture of lognormal models seemed sufficient to fit the data. The estimated parameters were consistent across two writing genres</w:t>
      </w:r>
      <w:r w:rsidR="008A165F" w:rsidRPr="00234218">
        <w:rPr>
          <w:rFonts w:ascii="Times New Roman" w:eastAsia="Georgia" w:hAnsi="Times New Roman" w:cs="Times New Roman"/>
          <w:color w:val="0D0D0D" w:themeColor="text1" w:themeTint="F2"/>
        </w:rPr>
        <w:t xml:space="preserve"> that are</w:t>
      </w:r>
      <w:r w:rsidRPr="00234218">
        <w:rPr>
          <w:rFonts w:ascii="Times New Roman" w:eastAsia="Georgia" w:hAnsi="Times New Roman" w:cs="Times New Roman"/>
          <w:color w:val="0D0D0D" w:themeColor="text1" w:themeTint="F2"/>
        </w:rPr>
        <w:t xml:space="preserve"> a persuasive writing prompt and a literary writing prompt. In the mixture model, the Expectation-Maximization (EM) algorithm (Dempster, Laird, &amp; Rubin, 1977) was used. The EM algorithm is an iterative </w:t>
      </w:r>
      <w:r w:rsidR="00507705" w:rsidRPr="00234218">
        <w:rPr>
          <w:rFonts w:ascii="Times New Roman" w:eastAsia="Georgia" w:hAnsi="Times New Roman" w:cs="Times New Roman"/>
          <w:color w:val="0D0D0D" w:themeColor="text1" w:themeTint="F2"/>
        </w:rPr>
        <w:t>method</w:t>
      </w:r>
      <w:r w:rsidRPr="00234218">
        <w:rPr>
          <w:rFonts w:ascii="Times New Roman" w:eastAsia="Georgia" w:hAnsi="Times New Roman" w:cs="Times New Roman"/>
          <w:color w:val="0D0D0D" w:themeColor="text1" w:themeTint="F2"/>
        </w:rPr>
        <w:t xml:space="preserve"> for constructing “local ascent” of the log-likelihood function. It gives parameter constraints automatically without requiring the specification of a step size.</w:t>
      </w:r>
    </w:p>
    <w:p w14:paraId="3ECA5CBF" w14:textId="309B7EE5" w:rsidR="00C76BED" w:rsidRPr="00234218" w:rsidRDefault="00C76BED" w:rsidP="00733F40">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To expand the previous state of knowledge on the topic, in this present research, we set up a hierarchical mixture model in Bayesian updating methodology. Within the context of writing assessment, each student submits an essay online, making the writing process become a nested data structure. Namely, log data are nested for each student (essay); the parameters of individual students are random variables drawn from </w:t>
      </w:r>
      <w:r w:rsidRPr="00234218">
        <w:rPr>
          <w:rFonts w:ascii="Times New Roman" w:eastAsia="Georgia" w:hAnsi="Times New Roman" w:cs="Times New Roman"/>
          <w:i/>
          <w:color w:val="0D0D0D" w:themeColor="text1" w:themeTint="F2"/>
        </w:rPr>
        <w:t>higher-level population distributions</w:t>
      </w:r>
      <w:r w:rsidRPr="00234218">
        <w:rPr>
          <w:rFonts w:ascii="Times New Roman" w:eastAsia="Georgia" w:hAnsi="Times New Roman" w:cs="Times New Roman"/>
          <w:color w:val="0D0D0D" w:themeColor="text1" w:themeTint="F2"/>
        </w:rPr>
        <w:t xml:space="preserve">, that is, </w:t>
      </w:r>
      <w:r w:rsidRPr="00234218">
        <w:rPr>
          <w:rFonts w:ascii="Times New Roman" w:eastAsia="Georgia" w:hAnsi="Times New Roman" w:cs="Times New Roman"/>
          <w:i/>
          <w:color w:val="0D0D0D" w:themeColor="text1" w:themeTint="F2"/>
        </w:rPr>
        <w:t>prior</w:t>
      </w:r>
      <w:r w:rsidRPr="00234218">
        <w:rPr>
          <w:rFonts w:ascii="Times New Roman" w:eastAsia="Georgia" w:hAnsi="Times New Roman" w:cs="Times New Roman"/>
          <w:color w:val="0D0D0D" w:themeColor="text1" w:themeTint="F2"/>
        </w:rPr>
        <w:t xml:space="preserve"> distributions. The individual students’ estimates are shrunk towards the grand mean. This modeling approach is termed as </w:t>
      </w:r>
      <w:r w:rsidRPr="00234218">
        <w:rPr>
          <w:rFonts w:ascii="Times New Roman" w:eastAsia="Georgia" w:hAnsi="Times New Roman" w:cs="Times New Roman"/>
          <w:i/>
          <w:color w:val="0D0D0D" w:themeColor="text1" w:themeTint="F2"/>
        </w:rPr>
        <w:t>partial pooling</w:t>
      </w:r>
      <w:r w:rsidRPr="00234218">
        <w:rPr>
          <w:rFonts w:ascii="Times New Roman" w:eastAsia="Georgia" w:hAnsi="Times New Roman" w:cs="Times New Roman"/>
          <w:color w:val="0D0D0D" w:themeColor="text1" w:themeTint="F2"/>
        </w:rPr>
        <w:t xml:space="preserve"> (Gelman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2013).</w:t>
      </w:r>
      <w:bookmarkStart w:id="1" w:name="_heading=h.gjdgxs" w:colFirst="0" w:colLast="0"/>
      <w:bookmarkEnd w:id="1"/>
      <w:r w:rsidR="00733F40"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In contrast, in the previous research</w:t>
      </w:r>
      <w:r w:rsidR="00733F40" w:rsidRPr="00234218">
        <w:rPr>
          <w:rFonts w:ascii="Times New Roman" w:eastAsia="Georgia" w:hAnsi="Times New Roman" w:cs="Times New Roman"/>
          <w:color w:val="0D0D0D" w:themeColor="text1" w:themeTint="F2"/>
        </w:rPr>
        <w:t xml:space="preserve"> (i.e., Li, 2021)</w:t>
      </w:r>
      <w:r w:rsidRPr="00234218">
        <w:rPr>
          <w:rFonts w:ascii="Times New Roman" w:eastAsia="Georgia" w:hAnsi="Times New Roman" w:cs="Times New Roman"/>
          <w:color w:val="0D0D0D" w:themeColor="text1" w:themeTint="F2"/>
        </w:rPr>
        <w:t xml:space="preserve">,  students were considered as independent data units, which led to the estimates on each student separately. That modeling approach is often referred to as </w:t>
      </w:r>
      <w:r w:rsidRPr="00234218">
        <w:rPr>
          <w:rFonts w:ascii="Times New Roman" w:eastAsia="Georgia" w:hAnsi="Times New Roman" w:cs="Times New Roman"/>
          <w:i/>
          <w:color w:val="0D0D0D" w:themeColor="text1" w:themeTint="F2"/>
        </w:rPr>
        <w:t>no pooling</w:t>
      </w:r>
      <w:r w:rsidRPr="00234218">
        <w:rPr>
          <w:rFonts w:ascii="Times New Roman" w:eastAsia="Georgia" w:hAnsi="Times New Roman" w:cs="Times New Roman"/>
          <w:color w:val="0D0D0D" w:themeColor="text1" w:themeTint="F2"/>
        </w:rPr>
        <w:t xml:space="preserve"> (Gelman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2013). Moreover, the algorithms used in Bayesian updating methodology are Random-walk Monte Carlo (RWMC) methods. The RWMC methods are part of Markov Chain Monte Carlo (MCMC) methods. A key idea is that a sample from a probability distribution, formed by constructing a Markov </w:t>
      </w:r>
      <w:r w:rsidR="00973628" w:rsidRPr="00234218">
        <w:rPr>
          <w:rFonts w:ascii="Times New Roman" w:eastAsia="Georgia" w:hAnsi="Times New Roman" w:cs="Times New Roman"/>
          <w:color w:val="0D0D0D" w:themeColor="text1" w:themeTint="F2"/>
        </w:rPr>
        <w:t>c</w:t>
      </w:r>
      <w:r w:rsidRPr="00234218">
        <w:rPr>
          <w:rFonts w:ascii="Times New Roman" w:eastAsia="Georgia" w:hAnsi="Times New Roman" w:cs="Times New Roman"/>
          <w:color w:val="0D0D0D" w:themeColor="text1" w:themeTint="F2"/>
        </w:rPr>
        <w:t>hain, has the same desired distribution as its equilibrium distribution.</w:t>
      </w:r>
    </w:p>
    <w:p w14:paraId="7C1F5E87" w14:textId="2C1DF254" w:rsidR="0011519E" w:rsidRPr="00234218" w:rsidRDefault="00C76BED" w:rsidP="00B43AC1">
      <w:pPr>
        <w:snapToGrid w:val="0"/>
        <w:spacing w:after="0" w:line="240" w:lineRule="auto"/>
        <w:ind w:firstLine="576"/>
        <w:rPr>
          <w:rFonts w:ascii="Times New Roman" w:eastAsia="Georgia" w:hAnsi="Times New Roman" w:cs="Times New Roman"/>
          <w:color w:val="0D0D0D" w:themeColor="text1" w:themeTint="F2"/>
        </w:rPr>
      </w:pPr>
      <w:bookmarkStart w:id="2" w:name="_Hlk112150489"/>
      <w:r w:rsidRPr="00234218">
        <w:rPr>
          <w:rFonts w:ascii="Times New Roman" w:eastAsia="Georgia" w:hAnsi="Times New Roman" w:cs="Times New Roman"/>
          <w:color w:val="0D0D0D" w:themeColor="text1" w:themeTint="F2"/>
        </w:rPr>
        <w:t xml:space="preserve">In this present research, we aim to (1) design a computer-based assessment to capture students’ writing process, (2) administer the assessment to students to collect the first-hand data, (3) parse the raw data into </w:t>
      </w:r>
      <w:r w:rsidR="00DE59DA" w:rsidRPr="00DE59DA">
        <w:rPr>
          <w:rFonts w:ascii="Times New Roman" w:eastAsia="Georgia" w:hAnsi="Times New Roman" w:cs="Times New Roman"/>
          <w:color w:val="FF0000"/>
        </w:rPr>
        <w:t xml:space="preserve">formatted data which include </w:t>
      </w:r>
      <w:r w:rsidRPr="00977793">
        <w:rPr>
          <w:rFonts w:ascii="Times New Roman" w:eastAsia="Georgia" w:hAnsi="Times New Roman" w:cs="Times New Roman"/>
          <w:color w:val="FF0000"/>
        </w:rPr>
        <w:t>pause events</w:t>
      </w:r>
      <w:r w:rsidRPr="00234218">
        <w:rPr>
          <w:rFonts w:ascii="Times New Roman" w:eastAsia="Georgia" w:hAnsi="Times New Roman" w:cs="Times New Roman"/>
          <w:color w:val="0D0D0D" w:themeColor="text1" w:themeTint="F2"/>
        </w:rPr>
        <w:t xml:space="preserve">, and (3) illustrate that a Bayesian hierarchical mixture model can </w:t>
      </w:r>
      <w:r w:rsidR="00DE59DA" w:rsidRPr="00234218">
        <w:rPr>
          <w:rFonts w:ascii="Times New Roman" w:eastAsia="Georgia" w:hAnsi="Times New Roman" w:cs="Times New Roman"/>
          <w:color w:val="0D0D0D" w:themeColor="text1" w:themeTint="F2"/>
        </w:rPr>
        <w:t>provide interpretable</w:t>
      </w:r>
      <w:r w:rsidRPr="00234218">
        <w:rPr>
          <w:rFonts w:ascii="Times New Roman" w:eastAsia="Georgia" w:hAnsi="Times New Roman" w:cs="Times New Roman"/>
          <w:color w:val="0D0D0D" w:themeColor="text1" w:themeTint="F2"/>
        </w:rPr>
        <w:t xml:space="preserve"> statistics regarding the writing process</w:t>
      </w:r>
      <w:bookmarkStart w:id="3" w:name="_Hlk112151124"/>
      <w:r w:rsidRPr="00234218">
        <w:rPr>
          <w:rFonts w:ascii="Times New Roman" w:eastAsia="Georgia" w:hAnsi="Times New Roman" w:cs="Times New Roman"/>
          <w:color w:val="0D0D0D" w:themeColor="text1" w:themeTint="F2"/>
        </w:rPr>
        <w:t xml:space="preserve">. </w:t>
      </w:r>
      <w:bookmarkEnd w:id="2"/>
      <w:r w:rsidRPr="00234218">
        <w:rPr>
          <w:rFonts w:ascii="Times New Roman" w:eastAsia="Georgia" w:hAnsi="Times New Roman" w:cs="Times New Roman"/>
          <w:color w:val="0D0D0D" w:themeColor="text1" w:themeTint="F2"/>
        </w:rPr>
        <w:t>Hierarchical mixture models offer several potential benefits over the non-hierarchical alternatives. Because the standard error of the mixture component parameters is based on the number of events from that mixture in the sample, the non-hierarchical mixture fails to produce desirable estimates when the number of observations assigned to one of the components is small (e.g.</w:t>
      </w:r>
      <w:r w:rsidR="00507705" w:rsidRPr="00234218">
        <w:rPr>
          <w:rFonts w:ascii="Times New Roman" w:eastAsia="Georgia" w:hAnsi="Times New Roman" w:cs="Times New Roman"/>
          <w:color w:val="0D0D0D" w:themeColor="text1" w:themeTint="F2"/>
        </w:rPr>
        <w:t>, see details on</w:t>
      </w:r>
      <w:r w:rsidRPr="00234218">
        <w:rPr>
          <w:rFonts w:ascii="Times New Roman" w:eastAsia="Georgia" w:hAnsi="Times New Roman" w:cs="Times New Roman"/>
          <w:color w:val="0D0D0D" w:themeColor="text1" w:themeTint="F2"/>
        </w:rPr>
        <w:t xml:space="preserve"> Li, 2021). This may happen when the value of one of the mixing probabilities is small, so that the number of observations associated with that component is small</w:t>
      </w:r>
      <w:r w:rsidR="00B43AC1" w:rsidRPr="00234218">
        <w:rPr>
          <w:rFonts w:ascii="Times New Roman" w:eastAsia="Georgia" w:hAnsi="Times New Roman" w:cs="Times New Roman"/>
          <w:color w:val="0D0D0D" w:themeColor="text1" w:themeTint="F2"/>
        </w:rPr>
        <w:t>.</w:t>
      </w:r>
      <w:r w:rsidR="00E67569" w:rsidRPr="00234218">
        <w:rPr>
          <w:rFonts w:ascii="Times New Roman" w:eastAsia="Georgia" w:hAnsi="Times New Roman" w:cs="Times New Roman"/>
          <w:color w:val="0D0D0D" w:themeColor="text1" w:themeTint="F2"/>
        </w:rPr>
        <w:t xml:space="preserve"> B</w:t>
      </w:r>
      <w:r w:rsidRPr="00234218">
        <w:rPr>
          <w:rFonts w:ascii="Times New Roman" w:eastAsia="Georgia" w:hAnsi="Times New Roman" w:cs="Times New Roman"/>
          <w:color w:val="0D0D0D" w:themeColor="text1" w:themeTint="F2"/>
        </w:rPr>
        <w:t xml:space="preserve">orrowing strength is a well-known virtue in Bayesian updating methodology (Priebe, 1996; Mesquita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2020). Under the hierarchical model’s assumption, </w:t>
      </w:r>
      <w:r w:rsidRPr="00234218">
        <w:rPr>
          <w:rFonts w:ascii="Times New Roman" w:eastAsia="Georgia" w:hAnsi="Times New Roman" w:cs="Times New Roman"/>
          <w:i/>
          <w:color w:val="0D0D0D" w:themeColor="text1" w:themeTint="F2"/>
        </w:rPr>
        <w:t>exchangeability</w:t>
      </w:r>
      <w:r w:rsidRPr="00234218">
        <w:rPr>
          <w:rFonts w:ascii="Times New Roman" w:eastAsia="Georgia" w:hAnsi="Times New Roman" w:cs="Times New Roman"/>
          <w:color w:val="0D0D0D" w:themeColor="text1" w:themeTint="F2"/>
        </w:rPr>
        <w:t xml:space="preserve">, essays (students) are treated as similar data units. Shorter essays contain less observations, which are most in need of improved inference. The model borrows strength adaptively from other essays to enhance the efficiency of estimation for shorter essays. </w:t>
      </w:r>
    </w:p>
    <w:p w14:paraId="76D3E049" w14:textId="21BD464B" w:rsidR="00C76BED" w:rsidRPr="00234218" w:rsidRDefault="00C76BED" w:rsidP="00E67569">
      <w:pPr>
        <w:snapToGrid w:val="0"/>
        <w:spacing w:after="0" w:line="240" w:lineRule="auto"/>
        <w:ind w:firstLine="576"/>
        <w:rPr>
          <w:rFonts w:ascii="Times New Roman" w:eastAsia="Georgia" w:hAnsi="Times New Roman" w:cs="Times New Roman"/>
          <w:color w:val="0D0D0D" w:themeColor="text1" w:themeTint="F2"/>
        </w:rPr>
      </w:pPr>
      <w:bookmarkStart w:id="4" w:name="_Hlk112150987"/>
      <w:bookmarkEnd w:id="3"/>
      <w:r w:rsidRPr="00234218">
        <w:rPr>
          <w:rFonts w:ascii="Times New Roman" w:eastAsia="Georgia" w:hAnsi="Times New Roman" w:cs="Times New Roman"/>
          <w:color w:val="0D0D0D" w:themeColor="text1" w:themeTint="F2"/>
        </w:rPr>
        <w:t>The highlights of our work are twofold. Firstly, we provide the source code for designing the sensor and the parser. In the future, if researchers intend to develop their own keystroke logging system, they can modify our callback functions, instead of creating the code from scratch</w:t>
      </w:r>
      <w:r w:rsidR="00E67569"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 xml:space="preserve">In the existing literature, the up-to-date source code </w:t>
      </w:r>
      <w:r w:rsidR="00E67569" w:rsidRPr="00234218">
        <w:rPr>
          <w:rFonts w:ascii="Times New Roman" w:eastAsia="Georgia" w:hAnsi="Times New Roman" w:cs="Times New Roman"/>
          <w:color w:val="0D0D0D" w:themeColor="text1" w:themeTint="F2"/>
        </w:rPr>
        <w:t xml:space="preserve">for </w:t>
      </w:r>
      <w:r w:rsidRPr="00234218">
        <w:rPr>
          <w:rFonts w:ascii="Times New Roman" w:eastAsia="Georgia" w:hAnsi="Times New Roman" w:cs="Times New Roman"/>
          <w:color w:val="0D0D0D" w:themeColor="text1" w:themeTint="F2"/>
        </w:rPr>
        <w:t>develop</w:t>
      </w:r>
      <w:r w:rsidR="00E67569" w:rsidRPr="00234218">
        <w:rPr>
          <w:rFonts w:ascii="Times New Roman" w:eastAsia="Georgia" w:hAnsi="Times New Roman" w:cs="Times New Roman"/>
          <w:color w:val="0D0D0D" w:themeColor="text1" w:themeTint="F2"/>
        </w:rPr>
        <w:t>ing</w:t>
      </w:r>
      <w:r w:rsidRPr="00234218">
        <w:rPr>
          <w:rFonts w:ascii="Times New Roman" w:eastAsia="Georgia" w:hAnsi="Times New Roman" w:cs="Times New Roman"/>
          <w:color w:val="0D0D0D" w:themeColor="text1" w:themeTint="F2"/>
        </w:rPr>
        <w:t xml:space="preserve"> keystroke logging systems</w:t>
      </w:r>
      <w:r w:rsidR="00E67569" w:rsidRPr="00234218">
        <w:rPr>
          <w:rFonts w:ascii="Times New Roman" w:eastAsia="Georgia" w:hAnsi="Times New Roman" w:cs="Times New Roman"/>
          <w:color w:val="0D0D0D" w:themeColor="text1" w:themeTint="F2"/>
        </w:rPr>
        <w:t xml:space="preserve"> is very rare.</w:t>
      </w:r>
      <w:r w:rsidRPr="00234218">
        <w:rPr>
          <w:rFonts w:ascii="Times New Roman" w:eastAsia="Georgia" w:hAnsi="Times New Roman" w:cs="Times New Roman"/>
          <w:color w:val="0D0D0D" w:themeColor="text1" w:themeTint="F2"/>
        </w:rPr>
        <w:t xml:space="preserve"> </w:t>
      </w:r>
      <w:bookmarkEnd w:id="4"/>
      <w:r w:rsidRPr="00234218">
        <w:rPr>
          <w:rFonts w:ascii="Times New Roman" w:eastAsia="Georgia" w:hAnsi="Times New Roman" w:cs="Times New Roman"/>
          <w:color w:val="0D0D0D" w:themeColor="text1" w:themeTint="F2"/>
        </w:rPr>
        <w:t xml:space="preserve">Most studies failed to document the details on the design of the computer-based assessment, or the details on how their programs capture students’ writing behaviors. This is probably the case because their keystroke logging </w:t>
      </w:r>
      <w:r w:rsidRPr="00234218">
        <w:rPr>
          <w:rFonts w:ascii="Times New Roman" w:eastAsia="Georgia" w:hAnsi="Times New Roman" w:cs="Times New Roman"/>
          <w:color w:val="0D0D0D" w:themeColor="text1" w:themeTint="F2"/>
        </w:rPr>
        <w:lastRenderedPageBreak/>
        <w:t xml:space="preserve">systems were for commercial use developed by a company (e.g., Guo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2018) or other copyright concerns (e.g., Uto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2020).</w:t>
      </w:r>
    </w:p>
    <w:p w14:paraId="39503A18" w14:textId="3B4A319B"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Secondly, to model</w:t>
      </w:r>
      <w:r w:rsidR="00DE59DA">
        <w:rPr>
          <w:rFonts w:ascii="Times New Roman" w:eastAsia="Georgia" w:hAnsi="Times New Roman" w:cs="Times New Roman"/>
          <w:color w:val="0D0D0D" w:themeColor="text1" w:themeTint="F2"/>
        </w:rPr>
        <w:t xml:space="preserve"> </w:t>
      </w:r>
      <w:r w:rsidRPr="00DE59DA">
        <w:rPr>
          <w:rFonts w:ascii="Times New Roman" w:eastAsia="Georgia" w:hAnsi="Times New Roman" w:cs="Times New Roman"/>
          <w:color w:val="FF0000"/>
        </w:rPr>
        <w:t>pause events</w:t>
      </w:r>
      <w:r w:rsidRPr="00234218">
        <w:rPr>
          <w:rFonts w:ascii="Times New Roman" w:eastAsia="Georgia" w:hAnsi="Times New Roman" w:cs="Times New Roman"/>
          <w:color w:val="0D0D0D" w:themeColor="text1" w:themeTint="F2"/>
        </w:rPr>
        <w:t>, we endorse the idea that the cognitive models should be a foundation. Any identified features or unique patterns can thus be tied back to the cognitive model, for the sake of interpretability</w:t>
      </w:r>
      <w:r w:rsidR="002933A7"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 xml:space="preserve">Time-related variables (e.g., reaction time, response time, or pause observations) and cognitive processes have been examined together in many research settings, probably because these variables are “believed to be a good indicator of the speed and efficiency of mental processes” (Draheim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2019, p. 508). For example, Zhang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(2018) examined human</w:t>
      </w:r>
      <w:r w:rsidR="002933A7"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operator attention in manual control tasks. They found human reaction delay time could be explained by Gamma distribution, where the shape and scale parameters might be used as extracted statistics. White and Staub (2012) studied eye movement during reading. These authors recorded the fixation time (i.e., fixation duration) when the participants were presented with different types of text. They found</w:t>
      </w:r>
      <w:r w:rsidR="0059190A"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participants fixating longer when the entire sentence was faint, compared to</w:t>
      </w:r>
      <w:r w:rsidR="0059190A"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 xml:space="preserve">when the sentence was presented normally. They also explored whether the fixation duration data followed </w:t>
      </w:r>
      <w:r w:rsidRPr="00234218">
        <w:rPr>
          <w:rFonts w:ascii="Times New Roman" w:eastAsia="Georgia" w:hAnsi="Times New Roman" w:cs="Times New Roman"/>
          <w:i/>
          <w:color w:val="0D0D0D" w:themeColor="text1" w:themeTint="F2"/>
        </w:rPr>
        <w:t>exponentially modified Gaussian</w:t>
      </w:r>
      <w:r w:rsidRPr="00234218">
        <w:rPr>
          <w:rFonts w:ascii="Times New Roman" w:eastAsia="Georgia" w:hAnsi="Times New Roman" w:cs="Times New Roman"/>
          <w:color w:val="0D0D0D" w:themeColor="text1" w:themeTint="F2"/>
        </w:rPr>
        <w:t xml:space="preserve"> distribution.</w:t>
      </w:r>
    </w:p>
    <w:p w14:paraId="1DA1B89E" w14:textId="0A92D521" w:rsidR="00452A09"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Rouder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(2003) examined the response time data on </w:t>
      </w:r>
      <w:r w:rsidRPr="00234218">
        <w:rPr>
          <w:rFonts w:ascii="Times New Roman" w:eastAsia="Georgia" w:hAnsi="Times New Roman" w:cs="Times New Roman"/>
          <w:i/>
          <w:color w:val="0D0D0D" w:themeColor="text1" w:themeTint="F2"/>
        </w:rPr>
        <w:t>central process</w:t>
      </w:r>
      <w:r w:rsidRPr="00234218">
        <w:rPr>
          <w:rFonts w:ascii="Times New Roman" w:eastAsia="Georgia" w:hAnsi="Times New Roman" w:cs="Times New Roman"/>
          <w:color w:val="0D0D0D" w:themeColor="text1" w:themeTint="F2"/>
        </w:rPr>
        <w:t xml:space="preserve"> and </w:t>
      </w:r>
      <w:r w:rsidRPr="00234218">
        <w:rPr>
          <w:rFonts w:ascii="Times New Roman" w:eastAsia="Georgia" w:hAnsi="Times New Roman" w:cs="Times New Roman"/>
          <w:i/>
          <w:color w:val="0D0D0D" w:themeColor="text1" w:themeTint="F2"/>
        </w:rPr>
        <w:t>peripheral process</w:t>
      </w:r>
      <w:r w:rsidRPr="00234218">
        <w:rPr>
          <w:rFonts w:ascii="Times New Roman" w:eastAsia="Georgia" w:hAnsi="Times New Roman" w:cs="Times New Roman"/>
          <w:color w:val="0D0D0D" w:themeColor="text1" w:themeTint="F2"/>
        </w:rPr>
        <w:t>. They found that the three-parameter Weibull distribution, with parameters for shape, scale, and shift (initial value) fit data reasonably well. The highlight of th</w:t>
      </w:r>
      <w:r w:rsidR="00452A09" w:rsidRPr="00234218">
        <w:rPr>
          <w:rFonts w:ascii="Times New Roman" w:eastAsia="Georgia" w:hAnsi="Times New Roman" w:cs="Times New Roman"/>
          <w:color w:val="0D0D0D" w:themeColor="text1" w:themeTint="F2"/>
        </w:rPr>
        <w:t>e</w:t>
      </w:r>
      <w:r w:rsidRPr="00234218">
        <w:rPr>
          <w:rFonts w:ascii="Times New Roman" w:eastAsia="Georgia" w:hAnsi="Times New Roman" w:cs="Times New Roman"/>
          <w:color w:val="0D0D0D" w:themeColor="text1" w:themeTint="F2"/>
        </w:rPr>
        <w:t xml:space="preserve"> study is that the assumptions of statistical modeling were informed by the cognitive theory of perception. Specifically, this means that (1) the latency of peripheral processes has little variability; and (2) the latency of central processes is variable and skewed. </w:t>
      </w:r>
      <w:r w:rsidR="00452A09" w:rsidRPr="00234218">
        <w:rPr>
          <w:rFonts w:ascii="Times New Roman" w:eastAsia="Georgia" w:hAnsi="Times New Roman" w:cs="Times New Roman"/>
          <w:color w:val="0D0D0D" w:themeColor="text1" w:themeTint="F2"/>
        </w:rPr>
        <w:t>Likewise, i</w:t>
      </w:r>
      <w:r w:rsidRPr="00234218">
        <w:rPr>
          <w:rFonts w:ascii="Times New Roman" w:eastAsia="Georgia" w:hAnsi="Times New Roman" w:cs="Times New Roman"/>
          <w:color w:val="0D0D0D" w:themeColor="text1" w:themeTint="F2"/>
        </w:rPr>
        <w:t xml:space="preserve">n the brief review below, we also present how the existing literature </w:t>
      </w:r>
      <w:r w:rsidR="00BC777C" w:rsidRPr="00234218">
        <w:rPr>
          <w:rFonts w:ascii="Times New Roman" w:eastAsia="Georgia" w:hAnsi="Times New Roman" w:cs="Times New Roman"/>
          <w:color w:val="0D0D0D" w:themeColor="text1" w:themeTint="F2"/>
        </w:rPr>
        <w:t xml:space="preserve">on cognitive model of writing </w:t>
      </w:r>
      <w:r w:rsidRPr="00234218">
        <w:rPr>
          <w:rFonts w:ascii="Times New Roman" w:eastAsia="Georgia" w:hAnsi="Times New Roman" w:cs="Times New Roman"/>
          <w:color w:val="0D0D0D" w:themeColor="text1" w:themeTint="F2"/>
        </w:rPr>
        <w:t xml:space="preserve">informs the modeling assumptions made in the present research. </w:t>
      </w:r>
    </w:p>
    <w:p w14:paraId="61757804" w14:textId="56D6AC3E" w:rsidR="00C76BED" w:rsidRPr="00234218" w:rsidRDefault="00C76BED" w:rsidP="002933A7">
      <w:pPr>
        <w:snapToGrid w:val="0"/>
        <w:spacing w:after="0" w:line="240" w:lineRule="auto"/>
        <w:ind w:firstLine="576"/>
        <w:jc w:val="center"/>
        <w:rPr>
          <w:rFonts w:ascii="Times New Roman" w:eastAsia="Georgia" w:hAnsi="Times New Roman" w:cs="Times New Roman"/>
          <w:bCs/>
          <w:color w:val="0D0D0D" w:themeColor="text1" w:themeTint="F2"/>
        </w:rPr>
      </w:pPr>
      <w:r w:rsidRPr="00234218">
        <w:rPr>
          <w:rFonts w:ascii="Times New Roman" w:eastAsia="Georgia" w:hAnsi="Times New Roman" w:cs="Times New Roman"/>
          <w:bCs/>
          <w:color w:val="0D0D0D" w:themeColor="text1" w:themeTint="F2"/>
        </w:rPr>
        <w:t>II.</w:t>
      </w:r>
      <w:r w:rsidR="00CB55B0" w:rsidRPr="00234218">
        <w:rPr>
          <w:rFonts w:ascii="Times New Roman" w:eastAsia="Georgia" w:hAnsi="Times New Roman" w:cs="Times New Roman"/>
          <w:bCs/>
          <w:color w:val="0D0D0D" w:themeColor="text1" w:themeTint="F2"/>
        </w:rPr>
        <w:t xml:space="preserve">  </w:t>
      </w:r>
      <w:r w:rsidRPr="00234218">
        <w:rPr>
          <w:rFonts w:ascii="Times New Roman" w:eastAsia="Georgia" w:hAnsi="Times New Roman" w:cs="Times New Roman"/>
          <w:bCs/>
          <w:color w:val="0D0D0D" w:themeColor="text1" w:themeTint="F2"/>
        </w:rPr>
        <w:t>RELATED WORK</w:t>
      </w:r>
    </w:p>
    <w:p w14:paraId="728A23DE" w14:textId="77777777" w:rsidR="00C76BED" w:rsidRPr="00234218" w:rsidRDefault="00C76BED" w:rsidP="00684E61">
      <w:pPr>
        <w:snapToGrid w:val="0"/>
        <w:spacing w:after="0" w:line="240" w:lineRule="auto"/>
        <w:rPr>
          <w:rFonts w:ascii="Times New Roman" w:eastAsia="Georgia" w:hAnsi="Times New Roman" w:cs="Times New Roman"/>
          <w:bCs/>
          <w:i/>
          <w:color w:val="0D0D0D" w:themeColor="text1" w:themeTint="F2"/>
        </w:rPr>
      </w:pPr>
      <w:r w:rsidRPr="00234218">
        <w:rPr>
          <w:rFonts w:ascii="Times New Roman" w:eastAsia="Georgia" w:hAnsi="Times New Roman" w:cs="Times New Roman"/>
          <w:bCs/>
          <w:color w:val="0D0D0D" w:themeColor="text1" w:themeTint="F2"/>
        </w:rPr>
        <w:t>A</w:t>
      </w:r>
      <w:r w:rsidRPr="00234218">
        <w:rPr>
          <w:rFonts w:ascii="Times New Roman" w:eastAsia="Georgia" w:hAnsi="Times New Roman" w:cs="Times New Roman"/>
          <w:bCs/>
          <w:i/>
          <w:color w:val="0D0D0D" w:themeColor="text1" w:themeTint="F2"/>
        </w:rPr>
        <w:t>.  Keystroke Data Analysis Methods</w:t>
      </w:r>
    </w:p>
    <w:p w14:paraId="388EE380" w14:textId="6F8E0F87"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Keystroke log data can convey</w:t>
      </w:r>
      <w:r w:rsidR="009920C2"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 xml:space="preserve">information about where a student has paused and how long (measured by milliseconds) the student has paused during text production. Pause events typically are classified according to the linguistic contexts (i.e., </w:t>
      </w:r>
      <w:r w:rsidRPr="00234218">
        <w:rPr>
          <w:rFonts w:ascii="Times New Roman" w:eastAsia="Georgia" w:hAnsi="Times New Roman" w:cs="Times New Roman"/>
          <w:i/>
          <w:color w:val="0D0D0D" w:themeColor="text1" w:themeTint="F2"/>
        </w:rPr>
        <w:t>text boundaries</w:t>
      </w:r>
      <w:r w:rsidRPr="00234218">
        <w:rPr>
          <w:rFonts w:ascii="Times New Roman" w:eastAsia="Georgia" w:hAnsi="Times New Roman" w:cs="Times New Roman"/>
          <w:color w:val="0D0D0D" w:themeColor="text1" w:themeTint="F2"/>
        </w:rPr>
        <w:t>, Medimorec &amp; Risko, 2017). For example, if a student paused when he/she was spelling a word, this event observation belongs to the “</w:t>
      </w:r>
      <w:r w:rsidRPr="00234218">
        <w:rPr>
          <w:rFonts w:ascii="Times New Roman" w:eastAsia="Georgia" w:hAnsi="Times New Roman" w:cs="Times New Roman"/>
          <w:i/>
          <w:color w:val="0D0D0D" w:themeColor="text1" w:themeTint="F2"/>
        </w:rPr>
        <w:t>within a word”</w:t>
      </w:r>
      <w:r w:rsidRPr="00234218">
        <w:rPr>
          <w:rFonts w:ascii="Times New Roman" w:eastAsia="Georgia" w:hAnsi="Times New Roman" w:cs="Times New Roman"/>
          <w:color w:val="0D0D0D" w:themeColor="text1" w:themeTint="F2"/>
        </w:rPr>
        <w:t xml:space="preserve"> linguistic context. If a student pauses between words, this observation belongs to the “</w:t>
      </w:r>
      <w:r w:rsidRPr="00234218">
        <w:rPr>
          <w:rFonts w:ascii="Times New Roman" w:eastAsia="Georgia" w:hAnsi="Times New Roman" w:cs="Times New Roman"/>
          <w:i/>
          <w:color w:val="0D0D0D" w:themeColor="text1" w:themeTint="F2"/>
        </w:rPr>
        <w:t>between words”</w:t>
      </w:r>
      <w:r w:rsidRPr="00234218">
        <w:rPr>
          <w:rFonts w:ascii="Times New Roman" w:eastAsia="Georgia" w:hAnsi="Times New Roman" w:cs="Times New Roman"/>
          <w:color w:val="0D0D0D" w:themeColor="text1" w:themeTint="F2"/>
        </w:rPr>
        <w:t xml:space="preserve"> linguistic context. A single pause event can only be classified into one linguistic context. A set of studies employed various methods―for example, descriptive statistics, data reduction techniques, and machine learning methods―to analyze pause events. Pause frequencies between words during writing are meaningful across different writing tasks (Conijn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2019). The underlying dimensionality of the pause events has been identified using principal component analysis (Baaijen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2012; Zhang &amp; Deane, 2015; Bennett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2022).</w:t>
      </w:r>
    </w:p>
    <w:p w14:paraId="5CBA760C" w14:textId="1A85BC98"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In addition, Guo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(2019) classified writing process data into three states: text production, long pause, and editing. They used semi-Markov processes to model the sequences of writing states,  comparing the state transition time and probability for demographic subgroups (e.g., race, gender, and socioeconomic status). </w:t>
      </w:r>
      <w:r w:rsidR="00A93289" w:rsidRPr="00234218">
        <w:rPr>
          <w:rFonts w:ascii="Times New Roman" w:eastAsia="Georgia" w:hAnsi="Times New Roman" w:cs="Times New Roman"/>
          <w:color w:val="0D0D0D" w:themeColor="text1" w:themeTint="F2"/>
        </w:rPr>
        <w:t xml:space="preserve">Guo </w:t>
      </w:r>
      <w:r w:rsidR="00A93289" w:rsidRPr="00234218">
        <w:rPr>
          <w:rFonts w:ascii="Times New Roman" w:eastAsia="Georgia" w:hAnsi="Times New Roman" w:cs="Times New Roman"/>
          <w:i/>
          <w:iCs/>
          <w:color w:val="0D0D0D" w:themeColor="text1" w:themeTint="F2"/>
        </w:rPr>
        <w:t>et al</w:t>
      </w:r>
      <w:r w:rsidR="00A93289" w:rsidRPr="00234218">
        <w:rPr>
          <w:rFonts w:ascii="Times New Roman" w:eastAsia="Georgia" w:hAnsi="Times New Roman" w:cs="Times New Roman"/>
          <w:color w:val="0D0D0D" w:themeColor="text1" w:themeTint="F2"/>
        </w:rPr>
        <w:t>.</w:t>
      </w:r>
      <w:r w:rsidR="001F6E0E"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found that the subgroups employed different processes in writing. For example</w:t>
      </w:r>
      <w:r w:rsidR="00AE00FC"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lower socioeconomic status students and the Black students showed smaller magnitudes on the ratio of the number of characters in the final essay to the total number of keystrokes produced in the process.</w:t>
      </w:r>
    </w:p>
    <w:p w14:paraId="784F8E50" w14:textId="7B4E6E4C"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bookmarkStart w:id="5" w:name="_heading=h.30j0zll" w:colFirst="0" w:colLast="0"/>
      <w:bookmarkEnd w:id="5"/>
      <w:r w:rsidRPr="00234218">
        <w:rPr>
          <w:rFonts w:ascii="Times New Roman" w:eastAsia="Georgia" w:hAnsi="Times New Roman" w:cs="Times New Roman"/>
          <w:color w:val="0D0D0D" w:themeColor="text1" w:themeTint="F2"/>
        </w:rPr>
        <w:t xml:space="preserve">Uto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(2020) used a time- and learner-dependent hidden Markov model to analyze the writing process. They identified multiple latent states in the Gaussian hidden Markov model (GHMM) as subtasks, and incorporated parameters that express state appearance probabilities for each time interval for each student. Uto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also found that students with high writing competency and low writing competency displayed different magnitudes on the ratios of states. Sinharay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(2019) employed a regression tree model </w:t>
      </w:r>
      <w:r w:rsidR="004707CD" w:rsidRPr="00234218">
        <w:rPr>
          <w:rFonts w:ascii="Times New Roman" w:eastAsia="Georgia" w:hAnsi="Times New Roman" w:cs="Times New Roman"/>
          <w:color w:val="0D0D0D" w:themeColor="text1" w:themeTint="F2"/>
        </w:rPr>
        <w:t>where the</w:t>
      </w:r>
      <w:r w:rsidRPr="00234218">
        <w:rPr>
          <w:rFonts w:ascii="Times New Roman" w:eastAsia="Georgia" w:hAnsi="Times New Roman" w:cs="Times New Roman"/>
          <w:color w:val="0D0D0D" w:themeColor="text1" w:themeTint="F2"/>
        </w:rPr>
        <w:t xml:space="preserve"> writing process features and writing product features</w:t>
      </w:r>
      <w:r w:rsidR="004707CD" w:rsidRPr="00234218">
        <w:rPr>
          <w:rFonts w:ascii="Times New Roman" w:eastAsia="Georgia" w:hAnsi="Times New Roman" w:cs="Times New Roman"/>
          <w:color w:val="0D0D0D" w:themeColor="text1" w:themeTint="F2"/>
        </w:rPr>
        <w:t xml:space="preserve"> were the predictors</w:t>
      </w:r>
      <w:r w:rsidRPr="00234218">
        <w:rPr>
          <w:rFonts w:ascii="Times New Roman" w:eastAsia="Georgia" w:hAnsi="Times New Roman" w:cs="Times New Roman"/>
          <w:color w:val="0D0D0D" w:themeColor="text1" w:themeTint="F2"/>
        </w:rPr>
        <w:t xml:space="preserve">. The product features were obtained using the </w:t>
      </w:r>
      <w:r w:rsidRPr="00234218">
        <w:rPr>
          <w:rFonts w:ascii="Times New Roman" w:eastAsia="Georgia" w:hAnsi="Times New Roman" w:cs="Times New Roman"/>
          <w:i/>
          <w:color w:val="0D0D0D" w:themeColor="text1" w:themeTint="F2"/>
        </w:rPr>
        <w:t>e-rater</w:t>
      </w:r>
      <w:r w:rsidRPr="00234218">
        <w:rPr>
          <w:rFonts w:ascii="Times New Roman" w:eastAsia="Georgia" w:hAnsi="Times New Roman" w:cs="Times New Roman"/>
          <w:color w:val="0D0D0D" w:themeColor="text1" w:themeTint="F2"/>
        </w:rPr>
        <w:t xml:space="preserve"> technique</w:t>
      </w:r>
      <w:r w:rsidR="004707CD" w:rsidRPr="00234218">
        <w:rPr>
          <w:rFonts w:ascii="Times New Roman" w:eastAsia="Georgia" w:hAnsi="Times New Roman" w:cs="Times New Roman"/>
          <w:color w:val="0D0D0D" w:themeColor="text1" w:themeTint="F2"/>
        </w:rPr>
        <w:t xml:space="preserve"> in AES</w:t>
      </w:r>
      <w:r w:rsidRPr="00234218">
        <w:rPr>
          <w:rFonts w:ascii="Times New Roman" w:eastAsia="Georgia" w:hAnsi="Times New Roman" w:cs="Times New Roman"/>
          <w:color w:val="0D0D0D" w:themeColor="text1" w:themeTint="F2"/>
        </w:rPr>
        <w:t>. The process features included many variables</w:t>
      </w:r>
      <w:r w:rsidR="001A7FA5" w:rsidRPr="00234218">
        <w:rPr>
          <w:rFonts w:ascii="Times New Roman" w:eastAsia="Georgia" w:hAnsi="Times New Roman" w:cs="Times New Roman"/>
          <w:color w:val="0D0D0D" w:themeColor="text1" w:themeTint="F2"/>
        </w:rPr>
        <w:t>, for example,</w:t>
      </w:r>
      <w:r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i/>
          <w:iCs/>
          <w:color w:val="0D0D0D" w:themeColor="text1" w:themeTint="F2"/>
        </w:rPr>
        <w:t>between</w:t>
      </w:r>
      <w:r w:rsidR="001A7FA5" w:rsidRPr="00234218">
        <w:rPr>
          <w:rFonts w:ascii="Times New Roman" w:eastAsia="Georgia" w:hAnsi="Times New Roman" w:cs="Times New Roman"/>
          <w:i/>
          <w:iCs/>
          <w:color w:val="0D0D0D" w:themeColor="text1" w:themeTint="F2"/>
        </w:rPr>
        <w:t xml:space="preserve"> </w:t>
      </w:r>
      <w:r w:rsidRPr="00234218">
        <w:rPr>
          <w:rFonts w:ascii="Times New Roman" w:eastAsia="Georgia" w:hAnsi="Times New Roman" w:cs="Times New Roman"/>
          <w:i/>
          <w:iCs/>
          <w:color w:val="0D0D0D" w:themeColor="text1" w:themeTint="F2"/>
        </w:rPr>
        <w:t>word</w:t>
      </w:r>
      <w:r w:rsidR="001A7FA5" w:rsidRPr="00234218">
        <w:rPr>
          <w:rFonts w:ascii="Times New Roman" w:eastAsia="Georgia" w:hAnsi="Times New Roman" w:cs="Times New Roman"/>
          <w:i/>
          <w:iCs/>
          <w:color w:val="0D0D0D" w:themeColor="text1" w:themeTint="F2"/>
        </w:rPr>
        <w:t>s</w:t>
      </w:r>
      <w:r w:rsidRPr="00234218">
        <w:rPr>
          <w:rFonts w:ascii="Times New Roman" w:eastAsia="Georgia" w:hAnsi="Times New Roman" w:cs="Times New Roman"/>
          <w:i/>
          <w:iCs/>
          <w:color w:val="0D0D0D" w:themeColor="text1" w:themeTint="F2"/>
        </w:rPr>
        <w:t xml:space="preserve"> pause</w:t>
      </w:r>
      <w:r w:rsidR="004707CD" w:rsidRPr="00234218">
        <w:rPr>
          <w:rFonts w:ascii="Times New Roman" w:eastAsia="Georgia" w:hAnsi="Times New Roman" w:cs="Times New Roman"/>
          <w:color w:val="0D0D0D" w:themeColor="text1" w:themeTint="F2"/>
        </w:rPr>
        <w:t xml:space="preserve">, that was </w:t>
      </w:r>
      <w:r w:rsidRPr="00234218">
        <w:rPr>
          <w:rFonts w:ascii="Times New Roman" w:eastAsia="Georgia" w:hAnsi="Times New Roman" w:cs="Times New Roman"/>
          <w:color w:val="0D0D0D" w:themeColor="text1" w:themeTint="F2"/>
        </w:rPr>
        <w:t xml:space="preserve">represented by the mean duration of pauses between words for a given essay. In line with the current research trends in log data analysis, Sinharay </w:t>
      </w:r>
      <w:r w:rsidRPr="00234218">
        <w:rPr>
          <w:rFonts w:ascii="Times New Roman" w:eastAsia="Georgia" w:hAnsi="Times New Roman" w:cs="Times New Roman"/>
          <w:i/>
          <w:iCs/>
          <w:color w:val="0D0D0D" w:themeColor="text1" w:themeTint="F2"/>
        </w:rPr>
        <w:t xml:space="preserve">et </w:t>
      </w:r>
      <w:r w:rsidRPr="00234218">
        <w:rPr>
          <w:rFonts w:ascii="Times New Roman" w:eastAsia="Georgia" w:hAnsi="Times New Roman" w:cs="Times New Roman"/>
          <w:i/>
          <w:iCs/>
          <w:color w:val="0D0D0D" w:themeColor="text1" w:themeTint="F2"/>
        </w:rPr>
        <w:lastRenderedPageBreak/>
        <w:t>al</w:t>
      </w:r>
      <w:r w:rsidRPr="00234218">
        <w:rPr>
          <w:rFonts w:ascii="Times New Roman" w:eastAsia="Georgia" w:hAnsi="Times New Roman" w:cs="Times New Roman"/>
          <w:color w:val="0D0D0D" w:themeColor="text1" w:themeTint="F2"/>
        </w:rPr>
        <w:t>. pointed out the need of a variety of methods to “help explain the complex writing processes and validate the variables extracted from the writing processes for educational purpose” (p. 134).</w:t>
      </w:r>
    </w:p>
    <w:p w14:paraId="1F1378BE" w14:textId="6C217054" w:rsidR="00C76BED" w:rsidRPr="00234218" w:rsidRDefault="00C76BED" w:rsidP="00684E61">
      <w:pPr>
        <w:snapToGrid w:val="0"/>
        <w:spacing w:after="0" w:line="240" w:lineRule="auto"/>
        <w:rPr>
          <w:rFonts w:ascii="Times New Roman" w:eastAsia="Georgia" w:hAnsi="Times New Roman" w:cs="Times New Roman"/>
          <w:bCs/>
          <w:i/>
          <w:color w:val="0D0D0D" w:themeColor="text1" w:themeTint="F2"/>
        </w:rPr>
      </w:pPr>
      <w:r w:rsidRPr="00234218">
        <w:rPr>
          <w:rFonts w:ascii="Times New Roman" w:eastAsia="Georgia" w:hAnsi="Times New Roman" w:cs="Times New Roman"/>
          <w:bCs/>
          <w:color w:val="0D0D0D" w:themeColor="text1" w:themeTint="F2"/>
        </w:rPr>
        <w:t>B</w:t>
      </w:r>
      <w:r w:rsidRPr="00234218">
        <w:rPr>
          <w:rFonts w:ascii="Times New Roman" w:eastAsia="Georgia" w:hAnsi="Times New Roman" w:cs="Times New Roman"/>
          <w:bCs/>
          <w:i/>
          <w:color w:val="0D0D0D" w:themeColor="text1" w:themeTint="F2"/>
        </w:rPr>
        <w:t>.</w:t>
      </w:r>
      <w:r w:rsidR="00CB55B0" w:rsidRPr="00234218">
        <w:rPr>
          <w:rFonts w:ascii="Times New Roman" w:eastAsia="Georgia" w:hAnsi="Times New Roman" w:cs="Times New Roman"/>
          <w:bCs/>
          <w:i/>
          <w:color w:val="0D0D0D" w:themeColor="text1" w:themeTint="F2"/>
        </w:rPr>
        <w:t xml:space="preserve">  </w:t>
      </w:r>
      <w:r w:rsidRPr="00234218">
        <w:rPr>
          <w:rFonts w:ascii="Times New Roman" w:eastAsia="Georgia" w:hAnsi="Times New Roman" w:cs="Times New Roman"/>
          <w:bCs/>
          <w:i/>
          <w:color w:val="0D0D0D" w:themeColor="text1" w:themeTint="F2"/>
        </w:rPr>
        <w:t>Cognitive Models of Writing</w:t>
      </w:r>
    </w:p>
    <w:p w14:paraId="490BD73B" w14:textId="4CB2296D"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Writing requires tremendous cognitive resources compared to other language skills (e.g., reading). The act of writing demands multiple fine-grained mental operations that interact recursively</w:t>
      </w:r>
      <w:r w:rsidR="00051F28"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and involves effortful cognitive processes which may occur in any order during text production. Researchers have proposed a series of cognitive models to reveal “the hidden decision-making lying behind what seems like a spontaneous process” (Galbraith, 1999, p. 139). This perspective on writing (“cognitive allocation”) indicates how students allocate their cognitive resources during time spent writing (Graham &amp; Perin, 2007). In the oft-utilized model proposed by Flower and Hayes (1981), for instance, three main cognitive processes may occur in any order: planning, translating, and reviewing. The planning stage involves idea generation; translating is about forming a tentative text by specifying the conceptual structure from the previous stage; and reviewing involves modifying the text and making decisions between the written text and the intended text, in the writer’s mental operations.</w:t>
      </w:r>
    </w:p>
    <w:p w14:paraId="664CD3D7" w14:textId="4EA12708"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Leijten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(2014) refined the cognitive model by highlighting the role that the “</w:t>
      </w:r>
      <w:r w:rsidRPr="00234218">
        <w:rPr>
          <w:rFonts w:ascii="Times New Roman" w:eastAsia="Georgia" w:hAnsi="Times New Roman" w:cs="Times New Roman"/>
          <w:i/>
          <w:color w:val="0D0D0D" w:themeColor="text1" w:themeTint="F2"/>
        </w:rPr>
        <w:t>search for content</w:t>
      </w:r>
      <w:r w:rsidRPr="00234218">
        <w:rPr>
          <w:rFonts w:ascii="Times New Roman" w:eastAsia="Georgia" w:hAnsi="Times New Roman" w:cs="Times New Roman"/>
          <w:color w:val="0D0D0D" w:themeColor="text1" w:themeTint="F2"/>
        </w:rPr>
        <w:t xml:space="preserve">” plays. When planning or reviewing during text production, </w:t>
      </w:r>
      <w:r w:rsidR="008B33F4" w:rsidRPr="00234218">
        <w:rPr>
          <w:rFonts w:ascii="Times New Roman" w:eastAsia="Georgia" w:hAnsi="Times New Roman" w:cs="Times New Roman"/>
          <w:color w:val="0D0D0D" w:themeColor="text1" w:themeTint="F2"/>
        </w:rPr>
        <w:t>students</w:t>
      </w:r>
      <w:r w:rsidRPr="00234218">
        <w:rPr>
          <w:rFonts w:ascii="Times New Roman" w:eastAsia="Georgia" w:hAnsi="Times New Roman" w:cs="Times New Roman"/>
          <w:color w:val="0D0D0D" w:themeColor="text1" w:themeTint="F2"/>
        </w:rPr>
        <w:t xml:space="preserve"> tend to search for what to write and how to unfold it in a coherent way. In their study, they identified activities where students routinely use external sources (e.g., online dictionary). Abdel Latif (2021) further pointed out it is necessary to explicate </w:t>
      </w:r>
      <w:r w:rsidRPr="00234218">
        <w:rPr>
          <w:rFonts w:ascii="Times New Roman" w:eastAsia="Georgia" w:hAnsi="Times New Roman" w:cs="Times New Roman"/>
          <w:i/>
          <w:color w:val="0D0D0D" w:themeColor="text1" w:themeTint="F2"/>
        </w:rPr>
        <w:t>searching for content</w:t>
      </w:r>
      <w:r w:rsidRPr="00234218">
        <w:rPr>
          <w:rFonts w:ascii="Times New Roman" w:eastAsia="Georgia" w:hAnsi="Times New Roman" w:cs="Times New Roman"/>
          <w:color w:val="0D0D0D" w:themeColor="text1" w:themeTint="F2"/>
        </w:rPr>
        <w:t xml:space="preserve"> and </w:t>
      </w:r>
      <w:r w:rsidRPr="00234218">
        <w:rPr>
          <w:rFonts w:ascii="Times New Roman" w:eastAsia="Georgia" w:hAnsi="Times New Roman" w:cs="Times New Roman"/>
          <w:i/>
          <w:color w:val="0D0D0D" w:themeColor="text1" w:themeTint="F2"/>
        </w:rPr>
        <w:t>monitoring</w:t>
      </w:r>
      <w:r w:rsidRPr="00234218">
        <w:rPr>
          <w:rFonts w:ascii="Times New Roman" w:eastAsia="Georgia" w:hAnsi="Times New Roman" w:cs="Times New Roman"/>
          <w:color w:val="0D0D0D" w:themeColor="text1" w:themeTint="F2"/>
        </w:rPr>
        <w:t xml:space="preserve"> in the cognitive model of writing. “Searching for content” is defined as identifying the ideational content needed for text production, by retrieving it from memory. “Monitoring” refers to the activity of adjusting the information retrieved from memory. Moreover, Deane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(2011) proposed a multi-layer cognitive model of writing, which specifies a set of layers in the low-to-high cognitive processes. For example, lexical/orthographic skill is part of a lower cognitive process, whereas verbal/textual skill is thought to reflect higher cognitive processes.</w:t>
      </w:r>
    </w:p>
    <w:p w14:paraId="2C67BE0B" w14:textId="0F204A24"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Historically, researchers employed a variety of methods to gather empirical evidence. By using retrospective interviews, think-aloud cognitive lab verbal protocol data, or video observations on hand movement, researchers suggested that time-related efficiency can convey information about composing strategies and the speed of lexical retrieval while writing (e.g., Matsuhashi, 1981; Perl, 1979).</w:t>
      </w:r>
    </w:p>
    <w:p w14:paraId="0EF4096E" w14:textId="4CA9AF14" w:rsidR="0082153E"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As mentioned above, cognitive models have granted possible theoretical rationales to the writing process. Particularly, writing involves multiple cognitive processes that interact recursively. Subsequently, the assumptions made in this present research include: (1) any observed pause event can be drawn from one of the cognitive processes; (2) the mixture components are tied back to cognitive processes employed in writing; and (3) a longer pause comes from higher-level cognitive processes (e.g., search for content), whereas a shorter pause comes from lower-level cognitive processes (e.g., orthographic skill such as word spelling)</w:t>
      </w:r>
      <w:r w:rsidR="0082153E" w:rsidRPr="00234218">
        <w:rPr>
          <w:rFonts w:ascii="Times New Roman" w:eastAsia="Georgia" w:hAnsi="Times New Roman" w:cs="Times New Roman"/>
          <w:color w:val="0D0D0D" w:themeColor="text1" w:themeTint="F2"/>
        </w:rPr>
        <w:t>.</w:t>
      </w:r>
    </w:p>
    <w:p w14:paraId="289142F0" w14:textId="0A23800C" w:rsidR="008570AB"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The rest of the article is organized as follows. In Section 3, we describe the design principle of a computer-based writing assessment. It provides the details on how keystroke log data have been </w:t>
      </w:r>
      <w:r w:rsidR="008570AB" w:rsidRPr="00234218">
        <w:rPr>
          <w:rFonts w:ascii="Times New Roman" w:eastAsia="Georgia" w:hAnsi="Times New Roman" w:cs="Times New Roman"/>
          <w:color w:val="0D0D0D" w:themeColor="text1" w:themeTint="F2"/>
        </w:rPr>
        <w:t>classified</w:t>
      </w:r>
      <w:r w:rsidRPr="00234218">
        <w:rPr>
          <w:rFonts w:ascii="Times New Roman" w:eastAsia="Georgia" w:hAnsi="Times New Roman" w:cs="Times New Roman"/>
          <w:color w:val="0D0D0D" w:themeColor="text1" w:themeTint="F2"/>
        </w:rPr>
        <w:t xml:space="preserve"> into pause events, and the details of the proposed model in estimating the parameter for each student (data vector) in the Bayesian updating methodology. In Section 4, we report the estimation results. In</w:t>
      </w:r>
      <w:r w:rsidR="00C9760D" w:rsidRPr="00234218">
        <w:rPr>
          <w:rFonts w:ascii="Times New Roman" w:eastAsia="Georgia" w:hAnsi="Times New Roman" w:cs="Times New Roman"/>
          <w:color w:val="0D0D0D" w:themeColor="text1" w:themeTint="F2"/>
        </w:rPr>
        <w:t xml:space="preserve"> the last section</w:t>
      </w:r>
      <w:r w:rsidRPr="00234218">
        <w:rPr>
          <w:rFonts w:ascii="Times New Roman" w:eastAsia="Georgia" w:hAnsi="Times New Roman" w:cs="Times New Roman"/>
          <w:color w:val="0D0D0D" w:themeColor="text1" w:themeTint="F2"/>
        </w:rPr>
        <w:t>, we further interpret the results with the connection of the existing literature.</w:t>
      </w:r>
    </w:p>
    <w:p w14:paraId="646C361D" w14:textId="760691DE" w:rsidR="00C76BED" w:rsidRPr="00234218" w:rsidRDefault="00C76BED" w:rsidP="00E45C5B">
      <w:pPr>
        <w:snapToGrid w:val="0"/>
        <w:spacing w:after="0" w:line="240" w:lineRule="auto"/>
        <w:ind w:firstLine="576"/>
        <w:jc w:val="center"/>
        <w:rPr>
          <w:rFonts w:ascii="Times New Roman" w:eastAsia="Georgia" w:hAnsi="Times New Roman" w:cs="Times New Roman"/>
          <w:bCs/>
          <w:color w:val="0D0D0D" w:themeColor="text1" w:themeTint="F2"/>
        </w:rPr>
      </w:pPr>
      <w:r w:rsidRPr="00234218">
        <w:rPr>
          <w:rFonts w:ascii="Times New Roman" w:eastAsia="Georgia" w:hAnsi="Times New Roman" w:cs="Times New Roman"/>
          <w:bCs/>
          <w:color w:val="0D0D0D" w:themeColor="text1" w:themeTint="F2"/>
        </w:rPr>
        <w:t>III</w:t>
      </w:r>
      <w:r w:rsidR="00CB55B0" w:rsidRPr="00234218">
        <w:rPr>
          <w:rFonts w:ascii="Times New Roman" w:eastAsia="Georgia" w:hAnsi="Times New Roman" w:cs="Times New Roman"/>
          <w:bCs/>
          <w:color w:val="0D0D0D" w:themeColor="text1" w:themeTint="F2"/>
        </w:rPr>
        <w:t xml:space="preserve">.  </w:t>
      </w:r>
      <w:r w:rsidRPr="00234218">
        <w:rPr>
          <w:rFonts w:ascii="Times New Roman" w:eastAsia="Georgia" w:hAnsi="Times New Roman" w:cs="Times New Roman"/>
          <w:bCs/>
          <w:color w:val="0D0D0D" w:themeColor="text1" w:themeTint="F2"/>
        </w:rPr>
        <w:t>METHODS</w:t>
      </w:r>
    </w:p>
    <w:p w14:paraId="2664DF5D" w14:textId="26BEF67B" w:rsidR="00C76BED" w:rsidRPr="00417AD4" w:rsidRDefault="00C76BED" w:rsidP="00684E61">
      <w:pPr>
        <w:snapToGrid w:val="0"/>
        <w:spacing w:after="0" w:line="240" w:lineRule="auto"/>
        <w:rPr>
          <w:rFonts w:ascii="Times New Roman" w:eastAsia="Georgia" w:hAnsi="Times New Roman" w:cs="Times New Roman"/>
          <w:bCs/>
          <w:color w:val="7030A0"/>
        </w:rPr>
      </w:pPr>
      <w:r w:rsidRPr="00417AD4">
        <w:rPr>
          <w:rFonts w:ascii="Times New Roman" w:eastAsia="Georgia" w:hAnsi="Times New Roman" w:cs="Times New Roman"/>
          <w:bCs/>
          <w:color w:val="7030A0"/>
        </w:rPr>
        <w:t>A.</w:t>
      </w:r>
      <w:r w:rsidR="00CB55B0" w:rsidRPr="00417AD4">
        <w:rPr>
          <w:rFonts w:ascii="Times New Roman" w:eastAsia="Georgia" w:hAnsi="Times New Roman" w:cs="Times New Roman"/>
          <w:bCs/>
          <w:color w:val="7030A0"/>
        </w:rPr>
        <w:t xml:space="preserve">  </w:t>
      </w:r>
      <w:r w:rsidRPr="00417AD4">
        <w:rPr>
          <w:rFonts w:ascii="Times New Roman" w:eastAsia="Georgia" w:hAnsi="Times New Roman" w:cs="Times New Roman"/>
          <w:bCs/>
          <w:i/>
          <w:color w:val="7030A0"/>
        </w:rPr>
        <w:t>Design of a Computer-based Assessment</w:t>
      </w:r>
    </w:p>
    <w:p w14:paraId="6775C261" w14:textId="1AB5D210" w:rsidR="00C76BED" w:rsidRPr="00417AD4" w:rsidRDefault="00C76BED" w:rsidP="00684E61">
      <w:pPr>
        <w:snapToGrid w:val="0"/>
        <w:spacing w:after="0" w:line="240" w:lineRule="auto"/>
        <w:ind w:firstLine="576"/>
        <w:rPr>
          <w:rFonts w:ascii="Times New Roman" w:eastAsia="Georgia" w:hAnsi="Times New Roman" w:cs="Times New Roman"/>
          <w:color w:val="7030A0"/>
        </w:rPr>
      </w:pPr>
      <w:r w:rsidRPr="00417AD4">
        <w:rPr>
          <w:rFonts w:ascii="Times New Roman" w:eastAsia="Georgia" w:hAnsi="Times New Roman" w:cs="Times New Roman"/>
          <w:color w:val="7030A0"/>
        </w:rPr>
        <w:t xml:space="preserve">The computer-based writing assessment mainly contains </w:t>
      </w:r>
      <w:r w:rsidR="008570AB" w:rsidRPr="00417AD4">
        <w:rPr>
          <w:rFonts w:ascii="Times New Roman" w:eastAsia="Georgia" w:hAnsi="Times New Roman" w:cs="Times New Roman"/>
          <w:color w:val="7030A0"/>
        </w:rPr>
        <w:t xml:space="preserve">the </w:t>
      </w:r>
      <w:r w:rsidRPr="00417AD4">
        <w:rPr>
          <w:rFonts w:ascii="Times New Roman" w:eastAsia="Georgia" w:hAnsi="Times New Roman" w:cs="Times New Roman"/>
          <w:color w:val="7030A0"/>
        </w:rPr>
        <w:t xml:space="preserve">frontend and </w:t>
      </w:r>
      <w:r w:rsidR="008570AB" w:rsidRPr="00417AD4">
        <w:rPr>
          <w:rFonts w:ascii="Times New Roman" w:eastAsia="Georgia" w:hAnsi="Times New Roman" w:cs="Times New Roman"/>
          <w:color w:val="7030A0"/>
        </w:rPr>
        <w:t xml:space="preserve">the </w:t>
      </w:r>
      <w:r w:rsidRPr="00417AD4">
        <w:rPr>
          <w:rFonts w:ascii="Times New Roman" w:eastAsia="Georgia" w:hAnsi="Times New Roman" w:cs="Times New Roman"/>
          <w:color w:val="7030A0"/>
        </w:rPr>
        <w:t>backend</w:t>
      </w:r>
      <w:r w:rsidR="008570AB" w:rsidRPr="00417AD4">
        <w:rPr>
          <w:rFonts w:ascii="Times New Roman" w:eastAsia="Georgia" w:hAnsi="Times New Roman" w:cs="Times New Roman"/>
          <w:color w:val="7030A0"/>
        </w:rPr>
        <w:t xml:space="preserve">. </w:t>
      </w:r>
      <w:r w:rsidRPr="00417AD4">
        <w:rPr>
          <w:rFonts w:ascii="Times New Roman" w:eastAsia="Georgia" w:hAnsi="Times New Roman" w:cs="Times New Roman"/>
          <w:color w:val="7030A0"/>
        </w:rPr>
        <w:t>Fi</w:t>
      </w:r>
      <w:r w:rsidR="007C4154" w:rsidRPr="00417AD4">
        <w:rPr>
          <w:rFonts w:ascii="Times New Roman" w:eastAsia="Georgia" w:hAnsi="Times New Roman" w:cs="Times New Roman"/>
          <w:color w:val="7030A0"/>
        </w:rPr>
        <w:t xml:space="preserve">g. </w:t>
      </w:r>
      <w:r w:rsidRPr="00417AD4">
        <w:rPr>
          <w:rFonts w:ascii="Times New Roman" w:eastAsia="Georgia" w:hAnsi="Times New Roman" w:cs="Times New Roman"/>
          <w:color w:val="7030A0"/>
        </w:rPr>
        <w:t xml:space="preserve">1 (below) maps the </w:t>
      </w:r>
      <w:bookmarkStart w:id="6" w:name="_Hlk111912404"/>
      <w:r w:rsidRPr="00417AD4">
        <w:rPr>
          <w:rFonts w:ascii="Times New Roman" w:eastAsia="Georgia" w:hAnsi="Times New Roman" w:cs="Times New Roman"/>
          <w:color w:val="7030A0"/>
        </w:rPr>
        <w:t xml:space="preserve">design principle </w:t>
      </w:r>
      <w:bookmarkEnd w:id="6"/>
      <w:r w:rsidRPr="00417AD4">
        <w:rPr>
          <w:rFonts w:ascii="Times New Roman" w:eastAsia="Georgia" w:hAnsi="Times New Roman" w:cs="Times New Roman"/>
          <w:color w:val="7030A0"/>
        </w:rPr>
        <w:t>for this present research. In the design component for the frontend, we (developers) create the website and the applications inside it, using HTML/CSS and JavaScript. In the backend, we set up a server to receive data captured by the frontend.</w:t>
      </w:r>
    </w:p>
    <w:p w14:paraId="72214EDF" w14:textId="1A047C97" w:rsidR="00C76BED" w:rsidRPr="00417AD4" w:rsidRDefault="0058725A" w:rsidP="00684E61">
      <w:pPr>
        <w:snapToGrid w:val="0"/>
        <w:spacing w:after="0" w:line="240" w:lineRule="auto"/>
        <w:ind w:firstLine="576"/>
        <w:rPr>
          <w:rFonts w:ascii="Times New Roman" w:eastAsia="Georgia" w:hAnsi="Times New Roman" w:cs="Times New Roman"/>
          <w:color w:val="7030A0"/>
        </w:rPr>
      </w:pPr>
      <w:r w:rsidRPr="00417AD4">
        <w:rPr>
          <w:rFonts w:ascii="Times New Roman" w:eastAsia="Georgia" w:hAnsi="Times New Roman" w:cs="Times New Roman"/>
          <w:color w:val="7030A0"/>
        </w:rPr>
        <w:t xml:space="preserve">The design principle contains three layers. </w:t>
      </w:r>
      <w:r w:rsidR="00C76BED" w:rsidRPr="00417AD4">
        <w:rPr>
          <w:rFonts w:ascii="Times New Roman" w:eastAsia="Georgia" w:hAnsi="Times New Roman" w:cs="Times New Roman"/>
          <w:color w:val="7030A0"/>
        </w:rPr>
        <w:t>Students’ writing behaviors can trigger the callback functions written in the JavaScript program, after which the program records what a student</w:t>
      </w:r>
      <w:r w:rsidR="00047849">
        <w:rPr>
          <w:rFonts w:ascii="Times New Roman" w:eastAsia="Georgia" w:hAnsi="Times New Roman" w:cs="Times New Roman"/>
          <w:color w:val="7030A0"/>
        </w:rPr>
        <w:t xml:space="preserve">’s writing behavior </w:t>
      </w:r>
      <w:r w:rsidR="00C76BED" w:rsidRPr="00417AD4">
        <w:rPr>
          <w:rFonts w:ascii="Times New Roman" w:eastAsia="Georgia" w:hAnsi="Times New Roman" w:cs="Times New Roman"/>
          <w:color w:val="7030A0"/>
        </w:rPr>
        <w:t xml:space="preserve">and converts </w:t>
      </w:r>
      <w:r w:rsidR="00047849">
        <w:rPr>
          <w:rFonts w:ascii="Times New Roman" w:eastAsia="Georgia" w:hAnsi="Times New Roman" w:cs="Times New Roman"/>
          <w:color w:val="7030A0"/>
        </w:rPr>
        <w:t>the behavior</w:t>
      </w:r>
      <w:r w:rsidR="00C76BED" w:rsidRPr="00417AD4">
        <w:rPr>
          <w:rFonts w:ascii="Times New Roman" w:eastAsia="Georgia" w:hAnsi="Times New Roman" w:cs="Times New Roman"/>
          <w:color w:val="7030A0"/>
        </w:rPr>
        <w:t xml:space="preserve"> into raw data. Subsequently, some items (e.g., question</w:t>
      </w:r>
      <w:r w:rsidR="0056122F" w:rsidRPr="00417AD4">
        <w:rPr>
          <w:rFonts w:ascii="Times New Roman" w:eastAsia="Georgia" w:hAnsi="Times New Roman" w:cs="Times New Roman"/>
          <w:color w:val="7030A0"/>
        </w:rPr>
        <w:t>s, tasks, writing prompts</w:t>
      </w:r>
      <w:r w:rsidR="00C76BED" w:rsidRPr="00417AD4">
        <w:rPr>
          <w:rFonts w:ascii="Times New Roman" w:eastAsia="Georgia" w:hAnsi="Times New Roman" w:cs="Times New Roman"/>
          <w:color w:val="7030A0"/>
        </w:rPr>
        <w:t xml:space="preserve">) in the assessment platform are received from the server or raw data captured by the JavaScript program, which are temporarily stored in the buffer area of local computers. Then, the raw </w:t>
      </w:r>
      <w:r w:rsidR="00C76BED" w:rsidRPr="00417AD4">
        <w:rPr>
          <w:rFonts w:ascii="Times New Roman" w:eastAsia="Georgia" w:hAnsi="Times New Roman" w:cs="Times New Roman"/>
          <w:color w:val="7030A0"/>
        </w:rPr>
        <w:lastRenderedPageBreak/>
        <w:t xml:space="preserve">data </w:t>
      </w:r>
      <w:r w:rsidR="00826963" w:rsidRPr="00417AD4">
        <w:rPr>
          <w:rFonts w:ascii="Times New Roman" w:eastAsia="Georgia" w:hAnsi="Times New Roman" w:cs="Times New Roman"/>
          <w:color w:val="7030A0"/>
        </w:rPr>
        <w:t xml:space="preserve">are </w:t>
      </w:r>
      <w:r w:rsidR="00C76BED" w:rsidRPr="00417AD4">
        <w:rPr>
          <w:rFonts w:ascii="Times New Roman" w:eastAsia="Georgia" w:hAnsi="Times New Roman" w:cs="Times New Roman"/>
          <w:color w:val="7030A0"/>
        </w:rPr>
        <w:t>sent to the server after students finish their writing. To avoid long waiting times or to compress the data that will be sent to the server, we only send raw data and will do computation later. After obtaining raw data, we use a parser to format the raw data and model the data. Finally, for the hardware, we rent a Cloud Desktop that is sufficiently powerful to send items and receive data, while 2000 students may write essays at same time.</w:t>
      </w:r>
    </w:p>
    <w:p w14:paraId="02DBA32C" w14:textId="1A61B544" w:rsidR="00C76BED" w:rsidRPr="00234218" w:rsidRDefault="006C0A09" w:rsidP="00BB2204">
      <w:pPr>
        <w:snapToGrid w:val="0"/>
        <w:spacing w:after="0" w:line="240" w:lineRule="auto"/>
        <w:ind w:firstLine="576"/>
        <w:jc w:val="center"/>
        <w:rPr>
          <w:rFonts w:ascii="Times New Roman" w:eastAsia="Georgia" w:hAnsi="Times New Roman" w:cs="Times New Roman"/>
          <w:b/>
          <w:color w:val="0D0D0D" w:themeColor="text1" w:themeTint="F2"/>
        </w:rPr>
      </w:pPr>
      <w:r w:rsidRPr="00234218">
        <w:rPr>
          <w:rFonts w:ascii="Times New Roman" w:hAnsi="Times New Roman" w:cs="Times New Roman"/>
          <w:noProof/>
          <w:color w:val="0D0D0D" w:themeColor="text1" w:themeTint="F2"/>
        </w:rPr>
        <w:drawing>
          <wp:inline distT="0" distB="0" distL="0" distR="0" wp14:anchorId="1412853D" wp14:editId="3CA0E5A7">
            <wp:extent cx="5586973" cy="32548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5349" cy="3271359"/>
                    </a:xfrm>
                    <a:prstGeom prst="rect">
                      <a:avLst/>
                    </a:prstGeom>
                    <a:noFill/>
                    <a:ln>
                      <a:noFill/>
                    </a:ln>
                  </pic:spPr>
                </pic:pic>
              </a:graphicData>
            </a:graphic>
          </wp:inline>
        </w:drawing>
      </w:r>
    </w:p>
    <w:p w14:paraId="3F0F80AA" w14:textId="2DCD009E" w:rsidR="00C76BED" w:rsidRDefault="00C76BED" w:rsidP="00BB2204">
      <w:pPr>
        <w:snapToGrid w:val="0"/>
        <w:spacing w:after="0" w:line="240" w:lineRule="auto"/>
        <w:ind w:firstLine="576"/>
        <w:jc w:val="center"/>
        <w:rPr>
          <w:rFonts w:ascii="Times New Roman" w:eastAsia="Georgia" w:hAnsi="Times New Roman" w:cs="Times New Roman"/>
          <w:iCs/>
          <w:color w:val="7030A0"/>
        </w:rPr>
      </w:pPr>
      <w:r w:rsidRPr="00417AD4">
        <w:rPr>
          <w:rFonts w:ascii="Times New Roman" w:eastAsia="Georgia" w:hAnsi="Times New Roman" w:cs="Times New Roman"/>
          <w:iCs/>
          <w:color w:val="7030A0"/>
        </w:rPr>
        <w:t>Fig</w:t>
      </w:r>
      <w:r w:rsidR="00CB55B0" w:rsidRPr="00417AD4">
        <w:rPr>
          <w:rFonts w:ascii="Times New Roman" w:eastAsia="Georgia" w:hAnsi="Times New Roman" w:cs="Times New Roman"/>
          <w:iCs/>
          <w:color w:val="7030A0"/>
        </w:rPr>
        <w:t>.</w:t>
      </w:r>
      <w:r w:rsidRPr="00417AD4">
        <w:rPr>
          <w:rFonts w:ascii="Times New Roman" w:eastAsia="Georgia" w:hAnsi="Times New Roman" w:cs="Times New Roman"/>
          <w:iCs/>
          <w:color w:val="7030A0"/>
        </w:rPr>
        <w:t xml:space="preserve"> 1. </w:t>
      </w:r>
      <w:r w:rsidR="003C22D1" w:rsidRPr="00417AD4">
        <w:rPr>
          <w:rFonts w:ascii="Times New Roman" w:eastAsia="Georgia" w:hAnsi="Times New Roman" w:cs="Times New Roman"/>
          <w:iCs/>
          <w:color w:val="7030A0"/>
        </w:rPr>
        <w:t>Design principle</w:t>
      </w:r>
      <w:r w:rsidRPr="00417AD4">
        <w:rPr>
          <w:rFonts w:ascii="Times New Roman" w:eastAsia="Georgia" w:hAnsi="Times New Roman" w:cs="Times New Roman"/>
          <w:iCs/>
          <w:color w:val="7030A0"/>
        </w:rPr>
        <w:t xml:space="preserve"> of the </w:t>
      </w:r>
      <w:r w:rsidR="0056122F" w:rsidRPr="00417AD4">
        <w:rPr>
          <w:rFonts w:ascii="Times New Roman" w:eastAsia="Georgia" w:hAnsi="Times New Roman" w:cs="Times New Roman"/>
          <w:iCs/>
          <w:color w:val="7030A0"/>
        </w:rPr>
        <w:t xml:space="preserve">computer-based </w:t>
      </w:r>
      <w:r w:rsidRPr="00417AD4">
        <w:rPr>
          <w:rFonts w:ascii="Times New Roman" w:eastAsia="Georgia" w:hAnsi="Times New Roman" w:cs="Times New Roman"/>
          <w:iCs/>
          <w:color w:val="7030A0"/>
        </w:rPr>
        <w:t>assessment</w:t>
      </w:r>
      <w:r w:rsidR="009110EF">
        <w:rPr>
          <w:rFonts w:ascii="Times New Roman" w:eastAsia="Georgia" w:hAnsi="Times New Roman" w:cs="Times New Roman"/>
          <w:iCs/>
          <w:color w:val="7030A0"/>
        </w:rPr>
        <w:t xml:space="preserve"> [JJ, check this figure]</w:t>
      </w:r>
    </w:p>
    <w:p w14:paraId="2C9D775B" w14:textId="419F1BED" w:rsidR="00434765" w:rsidRPr="00417AD4" w:rsidRDefault="00434765" w:rsidP="00BB2204">
      <w:pPr>
        <w:snapToGrid w:val="0"/>
        <w:spacing w:after="0" w:line="240" w:lineRule="auto"/>
        <w:ind w:firstLine="576"/>
        <w:jc w:val="center"/>
        <w:rPr>
          <w:rFonts w:ascii="Times New Roman" w:eastAsia="Georgia" w:hAnsi="Times New Roman" w:cs="Times New Roman"/>
          <w:iCs/>
          <w:color w:val="7030A0"/>
        </w:rPr>
      </w:pPr>
      <w:r w:rsidRPr="00434765">
        <w:rPr>
          <w:rFonts w:ascii="Times New Roman" w:eastAsia="Georgia" w:hAnsi="Times New Roman" w:cs="Times New Roman"/>
          <w:iCs/>
          <w:color w:val="FF0000"/>
        </w:rPr>
        <w:t>Place “Check ID” between “Server” and “Send Items”</w:t>
      </w:r>
    </w:p>
    <w:p w14:paraId="1AC103BA" w14:textId="77777777" w:rsidR="006C504D" w:rsidRPr="00417AD4" w:rsidRDefault="006C504D" w:rsidP="00684E61">
      <w:pPr>
        <w:snapToGrid w:val="0"/>
        <w:spacing w:after="0" w:line="240" w:lineRule="auto"/>
        <w:ind w:firstLine="576"/>
        <w:rPr>
          <w:rFonts w:ascii="Times New Roman" w:eastAsia="Georgia" w:hAnsi="Times New Roman" w:cs="Times New Roman"/>
          <w:i/>
          <w:color w:val="7030A0"/>
        </w:rPr>
      </w:pPr>
    </w:p>
    <w:p w14:paraId="68496ED5" w14:textId="166D8506" w:rsidR="00562959" w:rsidRPr="00417AD4" w:rsidRDefault="00562959" w:rsidP="00684E61">
      <w:pPr>
        <w:adjustRightInd w:val="0"/>
        <w:snapToGrid w:val="0"/>
        <w:spacing w:after="0" w:line="240" w:lineRule="auto"/>
        <w:ind w:firstLine="576"/>
        <w:rPr>
          <w:rFonts w:ascii="Times New Roman" w:hAnsi="Times New Roman" w:cs="Times New Roman"/>
          <w:color w:val="7030A0"/>
        </w:rPr>
      </w:pPr>
      <w:r w:rsidRPr="00417AD4">
        <w:rPr>
          <w:rFonts w:ascii="Times New Roman" w:hAnsi="Times New Roman" w:cs="Times New Roman"/>
          <w:color w:val="7030A0"/>
        </w:rPr>
        <w:t xml:space="preserve">For the sake of testing formatting algorithms and </w:t>
      </w:r>
      <w:r w:rsidR="0056122F" w:rsidRPr="00417AD4">
        <w:rPr>
          <w:rFonts w:ascii="Times New Roman" w:hAnsi="Times New Roman" w:cs="Times New Roman"/>
          <w:color w:val="7030A0"/>
        </w:rPr>
        <w:t>reducing</w:t>
      </w:r>
      <w:r w:rsidRPr="00417AD4">
        <w:rPr>
          <w:rFonts w:ascii="Times New Roman" w:hAnsi="Times New Roman" w:cs="Times New Roman"/>
          <w:color w:val="7030A0"/>
        </w:rPr>
        <w:t xml:space="preserve"> the server load, we di</w:t>
      </w:r>
      <w:r w:rsidR="4028B019" w:rsidRPr="00417AD4">
        <w:rPr>
          <w:rFonts w:ascii="Times New Roman" w:hAnsi="Times New Roman" w:cs="Times New Roman"/>
          <w:color w:val="7030A0"/>
        </w:rPr>
        <w:t>stinguish</w:t>
      </w:r>
      <w:r w:rsidRPr="00417AD4">
        <w:rPr>
          <w:rFonts w:ascii="Times New Roman" w:hAnsi="Times New Roman" w:cs="Times New Roman"/>
          <w:color w:val="7030A0"/>
        </w:rPr>
        <w:t xml:space="preserve"> tasks </w:t>
      </w:r>
      <w:r w:rsidR="59F85B7A" w:rsidRPr="00417AD4">
        <w:rPr>
          <w:rFonts w:ascii="Times New Roman" w:hAnsi="Times New Roman" w:cs="Times New Roman"/>
          <w:color w:val="7030A0"/>
        </w:rPr>
        <w:t>by</w:t>
      </w:r>
      <w:r w:rsidRPr="00417AD4">
        <w:rPr>
          <w:rFonts w:ascii="Times New Roman" w:hAnsi="Times New Roman" w:cs="Times New Roman"/>
          <w:color w:val="7030A0"/>
        </w:rPr>
        <w:t xml:space="preserve"> processing data. </w:t>
      </w:r>
      <w:r w:rsidR="00A347E2" w:rsidRPr="00417AD4">
        <w:rPr>
          <w:rFonts w:ascii="Times New Roman" w:hAnsi="Times New Roman" w:cs="Times New Roman"/>
          <w:color w:val="7030A0"/>
        </w:rPr>
        <w:t xml:space="preserve">The </w:t>
      </w:r>
      <w:r w:rsidRPr="00417AD4">
        <w:rPr>
          <w:rFonts w:ascii="Times New Roman" w:hAnsi="Times New Roman" w:cs="Times New Roman"/>
          <w:color w:val="7030A0"/>
        </w:rPr>
        <w:t>backend only does the following tasks: 1</w:t>
      </w:r>
      <w:r w:rsidR="00D33374" w:rsidRPr="00417AD4">
        <w:rPr>
          <w:rFonts w:ascii="Times New Roman" w:hAnsi="Times New Roman" w:cs="Times New Roman"/>
          <w:color w:val="7030A0"/>
        </w:rPr>
        <w:t>) w</w:t>
      </w:r>
      <w:r w:rsidRPr="00417AD4">
        <w:rPr>
          <w:rFonts w:ascii="Times New Roman" w:hAnsi="Times New Roman" w:cs="Times New Roman"/>
          <w:color w:val="7030A0"/>
        </w:rPr>
        <w:t>ork</w:t>
      </w:r>
      <w:r w:rsidR="00B64EBE" w:rsidRPr="00417AD4">
        <w:rPr>
          <w:rFonts w:ascii="Times New Roman" w:hAnsi="Times New Roman" w:cs="Times New Roman"/>
          <w:color w:val="7030A0"/>
        </w:rPr>
        <w:t>ing</w:t>
      </w:r>
      <w:r w:rsidRPr="00417AD4">
        <w:rPr>
          <w:rFonts w:ascii="Times New Roman" w:hAnsi="Times New Roman" w:cs="Times New Roman"/>
          <w:color w:val="7030A0"/>
        </w:rPr>
        <w:t xml:space="preserve"> as the server of our platform</w:t>
      </w:r>
      <w:r w:rsidR="0056122F" w:rsidRPr="00417AD4">
        <w:rPr>
          <w:rFonts w:ascii="Times New Roman" w:hAnsi="Times New Roman" w:cs="Times New Roman"/>
          <w:color w:val="7030A0"/>
        </w:rPr>
        <w:t>, so</w:t>
      </w:r>
      <w:r w:rsidR="11F6B543" w:rsidRPr="00417AD4">
        <w:rPr>
          <w:rFonts w:ascii="Times New Roman" w:hAnsi="Times New Roman" w:cs="Times New Roman"/>
          <w:color w:val="7030A0"/>
        </w:rPr>
        <w:t xml:space="preserve"> that</w:t>
      </w:r>
      <w:r w:rsidR="0056122F" w:rsidRPr="00417AD4">
        <w:rPr>
          <w:rFonts w:ascii="Times New Roman" w:hAnsi="Times New Roman" w:cs="Times New Roman"/>
          <w:color w:val="7030A0"/>
        </w:rPr>
        <w:t xml:space="preserve"> </w:t>
      </w:r>
      <w:r w:rsidRPr="00417AD4">
        <w:rPr>
          <w:rFonts w:ascii="Times New Roman" w:hAnsi="Times New Roman" w:cs="Times New Roman"/>
          <w:color w:val="7030A0"/>
        </w:rPr>
        <w:t xml:space="preserve">students </w:t>
      </w:r>
      <w:r w:rsidR="62110B4A" w:rsidRPr="00417AD4">
        <w:rPr>
          <w:rFonts w:ascii="Times New Roman" w:hAnsi="Times New Roman" w:cs="Times New Roman"/>
          <w:color w:val="7030A0"/>
        </w:rPr>
        <w:t>can</w:t>
      </w:r>
      <w:r w:rsidR="00D33374" w:rsidRPr="00417AD4">
        <w:rPr>
          <w:rFonts w:ascii="Times New Roman" w:hAnsi="Times New Roman" w:cs="Times New Roman"/>
          <w:color w:val="7030A0"/>
        </w:rPr>
        <w:t xml:space="preserve"> </w:t>
      </w:r>
      <w:r w:rsidRPr="00417AD4">
        <w:rPr>
          <w:rFonts w:ascii="Times New Roman" w:hAnsi="Times New Roman" w:cs="Times New Roman"/>
          <w:color w:val="7030A0"/>
        </w:rPr>
        <w:t>access the website; 2</w:t>
      </w:r>
      <w:r w:rsidR="00D33374" w:rsidRPr="00417AD4">
        <w:rPr>
          <w:rFonts w:ascii="Times New Roman" w:hAnsi="Times New Roman" w:cs="Times New Roman"/>
          <w:color w:val="7030A0"/>
        </w:rPr>
        <w:t>)</w:t>
      </w:r>
      <w:r w:rsidRPr="00417AD4">
        <w:rPr>
          <w:rFonts w:ascii="Times New Roman" w:hAnsi="Times New Roman" w:cs="Times New Roman"/>
          <w:color w:val="7030A0"/>
        </w:rPr>
        <w:t xml:space="preserve"> </w:t>
      </w:r>
      <w:r w:rsidR="00D33374" w:rsidRPr="00417AD4">
        <w:rPr>
          <w:rFonts w:ascii="Times New Roman" w:hAnsi="Times New Roman" w:cs="Times New Roman"/>
          <w:color w:val="7030A0"/>
        </w:rPr>
        <w:t>s</w:t>
      </w:r>
      <w:r w:rsidRPr="00417AD4">
        <w:rPr>
          <w:rFonts w:ascii="Times New Roman" w:hAnsi="Times New Roman" w:cs="Times New Roman"/>
          <w:color w:val="7030A0"/>
        </w:rPr>
        <w:t>end</w:t>
      </w:r>
      <w:r w:rsidR="00B64EBE" w:rsidRPr="00417AD4">
        <w:rPr>
          <w:rFonts w:ascii="Times New Roman" w:hAnsi="Times New Roman" w:cs="Times New Roman"/>
          <w:color w:val="7030A0"/>
        </w:rPr>
        <w:t>ing</w:t>
      </w:r>
      <w:r w:rsidRPr="00417AD4">
        <w:rPr>
          <w:rFonts w:ascii="Times New Roman" w:hAnsi="Times New Roman" w:cs="Times New Roman"/>
          <w:color w:val="7030A0"/>
        </w:rPr>
        <w:t xml:space="preserve"> items to students according to their student IDs;</w:t>
      </w:r>
      <w:r w:rsidR="00D33374" w:rsidRPr="00417AD4">
        <w:rPr>
          <w:rFonts w:ascii="Times New Roman" w:hAnsi="Times New Roman" w:cs="Times New Roman"/>
          <w:color w:val="7030A0"/>
        </w:rPr>
        <w:t xml:space="preserve"> </w:t>
      </w:r>
      <w:r w:rsidR="011F4886" w:rsidRPr="00417AD4">
        <w:rPr>
          <w:rFonts w:ascii="Times New Roman" w:hAnsi="Times New Roman" w:cs="Times New Roman"/>
          <w:color w:val="7030A0"/>
        </w:rPr>
        <w:t xml:space="preserve">and </w:t>
      </w:r>
      <w:r w:rsidR="00D33374" w:rsidRPr="00417AD4">
        <w:rPr>
          <w:rFonts w:ascii="Times New Roman" w:hAnsi="Times New Roman" w:cs="Times New Roman"/>
          <w:color w:val="7030A0"/>
        </w:rPr>
        <w:t>3) r</w:t>
      </w:r>
      <w:r w:rsidRPr="00417AD4">
        <w:rPr>
          <w:rFonts w:ascii="Times New Roman" w:hAnsi="Times New Roman" w:cs="Times New Roman"/>
          <w:color w:val="7030A0"/>
        </w:rPr>
        <w:t>eceiv</w:t>
      </w:r>
      <w:r w:rsidR="00B64EBE" w:rsidRPr="00417AD4">
        <w:rPr>
          <w:rFonts w:ascii="Times New Roman" w:hAnsi="Times New Roman" w:cs="Times New Roman"/>
          <w:color w:val="7030A0"/>
        </w:rPr>
        <w:t>ing</w:t>
      </w:r>
      <w:r w:rsidRPr="00417AD4">
        <w:rPr>
          <w:rFonts w:ascii="Times New Roman" w:hAnsi="Times New Roman" w:cs="Times New Roman"/>
          <w:color w:val="7030A0"/>
        </w:rPr>
        <w:t xml:space="preserve"> raw data from students. With the raw data, </w:t>
      </w:r>
      <w:r w:rsidR="00D33374" w:rsidRPr="00417AD4">
        <w:rPr>
          <w:rFonts w:ascii="Times New Roman" w:hAnsi="Times New Roman" w:cs="Times New Roman"/>
          <w:color w:val="7030A0"/>
        </w:rPr>
        <w:t>we</w:t>
      </w:r>
      <w:r w:rsidRPr="00417AD4">
        <w:rPr>
          <w:rFonts w:ascii="Times New Roman" w:hAnsi="Times New Roman" w:cs="Times New Roman"/>
          <w:color w:val="7030A0"/>
        </w:rPr>
        <w:t xml:space="preserve"> can </w:t>
      </w:r>
      <w:r w:rsidR="00D33374" w:rsidRPr="00417AD4">
        <w:rPr>
          <w:rFonts w:ascii="Times New Roman" w:hAnsi="Times New Roman" w:cs="Times New Roman"/>
          <w:color w:val="7030A0"/>
        </w:rPr>
        <w:t>structure</w:t>
      </w:r>
      <w:r w:rsidRPr="00417AD4">
        <w:rPr>
          <w:rFonts w:ascii="Times New Roman" w:hAnsi="Times New Roman" w:cs="Times New Roman"/>
          <w:color w:val="7030A0"/>
        </w:rPr>
        <w:t xml:space="preserve"> the raw data to the formatted data, which includes the information by further c</w:t>
      </w:r>
      <w:r w:rsidR="00D33374" w:rsidRPr="00417AD4">
        <w:rPr>
          <w:rFonts w:ascii="Times New Roman" w:hAnsi="Times New Roman" w:cs="Times New Roman"/>
          <w:color w:val="7030A0"/>
        </w:rPr>
        <w:t>omputation</w:t>
      </w:r>
      <w:r w:rsidRPr="00417AD4">
        <w:rPr>
          <w:rFonts w:ascii="Times New Roman" w:hAnsi="Times New Roman" w:cs="Times New Roman"/>
          <w:color w:val="7030A0"/>
        </w:rPr>
        <w:t xml:space="preserve">s. The </w:t>
      </w:r>
      <w:r w:rsidR="00D33374" w:rsidRPr="00417AD4">
        <w:rPr>
          <w:rFonts w:ascii="Times New Roman" w:hAnsi="Times New Roman" w:cs="Times New Roman"/>
          <w:color w:val="7030A0"/>
        </w:rPr>
        <w:t xml:space="preserve">purpose </w:t>
      </w:r>
      <w:r w:rsidRPr="00417AD4">
        <w:rPr>
          <w:rFonts w:ascii="Times New Roman" w:hAnsi="Times New Roman" w:cs="Times New Roman"/>
          <w:color w:val="7030A0"/>
        </w:rPr>
        <w:t xml:space="preserve">of formatting data is to </w:t>
      </w:r>
      <w:r w:rsidR="00D33374" w:rsidRPr="00417AD4">
        <w:rPr>
          <w:rFonts w:ascii="Times New Roman" w:hAnsi="Times New Roman" w:cs="Times New Roman"/>
          <w:color w:val="7030A0"/>
        </w:rPr>
        <w:t>import</w:t>
      </w:r>
      <w:r w:rsidRPr="00417AD4">
        <w:rPr>
          <w:rFonts w:ascii="Times New Roman" w:hAnsi="Times New Roman" w:cs="Times New Roman"/>
          <w:color w:val="7030A0"/>
        </w:rPr>
        <w:t xml:space="preserve"> the data into our</w:t>
      </w:r>
      <w:r w:rsidR="00434765">
        <w:rPr>
          <w:rFonts w:ascii="Times New Roman" w:hAnsi="Times New Roman" w:cs="Times New Roman"/>
          <w:color w:val="7030A0"/>
        </w:rPr>
        <w:t xml:space="preserve"> Bayesian</w:t>
      </w:r>
      <w:r w:rsidRPr="00417AD4">
        <w:rPr>
          <w:rFonts w:ascii="Times New Roman" w:hAnsi="Times New Roman" w:cs="Times New Roman"/>
          <w:color w:val="7030A0"/>
        </w:rPr>
        <w:t xml:space="preserve"> model</w:t>
      </w:r>
      <w:r w:rsidR="00434765">
        <w:rPr>
          <w:rFonts w:ascii="Times New Roman" w:hAnsi="Times New Roman" w:cs="Times New Roman"/>
          <w:color w:val="7030A0"/>
        </w:rPr>
        <w:t>s</w:t>
      </w:r>
      <w:r w:rsidR="00D33374" w:rsidRPr="00417AD4">
        <w:rPr>
          <w:rFonts w:ascii="Times New Roman" w:hAnsi="Times New Roman" w:cs="Times New Roman"/>
          <w:color w:val="7030A0"/>
        </w:rPr>
        <w:t xml:space="preserve"> for later analysis</w:t>
      </w:r>
      <w:r w:rsidRPr="00417AD4">
        <w:rPr>
          <w:rFonts w:ascii="Times New Roman" w:hAnsi="Times New Roman" w:cs="Times New Roman"/>
          <w:color w:val="7030A0"/>
        </w:rPr>
        <w:t>.</w:t>
      </w:r>
    </w:p>
    <w:p w14:paraId="72F3EB55" w14:textId="0A117DC4" w:rsidR="00C76BED" w:rsidRPr="00234218" w:rsidRDefault="00C76BED" w:rsidP="00684E61">
      <w:pPr>
        <w:snapToGrid w:val="0"/>
        <w:spacing w:after="0" w:line="240" w:lineRule="auto"/>
        <w:rPr>
          <w:rFonts w:ascii="Times New Roman" w:eastAsia="Georgia" w:hAnsi="Times New Roman" w:cs="Times New Roman"/>
          <w:bCs/>
          <w:i/>
          <w:color w:val="0D0D0D" w:themeColor="text1" w:themeTint="F2"/>
        </w:rPr>
      </w:pPr>
      <w:r w:rsidRPr="00234218">
        <w:rPr>
          <w:rFonts w:ascii="Times New Roman" w:eastAsia="Georgia" w:hAnsi="Times New Roman" w:cs="Times New Roman"/>
          <w:bCs/>
          <w:color w:val="0D0D0D" w:themeColor="text1" w:themeTint="F2"/>
        </w:rPr>
        <w:t xml:space="preserve">B.  </w:t>
      </w:r>
      <w:r w:rsidRPr="00234218">
        <w:rPr>
          <w:rFonts w:ascii="Times New Roman" w:eastAsia="Georgia" w:hAnsi="Times New Roman" w:cs="Times New Roman"/>
          <w:bCs/>
          <w:i/>
          <w:color w:val="0D0D0D" w:themeColor="text1" w:themeTint="F2"/>
        </w:rPr>
        <w:t>Participants and Data Collecti</w:t>
      </w:r>
      <w:r w:rsidR="00562959" w:rsidRPr="00234218">
        <w:rPr>
          <w:rFonts w:ascii="Times New Roman" w:eastAsia="Georgia" w:hAnsi="Times New Roman" w:cs="Times New Roman"/>
          <w:bCs/>
          <w:i/>
          <w:color w:val="0D0D0D" w:themeColor="text1" w:themeTint="F2"/>
        </w:rPr>
        <w:t>on</w:t>
      </w:r>
    </w:p>
    <w:p w14:paraId="0E934C58" w14:textId="7006185D" w:rsidR="008E3D82"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The computer-based assessment platform developed in this research presents a writing prompt to students, see Fig</w:t>
      </w:r>
      <w:r w:rsidR="007C4154" w:rsidRPr="00234218">
        <w:rPr>
          <w:rFonts w:ascii="Times New Roman" w:eastAsia="Georgia" w:hAnsi="Times New Roman" w:cs="Times New Roman"/>
          <w:color w:val="0D0D0D" w:themeColor="text1" w:themeTint="F2"/>
        </w:rPr>
        <w:t>.</w:t>
      </w:r>
      <w:r w:rsidRPr="00234218">
        <w:rPr>
          <w:rFonts w:ascii="Times New Roman" w:eastAsia="Georgia" w:hAnsi="Times New Roman" w:cs="Times New Roman"/>
          <w:color w:val="0D0D0D" w:themeColor="text1" w:themeTint="F2"/>
        </w:rPr>
        <w:t xml:space="preserve"> 2 below. The left panel is the writing prompt; the right panel is the typing area. The participants were </w:t>
      </w:r>
      <w:r w:rsidR="00E0317D" w:rsidRPr="00234218">
        <w:rPr>
          <w:rFonts w:ascii="Times New Roman" w:eastAsia="Georgia" w:hAnsi="Times New Roman" w:cs="Times New Roman"/>
          <w:color w:val="0D0D0D" w:themeColor="text1" w:themeTint="F2"/>
        </w:rPr>
        <w:t xml:space="preserve">87 </w:t>
      </w:r>
      <w:r w:rsidRPr="00234218">
        <w:rPr>
          <w:rFonts w:ascii="Times New Roman" w:eastAsia="Georgia" w:hAnsi="Times New Roman" w:cs="Times New Roman"/>
          <w:color w:val="0D0D0D" w:themeColor="text1" w:themeTint="F2"/>
        </w:rPr>
        <w:t>students who were enrolled in sophomore year at a</w:t>
      </w:r>
      <w:r w:rsidR="00356F32"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 xml:space="preserve">research university in Mainland China. All participants </w:t>
      </w:r>
      <w:r w:rsidR="008E3D82" w:rsidRPr="00234218">
        <w:rPr>
          <w:rFonts w:ascii="Times New Roman" w:eastAsia="Georgia" w:hAnsi="Times New Roman" w:cs="Times New Roman"/>
          <w:color w:val="0D0D0D" w:themeColor="text1" w:themeTint="F2"/>
        </w:rPr>
        <w:t xml:space="preserve">self-reported that they had tremendous </w:t>
      </w:r>
      <w:r w:rsidRPr="00234218">
        <w:rPr>
          <w:rFonts w:ascii="Times New Roman" w:eastAsia="Georgia" w:hAnsi="Times New Roman" w:cs="Times New Roman"/>
          <w:color w:val="0D0D0D" w:themeColor="text1" w:themeTint="F2"/>
        </w:rPr>
        <w:t xml:space="preserve">experience </w:t>
      </w:r>
      <w:r w:rsidR="008E3D82" w:rsidRPr="00234218">
        <w:rPr>
          <w:rFonts w:ascii="Times New Roman" w:eastAsia="Georgia" w:hAnsi="Times New Roman" w:cs="Times New Roman"/>
          <w:color w:val="0D0D0D" w:themeColor="text1" w:themeTint="F2"/>
        </w:rPr>
        <w:t xml:space="preserve">in </w:t>
      </w:r>
      <w:r w:rsidRPr="00234218">
        <w:rPr>
          <w:rFonts w:ascii="Times New Roman" w:eastAsia="Georgia" w:hAnsi="Times New Roman" w:cs="Times New Roman"/>
          <w:color w:val="0D0D0D" w:themeColor="text1" w:themeTint="F2"/>
        </w:rPr>
        <w:t xml:space="preserve">using a keyboard to complete writing tasks. </w:t>
      </w:r>
      <w:r w:rsidR="0091048F" w:rsidRPr="00234218">
        <w:rPr>
          <w:rFonts w:ascii="Times New Roman" w:eastAsia="Georgia" w:hAnsi="Times New Roman" w:cs="Times New Roman"/>
          <w:color w:val="0D0D0D" w:themeColor="text1" w:themeTint="F2"/>
        </w:rPr>
        <w:t xml:space="preserve">They also self-reported that they have high proficiency </w:t>
      </w:r>
      <w:r w:rsidR="00A54B6C" w:rsidRPr="00234218">
        <w:rPr>
          <w:rFonts w:ascii="Times New Roman" w:eastAsia="Georgia" w:hAnsi="Times New Roman" w:cs="Times New Roman"/>
          <w:color w:val="0D0D0D" w:themeColor="text1" w:themeTint="F2"/>
        </w:rPr>
        <w:t>in</w:t>
      </w:r>
      <w:r w:rsidR="0091048F" w:rsidRPr="00234218">
        <w:rPr>
          <w:rFonts w:ascii="Times New Roman" w:eastAsia="Georgia" w:hAnsi="Times New Roman" w:cs="Times New Roman"/>
          <w:color w:val="0D0D0D" w:themeColor="text1" w:themeTint="F2"/>
        </w:rPr>
        <w:t xml:space="preserve"> English language skills. </w:t>
      </w:r>
      <w:r w:rsidRPr="00234218">
        <w:rPr>
          <w:rFonts w:ascii="Times New Roman" w:eastAsia="Georgia" w:hAnsi="Times New Roman" w:cs="Times New Roman"/>
          <w:color w:val="0D0D0D" w:themeColor="text1" w:themeTint="F2"/>
        </w:rPr>
        <w:t xml:space="preserve">All of them speak Chinese as their first language. </w:t>
      </w:r>
      <w:r w:rsidR="00E0317D" w:rsidRPr="00234218">
        <w:rPr>
          <w:rFonts w:ascii="Times New Roman" w:eastAsia="Georgia" w:hAnsi="Times New Roman" w:cs="Times New Roman"/>
          <w:color w:val="0D0D0D" w:themeColor="text1" w:themeTint="F2"/>
        </w:rPr>
        <w:t>47</w:t>
      </w:r>
      <w:r w:rsidRPr="00234218">
        <w:rPr>
          <w:rFonts w:ascii="Times New Roman" w:eastAsia="Georgia" w:hAnsi="Times New Roman" w:cs="Times New Roman"/>
          <w:color w:val="0D0D0D" w:themeColor="text1" w:themeTint="F2"/>
        </w:rPr>
        <w:t xml:space="preserve"> of them are female; </w:t>
      </w:r>
      <w:r w:rsidR="00E0317D" w:rsidRPr="00234218">
        <w:rPr>
          <w:rFonts w:ascii="Times New Roman" w:eastAsia="Georgia" w:hAnsi="Times New Roman" w:cs="Times New Roman"/>
          <w:color w:val="0D0D0D" w:themeColor="text1" w:themeTint="F2"/>
        </w:rPr>
        <w:t>40</w:t>
      </w:r>
      <w:r w:rsidRPr="00234218">
        <w:rPr>
          <w:rFonts w:ascii="Times New Roman" w:eastAsia="Georgia" w:hAnsi="Times New Roman" w:cs="Times New Roman"/>
          <w:color w:val="0D0D0D" w:themeColor="text1" w:themeTint="F2"/>
        </w:rPr>
        <w:t xml:space="preserve"> of them are male. The writing prompt, “The Internet and Our Life”, used in this research, was designed by a professor in the department of English at the university. On the left panel, there was a brief introduction to the topic and a prompt question. Students are required to write their opinion on the right panel within 60 minutes.</w:t>
      </w:r>
      <w:r w:rsidR="00256C81" w:rsidRPr="00234218">
        <w:rPr>
          <w:rFonts w:ascii="Times New Roman" w:eastAsia="Georgia" w:hAnsi="Times New Roman" w:cs="Times New Roman"/>
          <w:color w:val="0D0D0D" w:themeColor="text1" w:themeTint="F2"/>
        </w:rPr>
        <w:t xml:space="preserve"> Moreover, students completed the essays voluntarily, that is, the grading of the essay </w:t>
      </w:r>
      <w:r w:rsidR="00564AF6" w:rsidRPr="00234218">
        <w:rPr>
          <w:rFonts w:ascii="Times New Roman" w:eastAsia="Georgia" w:hAnsi="Times New Roman" w:cs="Times New Roman"/>
          <w:color w:val="0D0D0D" w:themeColor="text1" w:themeTint="F2"/>
        </w:rPr>
        <w:t>did</w:t>
      </w:r>
      <w:r w:rsidR="00256C81" w:rsidRPr="00234218">
        <w:rPr>
          <w:rFonts w:ascii="Times New Roman" w:eastAsia="Georgia" w:hAnsi="Times New Roman" w:cs="Times New Roman"/>
          <w:color w:val="0D0D0D" w:themeColor="text1" w:themeTint="F2"/>
        </w:rPr>
        <w:t xml:space="preserve"> not </w:t>
      </w:r>
      <w:r w:rsidR="00564AF6" w:rsidRPr="00234218">
        <w:rPr>
          <w:rFonts w:ascii="Times New Roman" w:eastAsia="Georgia" w:hAnsi="Times New Roman" w:cs="Times New Roman"/>
          <w:color w:val="0D0D0D" w:themeColor="text1" w:themeTint="F2"/>
        </w:rPr>
        <w:t>affect</w:t>
      </w:r>
      <w:r w:rsidR="00256C81" w:rsidRPr="00234218">
        <w:rPr>
          <w:rFonts w:ascii="Times New Roman" w:eastAsia="Georgia" w:hAnsi="Times New Roman" w:cs="Times New Roman"/>
          <w:color w:val="0D0D0D" w:themeColor="text1" w:themeTint="F2"/>
        </w:rPr>
        <w:t xml:space="preserve"> the student’ final grade. </w:t>
      </w:r>
    </w:p>
    <w:p w14:paraId="30DD1FDF" w14:textId="5536370E" w:rsidR="008E3D82" w:rsidRPr="00234218" w:rsidRDefault="008E3D82" w:rsidP="00BB2204">
      <w:pPr>
        <w:snapToGrid w:val="0"/>
        <w:spacing w:after="0" w:line="240" w:lineRule="auto"/>
        <w:ind w:firstLine="576"/>
        <w:jc w:val="center"/>
        <w:rPr>
          <w:rFonts w:ascii="Times New Roman" w:eastAsia="Georgia" w:hAnsi="Times New Roman" w:cs="Times New Roman"/>
          <w:color w:val="0D0D0D" w:themeColor="text1" w:themeTint="F2"/>
        </w:rPr>
      </w:pPr>
      <w:r w:rsidRPr="00234218">
        <w:rPr>
          <w:rFonts w:ascii="Times New Roman" w:hAnsi="Times New Roman" w:cs="Times New Roman"/>
          <w:noProof/>
          <w:color w:val="0D0D0D" w:themeColor="text1" w:themeTint="F2"/>
        </w:rPr>
        <w:lastRenderedPageBreak/>
        <w:drawing>
          <wp:inline distT="0" distB="0" distL="0" distR="0" wp14:anchorId="6E884F26" wp14:editId="55300178">
            <wp:extent cx="4423923" cy="2389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4301" cy="2405823"/>
                    </a:xfrm>
                    <a:prstGeom prst="rect">
                      <a:avLst/>
                    </a:prstGeom>
                    <a:noFill/>
                    <a:ln>
                      <a:noFill/>
                    </a:ln>
                  </pic:spPr>
                </pic:pic>
              </a:graphicData>
            </a:graphic>
          </wp:inline>
        </w:drawing>
      </w:r>
    </w:p>
    <w:p w14:paraId="162F2524" w14:textId="04D331B5" w:rsidR="00C76BED" w:rsidRPr="00417AD4" w:rsidRDefault="00C76BED" w:rsidP="00BB2204">
      <w:pPr>
        <w:snapToGrid w:val="0"/>
        <w:spacing w:after="0" w:line="240" w:lineRule="auto"/>
        <w:ind w:firstLine="576"/>
        <w:jc w:val="center"/>
        <w:rPr>
          <w:rFonts w:ascii="Times New Roman" w:eastAsia="Georgia" w:hAnsi="Times New Roman" w:cs="Times New Roman"/>
          <w:color w:val="7030A0"/>
        </w:rPr>
      </w:pPr>
      <w:r w:rsidRPr="00417AD4">
        <w:rPr>
          <w:rFonts w:ascii="Times New Roman" w:eastAsia="Georgia" w:hAnsi="Times New Roman" w:cs="Times New Roman"/>
          <w:iCs/>
          <w:color w:val="7030A0"/>
        </w:rPr>
        <w:t>Fig</w:t>
      </w:r>
      <w:r w:rsidR="00AD48E4" w:rsidRPr="00417AD4">
        <w:rPr>
          <w:rFonts w:ascii="Times New Roman" w:eastAsia="Georgia" w:hAnsi="Times New Roman" w:cs="Times New Roman"/>
          <w:iCs/>
          <w:color w:val="7030A0"/>
        </w:rPr>
        <w:t>.</w:t>
      </w:r>
      <w:r w:rsidRPr="00417AD4">
        <w:rPr>
          <w:rFonts w:ascii="Times New Roman" w:eastAsia="Georgia" w:hAnsi="Times New Roman" w:cs="Times New Roman"/>
          <w:iCs/>
          <w:color w:val="7030A0"/>
        </w:rPr>
        <w:t xml:space="preserve"> 2.</w:t>
      </w:r>
      <w:r w:rsidRPr="00417AD4">
        <w:rPr>
          <w:rFonts w:ascii="Times New Roman" w:eastAsia="Georgia" w:hAnsi="Times New Roman" w:cs="Times New Roman"/>
          <w:color w:val="7030A0"/>
        </w:rPr>
        <w:t xml:space="preserve"> The </w:t>
      </w:r>
      <w:r w:rsidR="003962FB" w:rsidRPr="00417AD4">
        <w:rPr>
          <w:rFonts w:ascii="Times New Roman" w:eastAsia="Georgia" w:hAnsi="Times New Roman" w:cs="Times New Roman"/>
          <w:color w:val="7030A0"/>
        </w:rPr>
        <w:t>writing prompt on</w:t>
      </w:r>
      <w:r w:rsidRPr="00417AD4">
        <w:rPr>
          <w:rFonts w:ascii="Times New Roman" w:eastAsia="Georgia" w:hAnsi="Times New Roman" w:cs="Times New Roman"/>
          <w:color w:val="7030A0"/>
        </w:rPr>
        <w:t xml:space="preserve"> the computer-based</w:t>
      </w:r>
      <w:r w:rsidR="003962FB" w:rsidRPr="00417AD4">
        <w:rPr>
          <w:rFonts w:ascii="Times New Roman" w:eastAsia="Georgia" w:hAnsi="Times New Roman" w:cs="Times New Roman"/>
          <w:color w:val="7030A0"/>
        </w:rPr>
        <w:t xml:space="preserve"> assessment</w:t>
      </w:r>
      <w:r w:rsidR="00417AD4">
        <w:rPr>
          <w:rFonts w:ascii="Times New Roman" w:eastAsia="Georgia" w:hAnsi="Times New Roman" w:cs="Times New Roman"/>
          <w:color w:val="7030A0"/>
        </w:rPr>
        <w:t xml:space="preserve"> [JJ, do something on figure 2]</w:t>
      </w:r>
    </w:p>
    <w:p w14:paraId="6F58C0CA" w14:textId="77777777" w:rsidR="00D54EAE" w:rsidRPr="00234218" w:rsidRDefault="00D54EAE" w:rsidP="00684E61">
      <w:pPr>
        <w:snapToGrid w:val="0"/>
        <w:spacing w:after="0" w:line="240" w:lineRule="auto"/>
        <w:ind w:firstLine="576"/>
        <w:rPr>
          <w:rFonts w:ascii="Times New Roman" w:eastAsia="Georgia" w:hAnsi="Times New Roman" w:cs="Times New Roman"/>
          <w:color w:val="0D0D0D" w:themeColor="text1" w:themeTint="F2"/>
        </w:rPr>
      </w:pPr>
    </w:p>
    <w:p w14:paraId="78B8CECB" w14:textId="5931E3DC"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Essay scoring was completed by two English professors in the university. The human raters </w:t>
      </w:r>
      <w:r w:rsidR="0073297B" w:rsidRPr="00234218">
        <w:rPr>
          <w:rFonts w:ascii="Times New Roman" w:eastAsia="Georgia" w:hAnsi="Times New Roman" w:cs="Times New Roman"/>
          <w:color w:val="0D0D0D" w:themeColor="text1" w:themeTint="F2"/>
        </w:rPr>
        <w:t xml:space="preserve">used </w:t>
      </w:r>
      <w:r w:rsidRPr="00234218">
        <w:rPr>
          <w:rFonts w:ascii="Times New Roman" w:eastAsia="Georgia" w:hAnsi="Times New Roman" w:cs="Times New Roman"/>
          <w:color w:val="0D0D0D" w:themeColor="text1" w:themeTint="F2"/>
        </w:rPr>
        <w:t>a holistic rubric that covered two content categories: 1. adopting a stance with regard to a central topic, and then defending that position via evidence or examples; 2. general coherence and cohesion. Each essay was independently scored by two raters on a 1–</w:t>
      </w:r>
      <w:r w:rsidR="00D76123" w:rsidRPr="00234218">
        <w:rPr>
          <w:rFonts w:ascii="Times New Roman" w:eastAsia="Georgia" w:hAnsi="Times New Roman" w:cs="Times New Roman"/>
          <w:color w:val="0D0D0D" w:themeColor="text1" w:themeTint="F2"/>
        </w:rPr>
        <w:t>6</w:t>
      </w:r>
      <w:r w:rsidRPr="00234218">
        <w:rPr>
          <w:rFonts w:ascii="Times New Roman" w:eastAsia="Georgia" w:hAnsi="Times New Roman" w:cs="Times New Roman"/>
          <w:color w:val="0D0D0D" w:themeColor="text1" w:themeTint="F2"/>
        </w:rPr>
        <w:t xml:space="preserve"> scale</w:t>
      </w:r>
      <w:r w:rsidR="00D76123" w:rsidRPr="00234218">
        <w:rPr>
          <w:rFonts w:ascii="Times New Roman" w:eastAsia="Georgia" w:hAnsi="Times New Roman" w:cs="Times New Roman"/>
          <w:color w:val="0D0D0D" w:themeColor="text1" w:themeTint="F2"/>
        </w:rPr>
        <w:t xml:space="preserve">, the </w:t>
      </w:r>
      <w:r w:rsidR="00564AF6" w:rsidRPr="00234218">
        <w:rPr>
          <w:rFonts w:ascii="Times New Roman" w:eastAsia="Georgia" w:hAnsi="Times New Roman" w:cs="Times New Roman"/>
          <w:color w:val="0D0D0D" w:themeColor="text1" w:themeTint="F2"/>
        </w:rPr>
        <w:t>interval is increased with</w:t>
      </w:r>
      <w:r w:rsidR="00D76123" w:rsidRPr="00234218">
        <w:rPr>
          <w:rFonts w:ascii="Times New Roman" w:eastAsia="Georgia" w:hAnsi="Times New Roman" w:cs="Times New Roman"/>
          <w:color w:val="0D0D0D" w:themeColor="text1" w:themeTint="F2"/>
        </w:rPr>
        <w:t xml:space="preserve"> 0.5 point. Moreover, we add up the scores given across the two raters, resulting in scores ranging from 2 to 12. </w:t>
      </w:r>
      <w:r w:rsidRPr="00234218">
        <w:rPr>
          <w:rFonts w:ascii="Times New Roman" w:eastAsia="Georgia" w:hAnsi="Times New Roman" w:cs="Times New Roman"/>
          <w:color w:val="0D0D0D" w:themeColor="text1" w:themeTint="F2"/>
        </w:rPr>
        <w:t xml:space="preserve">The percentage of agreement between the two raters was 97%. Using the Krippendorff’s alpha as an inter-rater reliability index (Hayes &amp; Krippendorff, 2007), the magnitude of the index on this sample was 0.92. </w:t>
      </w:r>
    </w:p>
    <w:p w14:paraId="0F2622F0" w14:textId="3C4FAA7D" w:rsidR="001F2DB9" w:rsidRPr="00234218" w:rsidRDefault="001F2DB9" w:rsidP="00684E61">
      <w:pPr>
        <w:adjustRightInd w:val="0"/>
        <w:snapToGrid w:val="0"/>
        <w:spacing w:after="0" w:line="240" w:lineRule="auto"/>
        <w:rPr>
          <w:rFonts w:ascii="Times New Roman" w:hAnsi="Times New Roman" w:cs="Times New Roman"/>
          <w:i/>
          <w:iCs/>
          <w:color w:val="0D0D0D" w:themeColor="text1" w:themeTint="F2"/>
        </w:rPr>
      </w:pPr>
      <w:r w:rsidRPr="00197E92">
        <w:rPr>
          <w:rFonts w:ascii="Times New Roman" w:hAnsi="Times New Roman" w:cs="Times New Roman"/>
          <w:color w:val="7030A0"/>
        </w:rPr>
        <w:t xml:space="preserve">C. </w:t>
      </w:r>
      <w:r w:rsidRPr="00197E92">
        <w:rPr>
          <w:rFonts w:ascii="Times New Roman" w:hAnsi="Times New Roman" w:cs="Times New Roman"/>
          <w:i/>
          <w:iCs/>
          <w:color w:val="7030A0"/>
        </w:rPr>
        <w:t xml:space="preserve"> Pause Event Classification</w:t>
      </w:r>
    </w:p>
    <w:p w14:paraId="0A3E6DC1" w14:textId="0651B796" w:rsidR="004A7137" w:rsidRPr="00C57F2B" w:rsidRDefault="001F2DB9" w:rsidP="00684E61">
      <w:pPr>
        <w:adjustRightInd w:val="0"/>
        <w:snapToGrid w:val="0"/>
        <w:spacing w:after="0" w:line="240" w:lineRule="auto"/>
        <w:ind w:firstLine="576"/>
        <w:rPr>
          <w:rFonts w:ascii="Times New Roman" w:hAnsi="Times New Roman" w:cs="Times New Roman"/>
          <w:color w:val="7030A0"/>
        </w:rPr>
      </w:pPr>
      <w:r w:rsidRPr="00C57F2B">
        <w:rPr>
          <w:rFonts w:ascii="Times New Roman" w:hAnsi="Times New Roman" w:cs="Times New Roman"/>
          <w:color w:val="7030A0"/>
        </w:rPr>
        <w:t xml:space="preserve">The keystroke logging function is implemented in </w:t>
      </w:r>
      <w:r w:rsidR="007A2352" w:rsidRPr="00C57F2B">
        <w:rPr>
          <w:rFonts w:ascii="Times New Roman" w:hAnsi="Times New Roman" w:cs="Times New Roman"/>
          <w:color w:val="7030A0"/>
        </w:rPr>
        <w:t>JavaScript</w:t>
      </w:r>
      <w:r w:rsidRPr="00C57F2B">
        <w:rPr>
          <w:rFonts w:ascii="Times New Roman" w:hAnsi="Times New Roman" w:cs="Times New Roman"/>
          <w:color w:val="7030A0"/>
        </w:rPr>
        <w:t xml:space="preserve"> and works on the assessment platform, developed in Java. The obtained keystroke log data are in XML format. </w:t>
      </w:r>
      <w:r w:rsidR="009F322D" w:rsidRPr="00C57F2B">
        <w:rPr>
          <w:rFonts w:ascii="Times New Roman" w:hAnsi="Times New Roman" w:cs="Times New Roman"/>
          <w:color w:val="7030A0"/>
        </w:rPr>
        <w:t>After the student completes his/her writing task, the frontend application</w:t>
      </w:r>
      <w:r w:rsidR="000A0B2E" w:rsidRPr="00C57F2B">
        <w:rPr>
          <w:rFonts w:ascii="Times New Roman" w:hAnsi="Times New Roman" w:cs="Times New Roman"/>
          <w:color w:val="7030A0"/>
        </w:rPr>
        <w:t xml:space="preserve"> </w:t>
      </w:r>
      <w:r w:rsidR="009F322D" w:rsidRPr="00C57F2B">
        <w:rPr>
          <w:rFonts w:ascii="Times New Roman" w:hAnsi="Times New Roman" w:cs="Times New Roman"/>
          <w:color w:val="7030A0"/>
        </w:rPr>
        <w:t>convert</w:t>
      </w:r>
      <w:r w:rsidR="000A0B2E" w:rsidRPr="00C57F2B">
        <w:rPr>
          <w:rFonts w:ascii="Times New Roman" w:hAnsi="Times New Roman" w:cs="Times New Roman"/>
          <w:color w:val="7030A0"/>
        </w:rPr>
        <w:t>s</w:t>
      </w:r>
      <w:r w:rsidR="009F322D" w:rsidRPr="00C57F2B">
        <w:rPr>
          <w:rFonts w:ascii="Times New Roman" w:hAnsi="Times New Roman" w:cs="Times New Roman"/>
          <w:color w:val="7030A0"/>
        </w:rPr>
        <w:t xml:space="preserve"> these instances to an</w:t>
      </w:r>
      <w:r w:rsidR="004A7137" w:rsidRPr="00C57F2B">
        <w:rPr>
          <w:rFonts w:ascii="Times New Roman" w:hAnsi="Times New Roman" w:cs="Times New Roman"/>
          <w:color w:val="7030A0"/>
        </w:rPr>
        <w:t xml:space="preserve"> </w:t>
      </w:r>
      <w:r w:rsidR="009F322D" w:rsidRPr="00C57F2B">
        <w:rPr>
          <w:rFonts w:ascii="Times New Roman" w:hAnsi="Times New Roman" w:cs="Times New Roman"/>
          <w:color w:val="7030A0"/>
        </w:rPr>
        <w:t>XML</w:t>
      </w:r>
      <w:r w:rsidR="004A7137" w:rsidRPr="00C57F2B">
        <w:rPr>
          <w:rFonts w:ascii="Times New Roman" w:hAnsi="Times New Roman" w:cs="Times New Roman"/>
          <w:color w:val="7030A0"/>
        </w:rPr>
        <w:t xml:space="preserve"> </w:t>
      </w:r>
      <w:r w:rsidR="009F322D" w:rsidRPr="00C57F2B">
        <w:rPr>
          <w:rFonts w:ascii="Times New Roman" w:hAnsi="Times New Roman" w:cs="Times New Roman"/>
          <w:color w:val="7030A0"/>
        </w:rPr>
        <w:t xml:space="preserve">file, </w:t>
      </w:r>
      <w:r w:rsidR="000A0B2E" w:rsidRPr="00C57F2B">
        <w:rPr>
          <w:rFonts w:ascii="Times New Roman" w:hAnsi="Times New Roman" w:cs="Times New Roman"/>
          <w:color w:val="7030A0"/>
        </w:rPr>
        <w:t>in order to store</w:t>
      </w:r>
      <w:r w:rsidR="009F322D" w:rsidRPr="00C57F2B">
        <w:rPr>
          <w:rFonts w:ascii="Times New Roman" w:hAnsi="Times New Roman" w:cs="Times New Roman"/>
          <w:color w:val="7030A0"/>
        </w:rPr>
        <w:t xml:space="preserve"> the structured data. The data also contain </w:t>
      </w:r>
      <w:r w:rsidR="004A7137" w:rsidRPr="00C57F2B">
        <w:rPr>
          <w:rFonts w:ascii="Times New Roman" w:hAnsi="Times New Roman" w:cs="Times New Roman"/>
          <w:color w:val="7030A0"/>
        </w:rPr>
        <w:t>other information (e.g., student ID). T</w:t>
      </w:r>
      <w:r w:rsidR="009F322D" w:rsidRPr="00C57F2B">
        <w:rPr>
          <w:rFonts w:ascii="Times New Roman" w:hAnsi="Times New Roman" w:cs="Times New Roman"/>
          <w:color w:val="7030A0"/>
        </w:rPr>
        <w:t>hen</w:t>
      </w:r>
      <w:r w:rsidR="004A7137" w:rsidRPr="00C57F2B">
        <w:rPr>
          <w:rFonts w:ascii="Times New Roman" w:hAnsi="Times New Roman" w:cs="Times New Roman"/>
          <w:color w:val="7030A0"/>
        </w:rPr>
        <w:t>, the data</w:t>
      </w:r>
      <w:r w:rsidR="009F322D" w:rsidRPr="00C57F2B">
        <w:rPr>
          <w:rFonts w:ascii="Times New Roman" w:hAnsi="Times New Roman" w:cs="Times New Roman"/>
          <w:color w:val="7030A0"/>
        </w:rPr>
        <w:t xml:space="preserve"> </w:t>
      </w:r>
      <w:r w:rsidR="004A7137" w:rsidRPr="00C57F2B">
        <w:rPr>
          <w:rFonts w:ascii="Times New Roman" w:hAnsi="Times New Roman" w:cs="Times New Roman"/>
          <w:color w:val="7030A0"/>
        </w:rPr>
        <w:t>are</w:t>
      </w:r>
      <w:r w:rsidR="009F322D" w:rsidRPr="00C57F2B">
        <w:rPr>
          <w:rFonts w:ascii="Times New Roman" w:hAnsi="Times New Roman" w:cs="Times New Roman"/>
          <w:color w:val="7030A0"/>
        </w:rPr>
        <w:t xml:space="preserve"> sent to our server</w:t>
      </w:r>
      <w:r w:rsidR="007A2352">
        <w:rPr>
          <w:rFonts w:ascii="Times New Roman" w:hAnsi="Times New Roman" w:cs="Times New Roman"/>
          <w:color w:val="7030A0"/>
        </w:rPr>
        <w:t xml:space="preserve"> that</w:t>
      </w:r>
      <w:r w:rsidR="009F322D" w:rsidRPr="00C57F2B">
        <w:rPr>
          <w:rFonts w:ascii="Times New Roman" w:hAnsi="Times New Roman" w:cs="Times New Roman"/>
          <w:color w:val="7030A0"/>
        </w:rPr>
        <w:t xml:space="preserve"> convert</w:t>
      </w:r>
      <w:r w:rsidR="004A7137" w:rsidRPr="00C57F2B">
        <w:rPr>
          <w:rFonts w:ascii="Times New Roman" w:hAnsi="Times New Roman" w:cs="Times New Roman"/>
          <w:color w:val="7030A0"/>
        </w:rPr>
        <w:t>s</w:t>
      </w:r>
      <w:r w:rsidR="009F322D" w:rsidRPr="00C57F2B">
        <w:rPr>
          <w:rFonts w:ascii="Times New Roman" w:hAnsi="Times New Roman" w:cs="Times New Roman"/>
          <w:color w:val="7030A0"/>
        </w:rPr>
        <w:t xml:space="preserve"> </w:t>
      </w:r>
      <w:r w:rsidR="007A2352">
        <w:rPr>
          <w:rFonts w:ascii="Times New Roman" w:hAnsi="Times New Roman" w:cs="Times New Roman"/>
          <w:color w:val="7030A0"/>
        </w:rPr>
        <w:t>the data</w:t>
      </w:r>
      <w:r w:rsidR="009F322D" w:rsidRPr="00C57F2B">
        <w:rPr>
          <w:rFonts w:ascii="Times New Roman" w:hAnsi="Times New Roman" w:cs="Times New Roman"/>
          <w:color w:val="7030A0"/>
        </w:rPr>
        <w:t xml:space="preserve"> back</w:t>
      </w:r>
      <w:r w:rsidR="1A7C05E6" w:rsidRPr="00C57F2B">
        <w:rPr>
          <w:rFonts w:ascii="Times New Roman" w:hAnsi="Times New Roman" w:cs="Times New Roman"/>
          <w:color w:val="7030A0"/>
        </w:rPr>
        <w:t>,</w:t>
      </w:r>
      <w:r w:rsidR="009F322D" w:rsidRPr="00C57F2B">
        <w:rPr>
          <w:rFonts w:ascii="Times New Roman" w:hAnsi="Times New Roman" w:cs="Times New Roman"/>
          <w:color w:val="7030A0"/>
        </w:rPr>
        <w:t xml:space="preserve"> to the instances of the class variable</w:t>
      </w:r>
      <w:r w:rsidR="3EB0AFA0" w:rsidRPr="00C57F2B">
        <w:rPr>
          <w:rFonts w:ascii="Times New Roman" w:hAnsi="Times New Roman" w:cs="Times New Roman"/>
          <w:color w:val="7030A0"/>
        </w:rPr>
        <w:t>,</w:t>
      </w:r>
      <w:r w:rsidR="009F322D" w:rsidRPr="00C57F2B">
        <w:rPr>
          <w:rFonts w:ascii="Times New Roman" w:hAnsi="Times New Roman" w:cs="Times New Roman"/>
          <w:color w:val="7030A0"/>
        </w:rPr>
        <w:t xml:space="preserve"> and reconstruct</w:t>
      </w:r>
      <w:r w:rsidR="40E467D1" w:rsidRPr="00C57F2B">
        <w:rPr>
          <w:rFonts w:ascii="Times New Roman" w:hAnsi="Times New Roman" w:cs="Times New Roman"/>
          <w:color w:val="7030A0"/>
        </w:rPr>
        <w:t>s</w:t>
      </w:r>
      <w:r w:rsidR="009F322D" w:rsidRPr="00C57F2B">
        <w:rPr>
          <w:rFonts w:ascii="Times New Roman" w:hAnsi="Times New Roman" w:cs="Times New Roman"/>
          <w:color w:val="7030A0"/>
        </w:rPr>
        <w:t xml:space="preserve"> how the </w:t>
      </w:r>
      <w:r w:rsidR="004A7137" w:rsidRPr="00C57F2B">
        <w:rPr>
          <w:rFonts w:ascii="Times New Roman" w:hAnsi="Times New Roman" w:cs="Times New Roman"/>
          <w:color w:val="7030A0"/>
        </w:rPr>
        <w:t xml:space="preserve">student </w:t>
      </w:r>
      <w:r w:rsidR="000A0B2E" w:rsidRPr="00C57F2B">
        <w:rPr>
          <w:rFonts w:ascii="Times New Roman" w:hAnsi="Times New Roman" w:cs="Times New Roman"/>
          <w:color w:val="7030A0"/>
        </w:rPr>
        <w:t xml:space="preserve">has </w:t>
      </w:r>
      <w:r w:rsidR="004A7137" w:rsidRPr="00C57F2B">
        <w:rPr>
          <w:rFonts w:ascii="Times New Roman" w:hAnsi="Times New Roman" w:cs="Times New Roman"/>
          <w:color w:val="7030A0"/>
        </w:rPr>
        <w:t>type</w:t>
      </w:r>
      <w:r w:rsidR="000A0B2E" w:rsidRPr="00C57F2B">
        <w:rPr>
          <w:rFonts w:ascii="Times New Roman" w:hAnsi="Times New Roman" w:cs="Times New Roman"/>
          <w:color w:val="7030A0"/>
        </w:rPr>
        <w:t>d</w:t>
      </w:r>
      <w:r w:rsidR="004A7137" w:rsidRPr="00C57F2B">
        <w:rPr>
          <w:rFonts w:ascii="Times New Roman" w:hAnsi="Times New Roman" w:cs="Times New Roman"/>
          <w:color w:val="7030A0"/>
        </w:rPr>
        <w:t xml:space="preserve"> the essay.</w:t>
      </w:r>
      <w:r w:rsidR="009F322D" w:rsidRPr="00C57F2B">
        <w:rPr>
          <w:rFonts w:ascii="Times New Roman" w:hAnsi="Times New Roman" w:cs="Times New Roman"/>
          <w:color w:val="7030A0"/>
        </w:rPr>
        <w:t xml:space="preserve"> </w:t>
      </w:r>
    </w:p>
    <w:p w14:paraId="4A83C04F" w14:textId="05F9939B" w:rsidR="001F2DB9" w:rsidRPr="00C57F2B" w:rsidRDefault="000A0B2E" w:rsidP="00684E61">
      <w:pPr>
        <w:adjustRightInd w:val="0"/>
        <w:snapToGrid w:val="0"/>
        <w:spacing w:after="0" w:line="240" w:lineRule="auto"/>
        <w:ind w:firstLine="576"/>
        <w:rPr>
          <w:rFonts w:ascii="Times New Roman" w:hAnsi="Times New Roman" w:cs="Times New Roman"/>
          <w:color w:val="7030A0"/>
        </w:rPr>
      </w:pPr>
      <w:r w:rsidRPr="00C57F2B">
        <w:rPr>
          <w:rFonts w:ascii="Times New Roman" w:hAnsi="Times New Roman" w:cs="Times New Roman"/>
          <w:color w:val="7030A0"/>
        </w:rPr>
        <w:t xml:space="preserve">We </w:t>
      </w:r>
      <w:r w:rsidR="001F2DB9" w:rsidRPr="00C57F2B">
        <w:rPr>
          <w:rFonts w:ascii="Times New Roman" w:hAnsi="Times New Roman" w:cs="Times New Roman"/>
          <w:color w:val="7030A0"/>
        </w:rPr>
        <w:t>classify the raw data in</w:t>
      </w:r>
      <w:r w:rsidRPr="00C57F2B">
        <w:rPr>
          <w:rFonts w:ascii="Times New Roman" w:hAnsi="Times New Roman" w:cs="Times New Roman"/>
          <w:color w:val="7030A0"/>
        </w:rPr>
        <w:t>to</w:t>
      </w:r>
      <w:r w:rsidR="001F2DB9" w:rsidRPr="00C57F2B">
        <w:rPr>
          <w:rFonts w:ascii="Times New Roman" w:hAnsi="Times New Roman" w:cs="Times New Roman"/>
          <w:color w:val="7030A0"/>
        </w:rPr>
        <w:t xml:space="preserve"> various pause events according to the linguistic contexts (e.g., within a word pause, or between words pause). </w:t>
      </w:r>
      <w:r w:rsidR="001C38B7" w:rsidRPr="00C57F2B">
        <w:rPr>
          <w:rFonts w:ascii="Times New Roman" w:hAnsi="Times New Roman" w:cs="Times New Roman"/>
          <w:color w:val="7030A0"/>
        </w:rPr>
        <w:t>The source code</w:t>
      </w:r>
      <w:r w:rsidR="00C57F2B">
        <w:rPr>
          <w:rFonts w:ascii="Times New Roman" w:hAnsi="Times New Roman" w:cs="Times New Roman"/>
          <w:color w:val="7030A0"/>
        </w:rPr>
        <w:t xml:space="preserve"> link</w:t>
      </w:r>
      <w:r w:rsidR="001C38B7" w:rsidRPr="00C57F2B">
        <w:rPr>
          <w:rFonts w:ascii="Times New Roman" w:hAnsi="Times New Roman" w:cs="Times New Roman"/>
          <w:color w:val="7030A0"/>
        </w:rPr>
        <w:t xml:space="preserve"> i</w:t>
      </w:r>
      <w:r w:rsidR="00C57F2B">
        <w:rPr>
          <w:rFonts w:ascii="Times New Roman" w:hAnsi="Times New Roman" w:cs="Times New Roman"/>
          <w:color w:val="7030A0"/>
        </w:rPr>
        <w:t>s shown on the Appendix attached in this paper</w:t>
      </w:r>
      <w:r w:rsidR="001C38B7" w:rsidRPr="00C57F2B">
        <w:rPr>
          <w:rFonts w:ascii="Times New Roman" w:hAnsi="Times New Roman" w:cs="Times New Roman"/>
          <w:color w:val="7030A0"/>
        </w:rPr>
        <w:t xml:space="preserve"> </w:t>
      </w:r>
      <w:r w:rsidR="00946022" w:rsidRPr="00C57F2B">
        <w:rPr>
          <w:rFonts w:ascii="Times New Roman" w:hAnsi="Times New Roman" w:cs="Times New Roman"/>
          <w:color w:val="7030A0"/>
        </w:rPr>
        <w:t>.</w:t>
      </w:r>
      <w:r w:rsidR="004A7137" w:rsidRPr="00C57F2B">
        <w:rPr>
          <w:rFonts w:ascii="Times New Roman" w:hAnsi="Times New Roman" w:cs="Times New Roman"/>
          <w:color w:val="7030A0"/>
        </w:rPr>
        <w:t xml:space="preserve"> </w:t>
      </w:r>
      <w:r w:rsidR="001F2DB9" w:rsidRPr="00C57F2B">
        <w:rPr>
          <w:rFonts w:ascii="Times New Roman" w:hAnsi="Times New Roman" w:cs="Times New Roman"/>
          <w:color w:val="7030A0"/>
        </w:rPr>
        <w:t>Fig</w:t>
      </w:r>
      <w:r w:rsidR="007C4154" w:rsidRPr="00C57F2B">
        <w:rPr>
          <w:rFonts w:ascii="Times New Roman" w:hAnsi="Times New Roman" w:cs="Times New Roman"/>
          <w:color w:val="7030A0"/>
        </w:rPr>
        <w:t>.</w:t>
      </w:r>
      <w:r w:rsidR="001F2DB9" w:rsidRPr="00C57F2B">
        <w:rPr>
          <w:rFonts w:ascii="Times New Roman" w:hAnsi="Times New Roman" w:cs="Times New Roman"/>
          <w:color w:val="7030A0"/>
        </w:rPr>
        <w:t xml:space="preserve"> 3 below </w:t>
      </w:r>
      <w:r w:rsidR="01019951" w:rsidRPr="00C57F2B">
        <w:rPr>
          <w:rFonts w:ascii="Times New Roman" w:hAnsi="Times New Roman" w:cs="Times New Roman"/>
          <w:color w:val="7030A0"/>
        </w:rPr>
        <w:t>shows</w:t>
      </w:r>
      <w:r w:rsidR="001F2DB9" w:rsidRPr="00C57F2B">
        <w:rPr>
          <w:rFonts w:ascii="Times New Roman" w:hAnsi="Times New Roman" w:cs="Times New Roman"/>
          <w:color w:val="7030A0"/>
        </w:rPr>
        <w:t xml:space="preserve"> a simple example of a log of keystroke activities when typing a sentence “</w:t>
      </w:r>
      <w:r w:rsidR="008342ED" w:rsidRPr="00C57F2B">
        <w:rPr>
          <w:rFonts w:ascii="Times New Roman" w:hAnsi="Times New Roman" w:cs="Times New Roman"/>
          <w:color w:val="7030A0"/>
        </w:rPr>
        <w:t>It is a pen</w:t>
      </w:r>
      <w:r w:rsidR="001F2DB9" w:rsidRPr="00C57F2B">
        <w:rPr>
          <w:rFonts w:ascii="Times New Roman" w:hAnsi="Times New Roman" w:cs="Times New Roman"/>
          <w:color w:val="7030A0"/>
        </w:rPr>
        <w:t>”. The time stamps allow us to compute the length of the pause</w:t>
      </w:r>
      <w:r w:rsidRPr="00C57F2B">
        <w:rPr>
          <w:rFonts w:ascii="Times New Roman" w:hAnsi="Times New Roman" w:cs="Times New Roman"/>
          <w:color w:val="7030A0"/>
        </w:rPr>
        <w:t xml:space="preserve"> (in millisecond</w:t>
      </w:r>
      <w:r w:rsidR="14B6CDB2" w:rsidRPr="00C57F2B">
        <w:rPr>
          <w:rFonts w:ascii="Times New Roman" w:hAnsi="Times New Roman" w:cs="Times New Roman"/>
          <w:color w:val="7030A0"/>
        </w:rPr>
        <w:t>s</w:t>
      </w:r>
      <w:r w:rsidRPr="00C57F2B">
        <w:rPr>
          <w:rFonts w:ascii="Times New Roman" w:hAnsi="Times New Roman" w:cs="Times New Roman"/>
          <w:color w:val="7030A0"/>
        </w:rPr>
        <w:t>)</w:t>
      </w:r>
      <w:r w:rsidR="430F33EB" w:rsidRPr="00C57F2B">
        <w:rPr>
          <w:rFonts w:ascii="Times New Roman" w:hAnsi="Times New Roman" w:cs="Times New Roman"/>
          <w:color w:val="7030A0"/>
        </w:rPr>
        <w:t>,</w:t>
      </w:r>
      <w:r w:rsidR="001F2DB9" w:rsidRPr="00C57F2B">
        <w:rPr>
          <w:rFonts w:ascii="Times New Roman" w:hAnsi="Times New Roman" w:cs="Times New Roman"/>
          <w:color w:val="7030A0"/>
        </w:rPr>
        <w:t xml:space="preserve"> according to the linguistic contexts.</w:t>
      </w:r>
    </w:p>
    <w:p w14:paraId="3B757E7A" w14:textId="00DE3FE7" w:rsidR="001F2DB9" w:rsidRPr="00234218" w:rsidRDefault="00C57F2B" w:rsidP="007A2FCD">
      <w:pPr>
        <w:adjustRightInd w:val="0"/>
        <w:snapToGrid w:val="0"/>
        <w:spacing w:after="0" w:line="240" w:lineRule="auto"/>
        <w:ind w:firstLine="576"/>
        <w:jc w:val="center"/>
        <w:rPr>
          <w:rFonts w:ascii="Times New Roman" w:hAnsi="Times New Roman" w:cs="Times New Roman"/>
          <w:b/>
          <w:bCs/>
          <w:color w:val="0D0D0D" w:themeColor="text1" w:themeTint="F2"/>
        </w:rPr>
      </w:pPr>
      <w:r>
        <w:rPr>
          <w:noProof/>
        </w:rPr>
        <w:drawing>
          <wp:inline distT="0" distB="0" distL="0" distR="0" wp14:anchorId="6946331E" wp14:editId="3900964F">
            <wp:extent cx="3618069" cy="1741714"/>
            <wp:effectExtent l="0" t="0" r="1905"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3741" cy="1749258"/>
                    </a:xfrm>
                    <a:prstGeom prst="rect">
                      <a:avLst/>
                    </a:prstGeom>
                    <a:noFill/>
                    <a:ln>
                      <a:noFill/>
                    </a:ln>
                  </pic:spPr>
                </pic:pic>
              </a:graphicData>
            </a:graphic>
          </wp:inline>
        </w:drawing>
      </w:r>
    </w:p>
    <w:p w14:paraId="5D8D841E" w14:textId="4B2AD80C" w:rsidR="00946022" w:rsidRPr="00234218" w:rsidRDefault="001F2DB9" w:rsidP="007A2FCD">
      <w:pPr>
        <w:widowControl w:val="0"/>
        <w:kinsoku w:val="0"/>
        <w:overflowPunct w:val="0"/>
        <w:autoSpaceDE w:val="0"/>
        <w:autoSpaceDN w:val="0"/>
        <w:adjustRightInd w:val="0"/>
        <w:snapToGrid w:val="0"/>
        <w:spacing w:after="0" w:line="240" w:lineRule="auto"/>
        <w:ind w:firstLine="576"/>
        <w:jc w:val="center"/>
        <w:rPr>
          <w:rFonts w:ascii="Times New Roman" w:hAnsi="Times New Roman" w:cs="Times New Roman"/>
          <w:color w:val="0D0D0D" w:themeColor="text1" w:themeTint="F2"/>
          <w:spacing w:val="-2"/>
        </w:rPr>
      </w:pPr>
      <w:r w:rsidRPr="00234218">
        <w:rPr>
          <w:rFonts w:ascii="Times New Roman" w:hAnsi="Times New Roman" w:cs="Times New Roman"/>
          <w:color w:val="0D0D0D" w:themeColor="text1" w:themeTint="F2"/>
        </w:rPr>
        <w:t>Fig</w:t>
      </w:r>
      <w:r w:rsidR="007C4154" w:rsidRPr="00234218">
        <w:rPr>
          <w:rFonts w:ascii="Times New Roman" w:hAnsi="Times New Roman" w:cs="Times New Roman"/>
          <w:color w:val="0D0D0D" w:themeColor="text1" w:themeTint="F2"/>
        </w:rPr>
        <w:t>.</w:t>
      </w:r>
      <w:r w:rsidRPr="00234218">
        <w:rPr>
          <w:rFonts w:ascii="Times New Roman" w:hAnsi="Times New Roman" w:cs="Times New Roman"/>
          <w:color w:val="0D0D0D" w:themeColor="text1" w:themeTint="F2"/>
        </w:rPr>
        <w:t xml:space="preserve"> 3.</w:t>
      </w:r>
      <w:r w:rsidRPr="00234218">
        <w:rPr>
          <w:rFonts w:ascii="Times New Roman" w:hAnsi="Times New Roman" w:cs="Times New Roman"/>
          <w:i/>
          <w:iCs/>
          <w:color w:val="0D0D0D" w:themeColor="text1" w:themeTint="F2"/>
          <w:spacing w:val="-3"/>
        </w:rPr>
        <w:t xml:space="preserve"> </w:t>
      </w:r>
      <w:r w:rsidRPr="00234218">
        <w:rPr>
          <w:rFonts w:ascii="Times New Roman" w:hAnsi="Times New Roman" w:cs="Times New Roman"/>
          <w:color w:val="0D0D0D" w:themeColor="text1" w:themeTint="F2"/>
        </w:rPr>
        <w:t>T</w:t>
      </w:r>
      <w:r w:rsidRPr="00234218">
        <w:rPr>
          <w:rFonts w:ascii="Times New Roman" w:hAnsi="Times New Roman" w:cs="Times New Roman"/>
          <w:color w:val="0D0D0D" w:themeColor="text1" w:themeTint="F2"/>
          <w:spacing w:val="-3"/>
        </w:rPr>
        <w:t xml:space="preserve">yping behavior reflected on </w:t>
      </w:r>
      <w:r w:rsidRPr="00234218">
        <w:rPr>
          <w:rFonts w:ascii="Times New Roman" w:hAnsi="Times New Roman" w:cs="Times New Roman"/>
          <w:color w:val="0D0D0D" w:themeColor="text1" w:themeTint="F2"/>
        </w:rPr>
        <w:t>a</w:t>
      </w:r>
      <w:r w:rsidRPr="00234218">
        <w:rPr>
          <w:rFonts w:ascii="Times New Roman" w:hAnsi="Times New Roman" w:cs="Times New Roman"/>
          <w:color w:val="0D0D0D" w:themeColor="text1" w:themeTint="F2"/>
          <w:spacing w:val="-3"/>
        </w:rPr>
        <w:t xml:space="preserve"> </w:t>
      </w:r>
      <w:r w:rsidRPr="00234218">
        <w:rPr>
          <w:rFonts w:ascii="Times New Roman" w:hAnsi="Times New Roman" w:cs="Times New Roman"/>
          <w:color w:val="0D0D0D" w:themeColor="text1" w:themeTint="F2"/>
        </w:rPr>
        <w:t>log</w:t>
      </w:r>
      <w:r w:rsidRPr="00234218">
        <w:rPr>
          <w:rFonts w:ascii="Times New Roman" w:hAnsi="Times New Roman" w:cs="Times New Roman"/>
          <w:color w:val="0D0D0D" w:themeColor="text1" w:themeTint="F2"/>
          <w:spacing w:val="-3"/>
        </w:rPr>
        <w:t xml:space="preserve"> </w:t>
      </w:r>
      <w:r w:rsidRPr="00234218">
        <w:rPr>
          <w:rFonts w:ascii="Times New Roman" w:hAnsi="Times New Roman" w:cs="Times New Roman"/>
          <w:color w:val="0D0D0D" w:themeColor="text1" w:themeTint="F2"/>
        </w:rPr>
        <w:t>of</w:t>
      </w:r>
      <w:r w:rsidRPr="00234218">
        <w:rPr>
          <w:rFonts w:ascii="Times New Roman" w:hAnsi="Times New Roman" w:cs="Times New Roman"/>
          <w:color w:val="0D0D0D" w:themeColor="text1" w:themeTint="F2"/>
          <w:spacing w:val="-4"/>
        </w:rPr>
        <w:t xml:space="preserve"> </w:t>
      </w:r>
      <w:r w:rsidRPr="00234218">
        <w:rPr>
          <w:rFonts w:ascii="Times New Roman" w:hAnsi="Times New Roman" w:cs="Times New Roman"/>
          <w:color w:val="0D0D0D" w:themeColor="text1" w:themeTint="F2"/>
        </w:rPr>
        <w:t>keystroke</w:t>
      </w:r>
      <w:r w:rsidRPr="00234218">
        <w:rPr>
          <w:rFonts w:ascii="Times New Roman" w:hAnsi="Times New Roman" w:cs="Times New Roman"/>
          <w:color w:val="0D0D0D" w:themeColor="text1" w:themeTint="F2"/>
          <w:spacing w:val="-2"/>
        </w:rPr>
        <w:t xml:space="preserve"> activities</w:t>
      </w:r>
    </w:p>
    <w:p w14:paraId="169287EC" w14:textId="7955FE48" w:rsidR="00BB4C9B" w:rsidRPr="00197E92" w:rsidRDefault="003F379B" w:rsidP="00684E61">
      <w:pPr>
        <w:adjustRightInd w:val="0"/>
        <w:snapToGrid w:val="0"/>
        <w:spacing w:after="0" w:line="240" w:lineRule="auto"/>
        <w:ind w:firstLine="576"/>
        <w:rPr>
          <w:rFonts w:ascii="Times New Roman" w:hAnsi="Times New Roman" w:cs="Times New Roman"/>
          <w:color w:val="7030A0"/>
        </w:rPr>
      </w:pPr>
      <w:r w:rsidRPr="00197E92">
        <w:rPr>
          <w:rFonts w:ascii="Times New Roman" w:hAnsi="Times New Roman" w:cs="Times New Roman"/>
          <w:color w:val="7030A0"/>
        </w:rPr>
        <w:t>By classifying the operations along the order of their time stamps, we can convert the data from instances of a key-based variable to instances of a word-based variable, which means that we know how the student type</w:t>
      </w:r>
      <w:r w:rsidR="7C07AC57" w:rsidRPr="00197E92">
        <w:rPr>
          <w:rFonts w:ascii="Times New Roman" w:hAnsi="Times New Roman" w:cs="Times New Roman"/>
          <w:color w:val="7030A0"/>
        </w:rPr>
        <w:t>d each</w:t>
      </w:r>
      <w:r w:rsidRPr="00197E92">
        <w:rPr>
          <w:rFonts w:ascii="Times New Roman" w:hAnsi="Times New Roman" w:cs="Times New Roman"/>
          <w:color w:val="7030A0"/>
        </w:rPr>
        <w:t xml:space="preserve"> letter . Tak</w:t>
      </w:r>
      <w:r w:rsidR="68EBC578" w:rsidRPr="00197E92">
        <w:rPr>
          <w:rFonts w:ascii="Times New Roman" w:hAnsi="Times New Roman" w:cs="Times New Roman"/>
          <w:color w:val="7030A0"/>
        </w:rPr>
        <w:t>ing</w:t>
      </w:r>
      <w:r w:rsidRPr="00197E92">
        <w:rPr>
          <w:rFonts w:ascii="Times New Roman" w:hAnsi="Times New Roman" w:cs="Times New Roman"/>
          <w:color w:val="7030A0"/>
        </w:rPr>
        <w:t xml:space="preserve"> the word “pen” as an example, the values of keys in the variable are </w:t>
      </w:r>
      <w:r w:rsidRPr="00197E92">
        <w:rPr>
          <w:rFonts w:ascii="Times New Roman" w:hAnsi="Times New Roman" w:cs="Times New Roman"/>
          <w:color w:val="7030A0"/>
        </w:rPr>
        <w:lastRenderedPageBreak/>
        <w:t xml:space="preserve">“p”, “e”, and “n”. Each instance of variable has its own time stamp. The application makes them </w:t>
      </w:r>
      <w:r w:rsidR="7ABDB4BC" w:rsidRPr="00197E92">
        <w:rPr>
          <w:rFonts w:ascii="Times New Roman" w:hAnsi="Times New Roman" w:cs="Times New Roman"/>
          <w:color w:val="7030A0"/>
        </w:rPr>
        <w:t xml:space="preserve">into </w:t>
      </w:r>
      <w:r w:rsidRPr="00197E92">
        <w:rPr>
          <w:rFonts w:ascii="Times New Roman" w:hAnsi="Times New Roman" w:cs="Times New Roman"/>
          <w:color w:val="7030A0"/>
        </w:rPr>
        <w:t>one</w:t>
      </w:r>
      <w:r w:rsidR="4D668796" w:rsidRPr="00197E92">
        <w:rPr>
          <w:rFonts w:ascii="Times New Roman" w:hAnsi="Times New Roman" w:cs="Times New Roman"/>
          <w:color w:val="7030A0"/>
        </w:rPr>
        <w:t>,</w:t>
      </w:r>
      <w:r w:rsidRPr="00197E92">
        <w:rPr>
          <w:rFonts w:ascii="Times New Roman" w:hAnsi="Times New Roman" w:cs="Times New Roman"/>
          <w:color w:val="7030A0"/>
        </w:rPr>
        <w:t xml:space="preserve"> as “pen”</w:t>
      </w:r>
      <w:r w:rsidR="55277DB0" w:rsidRPr="00197E92">
        <w:rPr>
          <w:rFonts w:ascii="Times New Roman" w:hAnsi="Times New Roman" w:cs="Times New Roman"/>
          <w:color w:val="7030A0"/>
        </w:rPr>
        <w:t>,</w:t>
      </w:r>
      <w:r w:rsidRPr="00197E92">
        <w:rPr>
          <w:rFonts w:ascii="Times New Roman" w:hAnsi="Times New Roman" w:cs="Times New Roman"/>
          <w:color w:val="7030A0"/>
        </w:rPr>
        <w:t xml:space="preserve"> and combines their information, </w:t>
      </w:r>
      <w:r w:rsidR="4BB7FBB0" w:rsidRPr="00197E92">
        <w:rPr>
          <w:rFonts w:ascii="Times New Roman" w:hAnsi="Times New Roman" w:cs="Times New Roman"/>
          <w:color w:val="7030A0"/>
        </w:rPr>
        <w:t>thereby</w:t>
      </w:r>
      <w:r w:rsidRPr="00197E92">
        <w:rPr>
          <w:rFonts w:ascii="Times New Roman" w:hAnsi="Times New Roman" w:cs="Times New Roman"/>
          <w:color w:val="7030A0"/>
        </w:rPr>
        <w:t xml:space="preserve"> creating attributes “pen”, and “Operation Type” for it. We can reconstruct the whole essay and map the time stamp to each character of the essay. Then, we can compute the pause between words, sentences, and the pause within a word. With the information of “Input Type”, “Key” and “Time”, the formatting script can simulate the process of student’s writing. After reconstructing and mapping, we can compute the parameters that we import into our model. For example, for the </w:t>
      </w:r>
      <w:r w:rsidRPr="00197E92">
        <w:rPr>
          <w:rFonts w:ascii="Times New Roman" w:hAnsi="Times New Roman" w:cs="Times New Roman"/>
          <w:i/>
          <w:iCs/>
          <w:color w:val="7030A0"/>
        </w:rPr>
        <w:t>between word</w:t>
      </w:r>
      <w:r w:rsidRPr="00197E92">
        <w:rPr>
          <w:rFonts w:ascii="Times New Roman" w:hAnsi="Times New Roman" w:cs="Times New Roman"/>
          <w:color w:val="7030A0"/>
        </w:rPr>
        <w:t xml:space="preserve"> linguistic context,  “She studies” as an example. </w:t>
      </w:r>
      <m:oMath>
        <m:r>
          <m:rPr>
            <m:sty m:val="p"/>
          </m:rPr>
          <w:rPr>
            <w:rFonts w:ascii="Cambria Math" w:hAnsi="Cambria Math" w:cs="Times New Roman"/>
            <w:color w:val="7030A0"/>
          </w:rPr>
          <m:t>Δ</m:t>
        </m:r>
        <m:r>
          <w:rPr>
            <w:rFonts w:ascii="Cambria Math" w:hAnsi="Cambria Math" w:cs="Times New Roman"/>
            <w:color w:val="7030A0"/>
          </w:rPr>
          <m:t>t=</m:t>
        </m:r>
        <m:sSub>
          <m:sSubPr>
            <m:ctrlPr>
              <w:rPr>
                <w:rFonts w:ascii="Cambria Math" w:hAnsi="Cambria Math" w:cs="Times New Roman"/>
                <w:i/>
                <w:color w:val="7030A0"/>
              </w:rPr>
            </m:ctrlPr>
          </m:sSubPr>
          <m:e>
            <m:r>
              <w:rPr>
                <w:rFonts w:ascii="Cambria Math" w:hAnsi="Cambria Math" w:cs="Times New Roman"/>
                <w:color w:val="7030A0"/>
              </w:rPr>
              <m:t>t</m:t>
            </m:r>
          </m:e>
          <m:sub>
            <m:r>
              <w:rPr>
                <w:rFonts w:ascii="Cambria Math" w:hAnsi="Cambria Math" w:cs="Times New Roman"/>
                <w:color w:val="7030A0"/>
              </w:rPr>
              <m:t>2</m:t>
            </m:r>
          </m:sub>
        </m:sSub>
        <m:r>
          <m:rPr>
            <m:nor/>
          </m:rPr>
          <w:rPr>
            <w:rFonts w:ascii="Times New Roman" w:hAnsi="Times New Roman" w:cs="Times New Roman"/>
            <w:i/>
            <w:color w:val="7030A0"/>
          </w:rPr>
          <m:t xml:space="preserve"> </m:t>
        </m:r>
        <m:r>
          <w:rPr>
            <w:rFonts w:ascii="Cambria Math" w:hAnsi="Cambria Math" w:cs="Times New Roman"/>
            <w:color w:val="7030A0"/>
          </w:rPr>
          <m:t>-</m:t>
        </m:r>
        <m:sSub>
          <m:sSubPr>
            <m:ctrlPr>
              <w:rPr>
                <w:rFonts w:ascii="Cambria Math" w:hAnsi="Cambria Math" w:cs="Times New Roman"/>
                <w:i/>
                <w:color w:val="7030A0"/>
              </w:rPr>
            </m:ctrlPr>
          </m:sSubPr>
          <m:e>
            <m:r>
              <w:rPr>
                <w:rFonts w:ascii="Cambria Math" w:hAnsi="Cambria Math" w:cs="Times New Roman"/>
                <w:color w:val="7030A0"/>
              </w:rPr>
              <m:t>t</m:t>
            </m:r>
          </m:e>
          <m:sub>
            <m:r>
              <w:rPr>
                <w:rFonts w:ascii="Cambria Math" w:hAnsi="Cambria Math" w:cs="Times New Roman"/>
                <w:color w:val="7030A0"/>
              </w:rPr>
              <m:t>1</m:t>
            </m:r>
          </m:sub>
        </m:sSub>
      </m:oMath>
      <w:r w:rsidRPr="00197E92">
        <w:rPr>
          <w:rFonts w:ascii="Times New Roman" w:hAnsi="Times New Roman" w:cs="Times New Roman"/>
          <w:color w:val="7030A0"/>
        </w:rPr>
        <w:t xml:space="preserve">, where </w:t>
      </w:r>
      <m:oMath>
        <m:sSub>
          <m:sSubPr>
            <m:ctrlPr>
              <w:rPr>
                <w:rFonts w:ascii="Cambria Math" w:hAnsi="Cambria Math" w:cs="Times New Roman"/>
                <w:i/>
                <w:color w:val="7030A0"/>
              </w:rPr>
            </m:ctrlPr>
          </m:sSubPr>
          <m:e>
            <m:r>
              <w:rPr>
                <w:rFonts w:ascii="Cambria Math" w:hAnsi="Cambria Math" w:cs="Times New Roman"/>
                <w:color w:val="7030A0"/>
              </w:rPr>
              <m:t>t</m:t>
            </m:r>
          </m:e>
          <m:sub>
            <m:r>
              <w:rPr>
                <w:rFonts w:ascii="Cambria Math" w:hAnsi="Cambria Math" w:cs="Times New Roman"/>
                <w:color w:val="7030A0"/>
              </w:rPr>
              <m:t>1</m:t>
            </m:r>
          </m:sub>
        </m:sSub>
      </m:oMath>
      <w:r w:rsidRPr="00197E92">
        <w:rPr>
          <w:rFonts w:ascii="Times New Roman" w:hAnsi="Times New Roman" w:cs="Times New Roman"/>
          <w:color w:val="7030A0"/>
        </w:rPr>
        <w:t xml:space="preserve"> is the time stamp of “e” in the word “She” and </w:t>
      </w:r>
      <m:oMath>
        <m:sSub>
          <m:sSubPr>
            <m:ctrlPr>
              <w:rPr>
                <w:rFonts w:ascii="Cambria Math" w:hAnsi="Cambria Math" w:cs="Times New Roman"/>
                <w:i/>
                <w:color w:val="7030A0"/>
              </w:rPr>
            </m:ctrlPr>
          </m:sSubPr>
          <m:e>
            <m:r>
              <w:rPr>
                <w:rFonts w:ascii="Cambria Math" w:hAnsi="Cambria Math" w:cs="Times New Roman"/>
                <w:color w:val="7030A0"/>
              </w:rPr>
              <m:t>t</m:t>
            </m:r>
          </m:e>
          <m:sub>
            <m:r>
              <w:rPr>
                <w:rFonts w:ascii="Cambria Math" w:hAnsi="Cambria Math" w:cs="Times New Roman"/>
                <w:color w:val="7030A0"/>
              </w:rPr>
              <m:t>2</m:t>
            </m:r>
          </m:sub>
        </m:sSub>
      </m:oMath>
      <w:r w:rsidRPr="00197E92">
        <w:rPr>
          <w:rFonts w:ascii="Times New Roman" w:hAnsi="Times New Roman" w:cs="Times New Roman"/>
          <w:color w:val="7030A0"/>
        </w:rPr>
        <w:t xml:space="preserve"> is the time stamp of “s” in “studies”. Table 1 below is the various events collected in this research.</w:t>
      </w:r>
    </w:p>
    <w:p w14:paraId="0D13EE43" w14:textId="3EA64577" w:rsidR="0021177F" w:rsidRPr="00197E92" w:rsidRDefault="00AD48E4" w:rsidP="00234218">
      <w:pPr>
        <w:adjustRightInd w:val="0"/>
        <w:snapToGrid w:val="0"/>
        <w:spacing w:after="0" w:line="240" w:lineRule="auto"/>
        <w:ind w:firstLine="576"/>
        <w:jc w:val="center"/>
        <w:rPr>
          <w:rFonts w:ascii="Times New Roman" w:hAnsi="Times New Roman" w:cs="Times New Roman"/>
          <w:color w:val="7030A0"/>
        </w:rPr>
      </w:pPr>
      <w:r w:rsidRPr="00197E92">
        <w:rPr>
          <w:rFonts w:ascii="Times New Roman" w:hAnsi="Times New Roman" w:cs="Times New Roman"/>
          <w:color w:val="7030A0"/>
        </w:rPr>
        <w:t>TABLE 1</w:t>
      </w:r>
      <w:r w:rsidR="006B07F2">
        <w:rPr>
          <w:rFonts w:ascii="Times New Roman" w:hAnsi="Times New Roman" w:cs="Times New Roman"/>
          <w:color w:val="7030A0"/>
        </w:rPr>
        <w:t xml:space="preserve"> [JJ, think about table 1]</w:t>
      </w:r>
    </w:p>
    <w:p w14:paraId="2AD6B54F" w14:textId="11F3F32F" w:rsidR="00F32FDE" w:rsidRPr="00197E92" w:rsidRDefault="00AD48E4" w:rsidP="00234218">
      <w:pPr>
        <w:adjustRightInd w:val="0"/>
        <w:snapToGrid w:val="0"/>
        <w:spacing w:after="0" w:line="240" w:lineRule="auto"/>
        <w:ind w:firstLine="576"/>
        <w:jc w:val="center"/>
        <w:rPr>
          <w:rFonts w:ascii="Times New Roman" w:hAnsi="Times New Roman" w:cs="Times New Roman"/>
          <w:color w:val="7030A0"/>
        </w:rPr>
      </w:pPr>
      <w:r w:rsidRPr="00197E92">
        <w:rPr>
          <w:rFonts w:ascii="Times New Roman" w:hAnsi="Times New Roman" w:cs="Times New Roman"/>
          <w:color w:val="7030A0"/>
        </w:rPr>
        <w:t>EVENTS IN VARIOUS CATEGORIES</w:t>
      </w:r>
    </w:p>
    <w:tbl>
      <w:tblPr>
        <w:tblStyle w:val="TableGrid"/>
        <w:tblW w:w="0" w:type="auto"/>
        <w:tblInd w:w="49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6480"/>
      </w:tblGrid>
      <w:tr w:rsidR="00197E92" w:rsidRPr="00197E92" w14:paraId="751EE7B2" w14:textId="77777777" w:rsidTr="5C74F037">
        <w:tc>
          <w:tcPr>
            <w:tcW w:w="1890" w:type="dxa"/>
            <w:tcBorders>
              <w:top w:val="single" w:sz="4" w:space="0" w:color="auto"/>
              <w:bottom w:val="single" w:sz="4" w:space="0" w:color="auto"/>
            </w:tcBorders>
          </w:tcPr>
          <w:p w14:paraId="65859731" w14:textId="276F0F60" w:rsidR="000636C2" w:rsidRPr="00197E92" w:rsidRDefault="000636C2" w:rsidP="00234218">
            <w:pPr>
              <w:adjustRightInd w:val="0"/>
              <w:snapToGrid w:val="0"/>
              <w:ind w:firstLine="576"/>
              <w:rPr>
                <w:rFonts w:ascii="Times New Roman" w:hAnsi="Times New Roman" w:cs="Times New Roman"/>
                <w:color w:val="7030A0"/>
              </w:rPr>
            </w:pPr>
            <w:r w:rsidRPr="00197E92">
              <w:rPr>
                <w:rFonts w:ascii="Times New Roman" w:hAnsi="Times New Roman" w:cs="Times New Roman"/>
                <w:color w:val="7030A0"/>
              </w:rPr>
              <w:t>Event</w:t>
            </w:r>
          </w:p>
        </w:tc>
        <w:tc>
          <w:tcPr>
            <w:tcW w:w="6480" w:type="dxa"/>
            <w:tcBorders>
              <w:top w:val="single" w:sz="4" w:space="0" w:color="auto"/>
              <w:bottom w:val="single" w:sz="4" w:space="0" w:color="auto"/>
            </w:tcBorders>
          </w:tcPr>
          <w:p w14:paraId="51062DFB" w14:textId="724F5C9D" w:rsidR="000636C2" w:rsidRPr="00197E92" w:rsidRDefault="00AD0012" w:rsidP="00234218">
            <w:pPr>
              <w:adjustRightInd w:val="0"/>
              <w:snapToGrid w:val="0"/>
              <w:ind w:firstLine="576"/>
              <w:rPr>
                <w:rFonts w:ascii="Times New Roman" w:hAnsi="Times New Roman" w:cs="Times New Roman"/>
                <w:color w:val="7030A0"/>
              </w:rPr>
            </w:pPr>
            <w:r w:rsidRPr="00197E92">
              <w:rPr>
                <w:rFonts w:ascii="Times New Roman" w:hAnsi="Times New Roman" w:cs="Times New Roman"/>
                <w:color w:val="7030A0"/>
              </w:rPr>
              <w:t>Description</w:t>
            </w:r>
          </w:p>
        </w:tc>
      </w:tr>
      <w:tr w:rsidR="00197E92" w:rsidRPr="00197E92" w14:paraId="0176BB89" w14:textId="77777777" w:rsidTr="5C74F037">
        <w:tc>
          <w:tcPr>
            <w:tcW w:w="1890" w:type="dxa"/>
            <w:tcBorders>
              <w:top w:val="single" w:sz="4" w:space="0" w:color="auto"/>
            </w:tcBorders>
          </w:tcPr>
          <w:p w14:paraId="3DAB9EFC" w14:textId="77777777" w:rsidR="000636C2" w:rsidRPr="00197E92" w:rsidRDefault="000636C2" w:rsidP="00234218">
            <w:pPr>
              <w:adjustRightInd w:val="0"/>
              <w:snapToGrid w:val="0"/>
              <w:rPr>
                <w:rFonts w:ascii="Times New Roman" w:hAnsi="Times New Roman" w:cs="Times New Roman"/>
                <w:color w:val="7030A0"/>
              </w:rPr>
            </w:pPr>
            <w:r w:rsidRPr="00197E92">
              <w:rPr>
                <w:rFonts w:ascii="Times New Roman" w:hAnsi="Times New Roman" w:cs="Times New Roman"/>
                <w:color w:val="7030A0"/>
              </w:rPr>
              <w:t>Within a word</w:t>
            </w:r>
          </w:p>
        </w:tc>
        <w:tc>
          <w:tcPr>
            <w:tcW w:w="6480" w:type="dxa"/>
            <w:tcBorders>
              <w:top w:val="single" w:sz="4" w:space="0" w:color="auto"/>
            </w:tcBorders>
          </w:tcPr>
          <w:p w14:paraId="7BFF052E" w14:textId="77777777" w:rsidR="000636C2" w:rsidRPr="00197E92" w:rsidRDefault="000636C2" w:rsidP="00234218">
            <w:pPr>
              <w:adjustRightInd w:val="0"/>
              <w:snapToGrid w:val="0"/>
              <w:ind w:firstLine="576"/>
              <w:rPr>
                <w:rFonts w:ascii="Times New Roman" w:hAnsi="Times New Roman" w:cs="Times New Roman"/>
                <w:color w:val="7030A0"/>
              </w:rPr>
            </w:pPr>
            <w:r w:rsidRPr="00197E92">
              <w:rPr>
                <w:rFonts w:ascii="Times New Roman" w:hAnsi="Times New Roman" w:cs="Times New Roman"/>
                <w:color w:val="7030A0"/>
              </w:rPr>
              <w:t>Before the student types a letter in a word.</w:t>
            </w:r>
          </w:p>
        </w:tc>
      </w:tr>
      <w:tr w:rsidR="00197E92" w:rsidRPr="00197E92" w14:paraId="5763F79F" w14:textId="77777777" w:rsidTr="5C74F037">
        <w:tc>
          <w:tcPr>
            <w:tcW w:w="1890" w:type="dxa"/>
          </w:tcPr>
          <w:p w14:paraId="43053A21" w14:textId="77777777" w:rsidR="000636C2" w:rsidRPr="00197E92" w:rsidRDefault="000636C2" w:rsidP="00234218">
            <w:pPr>
              <w:adjustRightInd w:val="0"/>
              <w:snapToGrid w:val="0"/>
              <w:rPr>
                <w:rFonts w:ascii="Times New Roman" w:hAnsi="Times New Roman" w:cs="Times New Roman"/>
                <w:color w:val="7030A0"/>
              </w:rPr>
            </w:pPr>
            <w:r w:rsidRPr="00197E92">
              <w:rPr>
                <w:rFonts w:ascii="Times New Roman" w:hAnsi="Times New Roman" w:cs="Times New Roman"/>
                <w:color w:val="7030A0"/>
              </w:rPr>
              <w:t>Between word</w:t>
            </w:r>
          </w:p>
        </w:tc>
        <w:tc>
          <w:tcPr>
            <w:tcW w:w="6480" w:type="dxa"/>
          </w:tcPr>
          <w:p w14:paraId="669E78FF" w14:textId="15D836DC" w:rsidR="00F27C92" w:rsidRPr="00197E92" w:rsidRDefault="5D9352C9" w:rsidP="00234218">
            <w:pPr>
              <w:adjustRightInd w:val="0"/>
              <w:snapToGrid w:val="0"/>
              <w:ind w:firstLine="576"/>
              <w:rPr>
                <w:rFonts w:ascii="Times New Roman" w:hAnsi="Times New Roman" w:cs="Times New Roman"/>
                <w:color w:val="7030A0"/>
              </w:rPr>
            </w:pPr>
            <w:r w:rsidRPr="00197E92">
              <w:rPr>
                <w:rFonts w:ascii="Times New Roman" w:hAnsi="Times New Roman" w:cs="Times New Roman"/>
                <w:color w:val="7030A0"/>
              </w:rPr>
              <w:t>Before the student types a white</w:t>
            </w:r>
            <w:r w:rsidR="1326DB57" w:rsidRPr="00197E92">
              <w:rPr>
                <w:rFonts w:ascii="Times New Roman" w:hAnsi="Times New Roman" w:cs="Times New Roman"/>
                <w:color w:val="7030A0"/>
              </w:rPr>
              <w:t xml:space="preserve"> </w:t>
            </w:r>
            <w:r w:rsidRPr="00197E92">
              <w:rPr>
                <w:rFonts w:ascii="Times New Roman" w:hAnsi="Times New Roman" w:cs="Times New Roman"/>
                <w:color w:val="7030A0"/>
              </w:rPr>
              <w:t>space</w:t>
            </w:r>
            <w:r w:rsidR="349701A8" w:rsidRPr="00197E92">
              <w:rPr>
                <w:rFonts w:ascii="Times New Roman" w:hAnsi="Times New Roman" w:cs="Times New Roman"/>
                <w:color w:val="7030A0"/>
              </w:rPr>
              <w:t xml:space="preserve"> </w:t>
            </w:r>
            <w:r w:rsidRPr="00197E92">
              <w:rPr>
                <w:rFonts w:ascii="Times New Roman" w:hAnsi="Times New Roman" w:cs="Times New Roman"/>
                <w:color w:val="7030A0"/>
              </w:rPr>
              <w:t>between words in a</w:t>
            </w:r>
          </w:p>
          <w:p w14:paraId="3A93E925" w14:textId="23008942" w:rsidR="000636C2" w:rsidRPr="00197E92" w:rsidRDefault="000636C2" w:rsidP="00234218">
            <w:pPr>
              <w:adjustRightInd w:val="0"/>
              <w:snapToGrid w:val="0"/>
              <w:ind w:firstLine="576"/>
              <w:rPr>
                <w:rFonts w:ascii="Times New Roman" w:hAnsi="Times New Roman" w:cs="Times New Roman"/>
                <w:color w:val="7030A0"/>
              </w:rPr>
            </w:pPr>
            <w:r w:rsidRPr="00197E92">
              <w:rPr>
                <w:rFonts w:ascii="Times New Roman" w:hAnsi="Times New Roman" w:cs="Times New Roman"/>
                <w:color w:val="7030A0"/>
              </w:rPr>
              <w:t>sentence.</w:t>
            </w:r>
          </w:p>
        </w:tc>
      </w:tr>
      <w:tr w:rsidR="00197E92" w:rsidRPr="00197E92" w14:paraId="5747AC84" w14:textId="77777777" w:rsidTr="5C74F037">
        <w:tc>
          <w:tcPr>
            <w:tcW w:w="1890" w:type="dxa"/>
          </w:tcPr>
          <w:p w14:paraId="311F7E08" w14:textId="77777777" w:rsidR="000636C2" w:rsidRPr="00197E92" w:rsidRDefault="000636C2" w:rsidP="00234218">
            <w:pPr>
              <w:adjustRightInd w:val="0"/>
              <w:snapToGrid w:val="0"/>
              <w:rPr>
                <w:rFonts w:ascii="Times New Roman" w:hAnsi="Times New Roman" w:cs="Times New Roman"/>
                <w:color w:val="7030A0"/>
              </w:rPr>
            </w:pPr>
            <w:r w:rsidRPr="00197E92">
              <w:rPr>
                <w:rFonts w:ascii="Times New Roman" w:hAnsi="Times New Roman" w:cs="Times New Roman"/>
                <w:color w:val="7030A0"/>
              </w:rPr>
              <w:t>Between sentence</w:t>
            </w:r>
          </w:p>
        </w:tc>
        <w:tc>
          <w:tcPr>
            <w:tcW w:w="6480" w:type="dxa"/>
          </w:tcPr>
          <w:p w14:paraId="2032C8A2" w14:textId="7308F7EE" w:rsidR="000636C2" w:rsidRPr="00197E92" w:rsidRDefault="5D9352C9" w:rsidP="00234218">
            <w:pPr>
              <w:adjustRightInd w:val="0"/>
              <w:snapToGrid w:val="0"/>
              <w:ind w:firstLine="576"/>
              <w:rPr>
                <w:rFonts w:ascii="Times New Roman" w:hAnsi="Times New Roman" w:cs="Times New Roman"/>
                <w:color w:val="7030A0"/>
              </w:rPr>
            </w:pPr>
            <w:r w:rsidRPr="00197E92">
              <w:rPr>
                <w:rFonts w:ascii="Times New Roman" w:hAnsi="Times New Roman" w:cs="Times New Roman"/>
                <w:color w:val="7030A0"/>
              </w:rPr>
              <w:t>Before the student types punctuation.</w:t>
            </w:r>
          </w:p>
        </w:tc>
      </w:tr>
      <w:tr w:rsidR="00197E92" w:rsidRPr="00197E92" w14:paraId="7D2BA2E3" w14:textId="77777777" w:rsidTr="5C74F037">
        <w:tc>
          <w:tcPr>
            <w:tcW w:w="1890" w:type="dxa"/>
          </w:tcPr>
          <w:p w14:paraId="73B23099" w14:textId="77777777" w:rsidR="000636C2" w:rsidRPr="00197E92" w:rsidRDefault="000636C2" w:rsidP="00234218">
            <w:pPr>
              <w:adjustRightInd w:val="0"/>
              <w:snapToGrid w:val="0"/>
              <w:rPr>
                <w:rFonts w:ascii="Times New Roman" w:hAnsi="Times New Roman" w:cs="Times New Roman"/>
                <w:color w:val="7030A0"/>
              </w:rPr>
            </w:pPr>
            <w:r w:rsidRPr="00197E92">
              <w:rPr>
                <w:rFonts w:ascii="Times New Roman" w:hAnsi="Times New Roman" w:cs="Times New Roman"/>
                <w:color w:val="7030A0"/>
              </w:rPr>
              <w:t>BEGIN</w:t>
            </w:r>
          </w:p>
        </w:tc>
        <w:tc>
          <w:tcPr>
            <w:tcW w:w="6480" w:type="dxa"/>
          </w:tcPr>
          <w:p w14:paraId="15FF45F6" w14:textId="325F89FA" w:rsidR="000636C2" w:rsidRPr="00197E92" w:rsidRDefault="5D9352C9" w:rsidP="00234218">
            <w:pPr>
              <w:adjustRightInd w:val="0"/>
              <w:snapToGrid w:val="0"/>
              <w:ind w:firstLine="576"/>
              <w:rPr>
                <w:rFonts w:ascii="Times New Roman" w:hAnsi="Times New Roman" w:cs="Times New Roman"/>
                <w:color w:val="7030A0"/>
              </w:rPr>
            </w:pPr>
            <w:r w:rsidRPr="00197E92">
              <w:rPr>
                <w:rFonts w:ascii="Times New Roman" w:hAnsi="Times New Roman" w:cs="Times New Roman"/>
                <w:color w:val="7030A0"/>
              </w:rPr>
              <w:t>When the student click</w:t>
            </w:r>
            <w:r w:rsidR="69425209" w:rsidRPr="00197E92">
              <w:rPr>
                <w:rFonts w:ascii="Times New Roman" w:hAnsi="Times New Roman" w:cs="Times New Roman"/>
                <w:color w:val="7030A0"/>
              </w:rPr>
              <w:t>s</w:t>
            </w:r>
            <w:r w:rsidRPr="00197E92">
              <w:rPr>
                <w:rFonts w:ascii="Times New Roman" w:hAnsi="Times New Roman" w:cs="Times New Roman"/>
                <w:color w:val="7030A0"/>
              </w:rPr>
              <w:t xml:space="preserve"> </w:t>
            </w:r>
            <w:r w:rsidR="294D6210" w:rsidRPr="00197E92">
              <w:rPr>
                <w:rFonts w:ascii="Times New Roman" w:hAnsi="Times New Roman" w:cs="Times New Roman"/>
                <w:color w:val="7030A0"/>
              </w:rPr>
              <w:t xml:space="preserve">the </w:t>
            </w:r>
            <w:r w:rsidRPr="00197E92">
              <w:rPr>
                <w:rFonts w:ascii="Times New Roman" w:hAnsi="Times New Roman" w:cs="Times New Roman"/>
                <w:color w:val="7030A0"/>
              </w:rPr>
              <w:t>“START” button.</w:t>
            </w:r>
          </w:p>
        </w:tc>
      </w:tr>
      <w:tr w:rsidR="00234218" w:rsidRPr="00197E92" w14:paraId="11AC87A9" w14:textId="77777777" w:rsidTr="5C74F037">
        <w:tc>
          <w:tcPr>
            <w:tcW w:w="1890" w:type="dxa"/>
          </w:tcPr>
          <w:p w14:paraId="0E14EB55" w14:textId="77777777" w:rsidR="000636C2" w:rsidRPr="00197E92" w:rsidRDefault="000636C2" w:rsidP="00234218">
            <w:pPr>
              <w:adjustRightInd w:val="0"/>
              <w:snapToGrid w:val="0"/>
              <w:rPr>
                <w:rFonts w:ascii="Times New Roman" w:hAnsi="Times New Roman" w:cs="Times New Roman"/>
                <w:color w:val="7030A0"/>
              </w:rPr>
            </w:pPr>
            <w:r w:rsidRPr="00197E92">
              <w:rPr>
                <w:rFonts w:ascii="Times New Roman" w:hAnsi="Times New Roman" w:cs="Times New Roman"/>
                <w:color w:val="7030A0"/>
              </w:rPr>
              <w:t>END</w:t>
            </w:r>
          </w:p>
        </w:tc>
        <w:tc>
          <w:tcPr>
            <w:tcW w:w="6480" w:type="dxa"/>
          </w:tcPr>
          <w:p w14:paraId="5394E1F0" w14:textId="297C5C2A" w:rsidR="000636C2" w:rsidRPr="00197E92" w:rsidRDefault="5D9352C9" w:rsidP="00234218">
            <w:pPr>
              <w:adjustRightInd w:val="0"/>
              <w:snapToGrid w:val="0"/>
              <w:ind w:firstLine="576"/>
              <w:rPr>
                <w:rFonts w:ascii="Times New Roman" w:hAnsi="Times New Roman" w:cs="Times New Roman"/>
                <w:color w:val="7030A0"/>
              </w:rPr>
            </w:pPr>
            <w:r w:rsidRPr="00197E92">
              <w:rPr>
                <w:rFonts w:ascii="Times New Roman" w:hAnsi="Times New Roman" w:cs="Times New Roman"/>
                <w:color w:val="7030A0"/>
              </w:rPr>
              <w:t>When the student click</w:t>
            </w:r>
            <w:r w:rsidR="69425209" w:rsidRPr="00197E92">
              <w:rPr>
                <w:rFonts w:ascii="Times New Roman" w:hAnsi="Times New Roman" w:cs="Times New Roman"/>
                <w:color w:val="7030A0"/>
              </w:rPr>
              <w:t>s</w:t>
            </w:r>
            <w:r w:rsidR="02B929AF" w:rsidRPr="00197E92">
              <w:rPr>
                <w:rFonts w:ascii="Times New Roman" w:hAnsi="Times New Roman" w:cs="Times New Roman"/>
                <w:color w:val="7030A0"/>
              </w:rPr>
              <w:t xml:space="preserve"> the</w:t>
            </w:r>
            <w:r w:rsidRPr="00197E92">
              <w:rPr>
                <w:rFonts w:ascii="Times New Roman" w:hAnsi="Times New Roman" w:cs="Times New Roman"/>
                <w:color w:val="7030A0"/>
              </w:rPr>
              <w:t xml:space="preserve"> “SUBMIT” button.</w:t>
            </w:r>
          </w:p>
        </w:tc>
      </w:tr>
    </w:tbl>
    <w:p w14:paraId="1277173D" w14:textId="77777777" w:rsidR="001A54FE" w:rsidRPr="00197E92" w:rsidRDefault="001A54FE" w:rsidP="00684E61">
      <w:pPr>
        <w:snapToGrid w:val="0"/>
        <w:spacing w:after="0" w:line="240" w:lineRule="auto"/>
        <w:rPr>
          <w:rFonts w:ascii="Times New Roman" w:eastAsia="Georgia" w:hAnsi="Times New Roman" w:cs="Times New Roman"/>
          <w:b/>
          <w:color w:val="7030A0"/>
        </w:rPr>
      </w:pPr>
    </w:p>
    <w:p w14:paraId="6644AB94" w14:textId="5EA8F2CA" w:rsidR="00C76BED" w:rsidRPr="00234218" w:rsidRDefault="000A0B2E" w:rsidP="00684E61">
      <w:pPr>
        <w:snapToGrid w:val="0"/>
        <w:spacing w:after="0" w:line="240" w:lineRule="auto"/>
        <w:rPr>
          <w:rFonts w:ascii="Times New Roman" w:eastAsia="Georgia" w:hAnsi="Times New Roman" w:cs="Times New Roman"/>
          <w:bCs/>
          <w:i/>
          <w:color w:val="0D0D0D" w:themeColor="text1" w:themeTint="F2"/>
        </w:rPr>
      </w:pPr>
      <w:r w:rsidRPr="00234218">
        <w:rPr>
          <w:rFonts w:ascii="Times New Roman" w:eastAsia="Georgia" w:hAnsi="Times New Roman" w:cs="Times New Roman"/>
          <w:bCs/>
          <w:color w:val="0D0D0D" w:themeColor="text1" w:themeTint="F2"/>
        </w:rPr>
        <w:t>D</w:t>
      </w:r>
      <w:r w:rsidR="00C76BED" w:rsidRPr="00234218">
        <w:rPr>
          <w:rFonts w:ascii="Times New Roman" w:eastAsia="Georgia" w:hAnsi="Times New Roman" w:cs="Times New Roman"/>
          <w:bCs/>
          <w:i/>
          <w:color w:val="0D0D0D" w:themeColor="text1" w:themeTint="F2"/>
        </w:rPr>
        <w:t>.  Proposed Model in Bayesian Updating Methodolog</w:t>
      </w:r>
      <w:r w:rsidR="00A80099" w:rsidRPr="00234218">
        <w:rPr>
          <w:rFonts w:ascii="Times New Roman" w:eastAsia="Georgia" w:hAnsi="Times New Roman" w:cs="Times New Roman"/>
          <w:bCs/>
          <w:i/>
          <w:color w:val="0D0D0D" w:themeColor="text1" w:themeTint="F2"/>
        </w:rPr>
        <w:t>y</w:t>
      </w:r>
    </w:p>
    <w:p w14:paraId="416CF18A" w14:textId="5FB8BD98" w:rsidR="005A330B"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Mixture models are useful when</w:t>
      </w:r>
      <w:r w:rsidR="00734BA9"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 xml:space="preserve">observations are taken from two or more different populations (Biernacki </w:t>
      </w:r>
      <w:r w:rsidRPr="00234218">
        <w:rPr>
          <w:rFonts w:ascii="Times New Roman" w:eastAsia="Georgia" w:hAnsi="Times New Roman" w:cs="Times New Roman"/>
          <w:i/>
          <w:iCs/>
          <w:color w:val="0D0D0D" w:themeColor="text1" w:themeTint="F2"/>
        </w:rPr>
        <w:t>et al.,</w:t>
      </w:r>
      <w:r w:rsidRPr="00234218">
        <w:rPr>
          <w:rFonts w:ascii="Times New Roman" w:eastAsia="Georgia" w:hAnsi="Times New Roman" w:cs="Times New Roman"/>
          <w:color w:val="0D0D0D" w:themeColor="text1" w:themeTint="F2"/>
        </w:rPr>
        <w:t xml:space="preserve"> 2000). Each population is termed as a </w:t>
      </w:r>
      <w:r w:rsidRPr="00234218">
        <w:rPr>
          <w:rFonts w:ascii="Times New Roman" w:eastAsia="Georgia" w:hAnsi="Times New Roman" w:cs="Times New Roman"/>
          <w:i/>
          <w:color w:val="0D0D0D" w:themeColor="text1" w:themeTint="F2"/>
        </w:rPr>
        <w:t>mixture component</w:t>
      </w:r>
      <w:r w:rsidRPr="00234218">
        <w:rPr>
          <w:rFonts w:ascii="Times New Roman" w:eastAsia="Georgia" w:hAnsi="Times New Roman" w:cs="Times New Roman"/>
          <w:color w:val="0D0D0D" w:themeColor="text1" w:themeTint="F2"/>
        </w:rPr>
        <w:t xml:space="preserve"> in the model. In other words, a random variable is drawn from a population which consists of </w:t>
      </w:r>
      <w:r w:rsidRPr="00234218">
        <w:rPr>
          <w:rFonts w:ascii="Times New Roman" w:eastAsia="Georgia" w:hAnsi="Times New Roman" w:cs="Times New Roman"/>
          <w:i/>
          <w:color w:val="0D0D0D" w:themeColor="text1" w:themeTint="F2"/>
        </w:rPr>
        <w:t>K</w:t>
      </w:r>
      <w:r w:rsidRPr="00234218">
        <w:rPr>
          <w:rFonts w:ascii="Times New Roman" w:eastAsia="Georgia" w:hAnsi="Times New Roman" w:cs="Times New Roman"/>
          <w:color w:val="0D0D0D" w:themeColor="text1" w:themeTint="F2"/>
        </w:rPr>
        <w:t xml:space="preserve"> components; meanwhile, </w:t>
      </w:r>
      <w:r w:rsidRPr="00234218">
        <w:rPr>
          <w:rFonts w:ascii="Times New Roman" w:eastAsia="Georgia" w:hAnsi="Times New Roman" w:cs="Times New Roman"/>
          <w:i/>
          <w:color w:val="0D0D0D" w:themeColor="text1" w:themeTint="F2"/>
        </w:rPr>
        <w:t>k</w:t>
      </w:r>
      <w:r w:rsidRPr="00234218">
        <w:rPr>
          <w:rFonts w:ascii="Times New Roman" w:eastAsia="Georgia" w:hAnsi="Times New Roman" w:cs="Times New Roman"/>
          <w:color w:val="0D0D0D" w:themeColor="text1" w:themeTint="F2"/>
        </w:rPr>
        <w:t xml:space="preserve"> is the index for the mixture component, which can take a value between 1 and </w:t>
      </w:r>
      <w:r w:rsidRPr="00234218">
        <w:rPr>
          <w:rFonts w:ascii="Times New Roman" w:eastAsia="Georgia" w:hAnsi="Times New Roman" w:cs="Times New Roman"/>
          <w:i/>
          <w:color w:val="0D0D0D" w:themeColor="text1" w:themeTint="F2"/>
        </w:rPr>
        <w:t>K</w:t>
      </w:r>
      <w:r w:rsidRPr="00234218">
        <w:rPr>
          <w:rFonts w:ascii="Times New Roman" w:eastAsia="Georgia" w:hAnsi="Times New Roman" w:cs="Times New Roman"/>
          <w:color w:val="0D0D0D" w:themeColor="text1" w:themeTint="F2"/>
        </w:rPr>
        <w:t xml:space="preserve"> (McLachlan &amp; Peel, 2000). The probability density function (sampling distribution) of the mixture model with </w:t>
      </w:r>
      <w:r w:rsidRPr="00234218">
        <w:rPr>
          <w:rFonts w:ascii="Times New Roman" w:eastAsia="Georgia" w:hAnsi="Times New Roman" w:cs="Times New Roman"/>
          <w:i/>
          <w:color w:val="0D0D0D" w:themeColor="text1" w:themeTint="F2"/>
        </w:rPr>
        <w:t xml:space="preserve">K </w:t>
      </w:r>
      <w:r w:rsidRPr="00234218">
        <w:rPr>
          <w:rFonts w:ascii="Times New Roman" w:eastAsia="Georgia" w:hAnsi="Times New Roman" w:cs="Times New Roman"/>
          <w:color w:val="0D0D0D" w:themeColor="text1" w:themeTint="F2"/>
        </w:rPr>
        <w:t xml:space="preserve">components for a </w:t>
      </w:r>
      <w:r w:rsidRPr="00234218">
        <w:rPr>
          <w:rFonts w:ascii="Times New Roman" w:eastAsia="Georgia" w:hAnsi="Times New Roman" w:cs="Times New Roman"/>
          <w:i/>
          <w:color w:val="0D0D0D" w:themeColor="text1" w:themeTint="F2"/>
        </w:rPr>
        <w:t>d</w:t>
      </w:r>
      <w:r w:rsidRPr="00234218">
        <w:rPr>
          <w:rFonts w:ascii="Times New Roman" w:eastAsia="Georgia" w:hAnsi="Times New Roman" w:cs="Times New Roman"/>
          <w:color w:val="0D0D0D" w:themeColor="text1" w:themeTint="F2"/>
        </w:rPr>
        <w:t xml:space="preserve">-dimensional random variable </w:t>
      </w:r>
      <m:oMath>
        <m:acc>
          <m:accPr>
            <m:chr m:val="⃗"/>
            <m:ctrlPr>
              <w:rPr>
                <w:rFonts w:ascii="Cambria Math" w:eastAsia="Cambria Math" w:hAnsi="Cambria Math" w:cs="Times New Roman"/>
                <w:color w:val="0D0D0D" w:themeColor="text1" w:themeTint="F2"/>
              </w:rPr>
            </m:ctrlPr>
          </m:accPr>
          <m:e>
            <m:r>
              <w:rPr>
                <w:rFonts w:ascii="Cambria Math" w:eastAsia="Cambria Math" w:hAnsi="Cambria Math" w:cs="Times New Roman"/>
                <w:color w:val="0D0D0D" w:themeColor="text1" w:themeTint="F2"/>
              </w:rPr>
              <m:t>x</m:t>
            </m:r>
          </m:e>
        </m:acc>
      </m:oMath>
      <w:r w:rsidRPr="00234218">
        <w:rPr>
          <w:rFonts w:ascii="Times New Roman" w:eastAsia="Georgia" w:hAnsi="Times New Roman" w:cs="Times New Roman"/>
          <w:color w:val="0D0D0D" w:themeColor="text1" w:themeTint="F2"/>
        </w:rPr>
        <w:t xml:space="preserve">  is given by:</w:t>
      </w:r>
    </w:p>
    <w:p w14:paraId="08E98846" w14:textId="72387A1C" w:rsidR="005A330B" w:rsidRPr="00234218" w:rsidRDefault="005A330B" w:rsidP="00684E61">
      <w:pPr>
        <w:snapToGrid w:val="0"/>
        <w:spacing w:after="0" w:line="240" w:lineRule="auto"/>
        <w:rPr>
          <w:rFonts w:ascii="Times New Roman" w:eastAsia="Georgia" w:hAnsi="Times New Roman" w:cs="Times New Roman"/>
          <w:color w:val="0D0D0D" w:themeColor="text1" w:themeTint="F2"/>
        </w:rPr>
      </w:pPr>
      <m:oMath>
        <m:r>
          <w:rPr>
            <w:rFonts w:ascii="Cambria Math" w:eastAsia="Georgia" w:hAnsi="Cambria Math" w:cs="Times New Roman"/>
            <w:color w:val="0D0D0D" w:themeColor="text1" w:themeTint="F2"/>
          </w:rPr>
          <m:t>p</m:t>
        </m:r>
        <m:r>
          <m:rPr>
            <m:sty m:val="p"/>
          </m:rPr>
          <w:rPr>
            <w:rFonts w:ascii="Cambria Math" w:eastAsia="Georgia" w:hAnsi="Cambria Math" w:cs="Times New Roman"/>
            <w:color w:val="0D0D0D" w:themeColor="text1" w:themeTint="F2"/>
          </w:rPr>
          <m:t>(</m:t>
        </m:r>
        <m:acc>
          <m:accPr>
            <m:chr m:val="⃗"/>
            <m:ctrlPr>
              <w:rPr>
                <w:rFonts w:ascii="Cambria Math" w:eastAsia="Cambria Math" w:hAnsi="Cambria Math" w:cs="Times New Roman"/>
                <w:color w:val="0D0D0D" w:themeColor="text1" w:themeTint="F2"/>
              </w:rPr>
            </m:ctrlPr>
          </m:accPr>
          <m:e>
            <m:r>
              <w:rPr>
                <w:rFonts w:ascii="Cambria Math" w:eastAsia="Cambria Math" w:hAnsi="Cambria Math" w:cs="Times New Roman"/>
                <w:color w:val="0D0D0D" w:themeColor="text1" w:themeTint="F2"/>
              </w:rPr>
              <m:t>x</m:t>
            </m:r>
          </m:e>
        </m:acc>
        <m:r>
          <w:rPr>
            <w:rFonts w:ascii="Cambria Math" w:eastAsia="Georgia" w:hAnsi="Cambria Math" w:cs="Times New Roman"/>
            <w:color w:val="0D0D0D" w:themeColor="text1" w:themeTint="F2"/>
          </w:rPr>
          <m:t>|</m:t>
        </m:r>
        <m:acc>
          <m:accPr>
            <m:chr m:val="⃗"/>
            <m:ctrlPr>
              <w:rPr>
                <w:rFonts w:ascii="Cambria Math" w:hAnsi="Cambria Math" w:cs="Times New Roman"/>
                <w:color w:val="0D0D0D" w:themeColor="text1" w:themeTint="F2"/>
              </w:rPr>
            </m:ctrlPr>
          </m:accPr>
          <m:e>
            <m:r>
              <w:rPr>
                <w:rFonts w:ascii="Cambria Math" w:hAnsi="Cambria Math" w:cs="Times New Roman"/>
                <w:color w:val="0D0D0D" w:themeColor="text1" w:themeTint="F2"/>
              </w:rPr>
              <m:t>θ</m:t>
            </m:r>
          </m:e>
        </m:acc>
        <m:r>
          <w:rPr>
            <w:rFonts w:ascii="Cambria Math" w:eastAsia="Cambria Math" w:hAnsi="Cambria Math" w:cs="Times New Roman"/>
            <w:color w:val="0D0D0D" w:themeColor="text1" w:themeTint="F2"/>
          </w:rPr>
          <m:t>)=</m:t>
        </m:r>
        <m:r>
          <w:rPr>
            <w:rFonts w:ascii="Cambria Math" w:eastAsia="Georgia" w:hAnsi="Cambria Math" w:cs="Times New Roman"/>
            <w:color w:val="0D0D0D" w:themeColor="text1" w:themeTint="F2"/>
          </w:rPr>
          <m:t xml:space="preserve"> </m:t>
        </m:r>
        <m:nary>
          <m:naryPr>
            <m:chr m:val="∑"/>
            <m:ctrlPr>
              <w:rPr>
                <w:rFonts w:ascii="Cambria Math" w:eastAsia="Cambria Math" w:hAnsi="Cambria Math" w:cs="Times New Roman"/>
                <w:color w:val="0D0D0D" w:themeColor="text1" w:themeTint="F2"/>
              </w:rPr>
            </m:ctrlPr>
          </m:naryPr>
          <m:sub>
            <m:r>
              <w:rPr>
                <w:rFonts w:ascii="Cambria Math" w:eastAsia="Cambria Math" w:hAnsi="Cambria Math" w:cs="Times New Roman"/>
                <w:color w:val="0D0D0D" w:themeColor="text1" w:themeTint="F2"/>
              </w:rPr>
              <m:t>k=1</m:t>
            </m:r>
          </m:sub>
          <m:sup>
            <m:r>
              <w:rPr>
                <w:rFonts w:ascii="Cambria Math" w:eastAsia="Cambria Math" w:hAnsi="Cambria Math" w:cs="Times New Roman"/>
                <w:color w:val="0D0D0D" w:themeColor="text1" w:themeTint="F2"/>
              </w:rPr>
              <m:t>K</m:t>
            </m:r>
          </m:sup>
          <m:e>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p</m:t>
                </m:r>
              </m:e>
              <m:sub>
                <m:r>
                  <w:rPr>
                    <w:rFonts w:ascii="Cambria Math" w:eastAsia="Cambria Math" w:hAnsi="Cambria Math" w:cs="Times New Roman"/>
                    <w:color w:val="0D0D0D" w:themeColor="text1" w:themeTint="F2"/>
                  </w:rPr>
                  <m:t>k</m:t>
                </m:r>
              </m:sub>
            </m:sSub>
            <m:r>
              <w:rPr>
                <w:rFonts w:ascii="Cambria Math" w:hAnsi="Cambria Math" w:cs="Times New Roman"/>
                <w:color w:val="0D0D0D" w:themeColor="text1" w:themeTint="F2"/>
              </w:rPr>
              <m:t>(</m:t>
            </m:r>
            <m:acc>
              <m:accPr>
                <m:chr m:val="⃗"/>
                <m:ctrlPr>
                  <w:rPr>
                    <w:rFonts w:ascii="Cambria Math" w:eastAsia="Cambria Math" w:hAnsi="Cambria Math" w:cs="Times New Roman"/>
                    <w:color w:val="0D0D0D" w:themeColor="text1" w:themeTint="F2"/>
                  </w:rPr>
                </m:ctrlPr>
              </m:accPr>
              <m:e>
                <m:r>
                  <w:rPr>
                    <w:rFonts w:ascii="Cambria Math" w:eastAsia="Cambria Math" w:hAnsi="Cambria Math" w:cs="Times New Roman"/>
                    <w:color w:val="0D0D0D" w:themeColor="text1" w:themeTint="F2"/>
                  </w:rPr>
                  <m:t>x</m:t>
                </m:r>
              </m:e>
            </m:acc>
            <m:r>
              <w:rPr>
                <w:rFonts w:ascii="Cambria Math" w:hAnsi="Cambria Math" w:cs="Times New Roman"/>
                <w:color w:val="0D0D0D" w:themeColor="text1" w:themeTint="F2"/>
              </w:rPr>
              <m:t>|</m:t>
            </m:r>
            <m:r>
              <w:rPr>
                <w:rFonts w:ascii="Cambria Math" w:eastAsia="Cambria Math" w:hAnsi="Cambria Math" w:cs="Times New Roman"/>
                <w:color w:val="0D0D0D" w:themeColor="text1" w:themeTint="F2"/>
              </w:rPr>
              <m:t xml:space="preserve"> </m:t>
            </m:r>
            <m:sSub>
              <m:sSubPr>
                <m:ctrlPr>
                  <w:rPr>
                    <w:rFonts w:ascii="Cambria Math" w:eastAsia="Cambria Math" w:hAnsi="Cambria Math" w:cs="Times New Roman"/>
                    <w:color w:val="0D0D0D" w:themeColor="text1" w:themeTint="F2"/>
                  </w:rPr>
                </m:ctrlPr>
              </m:sSubPr>
              <m:e>
                <m:acc>
                  <m:accPr>
                    <m:chr m:val="⃗"/>
                    <m:ctrlPr>
                      <w:rPr>
                        <w:rFonts w:ascii="Cambria Math" w:eastAsia="Cambria Math" w:hAnsi="Cambria Math" w:cs="Times New Roman"/>
                        <w:color w:val="0D0D0D" w:themeColor="text1" w:themeTint="F2"/>
                      </w:rPr>
                    </m:ctrlPr>
                  </m:accPr>
                  <m:e>
                    <m:r>
                      <w:rPr>
                        <w:rFonts w:ascii="Cambria Math" w:eastAsia="Cambria Math" w:hAnsi="Cambria Math" w:cs="Times New Roman"/>
                        <w:color w:val="0D0D0D" w:themeColor="text1" w:themeTint="F2"/>
                      </w:rPr>
                      <m:t>θ</m:t>
                    </m:r>
                  </m:e>
                </m:acc>
              </m:e>
              <m:sub>
                <m:r>
                  <w:rPr>
                    <w:rFonts w:ascii="Cambria Math" w:eastAsia="Cambria Math" w:hAnsi="Cambria Math" w:cs="Times New Roman"/>
                    <w:color w:val="0D0D0D" w:themeColor="text1" w:themeTint="F2"/>
                  </w:rPr>
                  <m:t>k</m:t>
                </m:r>
              </m:sub>
            </m:sSub>
            <m:r>
              <w:rPr>
                <w:rFonts w:ascii="Cambria Math" w:eastAsia="Cambria Math" w:hAnsi="Cambria Math" w:cs="Times New Roman"/>
                <w:color w:val="0D0D0D" w:themeColor="text1" w:themeTint="F2"/>
              </w:rPr>
              <m:t>)∙</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π</m:t>
                </m:r>
              </m:e>
              <m:sub>
                <m:r>
                  <w:rPr>
                    <w:rFonts w:ascii="Cambria Math" w:eastAsia="Cambria Math" w:hAnsi="Cambria Math" w:cs="Times New Roman"/>
                    <w:color w:val="0D0D0D" w:themeColor="text1" w:themeTint="F2"/>
                  </w:rPr>
                  <m:t>k</m:t>
                </m:r>
              </m:sub>
            </m:sSub>
          </m:e>
        </m:nary>
        <m:r>
          <w:rPr>
            <w:rFonts w:ascii="Cambria Math" w:eastAsia="Georgia" w:hAnsi="Cambria Math" w:cs="Times New Roman"/>
            <w:color w:val="0D0D0D" w:themeColor="text1" w:themeTint="F2"/>
          </w:rPr>
          <m:t xml:space="preserve">                 </m:t>
        </m:r>
        <m:r>
          <m:rPr>
            <m:sty m:val="p"/>
          </m:rPr>
          <w:rPr>
            <w:rFonts w:ascii="Cambria Math" w:eastAsia="Georgia" w:hAnsi="Cambria Math" w:cs="Times New Roman"/>
            <w:color w:val="0D0D0D" w:themeColor="text1" w:themeTint="F2"/>
          </w:rPr>
          <m:t xml:space="preserve"> </m:t>
        </m:r>
      </m:oMath>
      <w:r w:rsidRPr="00234218">
        <w:rPr>
          <w:rFonts w:ascii="Times New Roman" w:eastAsia="Georgia" w:hAnsi="Times New Roman" w:cs="Times New Roman"/>
          <w:color w:val="0D0D0D" w:themeColor="text1" w:themeTint="F2"/>
        </w:rPr>
        <w:t xml:space="preserve">        (1)</w:t>
      </w:r>
    </w:p>
    <w:p w14:paraId="6B58E53C" w14:textId="03F375C5"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Usually, mixture components are assumed to follow the same parametric family (e.g., all normals, all Poissons) with different parameter vectors. The </w:t>
      </w:r>
      <w:r w:rsidRPr="00234218">
        <w:rPr>
          <w:rFonts w:ascii="Times New Roman" w:eastAsia="Georgia" w:hAnsi="Times New Roman" w:cs="Times New Roman"/>
          <w:i/>
          <w:color w:val="0D0D0D" w:themeColor="text1" w:themeTint="F2"/>
        </w:rPr>
        <w:t>mixing proportion</w:t>
      </w:r>
      <w:r w:rsidRPr="00234218">
        <w:rPr>
          <w:rFonts w:ascii="Times New Roman" w:eastAsia="Georgia" w:hAnsi="Times New Roman" w:cs="Times New Roman"/>
          <w:color w:val="0D0D0D" w:themeColor="text1" w:themeTint="F2"/>
        </w:rPr>
        <w:t xml:space="preserve"> parameter is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π</m:t>
            </m:r>
          </m:e>
          <m:sub>
            <m:r>
              <w:rPr>
                <w:rFonts w:ascii="Cambria Math" w:eastAsia="Cambria Math" w:hAnsi="Cambria Math" w:cs="Times New Roman"/>
                <w:color w:val="0D0D0D" w:themeColor="text1" w:themeTint="F2"/>
              </w:rPr>
              <m:t>k</m:t>
            </m:r>
          </m:sub>
        </m:sSub>
      </m:oMath>
      <w:r w:rsidRPr="00234218">
        <w:rPr>
          <w:rFonts w:ascii="Times New Roman" w:eastAsia="Georgia" w:hAnsi="Times New Roman" w:cs="Times New Roman"/>
          <w:color w:val="0D0D0D" w:themeColor="text1" w:themeTint="F2"/>
        </w:rPr>
        <w:t xml:space="preserve">, which is the proportion of the population from the mixture component </w:t>
      </w:r>
      <w:r w:rsidRPr="00234218">
        <w:rPr>
          <w:rFonts w:ascii="Times New Roman" w:eastAsia="Georgia" w:hAnsi="Times New Roman" w:cs="Times New Roman"/>
          <w:i/>
          <w:color w:val="0D0D0D" w:themeColor="text1" w:themeTint="F2"/>
        </w:rPr>
        <w:t>k</w:t>
      </w:r>
      <w:r w:rsidRPr="00234218">
        <w:rPr>
          <w:rFonts w:ascii="Times New Roman" w:eastAsia="Georgia" w:hAnsi="Times New Roman" w:cs="Times New Roman"/>
          <w:color w:val="0D0D0D" w:themeColor="text1" w:themeTint="F2"/>
        </w:rPr>
        <w:t xml:space="preserve">. The constraint of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π</m:t>
            </m:r>
          </m:e>
          <m:sub>
            <m:r>
              <w:rPr>
                <w:rFonts w:ascii="Cambria Math" w:eastAsia="Cambria Math" w:hAnsi="Cambria Math" w:cs="Times New Roman"/>
                <w:color w:val="0D0D0D" w:themeColor="text1" w:themeTint="F2"/>
              </w:rPr>
              <m:t>k</m:t>
            </m:r>
          </m:sub>
        </m:sSub>
      </m:oMath>
      <w:r w:rsidRPr="00234218">
        <w:rPr>
          <w:rFonts w:ascii="Times New Roman" w:eastAsia="Georgia" w:hAnsi="Times New Roman" w:cs="Times New Roman"/>
          <w:color w:val="0D0D0D" w:themeColor="text1" w:themeTint="F2"/>
        </w:rPr>
        <w:t xml:space="preserve"> is </w:t>
      </w:r>
      <m:oMath>
        <m:nary>
          <m:naryPr>
            <m:chr m:val="∑"/>
            <m:ctrlPr>
              <w:rPr>
                <w:rFonts w:ascii="Cambria Math" w:eastAsia="Cambria Math" w:hAnsi="Cambria Math" w:cs="Times New Roman"/>
                <w:color w:val="0D0D0D" w:themeColor="text1" w:themeTint="F2"/>
              </w:rPr>
            </m:ctrlPr>
          </m:naryPr>
          <m:sub>
            <m:r>
              <w:rPr>
                <w:rFonts w:ascii="Cambria Math" w:eastAsia="Cambria Math" w:hAnsi="Cambria Math" w:cs="Times New Roman"/>
                <w:color w:val="0D0D0D" w:themeColor="text1" w:themeTint="F2"/>
              </w:rPr>
              <m:t>k=1</m:t>
            </m:r>
          </m:sub>
          <m:sup>
            <m:r>
              <w:rPr>
                <w:rFonts w:ascii="Cambria Math" w:eastAsia="Cambria Math" w:hAnsi="Cambria Math" w:cs="Times New Roman"/>
                <w:color w:val="0D0D0D" w:themeColor="text1" w:themeTint="F2"/>
              </w:rPr>
              <m:t>K</m:t>
            </m:r>
          </m:sup>
          <m:e>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π</m:t>
                </m:r>
              </m:e>
              <m:sub>
                <m:r>
                  <w:rPr>
                    <w:rFonts w:ascii="Cambria Math" w:eastAsia="Cambria Math" w:hAnsi="Cambria Math" w:cs="Times New Roman"/>
                    <w:color w:val="0D0D0D" w:themeColor="text1" w:themeTint="F2"/>
                  </w:rPr>
                  <m:t>k</m:t>
                </m:r>
              </m:sub>
            </m:sSub>
            <m:r>
              <w:rPr>
                <w:rFonts w:ascii="Cambria Math" w:eastAsia="Cambria Math" w:hAnsi="Cambria Math" w:cs="Times New Roman"/>
                <w:color w:val="0D0D0D" w:themeColor="text1" w:themeTint="F2"/>
              </w:rPr>
              <m:t>=</m:t>
            </m:r>
            <m:r>
              <m:rPr>
                <m:sty m:val="p"/>
              </m:rPr>
              <w:rPr>
                <w:rFonts w:ascii="Cambria Math" w:eastAsia="Georgia" w:hAnsi="Cambria Math" w:cs="Times New Roman"/>
                <w:color w:val="0D0D0D" w:themeColor="text1" w:themeTint="F2"/>
              </w:rPr>
              <m:t>1</m:t>
            </m:r>
          </m:e>
        </m:nary>
      </m:oMath>
      <w:r w:rsidRPr="00234218">
        <w:rPr>
          <w:rFonts w:ascii="Times New Roman" w:eastAsia="Georgia" w:hAnsi="Times New Roman" w:cs="Times New Roman"/>
          <w:color w:val="0D0D0D" w:themeColor="text1" w:themeTint="F2"/>
        </w:rPr>
        <w:t xml:space="preserve">. The model parameters are </w:t>
      </w:r>
      <m:oMath>
        <m:acc>
          <m:accPr>
            <m:chr m:val="⃗"/>
            <m:ctrlPr>
              <w:rPr>
                <w:rFonts w:ascii="Cambria Math" w:hAnsi="Cambria Math" w:cs="Times New Roman"/>
                <w:color w:val="0D0D0D" w:themeColor="text1" w:themeTint="F2"/>
              </w:rPr>
            </m:ctrlPr>
          </m:accPr>
          <m:e>
            <m:r>
              <w:rPr>
                <w:rFonts w:ascii="Cambria Math" w:hAnsi="Cambria Math" w:cs="Times New Roman"/>
                <w:color w:val="0D0D0D" w:themeColor="text1" w:themeTint="F2"/>
              </w:rPr>
              <m:t>θ</m:t>
            </m:r>
          </m:e>
        </m:acc>
      </m:oMath>
      <w:r w:rsidRPr="00234218">
        <w:rPr>
          <w:rFonts w:ascii="Times New Roman" w:eastAsia="Georgia" w:hAnsi="Times New Roman" w:cs="Times New Roman"/>
          <w:color w:val="0D0D0D" w:themeColor="text1" w:themeTint="F2"/>
        </w:rPr>
        <w:t xml:space="preserve">, where </w:t>
      </w:r>
      <m:oMath>
        <m:acc>
          <m:accPr>
            <m:chr m:val="⃗"/>
            <m:ctrlPr>
              <w:rPr>
                <w:rFonts w:ascii="Cambria Math" w:hAnsi="Cambria Math" w:cs="Times New Roman"/>
                <w:color w:val="0D0D0D" w:themeColor="text1" w:themeTint="F2"/>
              </w:rPr>
            </m:ctrlPr>
          </m:accPr>
          <m:e>
            <m:r>
              <w:rPr>
                <w:rFonts w:ascii="Cambria Math" w:hAnsi="Cambria Math" w:cs="Times New Roman"/>
                <w:color w:val="0D0D0D" w:themeColor="text1" w:themeTint="F2"/>
              </w:rPr>
              <m:t>θ</m:t>
            </m:r>
          </m:e>
        </m:acc>
      </m:oMath>
      <w:r w:rsidRPr="00234218">
        <w:rPr>
          <w:rFonts w:ascii="Times New Roman" w:eastAsia="Georgia" w:hAnsi="Times New Roman" w:cs="Times New Roman"/>
          <w:color w:val="0D0D0D" w:themeColor="text1" w:themeTint="F2"/>
        </w:rPr>
        <w:t xml:space="preserve"> =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π</m:t>
            </m:r>
          </m:e>
          <m:sub>
            <m:r>
              <w:rPr>
                <w:rFonts w:ascii="Cambria Math" w:eastAsia="Cambria Math" w:hAnsi="Cambria Math" w:cs="Times New Roman"/>
                <w:color w:val="0D0D0D" w:themeColor="text1" w:themeTint="F2"/>
              </w:rPr>
              <m:t>1</m:t>
            </m:r>
          </m:sub>
        </m:sSub>
        <m:r>
          <w:rPr>
            <w:rFonts w:ascii="Cambria Math" w:eastAsia="Cambria Math" w:hAnsi="Cambria Math" w:cs="Times New Roman"/>
            <w:color w:val="0D0D0D" w:themeColor="text1" w:themeTint="F2"/>
          </w:rPr>
          <m:t xml:space="preserve">, …, </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π</m:t>
            </m:r>
          </m:e>
          <m:sub>
            <m:r>
              <w:rPr>
                <w:rFonts w:ascii="Cambria Math" w:eastAsia="Cambria Math" w:hAnsi="Cambria Math" w:cs="Times New Roman"/>
                <w:color w:val="0D0D0D" w:themeColor="text1" w:themeTint="F2"/>
              </w:rPr>
              <m:t>K</m:t>
            </m:r>
          </m:sub>
        </m:sSub>
        <m:r>
          <w:rPr>
            <w:rFonts w:ascii="Cambria Math" w:eastAsia="Cambria Math" w:hAnsi="Cambria Math" w:cs="Times New Roman"/>
            <w:color w:val="0D0D0D" w:themeColor="text1" w:themeTint="F2"/>
          </w:rPr>
          <m:t xml:space="preserve">, </m:t>
        </m:r>
      </m:oMath>
      <w:r w:rsidRPr="00234218">
        <w:rPr>
          <w:rFonts w:ascii="Times New Roman" w:eastAsia="Georgia" w:hAnsi="Times New Roman" w:cs="Times New Roman"/>
          <w:color w:val="0D0D0D" w:themeColor="text1" w:themeTint="F2"/>
        </w:rPr>
        <w:t xml:space="preserve"> </w:t>
      </w:r>
      <m:oMath>
        <m:sSub>
          <m:sSubPr>
            <m:ctrlPr>
              <w:rPr>
                <w:rFonts w:ascii="Cambria Math" w:eastAsia="Cambria Math" w:hAnsi="Cambria Math" w:cs="Times New Roman"/>
                <w:color w:val="0D0D0D" w:themeColor="text1" w:themeTint="F2"/>
              </w:rPr>
            </m:ctrlPr>
          </m:sSubPr>
          <m:e>
            <m:acc>
              <m:accPr>
                <m:chr m:val="⃗"/>
                <m:ctrlPr>
                  <w:rPr>
                    <w:rFonts w:ascii="Cambria Math" w:hAnsi="Cambria Math" w:cs="Times New Roman"/>
                    <w:color w:val="0D0D0D" w:themeColor="text1" w:themeTint="F2"/>
                  </w:rPr>
                </m:ctrlPr>
              </m:accPr>
              <m:e>
                <m:r>
                  <w:rPr>
                    <w:rFonts w:ascii="Cambria Math" w:hAnsi="Cambria Math" w:cs="Times New Roman"/>
                    <w:color w:val="0D0D0D" w:themeColor="text1" w:themeTint="F2"/>
                  </w:rPr>
                  <m:t>θ</m:t>
                </m:r>
              </m:e>
            </m:acc>
          </m:e>
          <m:sub>
            <m:r>
              <w:rPr>
                <w:rFonts w:ascii="Cambria Math" w:eastAsia="Cambria Math" w:hAnsi="Cambria Math" w:cs="Times New Roman"/>
                <w:color w:val="0D0D0D" w:themeColor="text1" w:themeTint="F2"/>
              </w:rPr>
              <m:t>1</m:t>
            </m:r>
          </m:sub>
        </m:sSub>
        <m:r>
          <w:rPr>
            <w:rFonts w:ascii="Cambria Math" w:eastAsia="Cambria Math" w:hAnsi="Cambria Math" w:cs="Times New Roman"/>
            <w:color w:val="0D0D0D" w:themeColor="text1" w:themeTint="F2"/>
          </w:rPr>
          <m:t xml:space="preserve">, …, </m:t>
        </m:r>
        <m:sSub>
          <m:sSubPr>
            <m:ctrlPr>
              <w:rPr>
                <w:rFonts w:ascii="Cambria Math" w:eastAsia="Cambria Math" w:hAnsi="Cambria Math" w:cs="Times New Roman"/>
                <w:color w:val="0D0D0D" w:themeColor="text1" w:themeTint="F2"/>
              </w:rPr>
            </m:ctrlPr>
          </m:sSubPr>
          <m:e>
            <m:acc>
              <m:accPr>
                <m:chr m:val="⃗"/>
                <m:ctrlPr>
                  <w:rPr>
                    <w:rFonts w:ascii="Cambria Math" w:eastAsia="Cambria Math" w:hAnsi="Cambria Math" w:cs="Times New Roman"/>
                    <w:color w:val="0D0D0D" w:themeColor="text1" w:themeTint="F2"/>
                  </w:rPr>
                </m:ctrlPr>
              </m:accPr>
              <m:e>
                <m:r>
                  <w:rPr>
                    <w:rFonts w:ascii="Cambria Math" w:eastAsia="Cambria Math" w:hAnsi="Cambria Math" w:cs="Times New Roman"/>
                    <w:color w:val="0D0D0D" w:themeColor="text1" w:themeTint="F2"/>
                  </w:rPr>
                  <m:t>θ</m:t>
                </m:r>
              </m:e>
            </m:acc>
          </m:e>
          <m:sub>
            <m:r>
              <w:rPr>
                <w:rFonts w:ascii="Cambria Math" w:eastAsia="Cambria Math" w:hAnsi="Cambria Math" w:cs="Times New Roman"/>
                <w:color w:val="0D0D0D" w:themeColor="text1" w:themeTint="F2"/>
              </w:rPr>
              <m:t>K</m:t>
            </m:r>
          </m:sub>
        </m:sSub>
      </m:oMath>
      <w:r w:rsidRPr="00234218">
        <w:rPr>
          <w:rFonts w:ascii="Times New Roman" w:eastAsia="Georgia" w:hAnsi="Times New Roman" w:cs="Times New Roman"/>
          <w:color w:val="0D0D0D" w:themeColor="text1" w:themeTint="F2"/>
        </w:rPr>
        <w:t>}. In practice, the component membership typically is unknown.</w:t>
      </w:r>
    </w:p>
    <w:p w14:paraId="77B8260E" w14:textId="3DFA68D1"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bookmarkStart w:id="7" w:name="_heading=h.1fob9te" w:colFirst="0" w:colLast="0"/>
      <w:bookmarkEnd w:id="7"/>
      <w:r w:rsidRPr="00234218">
        <w:rPr>
          <w:rFonts w:ascii="Times New Roman" w:eastAsia="Georgia" w:hAnsi="Times New Roman" w:cs="Times New Roman"/>
          <w:color w:val="0D0D0D" w:themeColor="text1" w:themeTint="F2"/>
        </w:rPr>
        <w:t xml:space="preserve">In the present research, it is unknown from which cognitive process the observed pause event </w:t>
      </w:r>
      <m:oMath>
        <m:r>
          <w:rPr>
            <w:rFonts w:ascii="Cambria Math" w:eastAsia="Cambria Math" w:hAnsi="Cambria Math" w:cs="Times New Roman"/>
            <w:color w:val="0D0D0D" w:themeColor="text1" w:themeTint="F2"/>
          </w:rPr>
          <m:t>x</m:t>
        </m:r>
      </m:oMath>
      <w:r w:rsidRPr="00234218">
        <w:rPr>
          <w:rFonts w:ascii="Times New Roman" w:eastAsia="Georgia" w:hAnsi="Times New Roman" w:cs="Times New Roman"/>
          <w:color w:val="0D0D0D" w:themeColor="text1" w:themeTint="F2"/>
        </w:rPr>
        <w:t xml:space="preserve"> is drawn. The unobserved variable </w:t>
      </w:r>
      <m:oMath>
        <m:r>
          <w:rPr>
            <w:rFonts w:ascii="Cambria Math" w:eastAsia="Cambria Math" w:hAnsi="Cambria Math" w:cs="Times New Roman"/>
            <w:color w:val="0D0D0D" w:themeColor="text1" w:themeTint="F2"/>
          </w:rPr>
          <m:t>z</m:t>
        </m:r>
      </m:oMath>
      <w:r w:rsidRPr="00234218">
        <w:rPr>
          <w:rFonts w:ascii="Times New Roman" w:eastAsia="Georgia" w:hAnsi="Times New Roman" w:cs="Times New Roman"/>
          <w:color w:val="0D0D0D" w:themeColor="text1" w:themeTint="F2"/>
        </w:rPr>
        <w:t xml:space="preserve"> is termed as a </w:t>
      </w:r>
      <w:r w:rsidRPr="00234218">
        <w:rPr>
          <w:rFonts w:ascii="Times New Roman" w:eastAsia="Georgia" w:hAnsi="Times New Roman" w:cs="Times New Roman"/>
          <w:i/>
          <w:color w:val="0D0D0D" w:themeColor="text1" w:themeTint="F2"/>
        </w:rPr>
        <w:t>latent mixture indicator</w:t>
      </w:r>
      <w:r w:rsidRPr="00234218">
        <w:rPr>
          <w:rFonts w:ascii="Times New Roman" w:eastAsia="Georgia" w:hAnsi="Times New Roman" w:cs="Times New Roman"/>
          <w:color w:val="0D0D0D" w:themeColor="text1" w:themeTint="F2"/>
        </w:rPr>
        <w:t xml:space="preserve">. In this case, let the vector </w:t>
      </w:r>
      <m:oMath>
        <m:acc>
          <m:accPr>
            <m:chr m:val="⃗"/>
            <m:ctrlPr>
              <w:rPr>
                <w:rFonts w:ascii="Cambria Math" w:eastAsia="Cambria Math" w:hAnsi="Cambria Math" w:cs="Times New Roman"/>
                <w:color w:val="0D0D0D" w:themeColor="text1" w:themeTint="F2"/>
              </w:rPr>
            </m:ctrlPr>
          </m:accPr>
          <m:e>
            <m:r>
              <w:rPr>
                <w:rFonts w:ascii="Cambria Math" w:eastAsia="Cambria Math" w:hAnsi="Cambria Math" w:cs="Times New Roman"/>
                <w:color w:val="0D0D0D" w:themeColor="text1" w:themeTint="F2"/>
              </w:rPr>
              <m:t>z</m:t>
            </m:r>
          </m:e>
        </m:acc>
      </m:oMath>
      <w:r w:rsidRPr="00234218">
        <w:rPr>
          <w:rFonts w:ascii="Times New Roman" w:eastAsia="Georgia" w:hAnsi="Times New Roman" w:cs="Times New Roman"/>
          <w:color w:val="0D0D0D" w:themeColor="text1" w:themeTint="F2"/>
        </w:rPr>
        <w:t xml:space="preserve">  be a categorical random variable/vector, taking on the value </w:t>
      </w:r>
      <w:r w:rsidRPr="00234218">
        <w:rPr>
          <w:rFonts w:ascii="Times New Roman" w:eastAsia="Georgia" w:hAnsi="Times New Roman" w:cs="Times New Roman"/>
          <w:i/>
          <w:color w:val="0D0D0D" w:themeColor="text1" w:themeTint="F2"/>
        </w:rPr>
        <w:t>1,…, K</w:t>
      </w:r>
      <w:r w:rsidRPr="00234218">
        <w:rPr>
          <w:rFonts w:ascii="Times New Roman" w:eastAsia="Georgia" w:hAnsi="Times New Roman" w:cs="Times New Roman"/>
          <w:color w:val="0D0D0D" w:themeColor="text1" w:themeTint="F2"/>
        </w:rPr>
        <w:t xml:space="preserve">, with probabilities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π</m:t>
            </m:r>
          </m:e>
          <m:sub>
            <m:r>
              <w:rPr>
                <w:rFonts w:ascii="Cambria Math" w:eastAsia="Cambria Math" w:hAnsi="Cambria Math" w:cs="Times New Roman"/>
                <w:color w:val="0D0D0D" w:themeColor="text1" w:themeTint="F2"/>
              </w:rPr>
              <m:t>1</m:t>
            </m:r>
          </m:sub>
        </m:sSub>
      </m:oMath>
      <w:r w:rsidRPr="00234218">
        <w:rPr>
          <w:rFonts w:ascii="Times New Roman" w:eastAsia="Georgia" w:hAnsi="Times New Roman" w:cs="Times New Roman"/>
          <w:i/>
          <w:color w:val="0D0D0D" w:themeColor="text1" w:themeTint="F2"/>
        </w:rPr>
        <w:t xml:space="preserve">,…,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π</m:t>
            </m:r>
          </m:e>
          <m:sub>
            <m:r>
              <w:rPr>
                <w:rFonts w:ascii="Cambria Math" w:eastAsia="Cambria Math" w:hAnsi="Cambria Math" w:cs="Times New Roman"/>
                <w:color w:val="0D0D0D" w:themeColor="text1" w:themeTint="F2"/>
              </w:rPr>
              <m:t>K</m:t>
            </m:r>
          </m:sub>
        </m:sSub>
      </m:oMath>
      <w:r w:rsidRPr="00234218">
        <w:rPr>
          <w:rFonts w:ascii="Times New Roman" w:eastAsia="Georgia" w:hAnsi="Times New Roman" w:cs="Times New Roman"/>
          <w:i/>
          <w:color w:val="0D0D0D" w:themeColor="text1" w:themeTint="F2"/>
        </w:rPr>
        <w:t xml:space="preserve">. </w:t>
      </w:r>
      <w:r w:rsidRPr="00234218">
        <w:rPr>
          <w:rFonts w:ascii="Times New Roman" w:eastAsia="Georgia" w:hAnsi="Times New Roman" w:cs="Times New Roman"/>
          <w:color w:val="0D0D0D" w:themeColor="text1" w:themeTint="F2"/>
        </w:rPr>
        <w:t xml:space="preserve">The observed pause events </w:t>
      </w:r>
      <m:oMath>
        <m:r>
          <w:rPr>
            <w:rFonts w:ascii="Cambria Math" w:eastAsia="Cambria Math" w:hAnsi="Cambria Math" w:cs="Times New Roman"/>
            <w:color w:val="0D0D0D" w:themeColor="text1" w:themeTint="F2"/>
          </w:rPr>
          <m:t>x</m:t>
        </m:r>
      </m:oMath>
      <w:r w:rsidRPr="00234218">
        <w:rPr>
          <w:rFonts w:ascii="Times New Roman" w:eastAsia="Georgia" w:hAnsi="Times New Roman" w:cs="Times New Roman"/>
          <w:color w:val="0D0D0D" w:themeColor="text1" w:themeTint="F2"/>
        </w:rPr>
        <w:t xml:space="preserve"> are incomplete data unless the associated cognitive process labels </w:t>
      </w:r>
      <m:oMath>
        <m:r>
          <w:rPr>
            <w:rFonts w:ascii="Cambria Math" w:eastAsia="Cambria Math" w:hAnsi="Cambria Math" w:cs="Times New Roman"/>
            <w:color w:val="0D0D0D" w:themeColor="text1" w:themeTint="F2"/>
          </w:rPr>
          <m:t>z</m:t>
        </m:r>
      </m:oMath>
      <w:r w:rsidRPr="00234218">
        <w:rPr>
          <w:rFonts w:ascii="Times New Roman" w:eastAsia="Georgia" w:hAnsi="Times New Roman" w:cs="Times New Roman"/>
          <w:color w:val="0D0D0D" w:themeColor="text1" w:themeTint="F2"/>
        </w:rPr>
        <w:t xml:space="preserve"> are given.</w:t>
      </w:r>
      <w:r w:rsidR="00B50B6F"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 xml:space="preserve">One common approach is to fit the mixture models for small values of </w:t>
      </w:r>
      <w:r w:rsidRPr="00234218">
        <w:rPr>
          <w:rFonts w:ascii="Times New Roman" w:eastAsia="Georgia" w:hAnsi="Times New Roman" w:cs="Times New Roman"/>
          <w:i/>
          <w:color w:val="0D0D0D" w:themeColor="text1" w:themeTint="F2"/>
        </w:rPr>
        <w:t xml:space="preserve">k </w:t>
      </w:r>
      <w:r w:rsidRPr="00234218">
        <w:rPr>
          <w:rFonts w:ascii="Times New Roman" w:eastAsia="Georgia" w:hAnsi="Times New Roman" w:cs="Times New Roman"/>
          <w:color w:val="0D0D0D" w:themeColor="text1" w:themeTint="F2"/>
        </w:rPr>
        <w:t xml:space="preserve">(i.e., </w:t>
      </w:r>
      <w:r w:rsidRPr="00234218">
        <w:rPr>
          <w:rFonts w:ascii="Times New Roman" w:eastAsia="Georgia" w:hAnsi="Times New Roman" w:cs="Times New Roman"/>
          <w:i/>
          <w:color w:val="0D0D0D" w:themeColor="text1" w:themeTint="F2"/>
        </w:rPr>
        <w:t>k=</w:t>
      </w:r>
      <w:r w:rsidRPr="00234218">
        <w:rPr>
          <w:rFonts w:ascii="Times New Roman" w:eastAsia="Georgia" w:hAnsi="Times New Roman" w:cs="Times New Roman"/>
          <w:color w:val="0D0D0D" w:themeColor="text1" w:themeTint="F2"/>
        </w:rPr>
        <w:t>2, 3</w:t>
      </w:r>
      <w:r w:rsidRPr="00234218">
        <w:rPr>
          <w:rFonts w:ascii="Times New Roman" w:eastAsia="Georgia" w:hAnsi="Times New Roman" w:cs="Times New Roman"/>
          <w:i/>
          <w:color w:val="0D0D0D" w:themeColor="text1" w:themeTint="F2"/>
        </w:rPr>
        <w:t>,…, where k</w:t>
      </w:r>
      <w:r w:rsidRPr="00234218">
        <w:rPr>
          <w:rFonts w:ascii="Times New Roman" w:eastAsia="Georgia" w:hAnsi="Times New Roman" w:cs="Times New Roman"/>
          <w:color w:val="0D0D0D" w:themeColor="text1" w:themeTint="F2"/>
        </w:rPr>
        <w:t xml:space="preserve">=1 is not considered because it is not a mixture distribution). In mixture of lognormal distributions, random variables, or the pause events, are represented as the log scale: </w:t>
      </w:r>
      <w:r w:rsidRPr="00234218">
        <w:rPr>
          <w:rFonts w:ascii="Times New Roman" w:eastAsia="Georgia" w:hAnsi="Times New Roman" w:cs="Times New Roman"/>
          <w:i/>
          <w:color w:val="0D0D0D" w:themeColor="text1" w:themeTint="F2"/>
        </w:rPr>
        <w:t xml:space="preserve"> </w:t>
      </w:r>
      <m:oMath>
        <m:r>
          <w:rPr>
            <w:rFonts w:ascii="Cambria Math" w:eastAsia="Cambria Math" w:hAnsi="Cambria Math" w:cs="Times New Roman"/>
            <w:color w:val="0D0D0D" w:themeColor="text1" w:themeTint="F2"/>
          </w:rPr>
          <m:t>y</m:t>
        </m:r>
      </m:oMath>
      <w:r w:rsidRPr="00234218">
        <w:rPr>
          <w:rFonts w:ascii="Times New Roman" w:eastAsia="Georgia" w:hAnsi="Times New Roman" w:cs="Times New Roman"/>
          <w:color w:val="0D0D0D" w:themeColor="text1" w:themeTint="F2"/>
        </w:rPr>
        <w:t xml:space="preserve"> = log(</w:t>
      </w:r>
      <m:oMath>
        <m:r>
          <w:rPr>
            <w:rFonts w:ascii="Cambria Math" w:eastAsia="Cambria Math" w:hAnsi="Cambria Math" w:cs="Times New Roman"/>
            <w:color w:val="0D0D0D" w:themeColor="text1" w:themeTint="F2"/>
          </w:rPr>
          <m:t>x)</m:t>
        </m:r>
      </m:oMath>
      <w:r w:rsidRPr="00234218">
        <w:rPr>
          <w:rFonts w:ascii="Times New Roman" w:eastAsia="Georgia" w:hAnsi="Times New Roman" w:cs="Times New Roman"/>
          <w:color w:val="0D0D0D" w:themeColor="text1" w:themeTint="F2"/>
        </w:rPr>
        <w:t>. In this research, the proposed model can be reflected on the plate notation</w:t>
      </w:r>
      <w:r w:rsidR="006E7B73"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(see Fig</w:t>
      </w:r>
      <w:r w:rsidR="007C4154" w:rsidRPr="00234218">
        <w:rPr>
          <w:rFonts w:ascii="Times New Roman" w:eastAsia="Georgia" w:hAnsi="Times New Roman" w:cs="Times New Roman"/>
          <w:color w:val="0D0D0D" w:themeColor="text1" w:themeTint="F2"/>
        </w:rPr>
        <w:t xml:space="preserve">. </w:t>
      </w:r>
      <w:r w:rsidR="009C2BF3" w:rsidRPr="00234218">
        <w:rPr>
          <w:rFonts w:ascii="Times New Roman" w:eastAsia="Georgia" w:hAnsi="Times New Roman" w:cs="Times New Roman"/>
          <w:color w:val="0D0D0D" w:themeColor="text1" w:themeTint="F2"/>
        </w:rPr>
        <w:t>4</w:t>
      </w:r>
      <w:r w:rsidRPr="00234218">
        <w:rPr>
          <w:rFonts w:ascii="Times New Roman" w:eastAsia="Georgia" w:hAnsi="Times New Roman" w:cs="Times New Roman"/>
          <w:color w:val="0D0D0D" w:themeColor="text1" w:themeTint="F2"/>
        </w:rPr>
        <w:t xml:space="preserve"> below).</w:t>
      </w:r>
    </w:p>
    <w:p w14:paraId="6E98E5B6" w14:textId="630FC934"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Fi</w:t>
      </w:r>
      <w:r w:rsidR="007C4154" w:rsidRPr="00234218">
        <w:rPr>
          <w:rFonts w:ascii="Times New Roman" w:eastAsia="Georgia" w:hAnsi="Times New Roman" w:cs="Times New Roman"/>
          <w:color w:val="0D0D0D" w:themeColor="text1" w:themeTint="F2"/>
        </w:rPr>
        <w:t>g.</w:t>
      </w:r>
      <w:r w:rsidRPr="00234218">
        <w:rPr>
          <w:rFonts w:ascii="Times New Roman" w:eastAsia="Georgia" w:hAnsi="Times New Roman" w:cs="Times New Roman"/>
          <w:color w:val="0D0D0D" w:themeColor="text1" w:themeTint="F2"/>
        </w:rPr>
        <w:t xml:space="preserve"> </w:t>
      </w:r>
      <w:r w:rsidR="009C2BF3" w:rsidRPr="00234218">
        <w:rPr>
          <w:rFonts w:ascii="Times New Roman" w:eastAsia="Georgia" w:hAnsi="Times New Roman" w:cs="Times New Roman"/>
          <w:color w:val="0D0D0D" w:themeColor="text1" w:themeTint="F2"/>
        </w:rPr>
        <w:t>4</w:t>
      </w:r>
      <w:r w:rsidR="006E7B73"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 xml:space="preserve">provides a graphical representation of a hierarchical mixture structure in Bayesian updating methodology. In this structure, we denote each essay </w:t>
      </w:r>
      <w:r w:rsidRPr="00234218">
        <w:rPr>
          <w:rFonts w:ascii="Times New Roman" w:eastAsia="Georgia" w:hAnsi="Times New Roman" w:cs="Times New Roman"/>
          <w:i/>
          <w:color w:val="0D0D0D" w:themeColor="text1" w:themeTint="F2"/>
        </w:rPr>
        <w:t>i, i</w:t>
      </w:r>
      <w:r w:rsidRPr="00234218">
        <w:rPr>
          <w:rFonts w:ascii="Times New Roman" w:eastAsia="Georgia" w:hAnsi="Times New Roman" w:cs="Times New Roman"/>
          <w:color w:val="0D0D0D" w:themeColor="text1" w:themeTint="F2"/>
        </w:rPr>
        <w:t xml:space="preserve"> =1, 2, 3,…,</w:t>
      </w:r>
      <w:r w:rsidRPr="00234218">
        <w:rPr>
          <w:rFonts w:ascii="Times New Roman" w:eastAsia="Georgia" w:hAnsi="Times New Roman" w:cs="Times New Roman"/>
          <w:i/>
          <w:color w:val="0D0D0D" w:themeColor="text1" w:themeTint="F2"/>
        </w:rPr>
        <w:t xml:space="preserve"> I</w:t>
      </w:r>
      <w:r w:rsidRPr="00234218">
        <w:rPr>
          <w:rFonts w:ascii="Times New Roman" w:eastAsia="Georgia" w:hAnsi="Times New Roman" w:cs="Times New Roman"/>
          <w:color w:val="0D0D0D" w:themeColor="text1" w:themeTint="F2"/>
        </w:rPr>
        <w:t xml:space="preserve">.  Hence, the observed variable on log scale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i</m:t>
            </m:r>
          </m:sub>
        </m:sSub>
      </m:oMath>
      <w:r w:rsidRPr="00234218">
        <w:rPr>
          <w:rFonts w:ascii="Times New Roman" w:eastAsia="Georgia" w:hAnsi="Times New Roman" w:cs="Times New Roman"/>
          <w:color w:val="0D0D0D" w:themeColor="text1" w:themeTint="F2"/>
        </w:rPr>
        <w:t>=</w:t>
      </w:r>
      <m:oMath>
        <m:d>
          <m:dPr>
            <m:begChr m:val="{"/>
            <m:endChr m:val="}"/>
            <m:ctrlPr>
              <w:rPr>
                <w:rFonts w:ascii="Cambria Math" w:hAnsi="Cambria Math" w:cs="Times New Roman"/>
                <w:color w:val="0D0D0D" w:themeColor="text1" w:themeTint="F2"/>
              </w:rPr>
            </m:ctrlPr>
          </m:dPr>
          <m:e>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i1</m:t>
                </m:r>
              </m:sub>
            </m:sSub>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i</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N</m:t>
                    </m:r>
                  </m:e>
                  <m:sub>
                    <m:r>
                      <w:rPr>
                        <w:rFonts w:ascii="Cambria Math" w:eastAsia="Cambria Math" w:hAnsi="Cambria Math" w:cs="Times New Roman"/>
                        <w:color w:val="0D0D0D" w:themeColor="text1" w:themeTint="F2"/>
                      </w:rPr>
                      <m:t>i</m:t>
                    </m:r>
                  </m:sub>
                </m:sSub>
              </m:sub>
            </m:sSub>
          </m:e>
        </m:d>
      </m:oMath>
      <w:r w:rsidRPr="00234218">
        <w:rPr>
          <w:rFonts w:ascii="Times New Roman" w:eastAsia="Georgia" w:hAnsi="Times New Roman" w:cs="Times New Roman"/>
          <w:color w:val="0D0D0D" w:themeColor="text1" w:themeTint="F2"/>
        </w:rPr>
        <w:t xml:space="preserve"> is a random vector with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N</m:t>
            </m:r>
          </m:e>
          <m:sub>
            <m:r>
              <w:rPr>
                <w:rFonts w:ascii="Cambria Math" w:eastAsia="Cambria Math" w:hAnsi="Cambria Math" w:cs="Times New Roman"/>
                <w:color w:val="0D0D0D" w:themeColor="text1" w:themeTint="F2"/>
              </w:rPr>
              <m:t>i</m:t>
            </m:r>
          </m:sub>
        </m:sSub>
      </m:oMath>
      <w:r w:rsidRPr="00234218">
        <w:rPr>
          <w:rFonts w:ascii="Times New Roman" w:eastAsia="Georgia" w:hAnsi="Times New Roman" w:cs="Times New Roman"/>
          <w:color w:val="0D0D0D" w:themeColor="text1" w:themeTint="F2"/>
        </w:rPr>
        <w:t xml:space="preserve"> observed pause events nested in each essay </w:t>
      </w:r>
      <w:r w:rsidRPr="00234218">
        <w:rPr>
          <w:rFonts w:ascii="Times New Roman" w:eastAsia="Georgia" w:hAnsi="Times New Roman" w:cs="Times New Roman"/>
          <w:i/>
          <w:color w:val="0D0D0D" w:themeColor="text1" w:themeTint="F2"/>
        </w:rPr>
        <w:t>i.</w:t>
      </w:r>
      <w:r w:rsidRPr="00234218">
        <w:rPr>
          <w:rFonts w:ascii="Times New Roman" w:eastAsia="Georgia" w:hAnsi="Times New Roman" w:cs="Times New Roman"/>
          <w:color w:val="0D0D0D" w:themeColor="text1" w:themeTint="F2"/>
        </w:rPr>
        <w:t xml:space="preserve"> Also,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Z</m:t>
            </m:r>
          </m:e>
          <m:sub>
            <m:r>
              <w:rPr>
                <w:rFonts w:ascii="Cambria Math" w:eastAsia="Cambria Math" w:hAnsi="Cambria Math" w:cs="Times New Roman"/>
                <w:color w:val="0D0D0D" w:themeColor="text1" w:themeTint="F2"/>
              </w:rPr>
              <m:t>in</m:t>
            </m:r>
          </m:sub>
        </m:sSub>
      </m:oMath>
      <w:r w:rsidRPr="00234218">
        <w:rPr>
          <w:rFonts w:ascii="Times New Roman" w:eastAsia="Georgia" w:hAnsi="Times New Roman" w:cs="Times New Roman"/>
          <w:color w:val="0D0D0D" w:themeColor="text1" w:themeTint="F2"/>
        </w:rPr>
        <w:t xml:space="preserve"> is the latent mixture indicator variable that follows the categorical distribution: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Z</m:t>
            </m:r>
          </m:e>
          <m:sub>
            <m:r>
              <w:rPr>
                <w:rFonts w:ascii="Cambria Math" w:eastAsia="Cambria Math" w:hAnsi="Cambria Math" w:cs="Times New Roman"/>
                <w:color w:val="0D0D0D" w:themeColor="text1" w:themeTint="F2"/>
              </w:rPr>
              <m:t>in</m:t>
            </m:r>
          </m:sub>
        </m:sSub>
      </m:oMath>
      <w:r w:rsidRPr="00234218">
        <w:rPr>
          <w:rFonts w:ascii="Times New Roman" w:eastAsia="Georgia" w:hAnsi="Times New Roman" w:cs="Times New Roman"/>
          <w:color w:val="0D0D0D" w:themeColor="text1" w:themeTint="F2"/>
        </w:rPr>
        <w:t xml:space="preserve"> ~ cat(</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π</m:t>
            </m:r>
          </m:e>
          <m:sub>
            <m:r>
              <w:rPr>
                <w:rFonts w:ascii="Cambria Math" w:eastAsia="Cambria Math" w:hAnsi="Cambria Math" w:cs="Times New Roman"/>
                <w:color w:val="0D0D0D" w:themeColor="text1" w:themeTint="F2"/>
              </w:rPr>
              <m:t>i</m:t>
            </m:r>
          </m:sub>
        </m:sSub>
      </m:oMath>
      <w:r w:rsidRPr="00234218">
        <w:rPr>
          <w:rFonts w:ascii="Times New Roman" w:eastAsia="Georgia" w:hAnsi="Times New Roman" w:cs="Times New Roman"/>
          <w:color w:val="0D0D0D" w:themeColor="text1" w:themeTint="F2"/>
        </w:rPr>
        <w:t xml:space="preserve">). If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Z</m:t>
            </m:r>
          </m:e>
          <m:sub>
            <m:r>
              <w:rPr>
                <w:rFonts w:ascii="Cambria Math" w:eastAsia="Cambria Math" w:hAnsi="Cambria Math" w:cs="Times New Roman"/>
                <w:color w:val="0D0D0D" w:themeColor="text1" w:themeTint="F2"/>
              </w:rPr>
              <m:t>in</m:t>
            </m:r>
          </m:sub>
        </m:sSub>
        <m:r>
          <w:rPr>
            <w:rFonts w:ascii="Cambria Math" w:eastAsia="Cambria Math" w:hAnsi="Cambria Math" w:cs="Times New Roman"/>
            <w:color w:val="0D0D0D" w:themeColor="text1" w:themeTint="F2"/>
          </w:rPr>
          <m:t xml:space="preserve"> </m:t>
        </m:r>
      </m:oMath>
      <w:r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i/>
          <w:color w:val="0D0D0D" w:themeColor="text1" w:themeTint="F2"/>
        </w:rPr>
        <w:t>k</w:t>
      </w:r>
      <w:r w:rsidRPr="00234218">
        <w:rPr>
          <w:rFonts w:ascii="Times New Roman" w:eastAsia="Georgia" w:hAnsi="Times New Roman" w:cs="Times New Roman"/>
          <w:color w:val="0D0D0D" w:themeColor="text1" w:themeTint="F2"/>
        </w:rPr>
        <w:t xml:space="preserve">, then </w:t>
      </w:r>
      <m:oMath>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ink</m:t>
            </m:r>
          </m:sub>
          <m:sup>
            <m:r>
              <w:rPr>
                <w:rFonts w:ascii="Cambria Math" w:eastAsia="Cambria Math" w:hAnsi="Cambria Math" w:cs="Times New Roman"/>
                <w:color w:val="0D0D0D" w:themeColor="text1" w:themeTint="F2"/>
              </w:rPr>
              <m:t>*</m:t>
            </m:r>
          </m:sup>
        </m:sSubSup>
        <m:r>
          <w:rPr>
            <w:rFonts w:ascii="Cambria Math" w:eastAsia="Cambria Math" w:hAnsi="Cambria Math" w:cs="Times New Roman"/>
            <w:color w:val="0D0D0D" w:themeColor="text1" w:themeTint="F2"/>
          </w:rPr>
          <m:t>=</m:t>
        </m:r>
      </m:oMath>
      <w:r w:rsidRPr="00234218">
        <w:rPr>
          <w:rFonts w:ascii="Times New Roman" w:eastAsia="Georgia" w:hAnsi="Times New Roman" w:cs="Times New Roman"/>
          <w:color w:val="0D0D0D" w:themeColor="text1" w:themeTint="F2"/>
        </w:rPr>
        <w:t xml:space="preserve">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in</m:t>
            </m:r>
          </m:sub>
        </m:sSub>
      </m:oMath>
      <w:r w:rsidRPr="00234218">
        <w:rPr>
          <w:rFonts w:ascii="Times New Roman" w:eastAsia="Georgia" w:hAnsi="Times New Roman" w:cs="Times New Roman"/>
          <w:color w:val="0D0D0D" w:themeColor="text1" w:themeTint="F2"/>
        </w:rPr>
        <w:t xml:space="preserve">.The event </w:t>
      </w:r>
      <w:r w:rsidRPr="00234218">
        <w:rPr>
          <w:rFonts w:ascii="Times New Roman" w:eastAsia="Georgia" w:hAnsi="Times New Roman" w:cs="Times New Roman"/>
          <w:i/>
          <w:color w:val="0D0D0D" w:themeColor="text1" w:themeTint="F2"/>
        </w:rPr>
        <w:t xml:space="preserve">n </w:t>
      </w:r>
      <w:r w:rsidRPr="00234218">
        <w:rPr>
          <w:rFonts w:ascii="Times New Roman" w:eastAsia="Georgia" w:hAnsi="Times New Roman" w:cs="Times New Roman"/>
          <w:color w:val="0D0D0D" w:themeColor="text1" w:themeTint="F2"/>
        </w:rPr>
        <w:t xml:space="preserve">comes from a particular component, indicating that </w:t>
      </w:r>
      <m:oMath>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ink</m:t>
            </m:r>
          </m:sub>
          <m:sup>
            <m:r>
              <w:rPr>
                <w:rFonts w:ascii="Cambria Math" w:eastAsia="Cambria Math" w:hAnsi="Cambria Math" w:cs="Times New Roman"/>
                <w:color w:val="0D0D0D" w:themeColor="text1" w:themeTint="F2"/>
              </w:rPr>
              <m:t>*</m:t>
            </m:r>
          </m:sup>
        </m:sSubSup>
      </m:oMath>
      <w:r w:rsidRPr="00234218">
        <w:rPr>
          <w:rFonts w:ascii="Times New Roman" w:eastAsia="Georgia" w:hAnsi="Times New Roman" w:cs="Times New Roman"/>
          <w:color w:val="0D0D0D" w:themeColor="text1" w:themeTint="F2"/>
        </w:rPr>
        <w:t xml:space="preserve"> ~ </w:t>
      </w:r>
      <w:r w:rsidRPr="00234218">
        <w:rPr>
          <w:rFonts w:ascii="Times New Roman" w:eastAsia="Georgia" w:hAnsi="Times New Roman" w:cs="Times New Roman"/>
          <w:i/>
          <w:color w:val="0D0D0D" w:themeColor="text1" w:themeTint="F2"/>
        </w:rPr>
        <w:t xml:space="preserve">N </w:t>
      </w:r>
      <w:r w:rsidRPr="00234218">
        <w:rPr>
          <w:rFonts w:ascii="Times New Roman" w:eastAsia="Georgia" w:hAnsi="Times New Roman" w:cs="Times New Roman"/>
          <w:color w:val="0D0D0D" w:themeColor="text1" w:themeTint="F2"/>
        </w:rPr>
        <w:t>(</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µ</m:t>
            </m:r>
          </m:e>
          <m:sub>
            <m:r>
              <w:rPr>
                <w:rFonts w:ascii="Cambria Math" w:eastAsia="Cambria Math" w:hAnsi="Cambria Math" w:cs="Times New Roman"/>
                <w:color w:val="0D0D0D" w:themeColor="text1" w:themeTint="F2"/>
              </w:rPr>
              <m:t>ik</m:t>
            </m:r>
          </m:sub>
        </m:sSub>
        <m:r>
          <w:rPr>
            <w:rFonts w:ascii="Cambria Math" w:eastAsia="Cambria Math" w:hAnsi="Cambria Math" w:cs="Times New Roman"/>
            <w:color w:val="0D0D0D" w:themeColor="text1" w:themeTint="F2"/>
          </w:rPr>
          <m:t xml:space="preserve">, </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σ</m:t>
            </m:r>
          </m:e>
          <m:sub>
            <m:r>
              <w:rPr>
                <w:rFonts w:ascii="Cambria Math" w:eastAsia="Cambria Math" w:hAnsi="Cambria Math" w:cs="Times New Roman"/>
                <w:color w:val="0D0D0D" w:themeColor="text1" w:themeTint="F2"/>
              </w:rPr>
              <m:t>ik</m:t>
            </m:r>
          </m:sub>
        </m:sSub>
      </m:oMath>
      <w:r w:rsidRPr="00234218">
        <w:rPr>
          <w:rFonts w:ascii="Times New Roman" w:eastAsia="Georgia" w:hAnsi="Times New Roman" w:cs="Times New Roman"/>
          <w:color w:val="0D0D0D" w:themeColor="text1" w:themeTint="F2"/>
        </w:rPr>
        <w:t>).</w:t>
      </w:r>
    </w:p>
    <w:p w14:paraId="7AB1766B" w14:textId="2D600F18"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bookmarkStart w:id="8" w:name="_heading=h.3znysh7" w:colFirst="0" w:colLast="0"/>
      <w:bookmarkEnd w:id="8"/>
      <w:r w:rsidRPr="00234218">
        <w:rPr>
          <w:rFonts w:ascii="Times New Roman" w:eastAsia="Georgia" w:hAnsi="Times New Roman" w:cs="Times New Roman"/>
          <w:color w:val="0D0D0D" w:themeColor="text1" w:themeTint="F2"/>
        </w:rPr>
        <w:t>As shown in Fi</w:t>
      </w:r>
      <w:r w:rsidR="007C4154" w:rsidRPr="00234218">
        <w:rPr>
          <w:rFonts w:ascii="Times New Roman" w:eastAsia="Georgia" w:hAnsi="Times New Roman" w:cs="Times New Roman"/>
          <w:color w:val="0D0D0D" w:themeColor="text1" w:themeTint="F2"/>
        </w:rPr>
        <w:t>g.</w:t>
      </w:r>
      <w:r w:rsidRPr="00234218">
        <w:rPr>
          <w:rFonts w:ascii="Times New Roman" w:eastAsia="Georgia" w:hAnsi="Times New Roman" w:cs="Times New Roman"/>
          <w:color w:val="0D0D0D" w:themeColor="text1" w:themeTint="F2"/>
        </w:rPr>
        <w:t xml:space="preserve"> </w:t>
      </w:r>
      <w:r w:rsidR="00EE0209" w:rsidRPr="00234218">
        <w:rPr>
          <w:rFonts w:ascii="Times New Roman" w:eastAsia="Georgia" w:hAnsi="Times New Roman" w:cs="Times New Roman"/>
          <w:color w:val="0D0D0D" w:themeColor="text1" w:themeTint="F2"/>
        </w:rPr>
        <w:t>4</w:t>
      </w:r>
      <w:r w:rsidRPr="00234218">
        <w:rPr>
          <w:rFonts w:ascii="Times New Roman" w:eastAsia="Georgia" w:hAnsi="Times New Roman" w:cs="Times New Roman"/>
          <w:color w:val="0D0D0D" w:themeColor="text1" w:themeTint="F2"/>
        </w:rPr>
        <w:t xml:space="preserve">, the hierarchical model contains two levels. The first level includes pause events, where </w:t>
      </w:r>
      <w:r w:rsidRPr="00234218">
        <w:rPr>
          <w:rFonts w:ascii="Times New Roman" w:eastAsia="Georgia" w:hAnsi="Times New Roman" w:cs="Times New Roman"/>
          <w:i/>
          <w:color w:val="0D0D0D" w:themeColor="text1" w:themeTint="F2"/>
        </w:rPr>
        <w:t>n</w:t>
      </w:r>
      <w:r w:rsidRPr="00234218">
        <w:rPr>
          <w:rFonts w:ascii="Times New Roman" w:eastAsia="Georgia" w:hAnsi="Times New Roman" w:cs="Times New Roman"/>
          <w:color w:val="0D0D0D" w:themeColor="text1" w:themeTint="F2"/>
        </w:rPr>
        <w:t xml:space="preserve"> </w:t>
      </w:r>
      <m:oMath>
        <m:r>
          <w:rPr>
            <w:rFonts w:ascii="Cambria Math" w:hAnsi="Cambria Math" w:cs="Times New Roman"/>
            <w:color w:val="0D0D0D" w:themeColor="text1" w:themeTint="F2"/>
          </w:rPr>
          <m:t>∈</m:t>
        </m:r>
      </m:oMath>
      <w:r w:rsidRPr="00234218">
        <w:rPr>
          <w:rFonts w:ascii="Times New Roman" w:eastAsia="Georgia" w:hAnsi="Times New Roman" w:cs="Times New Roman"/>
          <w:color w:val="0D0D0D" w:themeColor="text1" w:themeTint="F2"/>
        </w:rPr>
        <w:t xml:space="preserve">{1, …,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N</m:t>
            </m:r>
          </m:e>
          <m:sub>
            <m:r>
              <w:rPr>
                <w:rFonts w:ascii="Cambria Math" w:eastAsia="Cambria Math" w:hAnsi="Cambria Math" w:cs="Times New Roman"/>
                <w:color w:val="0D0D0D" w:themeColor="text1" w:themeTint="F2"/>
              </w:rPr>
              <m:t>i</m:t>
            </m:r>
          </m:sub>
        </m:sSub>
      </m:oMath>
      <w:r w:rsidRPr="00234218">
        <w:rPr>
          <w:rFonts w:ascii="Times New Roman" w:eastAsia="Georgia" w:hAnsi="Times New Roman" w:cs="Times New Roman"/>
          <w:color w:val="0D0D0D" w:themeColor="text1" w:themeTint="F2"/>
        </w:rPr>
        <w:t xml:space="preserve">}. The second level is higher level, that is the essay level, where each essay </w:t>
      </w:r>
      <w:r w:rsidRPr="00234218">
        <w:rPr>
          <w:rFonts w:ascii="Times New Roman" w:eastAsia="Georgia" w:hAnsi="Times New Roman" w:cs="Times New Roman"/>
          <w:i/>
          <w:color w:val="0D0D0D" w:themeColor="text1" w:themeTint="F2"/>
        </w:rPr>
        <w:t xml:space="preserve">i </w:t>
      </w:r>
      <m:oMath>
        <m:r>
          <w:rPr>
            <w:rFonts w:ascii="Cambria Math" w:hAnsi="Cambria Math" w:cs="Times New Roman"/>
            <w:color w:val="0D0D0D" w:themeColor="text1" w:themeTint="F2"/>
          </w:rPr>
          <m:t>∈</m:t>
        </m:r>
      </m:oMath>
      <w:r w:rsidRPr="00234218">
        <w:rPr>
          <w:rFonts w:ascii="Times New Roman" w:eastAsia="Georgia" w:hAnsi="Times New Roman" w:cs="Times New Roman"/>
          <w:color w:val="0D0D0D" w:themeColor="text1" w:themeTint="F2"/>
        </w:rPr>
        <w:t xml:space="preserve">{1, …, </w:t>
      </w:r>
      <w:r w:rsidRPr="00234218">
        <w:rPr>
          <w:rFonts w:ascii="Times New Roman" w:eastAsia="Georgia" w:hAnsi="Times New Roman" w:cs="Times New Roman"/>
          <w:i/>
          <w:color w:val="0D0D0D" w:themeColor="text1" w:themeTint="F2"/>
        </w:rPr>
        <w:t xml:space="preserve">I </w:t>
      </w:r>
      <w:r w:rsidRPr="00234218">
        <w:rPr>
          <w:rFonts w:ascii="Times New Roman" w:eastAsia="Georgia" w:hAnsi="Times New Roman" w:cs="Times New Roman"/>
          <w:color w:val="0D0D0D" w:themeColor="text1" w:themeTint="F2"/>
        </w:rPr>
        <w:t xml:space="preserve">}. The parameters of individual essays are random variables drawn from higher-level population distributions. Therefore, all the mixture model parameters are now also indexed by </w:t>
      </w:r>
      <w:r w:rsidRPr="00234218">
        <w:rPr>
          <w:rFonts w:ascii="Times New Roman" w:eastAsia="Georgia" w:hAnsi="Times New Roman" w:cs="Times New Roman"/>
          <w:i/>
          <w:color w:val="0D0D0D" w:themeColor="text1" w:themeTint="F2"/>
        </w:rPr>
        <w:t xml:space="preserve">i: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μ</m:t>
            </m:r>
          </m:e>
          <m:sub>
            <m:r>
              <w:rPr>
                <w:rFonts w:ascii="Cambria Math" w:eastAsia="Cambria Math" w:hAnsi="Cambria Math" w:cs="Times New Roman"/>
                <w:color w:val="0D0D0D" w:themeColor="text1" w:themeTint="F2"/>
              </w:rPr>
              <m:t>ik</m:t>
            </m:r>
          </m:sub>
        </m:sSub>
      </m:oMath>
      <w:r w:rsidRPr="00234218">
        <w:rPr>
          <w:rFonts w:ascii="Times New Roman" w:eastAsia="Georgia" w:hAnsi="Times New Roman" w:cs="Times New Roman"/>
          <w:i/>
          <w:color w:val="0D0D0D" w:themeColor="text1" w:themeTint="F2"/>
        </w:rPr>
        <w:t xml:space="preserve"> </w:t>
      </w:r>
      <w:r w:rsidRPr="00234218">
        <w:rPr>
          <w:rFonts w:ascii="Times New Roman" w:eastAsia="Georgia" w:hAnsi="Times New Roman" w:cs="Times New Roman"/>
          <w:color w:val="0D0D0D" w:themeColor="text1" w:themeTint="F2"/>
        </w:rPr>
        <w:t>is</w:t>
      </w:r>
      <w:r w:rsidRPr="00234218">
        <w:rPr>
          <w:rFonts w:ascii="Times New Roman" w:eastAsia="Georgia" w:hAnsi="Times New Roman" w:cs="Times New Roman"/>
          <w:i/>
          <w:color w:val="0D0D0D" w:themeColor="text1" w:themeTint="F2"/>
        </w:rPr>
        <w:t xml:space="preserve"> </w:t>
      </w:r>
      <w:r w:rsidRPr="00234218">
        <w:rPr>
          <w:rFonts w:ascii="Times New Roman" w:eastAsia="Georgia" w:hAnsi="Times New Roman" w:cs="Times New Roman"/>
          <w:color w:val="0D0D0D" w:themeColor="text1" w:themeTint="F2"/>
        </w:rPr>
        <w:t xml:space="preserve">the mean of the </w:t>
      </w:r>
      <w:r w:rsidRPr="00234218">
        <w:rPr>
          <w:rFonts w:ascii="Times New Roman" w:eastAsia="Georgia" w:hAnsi="Times New Roman" w:cs="Times New Roman"/>
          <w:i/>
          <w:color w:val="0D0D0D" w:themeColor="text1" w:themeTint="F2"/>
        </w:rPr>
        <w:t>k</w:t>
      </w:r>
      <w:r w:rsidRPr="00234218">
        <w:rPr>
          <w:rFonts w:ascii="Times New Roman" w:eastAsia="Georgia" w:hAnsi="Times New Roman" w:cs="Times New Roman"/>
          <w:color w:val="0D0D0D" w:themeColor="text1" w:themeTint="F2"/>
        </w:rPr>
        <w:t xml:space="preserve">th component for essay </w:t>
      </w:r>
      <w:r w:rsidRPr="00234218">
        <w:rPr>
          <w:rFonts w:ascii="Times New Roman" w:eastAsia="Georgia" w:hAnsi="Times New Roman" w:cs="Times New Roman"/>
          <w:i/>
          <w:color w:val="0D0D0D" w:themeColor="text1" w:themeTint="F2"/>
        </w:rPr>
        <w:t>i</w:t>
      </w:r>
      <w:r w:rsidRPr="00234218">
        <w:rPr>
          <w:rFonts w:ascii="Times New Roman" w:eastAsia="Georgia" w:hAnsi="Times New Roman" w:cs="Times New Roman"/>
          <w:color w:val="0D0D0D" w:themeColor="text1" w:themeTint="F2"/>
        </w:rPr>
        <w:t xml:space="preserve">. The variance of the </w:t>
      </w:r>
      <w:r w:rsidRPr="00234218">
        <w:rPr>
          <w:rFonts w:ascii="Times New Roman" w:eastAsia="Georgia" w:hAnsi="Times New Roman" w:cs="Times New Roman"/>
          <w:i/>
          <w:color w:val="0D0D0D" w:themeColor="text1" w:themeTint="F2"/>
        </w:rPr>
        <w:t>k</w:t>
      </w:r>
      <w:r w:rsidRPr="00234218">
        <w:rPr>
          <w:rFonts w:ascii="Times New Roman" w:eastAsia="Georgia" w:hAnsi="Times New Roman" w:cs="Times New Roman"/>
          <w:color w:val="0D0D0D" w:themeColor="text1" w:themeTint="F2"/>
        </w:rPr>
        <w:t xml:space="preserve">th component for essay </w:t>
      </w:r>
      <w:r w:rsidRPr="00234218">
        <w:rPr>
          <w:rFonts w:ascii="Times New Roman" w:eastAsia="Georgia" w:hAnsi="Times New Roman" w:cs="Times New Roman"/>
          <w:i/>
          <w:color w:val="0D0D0D" w:themeColor="text1" w:themeTint="F2"/>
        </w:rPr>
        <w:t>i</w:t>
      </w:r>
      <w:r w:rsidRPr="00234218">
        <w:rPr>
          <w:rFonts w:ascii="Times New Roman" w:eastAsia="Georgia" w:hAnsi="Times New Roman" w:cs="Times New Roman"/>
          <w:color w:val="0D0D0D" w:themeColor="text1" w:themeTint="F2"/>
        </w:rPr>
        <w:t xml:space="preserve"> is denoted as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σ</m:t>
            </m:r>
          </m:e>
          <m:sub>
            <m:r>
              <w:rPr>
                <w:rFonts w:ascii="Cambria Math" w:eastAsia="Cambria Math" w:hAnsi="Cambria Math" w:cs="Times New Roman"/>
                <w:color w:val="0D0D0D" w:themeColor="text1" w:themeTint="F2"/>
              </w:rPr>
              <m:t>ik</m:t>
            </m:r>
          </m:sub>
        </m:sSub>
      </m:oMath>
      <w:r w:rsidRPr="00234218">
        <w:rPr>
          <w:rFonts w:ascii="Times New Roman" w:eastAsia="Georgia" w:hAnsi="Times New Roman" w:cs="Times New Roman"/>
          <w:color w:val="0D0D0D" w:themeColor="text1" w:themeTint="F2"/>
        </w:rPr>
        <w:t xml:space="preserve">. The mixing proportion for essay </w:t>
      </w:r>
      <w:r w:rsidRPr="00234218">
        <w:rPr>
          <w:rFonts w:ascii="Times New Roman" w:eastAsia="Georgia" w:hAnsi="Times New Roman" w:cs="Times New Roman"/>
          <w:i/>
          <w:color w:val="0D0D0D" w:themeColor="text1" w:themeTint="F2"/>
        </w:rPr>
        <w:t>i</w:t>
      </w:r>
      <w:r w:rsidRPr="00234218">
        <w:rPr>
          <w:rFonts w:ascii="Times New Roman" w:eastAsia="Georgia" w:hAnsi="Times New Roman" w:cs="Times New Roman"/>
          <w:color w:val="0D0D0D" w:themeColor="text1" w:themeTint="F2"/>
        </w:rPr>
        <w:t xml:space="preserve"> is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π</m:t>
            </m:r>
          </m:e>
          <m:sub>
            <m:r>
              <w:rPr>
                <w:rFonts w:ascii="Cambria Math" w:eastAsia="Cambria Math" w:hAnsi="Cambria Math" w:cs="Times New Roman"/>
                <w:color w:val="0D0D0D" w:themeColor="text1" w:themeTint="F2"/>
              </w:rPr>
              <m:t>i</m:t>
            </m:r>
          </m:sub>
        </m:sSub>
      </m:oMath>
      <w:r w:rsidRPr="00234218">
        <w:rPr>
          <w:rFonts w:ascii="Times New Roman" w:eastAsia="Georgia" w:hAnsi="Times New Roman" w:cs="Times New Roman"/>
          <w:i/>
          <w:color w:val="0D0D0D" w:themeColor="text1" w:themeTint="F2"/>
        </w:rPr>
        <w:t xml:space="preserve"> = </w:t>
      </w:r>
      <w:r w:rsidRPr="00234218">
        <w:rPr>
          <w:rFonts w:ascii="Times New Roman" w:eastAsia="Georgia" w:hAnsi="Times New Roman" w:cs="Times New Roman"/>
          <w:color w:val="0D0D0D" w:themeColor="text1" w:themeTint="F2"/>
        </w:rPr>
        <w:t>{</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π</m:t>
            </m:r>
          </m:e>
          <m:sub>
            <m:r>
              <w:rPr>
                <w:rFonts w:ascii="Cambria Math" w:eastAsia="Cambria Math" w:hAnsi="Cambria Math" w:cs="Times New Roman"/>
                <w:color w:val="0D0D0D" w:themeColor="text1" w:themeTint="F2"/>
              </w:rPr>
              <m:t xml:space="preserve">i1 ,…, </m:t>
            </m:r>
          </m:sub>
        </m:sSub>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π</m:t>
            </m:r>
          </m:e>
          <m:sub>
            <m:r>
              <w:rPr>
                <w:rFonts w:ascii="Cambria Math" w:eastAsia="Cambria Math" w:hAnsi="Cambria Math" w:cs="Times New Roman"/>
                <w:color w:val="0D0D0D" w:themeColor="text1" w:themeTint="F2"/>
              </w:rPr>
              <m:t xml:space="preserve">iK </m:t>
            </m:r>
          </m:sub>
        </m:sSub>
      </m:oMath>
      <w:r w:rsidRPr="00234218">
        <w:rPr>
          <w:rFonts w:ascii="Times New Roman" w:eastAsia="Georgia" w:hAnsi="Times New Roman" w:cs="Times New Roman"/>
          <w:color w:val="0D0D0D" w:themeColor="text1" w:themeTint="F2"/>
        </w:rPr>
        <w:t xml:space="preserve">}. Thus, the parameters of interest for essay </w:t>
      </w:r>
      <w:r w:rsidRPr="00234218">
        <w:rPr>
          <w:rFonts w:ascii="Times New Roman" w:eastAsia="Georgia" w:hAnsi="Times New Roman" w:cs="Times New Roman"/>
          <w:i/>
          <w:color w:val="0D0D0D" w:themeColor="text1" w:themeTint="F2"/>
        </w:rPr>
        <w:t>i</w:t>
      </w:r>
      <w:r w:rsidRPr="00234218">
        <w:rPr>
          <w:rFonts w:ascii="Times New Roman" w:eastAsia="Georgia" w:hAnsi="Times New Roman" w:cs="Times New Roman"/>
          <w:color w:val="0D0D0D" w:themeColor="text1" w:themeTint="F2"/>
        </w:rPr>
        <w:t xml:space="preserve"> are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θ</m:t>
            </m:r>
          </m:e>
          <m:sub>
            <m:r>
              <w:rPr>
                <w:rFonts w:ascii="Cambria Math" w:eastAsia="Cambria Math" w:hAnsi="Cambria Math" w:cs="Times New Roman"/>
                <w:color w:val="0D0D0D" w:themeColor="text1" w:themeTint="F2"/>
              </w:rPr>
              <m:t>i</m:t>
            </m:r>
          </m:sub>
        </m:sSub>
      </m:oMath>
      <w:r w:rsidRPr="00234218">
        <w:rPr>
          <w:rFonts w:ascii="Times New Roman" w:eastAsia="Georgia" w:hAnsi="Times New Roman" w:cs="Times New Roman"/>
          <w:color w:val="0D0D0D" w:themeColor="text1" w:themeTint="F2"/>
        </w:rPr>
        <w:t xml:space="preserve"> where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θ</m:t>
            </m:r>
          </m:e>
          <m:sub>
            <m:r>
              <w:rPr>
                <w:rFonts w:ascii="Cambria Math" w:eastAsia="Cambria Math" w:hAnsi="Cambria Math" w:cs="Times New Roman"/>
                <w:color w:val="0D0D0D" w:themeColor="text1" w:themeTint="F2"/>
              </w:rPr>
              <m:t>i</m:t>
            </m:r>
          </m:sub>
        </m:sSub>
        <m:r>
          <w:rPr>
            <w:rFonts w:ascii="Cambria Math" w:eastAsia="Cambria Math" w:hAnsi="Cambria Math" w:cs="Times New Roman"/>
            <w:color w:val="0D0D0D" w:themeColor="text1" w:themeTint="F2"/>
          </w:rPr>
          <m:t xml:space="preserve"> </m:t>
        </m:r>
      </m:oMath>
      <w:r w:rsidRPr="00234218">
        <w:rPr>
          <w:rFonts w:ascii="Times New Roman" w:eastAsia="Georgia" w:hAnsi="Times New Roman" w:cs="Times New Roman"/>
          <w:color w:val="0D0D0D" w:themeColor="text1" w:themeTint="F2"/>
        </w:rPr>
        <w:t xml:space="preserve">includes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 xml:space="preserve"> π</m:t>
            </m:r>
          </m:e>
          <m:sub>
            <m:r>
              <w:rPr>
                <w:rFonts w:ascii="Cambria Math" w:eastAsia="Cambria Math" w:hAnsi="Cambria Math" w:cs="Times New Roman"/>
                <w:color w:val="0D0D0D" w:themeColor="text1" w:themeTint="F2"/>
              </w:rPr>
              <m:t>i</m:t>
            </m:r>
          </m:sub>
        </m:sSub>
        <m:r>
          <w:rPr>
            <w:rFonts w:ascii="Cambria Math" w:eastAsia="Cambria Math" w:hAnsi="Cambria Math" w:cs="Times New Roman"/>
            <w:color w:val="0D0D0D" w:themeColor="text1" w:themeTint="F2"/>
          </w:rPr>
          <m:t xml:space="preserve">, </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μ</m:t>
            </m:r>
          </m:e>
          <m:sub>
            <m:r>
              <w:rPr>
                <w:rFonts w:ascii="Cambria Math" w:eastAsia="Cambria Math" w:hAnsi="Cambria Math" w:cs="Times New Roman"/>
                <w:color w:val="0D0D0D" w:themeColor="text1" w:themeTint="F2"/>
              </w:rPr>
              <m:t>ik</m:t>
            </m:r>
          </m:sub>
        </m:sSub>
        <m:r>
          <w:rPr>
            <w:rFonts w:ascii="Cambria Math" w:eastAsia="Cambria Math" w:hAnsi="Cambria Math" w:cs="Times New Roman"/>
            <w:color w:val="0D0D0D" w:themeColor="text1" w:themeTint="F2"/>
          </w:rPr>
          <m:t xml:space="preserve">, </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σ</m:t>
            </m:r>
          </m:e>
          <m:sub>
            <m:r>
              <w:rPr>
                <w:rFonts w:ascii="Cambria Math" w:eastAsia="Cambria Math" w:hAnsi="Cambria Math" w:cs="Times New Roman"/>
                <w:color w:val="0D0D0D" w:themeColor="text1" w:themeTint="F2"/>
              </w:rPr>
              <m:t>ik</m:t>
            </m:r>
          </m:sub>
        </m:sSub>
        <m:r>
          <w:rPr>
            <w:rFonts w:ascii="Cambria Math" w:eastAsia="Cambria Math" w:hAnsi="Cambria Math" w:cs="Times New Roman"/>
            <w:color w:val="0D0D0D" w:themeColor="text1" w:themeTint="F2"/>
          </w:rPr>
          <m:t>.</m:t>
        </m:r>
      </m:oMath>
      <w:r w:rsidRPr="00234218">
        <w:rPr>
          <w:rFonts w:ascii="Times New Roman" w:eastAsia="Georgia" w:hAnsi="Times New Roman" w:cs="Times New Roman"/>
          <w:i/>
          <w:color w:val="0D0D0D" w:themeColor="text1" w:themeTint="F2"/>
        </w:rPr>
        <w:t xml:space="preserve"> </w:t>
      </w:r>
      <w:r w:rsidRPr="00234218">
        <w:rPr>
          <w:rFonts w:ascii="Times New Roman" w:eastAsia="Georgia" w:hAnsi="Times New Roman" w:cs="Times New Roman"/>
          <w:color w:val="0D0D0D" w:themeColor="text1" w:themeTint="F2"/>
        </w:rPr>
        <w:t>In addition</w:t>
      </w:r>
      <w:r w:rsidRPr="00234218">
        <w:rPr>
          <w:rFonts w:ascii="Times New Roman" w:eastAsia="Georgia" w:hAnsi="Times New Roman" w:cs="Times New Roman"/>
          <w:i/>
          <w:color w:val="0D0D0D" w:themeColor="text1" w:themeTint="F2"/>
        </w:rPr>
        <w:t xml:space="preserve">, </w:t>
      </w:r>
      <w:r w:rsidRPr="00234218">
        <w:rPr>
          <w:rFonts w:ascii="Times New Roman" w:eastAsia="Georgia" w:hAnsi="Times New Roman" w:cs="Times New Roman"/>
          <w:color w:val="0D0D0D" w:themeColor="text1" w:themeTint="F2"/>
        </w:rPr>
        <w:t xml:space="preserve">because little information is known about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μ</m:t>
            </m:r>
          </m:e>
          <m:sub>
            <m:r>
              <w:rPr>
                <w:rFonts w:ascii="Cambria Math" w:eastAsia="Cambria Math" w:hAnsi="Cambria Math" w:cs="Times New Roman"/>
                <w:color w:val="0D0D0D" w:themeColor="text1" w:themeTint="F2"/>
              </w:rPr>
              <m:t>0k</m:t>
            </m:r>
          </m:sub>
        </m:sSub>
      </m:oMath>
      <w:r w:rsidRPr="00234218">
        <w:rPr>
          <w:rFonts w:ascii="Times New Roman" w:eastAsia="Georgia" w:hAnsi="Times New Roman" w:cs="Times New Roman"/>
          <w:color w:val="0D0D0D" w:themeColor="text1" w:themeTint="F2"/>
        </w:rPr>
        <w:t>,</w:t>
      </w:r>
      <w:r w:rsidRPr="00234218">
        <w:rPr>
          <w:rFonts w:ascii="Times New Roman" w:eastAsia="Georgia" w:hAnsi="Times New Roman" w:cs="Times New Roman"/>
          <w:i/>
          <w:color w:val="0D0D0D" w:themeColor="text1" w:themeTint="F2"/>
        </w:rPr>
        <w:t xml:space="preserve">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υ</m:t>
            </m:r>
          </m:e>
          <m:sub>
            <m:r>
              <w:rPr>
                <w:rFonts w:ascii="Cambria Math" w:eastAsia="Cambria Math" w:hAnsi="Cambria Math" w:cs="Times New Roman"/>
                <w:color w:val="0D0D0D" w:themeColor="text1" w:themeTint="F2"/>
              </w:rPr>
              <m:t>0k</m:t>
            </m:r>
          </m:sub>
        </m:sSub>
      </m:oMath>
      <w:r w:rsidRPr="00234218">
        <w:rPr>
          <w:rFonts w:ascii="Times New Roman" w:eastAsia="Georgia" w:hAnsi="Times New Roman" w:cs="Times New Roman"/>
          <w:color w:val="0D0D0D" w:themeColor="text1" w:themeTint="F2"/>
        </w:rPr>
        <w:t xml:space="preserve">,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σ</m:t>
            </m:r>
          </m:e>
          <m:sub>
            <m:r>
              <w:rPr>
                <w:rFonts w:ascii="Cambria Math" w:eastAsia="Cambria Math" w:hAnsi="Cambria Math" w:cs="Times New Roman"/>
                <w:color w:val="0D0D0D" w:themeColor="text1" w:themeTint="F2"/>
              </w:rPr>
              <m:t>0k</m:t>
            </m:r>
          </m:sub>
        </m:sSub>
      </m:oMath>
      <w:r w:rsidRPr="00234218">
        <w:rPr>
          <w:rFonts w:ascii="Times New Roman" w:eastAsia="Georgia" w:hAnsi="Times New Roman" w:cs="Times New Roman"/>
          <w:color w:val="0D0D0D" w:themeColor="text1" w:themeTint="F2"/>
        </w:rPr>
        <w:t xml:space="preserve">,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ξ</m:t>
            </m:r>
          </m:e>
          <m:sub>
            <m:r>
              <w:rPr>
                <w:rFonts w:ascii="Cambria Math" w:eastAsia="Cambria Math" w:hAnsi="Cambria Math" w:cs="Times New Roman"/>
                <w:color w:val="0D0D0D" w:themeColor="text1" w:themeTint="F2"/>
              </w:rPr>
              <m:t>0k</m:t>
            </m:r>
          </m:sub>
        </m:sSub>
      </m:oMath>
      <w:r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b/>
          <w:color w:val="0D0D0D" w:themeColor="text1" w:themeTint="F2"/>
        </w:rPr>
        <w:t>α</w:t>
      </w:r>
      <w:r w:rsidRPr="00234218">
        <w:rPr>
          <w:rFonts w:ascii="Times New Roman" w:eastAsia="Georgia" w:hAnsi="Times New Roman" w:cs="Times New Roman"/>
          <w:color w:val="0D0D0D" w:themeColor="text1" w:themeTint="F2"/>
        </w:rPr>
        <w:t xml:space="preserve">, non-informative priors are assigned for these parameters. The conjugate prior distributions are used, that is,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μ</m:t>
            </m:r>
          </m:e>
          <m:sub>
            <m:r>
              <w:rPr>
                <w:rFonts w:ascii="Cambria Math" w:eastAsia="Cambria Math" w:hAnsi="Cambria Math" w:cs="Times New Roman"/>
                <w:color w:val="0D0D0D" w:themeColor="text1" w:themeTint="F2"/>
              </w:rPr>
              <m:t>ik</m:t>
            </m:r>
          </m:sub>
        </m:sSub>
      </m:oMath>
      <w:r w:rsidRPr="00234218">
        <w:rPr>
          <w:rFonts w:ascii="Times New Roman" w:eastAsia="Georgia" w:hAnsi="Times New Roman" w:cs="Times New Roman"/>
          <w:color w:val="0D0D0D" w:themeColor="text1" w:themeTint="F2"/>
        </w:rPr>
        <w:t xml:space="preserve">is drawn from the normal distribution;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σ</m:t>
            </m:r>
          </m:e>
          <m:sub>
            <m:r>
              <w:rPr>
                <w:rFonts w:ascii="Cambria Math" w:eastAsia="Cambria Math" w:hAnsi="Cambria Math" w:cs="Times New Roman"/>
                <w:color w:val="0D0D0D" w:themeColor="text1" w:themeTint="F2"/>
              </w:rPr>
              <m:t>ik</m:t>
            </m:r>
          </m:sub>
        </m:sSub>
      </m:oMath>
      <w:r w:rsidRPr="00234218">
        <w:rPr>
          <w:rFonts w:ascii="Times New Roman" w:eastAsia="Georgia" w:hAnsi="Times New Roman" w:cs="Times New Roman"/>
          <w:color w:val="0D0D0D" w:themeColor="text1" w:themeTint="F2"/>
        </w:rPr>
        <w:t xml:space="preserve"> is drawn from gamma distribution; </w:t>
      </w:r>
      <m:oMath>
        <m:sSub>
          <m:sSubPr>
            <m:ctrlPr>
              <w:rPr>
                <w:rFonts w:ascii="Cambria Math" w:eastAsia="Cambria Math" w:hAnsi="Cambria Math" w:cs="Times New Roman"/>
                <w:color w:val="0D0D0D" w:themeColor="text1" w:themeTint="F2"/>
              </w:rPr>
            </m:ctrlPr>
          </m:sSubPr>
          <m:e>
            <m:r>
              <w:rPr>
                <w:rFonts w:ascii="Cambria Math" w:hAnsi="Cambria Math" w:cs="Times New Roman"/>
                <w:color w:val="0D0D0D" w:themeColor="text1" w:themeTint="F2"/>
              </w:rPr>
              <m:t>π</m:t>
            </m:r>
          </m:e>
          <m:sub>
            <m:r>
              <w:rPr>
                <w:rFonts w:ascii="Cambria Math" w:eastAsia="Cambria Math" w:hAnsi="Cambria Math" w:cs="Times New Roman"/>
                <w:color w:val="0D0D0D" w:themeColor="text1" w:themeTint="F2"/>
              </w:rPr>
              <m:t>i</m:t>
            </m:r>
          </m:sub>
        </m:sSub>
      </m:oMath>
      <w:r w:rsidRPr="00234218">
        <w:rPr>
          <w:rFonts w:ascii="Times New Roman" w:eastAsia="Georgia" w:hAnsi="Times New Roman" w:cs="Times New Roman"/>
          <w:color w:val="0D0D0D" w:themeColor="text1" w:themeTint="F2"/>
        </w:rPr>
        <w:t>is drawn from Dirichlet distribution.</w:t>
      </w:r>
    </w:p>
    <w:p w14:paraId="0518D817" w14:textId="77777777" w:rsidR="00C76BED" w:rsidRPr="00234218" w:rsidRDefault="00C76BED" w:rsidP="006C1639">
      <w:pPr>
        <w:snapToGrid w:val="0"/>
        <w:spacing w:after="0" w:line="240" w:lineRule="auto"/>
        <w:ind w:firstLine="576"/>
        <w:jc w:val="center"/>
        <w:rPr>
          <w:rFonts w:ascii="Times New Roman" w:eastAsia="Georgia" w:hAnsi="Times New Roman" w:cs="Times New Roman"/>
          <w:color w:val="0D0D0D" w:themeColor="text1" w:themeTint="F2"/>
        </w:rPr>
      </w:pPr>
      <w:r w:rsidRPr="00234218">
        <w:rPr>
          <w:rFonts w:ascii="Times New Roman" w:eastAsia="Georgia" w:hAnsi="Times New Roman" w:cs="Times New Roman"/>
          <w:noProof/>
          <w:color w:val="0D0D0D" w:themeColor="text1" w:themeTint="F2"/>
        </w:rPr>
        <w:drawing>
          <wp:inline distT="0" distB="0" distL="0" distR="0" wp14:anchorId="6125E613" wp14:editId="69081075">
            <wp:extent cx="4481763" cy="2947737"/>
            <wp:effectExtent l="0" t="0" r="0" b="5080"/>
            <wp:docPr id="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Diagram&#10;&#10;Description automatically generated"/>
                    <pic:cNvPicPr preferRelativeResize="0"/>
                  </pic:nvPicPr>
                  <pic:blipFill>
                    <a:blip r:embed="rId10"/>
                    <a:srcRect/>
                    <a:stretch>
                      <a:fillRect/>
                    </a:stretch>
                  </pic:blipFill>
                  <pic:spPr>
                    <a:xfrm>
                      <a:off x="0" y="0"/>
                      <a:ext cx="4490894" cy="2953743"/>
                    </a:xfrm>
                    <a:prstGeom prst="rect">
                      <a:avLst/>
                    </a:prstGeom>
                    <a:ln/>
                  </pic:spPr>
                </pic:pic>
              </a:graphicData>
            </a:graphic>
          </wp:inline>
        </w:drawing>
      </w:r>
    </w:p>
    <w:p w14:paraId="2526AF84" w14:textId="2DCA23BF" w:rsidR="00C76BED" w:rsidRPr="00234218" w:rsidRDefault="00C76BED" w:rsidP="006C1639">
      <w:pPr>
        <w:snapToGrid w:val="0"/>
        <w:spacing w:after="0" w:line="240" w:lineRule="auto"/>
        <w:ind w:firstLine="576"/>
        <w:jc w:val="center"/>
        <w:rPr>
          <w:rFonts w:ascii="Times New Roman" w:eastAsia="Georgia" w:hAnsi="Times New Roman" w:cs="Times New Roman"/>
          <w:iCs/>
          <w:color w:val="0D0D0D" w:themeColor="text1" w:themeTint="F2"/>
        </w:rPr>
      </w:pPr>
      <w:r w:rsidRPr="00234218">
        <w:rPr>
          <w:rFonts w:ascii="Times New Roman" w:eastAsia="Georgia" w:hAnsi="Times New Roman" w:cs="Times New Roman"/>
          <w:iCs/>
          <w:color w:val="0D0D0D" w:themeColor="text1" w:themeTint="F2"/>
        </w:rPr>
        <w:t>Fig</w:t>
      </w:r>
      <w:r w:rsidR="001B30E2" w:rsidRPr="00234218">
        <w:rPr>
          <w:rFonts w:ascii="Times New Roman" w:eastAsia="Georgia" w:hAnsi="Times New Roman" w:cs="Times New Roman"/>
          <w:iCs/>
          <w:color w:val="0D0D0D" w:themeColor="text1" w:themeTint="F2"/>
        </w:rPr>
        <w:t xml:space="preserve">. </w:t>
      </w:r>
      <w:r w:rsidRPr="00234218">
        <w:rPr>
          <w:rFonts w:ascii="Times New Roman" w:eastAsia="Georgia" w:hAnsi="Times New Roman" w:cs="Times New Roman"/>
          <w:iCs/>
          <w:color w:val="0D0D0D" w:themeColor="text1" w:themeTint="F2"/>
        </w:rPr>
        <w:t>4. The plate notation for the proposed model</w:t>
      </w:r>
    </w:p>
    <w:p w14:paraId="58282787" w14:textId="77777777" w:rsidR="00C76BED" w:rsidRPr="00234218" w:rsidRDefault="00C76BED" w:rsidP="00684E61">
      <w:pPr>
        <w:snapToGrid w:val="0"/>
        <w:spacing w:after="0" w:line="240" w:lineRule="auto"/>
        <w:ind w:firstLine="576"/>
        <w:rPr>
          <w:rFonts w:ascii="Times New Roman" w:eastAsia="Georgia" w:hAnsi="Times New Roman" w:cs="Times New Roman"/>
          <w:i/>
          <w:color w:val="0D0D0D" w:themeColor="text1" w:themeTint="F2"/>
        </w:rPr>
      </w:pPr>
    </w:p>
    <w:p w14:paraId="57A635FC" w14:textId="76DD817C" w:rsidR="00D959F3"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The foregoing philosophical approach to the model setup in Bayesian updating methodology contains a series of steps. The first step involves probability specification of the model, as described above. In practice, the models are large (e.g., they include many parameters, high dimensional parameter structure, or complicated probability specifications).</w:t>
      </w:r>
      <w:r w:rsidR="006E7B73" w:rsidRPr="00234218">
        <w:rPr>
          <w:rFonts w:ascii="Times New Roman" w:eastAsia="Georgia" w:hAnsi="Times New Roman" w:cs="Times New Roman"/>
          <w:color w:val="0D0D0D" w:themeColor="text1" w:themeTint="F2"/>
        </w:rPr>
        <w:t xml:space="preserve"> In this research, the two-component mixture</w:t>
      </w:r>
      <w:r w:rsidR="00131848" w:rsidRPr="00234218">
        <w:rPr>
          <w:rFonts w:ascii="Times New Roman" w:eastAsia="Georgia" w:hAnsi="Times New Roman" w:cs="Times New Roman"/>
          <w:color w:val="0D0D0D" w:themeColor="text1" w:themeTint="F2"/>
        </w:rPr>
        <w:t xml:space="preserve"> of lognormal</w:t>
      </w:r>
      <w:r w:rsidR="006E7B73" w:rsidRPr="00234218">
        <w:rPr>
          <w:rFonts w:ascii="Times New Roman" w:eastAsia="Georgia" w:hAnsi="Times New Roman" w:cs="Times New Roman"/>
          <w:color w:val="0D0D0D" w:themeColor="text1" w:themeTint="F2"/>
        </w:rPr>
        <w:t xml:space="preserve"> model</w:t>
      </w:r>
      <w:r w:rsidR="00131848" w:rsidRPr="00234218">
        <w:rPr>
          <w:rFonts w:ascii="Times New Roman" w:eastAsia="Georgia" w:hAnsi="Times New Roman" w:cs="Times New Roman"/>
          <w:color w:val="0D0D0D" w:themeColor="text1" w:themeTint="F2"/>
        </w:rPr>
        <w:t xml:space="preserve"> contains </w:t>
      </w:r>
      <w:r w:rsidR="00D959F3" w:rsidRPr="00234218">
        <w:rPr>
          <w:rFonts w:ascii="Times New Roman" w:eastAsia="Georgia" w:hAnsi="Times New Roman" w:cs="Times New Roman"/>
          <w:color w:val="0D0D0D" w:themeColor="text1" w:themeTint="F2"/>
        </w:rPr>
        <w:t xml:space="preserve">5 parameters </w:t>
      </w:r>
      <w:r w:rsidR="00131848" w:rsidRPr="00234218">
        <w:rPr>
          <w:rFonts w:ascii="Times New Roman" w:eastAsia="Georgia" w:hAnsi="Times New Roman" w:cs="Times New Roman"/>
          <w:color w:val="0D0D0D" w:themeColor="text1" w:themeTint="F2"/>
        </w:rPr>
        <w:t>for each essay,</w:t>
      </w:r>
      <w:r w:rsidR="00D959F3" w:rsidRPr="00234218">
        <w:rPr>
          <w:rFonts w:ascii="Times New Roman" w:eastAsia="Georgia" w:hAnsi="Times New Roman" w:cs="Times New Roman"/>
          <w:color w:val="0D0D0D" w:themeColor="text1" w:themeTint="F2"/>
        </w:rPr>
        <w:t xml:space="preserve"> that is, the mean of the low component, the mean of the high component, the variance of the low component, the variance of the high component, </w:t>
      </w:r>
      <w:r w:rsidR="00F80341" w:rsidRPr="00234218">
        <w:rPr>
          <w:rFonts w:ascii="Times New Roman" w:eastAsia="Georgia" w:hAnsi="Times New Roman" w:cs="Times New Roman"/>
          <w:color w:val="0D0D0D" w:themeColor="text1" w:themeTint="F2"/>
        </w:rPr>
        <w:t xml:space="preserve">and </w:t>
      </w:r>
      <w:r w:rsidR="00D959F3" w:rsidRPr="00234218">
        <w:rPr>
          <w:rFonts w:ascii="Times New Roman" w:eastAsia="Georgia" w:hAnsi="Times New Roman" w:cs="Times New Roman"/>
          <w:color w:val="0D0D0D" w:themeColor="text1" w:themeTint="F2"/>
        </w:rPr>
        <w:t xml:space="preserve">the mixing proportion. Thus, for </w:t>
      </w:r>
      <w:r w:rsidR="000D635C" w:rsidRPr="00234218">
        <w:rPr>
          <w:rFonts w:ascii="Times New Roman" w:eastAsia="Georgia" w:hAnsi="Times New Roman" w:cs="Times New Roman"/>
          <w:color w:val="0D0D0D" w:themeColor="text1" w:themeTint="F2"/>
        </w:rPr>
        <w:t>87</w:t>
      </w:r>
      <w:r w:rsidR="00D959F3" w:rsidRPr="00234218">
        <w:rPr>
          <w:rFonts w:ascii="Times New Roman" w:eastAsia="Georgia" w:hAnsi="Times New Roman" w:cs="Times New Roman"/>
          <w:color w:val="0D0D0D" w:themeColor="text1" w:themeTint="F2"/>
        </w:rPr>
        <w:t xml:space="preserve"> essays, the </w:t>
      </w:r>
      <w:r w:rsidR="00E66A41" w:rsidRPr="00234218">
        <w:rPr>
          <w:rFonts w:ascii="Times New Roman" w:eastAsia="Georgia" w:hAnsi="Times New Roman" w:cs="Times New Roman"/>
          <w:color w:val="0D0D0D" w:themeColor="text1" w:themeTint="F2"/>
        </w:rPr>
        <w:t>number of parameters of interests is totally</w:t>
      </w:r>
      <w:r w:rsidR="00D959F3" w:rsidRPr="00234218">
        <w:rPr>
          <w:rFonts w:ascii="Times New Roman" w:eastAsia="Georgia" w:hAnsi="Times New Roman" w:cs="Times New Roman"/>
          <w:color w:val="0D0D0D" w:themeColor="text1" w:themeTint="F2"/>
        </w:rPr>
        <w:t xml:space="preserve"> </w:t>
      </w:r>
      <w:r w:rsidR="000D635C" w:rsidRPr="00234218">
        <w:rPr>
          <w:rFonts w:ascii="Times New Roman" w:eastAsia="Georgia" w:hAnsi="Times New Roman" w:cs="Times New Roman"/>
          <w:color w:val="0D0D0D" w:themeColor="text1" w:themeTint="F2"/>
        </w:rPr>
        <w:t>435</w:t>
      </w:r>
      <w:r w:rsidR="00D959F3" w:rsidRPr="00234218">
        <w:rPr>
          <w:rFonts w:ascii="Times New Roman" w:eastAsia="Georgia" w:hAnsi="Times New Roman" w:cs="Times New Roman"/>
          <w:color w:val="0D0D0D" w:themeColor="text1" w:themeTint="F2"/>
        </w:rPr>
        <w:t>.</w:t>
      </w:r>
      <w:r w:rsidR="000D635C" w:rsidRPr="00234218">
        <w:rPr>
          <w:rFonts w:ascii="Times New Roman" w:eastAsia="Georgia" w:hAnsi="Times New Roman" w:cs="Times New Roman"/>
          <w:color w:val="0D0D0D" w:themeColor="text1" w:themeTint="F2"/>
        </w:rPr>
        <w:t xml:space="preserve"> In addition, the mixture model is not identifiable. So, the researchers need to define the mixture component (</w:t>
      </w:r>
      <w:r w:rsidR="00F31450" w:rsidRPr="00234218">
        <w:rPr>
          <w:rFonts w:ascii="Times New Roman" w:hAnsi="Times New Roman" w:cs="Times New Roman"/>
          <w:color w:val="0D0D0D" w:themeColor="text1" w:themeTint="F2"/>
        </w:rPr>
        <w:t>McNicholas, 2016</w:t>
      </w:r>
      <w:r w:rsidR="000D635C" w:rsidRPr="00234218">
        <w:rPr>
          <w:rFonts w:ascii="Times New Roman" w:eastAsia="Georgia" w:hAnsi="Times New Roman" w:cs="Times New Roman"/>
          <w:color w:val="0D0D0D" w:themeColor="text1" w:themeTint="F2"/>
        </w:rPr>
        <w:t>)</w:t>
      </w:r>
      <w:r w:rsidR="00F31450" w:rsidRPr="00234218">
        <w:rPr>
          <w:rFonts w:ascii="Times New Roman" w:eastAsia="Georgia" w:hAnsi="Times New Roman" w:cs="Times New Roman"/>
          <w:color w:val="0D0D0D" w:themeColor="text1" w:themeTint="F2"/>
        </w:rPr>
        <w:t>. In this research, t</w:t>
      </w:r>
      <w:r w:rsidR="000D635C" w:rsidRPr="00234218">
        <w:rPr>
          <w:rFonts w:ascii="Times New Roman" w:eastAsia="Georgia" w:hAnsi="Times New Roman" w:cs="Times New Roman"/>
          <w:color w:val="0D0D0D" w:themeColor="text1" w:themeTint="F2"/>
        </w:rPr>
        <w:t>he larger magnitude of the mean is defined as</w:t>
      </w:r>
      <w:r w:rsidR="00F31450" w:rsidRPr="00234218">
        <w:rPr>
          <w:rFonts w:ascii="Times New Roman" w:eastAsia="Georgia" w:hAnsi="Times New Roman" w:cs="Times New Roman"/>
          <w:color w:val="0D0D0D" w:themeColor="text1" w:themeTint="F2"/>
        </w:rPr>
        <w:t xml:space="preserve"> “</w:t>
      </w:r>
      <w:r w:rsidR="000D635C" w:rsidRPr="00234218">
        <w:rPr>
          <w:rFonts w:ascii="Times New Roman" w:eastAsia="Georgia" w:hAnsi="Times New Roman" w:cs="Times New Roman"/>
          <w:color w:val="0D0D0D" w:themeColor="text1" w:themeTint="F2"/>
        </w:rPr>
        <w:t>high component</w:t>
      </w:r>
      <w:r w:rsidR="00F31450" w:rsidRPr="00234218">
        <w:rPr>
          <w:rFonts w:ascii="Times New Roman" w:eastAsia="Georgia" w:hAnsi="Times New Roman" w:cs="Times New Roman"/>
          <w:color w:val="0D0D0D" w:themeColor="text1" w:themeTint="F2"/>
        </w:rPr>
        <w:t>”</w:t>
      </w:r>
      <w:r w:rsidR="000D635C" w:rsidRPr="00234218">
        <w:rPr>
          <w:rFonts w:ascii="Times New Roman" w:eastAsia="Georgia" w:hAnsi="Times New Roman" w:cs="Times New Roman"/>
          <w:color w:val="0D0D0D" w:themeColor="text1" w:themeTint="F2"/>
        </w:rPr>
        <w:t>, because the higher-level cognitive process should take longer</w:t>
      </w:r>
      <w:r w:rsidR="00FE32EC" w:rsidRPr="00234218">
        <w:rPr>
          <w:rFonts w:ascii="Times New Roman" w:eastAsia="Georgia" w:hAnsi="Times New Roman" w:cs="Times New Roman"/>
          <w:color w:val="0D0D0D" w:themeColor="text1" w:themeTint="F2"/>
        </w:rPr>
        <w:t xml:space="preserve"> time</w:t>
      </w:r>
      <w:r w:rsidR="000D635C" w:rsidRPr="00234218">
        <w:rPr>
          <w:rFonts w:ascii="Times New Roman" w:eastAsia="Georgia" w:hAnsi="Times New Roman" w:cs="Times New Roman"/>
          <w:color w:val="0D0D0D" w:themeColor="text1" w:themeTint="F2"/>
        </w:rPr>
        <w:t>.</w:t>
      </w:r>
      <w:r w:rsidR="00FE32EC" w:rsidRPr="00234218">
        <w:rPr>
          <w:rFonts w:ascii="Times New Roman" w:eastAsia="Georgia" w:hAnsi="Times New Roman" w:cs="Times New Roman"/>
          <w:color w:val="0D0D0D" w:themeColor="text1" w:themeTint="F2"/>
        </w:rPr>
        <w:t xml:space="preserve"> The smaller magnitude of the mean is thus the “low component”.</w:t>
      </w:r>
      <w:r w:rsidR="000D635C" w:rsidRPr="00234218">
        <w:rPr>
          <w:rFonts w:ascii="Times New Roman" w:eastAsia="Georgia" w:hAnsi="Times New Roman" w:cs="Times New Roman"/>
          <w:color w:val="0D0D0D" w:themeColor="text1" w:themeTint="F2"/>
        </w:rPr>
        <w:t xml:space="preserve">  </w:t>
      </w:r>
    </w:p>
    <w:p w14:paraId="17815850" w14:textId="1F0CC672"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The second step involves computing (most often simulating random draws from) the posterior distribution of the parameters of interests, through MCMC algorithms. The third step involves the inferences which are summarized by random draws from the posterior distribution of the model parameters. The objective of the MCMC algorithms is to obtain a representative sample of the posterior distribution. Hence,</w:t>
      </w:r>
      <w:r w:rsidRPr="00234218">
        <w:rPr>
          <w:rFonts w:ascii="Times New Roman" w:eastAsia="Georgia" w:hAnsi="Times New Roman" w:cs="Times New Roman"/>
          <w:i/>
          <w:color w:val="0D0D0D" w:themeColor="text1" w:themeTint="F2"/>
        </w:rPr>
        <w:t xml:space="preserve"> convergence</w:t>
      </w:r>
      <w:r w:rsidRPr="00234218">
        <w:rPr>
          <w:rFonts w:ascii="Times New Roman" w:eastAsia="Georgia" w:hAnsi="Times New Roman" w:cs="Times New Roman"/>
          <w:color w:val="0D0D0D" w:themeColor="text1" w:themeTint="F2"/>
        </w:rPr>
        <w:t xml:space="preserve"> means the MCMC sampler has explored a posterior distribution to obtain the samples (</w:t>
      </w:r>
      <w:r w:rsidR="001308AF" w:rsidRPr="00234218">
        <w:rPr>
          <w:rFonts w:ascii="Times New Roman" w:eastAsia="Georgia" w:hAnsi="Times New Roman" w:cs="Times New Roman"/>
          <w:color w:val="0D0D0D" w:themeColor="text1" w:themeTint="F2"/>
        </w:rPr>
        <w:t>Golden, 2020</w:t>
      </w:r>
      <w:r w:rsidRPr="00234218">
        <w:rPr>
          <w:rFonts w:ascii="Times New Roman" w:eastAsia="Georgia" w:hAnsi="Times New Roman" w:cs="Times New Roman"/>
          <w:color w:val="0D0D0D" w:themeColor="text1" w:themeTint="F2"/>
        </w:rPr>
        <w:t>).</w:t>
      </w:r>
    </w:p>
    <w:p w14:paraId="5825A89D" w14:textId="692667E9" w:rsidR="00C76BED" w:rsidRPr="00234218" w:rsidRDefault="000A0B2E" w:rsidP="00684E61">
      <w:pPr>
        <w:snapToGrid w:val="0"/>
        <w:spacing w:after="0" w:line="240" w:lineRule="auto"/>
        <w:rPr>
          <w:rFonts w:ascii="Times New Roman" w:eastAsia="Georgia" w:hAnsi="Times New Roman" w:cs="Times New Roman"/>
          <w:bCs/>
          <w:i/>
          <w:color w:val="0D0D0D" w:themeColor="text1" w:themeTint="F2"/>
        </w:rPr>
      </w:pPr>
      <w:r w:rsidRPr="00234218">
        <w:rPr>
          <w:rFonts w:ascii="Times New Roman" w:eastAsia="Georgia" w:hAnsi="Times New Roman" w:cs="Times New Roman"/>
          <w:bCs/>
          <w:color w:val="0D0D0D" w:themeColor="text1" w:themeTint="F2"/>
        </w:rPr>
        <w:t>E</w:t>
      </w:r>
      <w:r w:rsidR="00AB780B" w:rsidRPr="00234218">
        <w:rPr>
          <w:rFonts w:ascii="Times New Roman" w:eastAsia="Georgia" w:hAnsi="Times New Roman" w:cs="Times New Roman"/>
          <w:bCs/>
          <w:color w:val="0D0D0D" w:themeColor="text1" w:themeTint="F2"/>
        </w:rPr>
        <w:t xml:space="preserve">. </w:t>
      </w:r>
      <w:r w:rsidR="00C76BED" w:rsidRPr="00234218">
        <w:rPr>
          <w:rFonts w:ascii="Times New Roman" w:eastAsia="Georgia" w:hAnsi="Times New Roman" w:cs="Times New Roman"/>
          <w:bCs/>
          <w:i/>
          <w:color w:val="0D0D0D" w:themeColor="text1" w:themeTint="F2"/>
        </w:rPr>
        <w:t>Metropolis-Hastings Algorithm</w:t>
      </w:r>
    </w:p>
    <w:p w14:paraId="37C267AD" w14:textId="4EA051E2"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The computation on posterior distributions relies on the Metropolis-Hastings algorithms that are part of the </w:t>
      </w:r>
      <w:r w:rsidR="00B2003F" w:rsidRPr="00234218">
        <w:rPr>
          <w:rFonts w:ascii="Times New Roman" w:eastAsia="Georgia" w:hAnsi="Times New Roman" w:cs="Times New Roman"/>
          <w:color w:val="0D0D0D" w:themeColor="text1" w:themeTint="F2"/>
        </w:rPr>
        <w:t>RWMC</w:t>
      </w:r>
      <w:r w:rsidRPr="00234218">
        <w:rPr>
          <w:rFonts w:ascii="Times New Roman" w:eastAsia="Georgia" w:hAnsi="Times New Roman" w:cs="Times New Roman"/>
          <w:color w:val="0D0D0D" w:themeColor="text1" w:themeTint="F2"/>
        </w:rPr>
        <w:t xml:space="preserve"> methods. The fundamental underlying idea is the use of an ergodic Markov chain with stationary distribution </w:t>
      </w:r>
      <m:oMath>
        <m:r>
          <w:rPr>
            <w:rFonts w:ascii="Cambria Math" w:eastAsia="Georgia" w:hAnsi="Cambria Math" w:cs="Times New Roman"/>
            <w:color w:val="0D0D0D" w:themeColor="text1" w:themeTint="F2"/>
          </w:rPr>
          <m:t>g</m:t>
        </m:r>
      </m:oMath>
      <w:r w:rsidRPr="00234218">
        <w:rPr>
          <w:rFonts w:ascii="Times New Roman" w:eastAsia="Georgia" w:hAnsi="Times New Roman" w:cs="Times New Roman"/>
          <w:color w:val="0D0D0D" w:themeColor="text1" w:themeTint="F2"/>
        </w:rPr>
        <w:t xml:space="preserve">. For an arbitrary starting value </w:t>
      </w:r>
      <m:oMath>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r>
              <w:rPr>
                <w:rFonts w:ascii="Cambria Math" w:eastAsia="Cambria Math" w:hAnsi="Cambria Math" w:cs="Times New Roman"/>
                <w:color w:val="0D0D0D" w:themeColor="text1" w:themeTint="F2"/>
              </w:rPr>
              <m:t>(0)</m:t>
            </m:r>
          </m:sup>
        </m:sSup>
      </m:oMath>
      <w:r w:rsidRPr="00234218">
        <w:rPr>
          <w:rFonts w:ascii="Times New Roman" w:eastAsia="Georgia" w:hAnsi="Times New Roman" w:cs="Times New Roman"/>
          <w:color w:val="0D0D0D" w:themeColor="text1" w:themeTint="F2"/>
        </w:rPr>
        <w:t xml:space="preserve">, a chain </w:t>
      </w:r>
      <m:oMath>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r>
              <w:rPr>
                <w:rFonts w:ascii="Cambria Math" w:eastAsia="Cambria Math" w:hAnsi="Cambria Math" w:cs="Times New Roman"/>
                <w:color w:val="0D0D0D" w:themeColor="text1" w:themeTint="F2"/>
              </w:rPr>
              <m:t>(t)</m:t>
            </m:r>
          </m:sup>
        </m:sSup>
      </m:oMath>
      <w:r w:rsidRPr="00234218">
        <w:rPr>
          <w:rFonts w:ascii="Times New Roman" w:eastAsia="Georgia" w:hAnsi="Times New Roman" w:cs="Times New Roman"/>
          <w:color w:val="0D0D0D" w:themeColor="text1" w:themeTint="F2"/>
        </w:rPr>
        <w:t xml:space="preserve"> is generated using a transition kernel with stationary distribution </w:t>
      </w:r>
      <m:oMath>
        <m:r>
          <w:rPr>
            <w:rFonts w:ascii="Cambria Math" w:eastAsia="Georgia" w:hAnsi="Cambria Math" w:cs="Times New Roman"/>
            <w:color w:val="0D0D0D" w:themeColor="text1" w:themeTint="F2"/>
          </w:rPr>
          <m:t>g</m:t>
        </m:r>
      </m:oMath>
      <w:r w:rsidRPr="00234218">
        <w:rPr>
          <w:rFonts w:ascii="Times New Roman" w:eastAsia="Georgia" w:hAnsi="Times New Roman" w:cs="Times New Roman"/>
          <w:color w:val="0D0D0D" w:themeColor="text1" w:themeTint="F2"/>
        </w:rPr>
        <w:t>, which leads to the convergence in a distribution of (</w:t>
      </w:r>
      <m:oMath>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r>
              <w:rPr>
                <w:rFonts w:ascii="Cambria Math" w:eastAsia="Cambria Math" w:hAnsi="Cambria Math" w:cs="Times New Roman"/>
                <w:color w:val="0D0D0D" w:themeColor="text1" w:themeTint="F2"/>
              </w:rPr>
              <m:t>(t)</m:t>
            </m:r>
          </m:sup>
        </m:sSup>
      </m:oMath>
      <w:r w:rsidRPr="00234218">
        <w:rPr>
          <w:rFonts w:ascii="Times New Roman" w:eastAsia="Georgia" w:hAnsi="Times New Roman" w:cs="Times New Roman"/>
          <w:color w:val="0D0D0D" w:themeColor="text1" w:themeTint="F2"/>
        </w:rPr>
        <w:t xml:space="preserve">) to a random variable from </w:t>
      </w:r>
      <m:oMath>
        <m:r>
          <w:rPr>
            <w:rFonts w:ascii="Cambria Math" w:eastAsia="Georgia" w:hAnsi="Cambria Math" w:cs="Times New Roman"/>
            <w:color w:val="0D0D0D" w:themeColor="text1" w:themeTint="F2"/>
          </w:rPr>
          <m:t>g</m:t>
        </m:r>
      </m:oMath>
      <w:r w:rsidR="00696430"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The Metropolis-Hastings algorithm implies that the use of a chain (</w:t>
      </w:r>
      <m:oMath>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r>
              <w:rPr>
                <w:rFonts w:ascii="Cambria Math" w:eastAsia="Cambria Math" w:hAnsi="Cambria Math" w:cs="Times New Roman"/>
                <w:color w:val="0D0D0D" w:themeColor="text1" w:themeTint="F2"/>
              </w:rPr>
              <m:t>(t)</m:t>
            </m:r>
          </m:sup>
        </m:sSup>
      </m:oMath>
      <w:r w:rsidRPr="00234218">
        <w:rPr>
          <w:rFonts w:ascii="Times New Roman" w:eastAsia="Georgia" w:hAnsi="Times New Roman" w:cs="Times New Roman"/>
          <w:color w:val="0D0D0D" w:themeColor="text1" w:themeTint="F2"/>
        </w:rPr>
        <w:t xml:space="preserve">) with stationary distribution </w:t>
      </w:r>
      <m:oMath>
        <m:r>
          <w:rPr>
            <w:rFonts w:ascii="Cambria Math" w:eastAsia="Georgia" w:hAnsi="Cambria Math" w:cs="Times New Roman"/>
            <w:color w:val="0D0D0D" w:themeColor="text1" w:themeTint="F2"/>
          </w:rPr>
          <m:t>g</m:t>
        </m:r>
      </m:oMath>
      <w:r w:rsidRPr="00234218">
        <w:rPr>
          <w:rFonts w:ascii="Times New Roman" w:eastAsia="Georgia" w:hAnsi="Times New Roman" w:cs="Times New Roman"/>
          <w:color w:val="0D0D0D" w:themeColor="text1" w:themeTint="F2"/>
        </w:rPr>
        <w:t xml:space="preserve"> is similar to the use of an iid sample from </w:t>
      </w:r>
      <m:oMath>
        <m:r>
          <w:rPr>
            <w:rFonts w:ascii="Cambria Math" w:eastAsia="Georgia" w:hAnsi="Cambria Math" w:cs="Times New Roman"/>
            <w:color w:val="0D0D0D" w:themeColor="text1" w:themeTint="F2"/>
          </w:rPr>
          <m:t>g</m:t>
        </m:r>
      </m:oMath>
      <w:r w:rsidRPr="00234218">
        <w:rPr>
          <w:rFonts w:ascii="Times New Roman" w:eastAsia="Georgia" w:hAnsi="Times New Roman" w:cs="Times New Roman"/>
          <w:color w:val="0D0D0D" w:themeColor="text1" w:themeTint="F2"/>
        </w:rPr>
        <w:t xml:space="preserve"> where the ergodic theorem ensures the convergence of the empirical average, as shown in</w:t>
      </w:r>
      <w:r w:rsidR="00D4636F"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color w:val="0D0D0D" w:themeColor="text1" w:themeTint="F2"/>
        </w:rPr>
        <w:t>2</w:t>
      </w:r>
      <w:r w:rsidR="00D4636F" w:rsidRPr="00234218">
        <w:rPr>
          <w:rFonts w:ascii="Times New Roman" w:eastAsia="Georgia" w:hAnsi="Times New Roman" w:cs="Times New Roman"/>
          <w:color w:val="0D0D0D" w:themeColor="text1" w:themeTint="F2"/>
        </w:rPr>
        <w:t>)</w:t>
      </w:r>
      <w:r w:rsidRPr="00234218">
        <w:rPr>
          <w:rFonts w:ascii="Times New Roman" w:eastAsia="Georgia" w:hAnsi="Times New Roman" w:cs="Times New Roman"/>
          <w:color w:val="0D0D0D" w:themeColor="text1" w:themeTint="F2"/>
        </w:rPr>
        <w:t xml:space="preserve"> belo</w:t>
      </w:r>
      <w:r w:rsidR="00B2003F" w:rsidRPr="00234218">
        <w:rPr>
          <w:rFonts w:ascii="Times New Roman" w:eastAsia="Georgia" w:hAnsi="Times New Roman" w:cs="Times New Roman"/>
          <w:color w:val="0D0D0D" w:themeColor="text1" w:themeTint="F2"/>
        </w:rPr>
        <w:t>w.</w:t>
      </w:r>
    </w:p>
    <w:p w14:paraId="38102D1E" w14:textId="39004CCA" w:rsidR="00C76BED" w:rsidRPr="00234218" w:rsidRDefault="00000000" w:rsidP="00684E61">
      <w:pPr>
        <w:snapToGrid w:val="0"/>
        <w:spacing w:after="0" w:line="240" w:lineRule="auto"/>
        <w:rPr>
          <w:rFonts w:ascii="Times New Roman" w:eastAsia="Georgia" w:hAnsi="Times New Roman" w:cs="Times New Roman"/>
          <w:color w:val="0D0D0D" w:themeColor="text1" w:themeTint="F2"/>
        </w:rPr>
      </w:pP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E</m:t>
            </m:r>
          </m:e>
          <m:sub>
            <m:r>
              <w:rPr>
                <w:rFonts w:ascii="Cambria Math" w:eastAsia="Cambria Math" w:hAnsi="Cambria Math" w:cs="Times New Roman"/>
                <w:color w:val="0D0D0D" w:themeColor="text1" w:themeTint="F2"/>
              </w:rPr>
              <m:t>g</m:t>
            </m:r>
          </m:sub>
        </m:sSub>
        <m:d>
          <m:dPr>
            <m:begChr m:val="["/>
            <m:endChr m:val="]"/>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h</m:t>
            </m:r>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X</m:t>
                </m:r>
              </m:e>
            </m:d>
          </m:e>
        </m:d>
        <m:r>
          <w:rPr>
            <w:rFonts w:ascii="Cambria Math" w:eastAsia="Cambria Math" w:hAnsi="Cambria Math" w:cs="Times New Roman"/>
            <w:color w:val="0D0D0D" w:themeColor="text1" w:themeTint="F2"/>
          </w:rPr>
          <m:t>≈</m:t>
        </m:r>
        <m:f>
          <m:fPr>
            <m:ctrlPr>
              <w:rPr>
                <w:rFonts w:ascii="Cambria Math" w:eastAsia="Cambria Math" w:hAnsi="Cambria Math" w:cs="Times New Roman"/>
                <w:color w:val="0D0D0D" w:themeColor="text1" w:themeTint="F2"/>
              </w:rPr>
            </m:ctrlPr>
          </m:fPr>
          <m:num>
            <m:r>
              <w:rPr>
                <w:rFonts w:ascii="Cambria Math" w:eastAsia="Cambria Math" w:hAnsi="Cambria Math" w:cs="Times New Roman"/>
                <w:color w:val="0D0D0D" w:themeColor="text1" w:themeTint="F2"/>
              </w:rPr>
              <m:t>1</m:t>
            </m:r>
          </m:num>
          <m:den>
            <m:r>
              <w:rPr>
                <w:rFonts w:ascii="Cambria Math" w:eastAsia="Cambria Math" w:hAnsi="Cambria Math" w:cs="Times New Roman"/>
                <w:color w:val="0D0D0D" w:themeColor="text1" w:themeTint="F2"/>
              </w:rPr>
              <m:t>T</m:t>
            </m:r>
          </m:den>
        </m:f>
        <m:nary>
          <m:naryPr>
            <m:chr m:val="∑"/>
            <m:ctrlPr>
              <w:rPr>
                <w:rFonts w:ascii="Cambria Math" w:eastAsia="Cambria Math" w:hAnsi="Cambria Math" w:cs="Times New Roman"/>
                <w:color w:val="0D0D0D" w:themeColor="text1" w:themeTint="F2"/>
              </w:rPr>
            </m:ctrlPr>
          </m:naryPr>
          <m:sub>
            <m:r>
              <w:rPr>
                <w:rFonts w:ascii="Cambria Math" w:eastAsia="Cambria Math" w:hAnsi="Cambria Math" w:cs="Times New Roman"/>
                <w:color w:val="0D0D0D" w:themeColor="text1" w:themeTint="F2"/>
              </w:rPr>
              <m:t>t=1</m:t>
            </m:r>
          </m:sub>
          <m:sup>
            <m:r>
              <w:rPr>
                <w:rFonts w:ascii="Cambria Math" w:eastAsia="Cambria Math" w:hAnsi="Cambria Math" w:cs="Times New Roman"/>
                <w:color w:val="0D0D0D" w:themeColor="text1" w:themeTint="F2"/>
              </w:rPr>
              <m:t>T</m:t>
            </m:r>
          </m:sup>
          <m:e>
            <m:r>
              <w:rPr>
                <w:rFonts w:ascii="Cambria Math" w:eastAsia="Cambria Math" w:hAnsi="Cambria Math" w:cs="Times New Roman"/>
                <w:color w:val="0D0D0D" w:themeColor="text1" w:themeTint="F2"/>
              </w:rPr>
              <m:t>h</m:t>
            </m:r>
            <m:d>
              <m:dPr>
                <m:ctrlPr>
                  <w:rPr>
                    <w:rFonts w:ascii="Cambria Math" w:eastAsia="Cambria Math" w:hAnsi="Cambria Math" w:cs="Times New Roman"/>
                    <w:color w:val="0D0D0D" w:themeColor="text1" w:themeTint="F2"/>
                  </w:rPr>
                </m:ctrlPr>
              </m:dPr>
              <m:e>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r>
                      <w:rPr>
                        <w:rFonts w:ascii="Cambria Math" w:eastAsia="Cambria Math" w:hAnsi="Cambria Math" w:cs="Times New Roman"/>
                        <w:color w:val="0D0D0D" w:themeColor="text1" w:themeTint="F2"/>
                      </w:rPr>
                      <m:t>(t)</m:t>
                    </m:r>
                  </m:sup>
                </m:sSup>
              </m:e>
            </m:d>
          </m:e>
        </m:nary>
      </m:oMath>
      <w:r w:rsidR="00C76BED" w:rsidRPr="00234218">
        <w:rPr>
          <w:rFonts w:ascii="Times New Roman" w:eastAsia="Georgia" w:hAnsi="Times New Roman" w:cs="Times New Roman"/>
          <w:color w:val="0D0D0D" w:themeColor="text1" w:themeTint="F2"/>
        </w:rPr>
        <w:t xml:space="preserve">          </w:t>
      </w:r>
      <w:r w:rsidR="000B2541" w:rsidRPr="00234218">
        <w:rPr>
          <w:rFonts w:ascii="Times New Roman" w:eastAsia="Georgia" w:hAnsi="Times New Roman" w:cs="Times New Roman"/>
          <w:color w:val="0D0D0D" w:themeColor="text1" w:themeTint="F2"/>
        </w:rPr>
        <w:t xml:space="preserve">          </w:t>
      </w:r>
      <w:r w:rsidR="00C76BED" w:rsidRPr="00234218">
        <w:rPr>
          <w:rFonts w:ascii="Times New Roman" w:eastAsia="Georgia" w:hAnsi="Times New Roman" w:cs="Times New Roman"/>
          <w:color w:val="0D0D0D" w:themeColor="text1" w:themeTint="F2"/>
        </w:rPr>
        <w:t xml:space="preserve">   (2)</w:t>
      </w:r>
      <w:r w:rsidR="00B2003F" w:rsidRPr="00234218">
        <w:rPr>
          <w:rFonts w:ascii="Times New Roman" w:eastAsia="Georgia" w:hAnsi="Times New Roman" w:cs="Times New Roman"/>
          <w:color w:val="0D0D0D" w:themeColor="text1" w:themeTint="F2"/>
        </w:rPr>
        <w:t>.</w:t>
      </w:r>
    </w:p>
    <w:p w14:paraId="5F9FA67F" w14:textId="1455E217"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bookmarkStart w:id="9" w:name="_heading=h.2et92p0" w:colFirst="0" w:colLast="0"/>
      <w:bookmarkEnd w:id="9"/>
      <w:r w:rsidRPr="00234218">
        <w:rPr>
          <w:rFonts w:ascii="Times New Roman" w:eastAsia="Georgia" w:hAnsi="Times New Roman" w:cs="Times New Roman"/>
          <w:color w:val="0D0D0D" w:themeColor="text1" w:themeTint="F2"/>
        </w:rPr>
        <w:t xml:space="preserve">A single Markov chain is sufficient to ensure a proper approximation through estimation of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E</m:t>
            </m:r>
          </m:e>
          <m:sub>
            <m:r>
              <w:rPr>
                <w:rFonts w:ascii="Cambria Math" w:eastAsia="Cambria Math" w:hAnsi="Cambria Math" w:cs="Times New Roman"/>
                <w:color w:val="0D0D0D" w:themeColor="text1" w:themeTint="F2"/>
              </w:rPr>
              <m:t>g</m:t>
            </m:r>
          </m:sub>
        </m:sSub>
        <m:d>
          <m:dPr>
            <m:begChr m:val="["/>
            <m:endChr m:val="]"/>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h</m:t>
            </m:r>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X</m:t>
                </m:r>
              </m:e>
            </m:d>
          </m:e>
        </m:d>
      </m:oMath>
      <w:r w:rsidRPr="00234218">
        <w:rPr>
          <w:rFonts w:ascii="Times New Roman" w:eastAsia="Georgia" w:hAnsi="Times New Roman" w:cs="Times New Roman"/>
          <w:color w:val="0D0D0D" w:themeColor="text1" w:themeTint="F2"/>
        </w:rPr>
        <w:t xml:space="preserve"> for the functions </w:t>
      </w:r>
      <m:oMath>
        <m:r>
          <w:rPr>
            <w:rFonts w:ascii="Cambria Math" w:eastAsia="Cambria Math" w:hAnsi="Cambria Math" w:cs="Times New Roman"/>
            <w:color w:val="0D0D0D" w:themeColor="text1" w:themeTint="F2"/>
          </w:rPr>
          <m:t>h</m:t>
        </m:r>
      </m:oMath>
      <w:r w:rsidRPr="00234218">
        <w:rPr>
          <w:rFonts w:ascii="Times New Roman" w:eastAsia="Georgia" w:hAnsi="Times New Roman" w:cs="Times New Roman"/>
          <w:color w:val="0D0D0D" w:themeColor="text1" w:themeTint="F2"/>
        </w:rPr>
        <w:t xml:space="preserve"> of interest. The algorithm below shows that the density </w:t>
      </w:r>
      <m:oMath>
        <m:r>
          <w:rPr>
            <w:rFonts w:ascii="Cambria Math" w:eastAsia="Georgia" w:hAnsi="Cambria Math" w:cs="Times New Roman"/>
            <w:color w:val="0D0D0D" w:themeColor="text1" w:themeTint="F2"/>
          </w:rPr>
          <m:t>g</m:t>
        </m:r>
      </m:oMath>
      <w:r w:rsidRPr="00234218">
        <w:rPr>
          <w:rFonts w:ascii="Times New Roman" w:eastAsia="Georgia" w:hAnsi="Times New Roman" w:cs="Times New Roman"/>
          <w:color w:val="0D0D0D" w:themeColor="text1" w:themeTint="F2"/>
        </w:rPr>
        <w:t xml:space="preserve"> and the conditional density </w:t>
      </w:r>
      <m:oMath>
        <m:r>
          <w:rPr>
            <w:rFonts w:ascii="Cambria Math" w:eastAsia="Cambria Math" w:hAnsi="Cambria Math" w:cs="Times New Roman"/>
            <w:color w:val="0D0D0D" w:themeColor="text1" w:themeTint="F2"/>
          </w:rPr>
          <m:t>q(y|x)</m:t>
        </m:r>
      </m:oMath>
      <w:r w:rsidRPr="00234218">
        <w:rPr>
          <w:rFonts w:ascii="Times New Roman" w:eastAsia="Georgia" w:hAnsi="Times New Roman" w:cs="Times New Roman"/>
          <w:color w:val="0D0D0D" w:themeColor="text1" w:themeTint="F2"/>
        </w:rPr>
        <w:t xml:space="preserve"> produces a Markov chain </w:t>
      </w:r>
      <m:oMath>
        <m:d>
          <m:dPr>
            <m:ctrlPr>
              <w:rPr>
                <w:rFonts w:ascii="Cambria Math" w:hAnsi="Cambria Math" w:cs="Times New Roman"/>
                <w:color w:val="0D0D0D" w:themeColor="text1" w:themeTint="F2"/>
              </w:rPr>
            </m:ctrlPr>
          </m:dPr>
          <m:e>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r>
                  <w:rPr>
                    <w:rFonts w:ascii="Cambria Math" w:eastAsia="Cambria Math" w:hAnsi="Cambria Math" w:cs="Times New Roman"/>
                    <w:color w:val="0D0D0D" w:themeColor="text1" w:themeTint="F2"/>
                  </w:rPr>
                  <m:t>(t)</m:t>
                </m:r>
              </m:sup>
            </m:sSup>
          </m:e>
        </m:d>
      </m:oMath>
      <w:r w:rsidRPr="00234218">
        <w:rPr>
          <w:rFonts w:ascii="Times New Roman" w:eastAsia="Georgia" w:hAnsi="Times New Roman" w:cs="Times New Roman"/>
          <w:color w:val="0D0D0D" w:themeColor="text1" w:themeTint="F2"/>
        </w:rPr>
        <w:t xml:space="preserve"> through the transition:</w:t>
      </w:r>
    </w:p>
    <w:p w14:paraId="0AC344BC" w14:textId="77777777"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p>
    <w:tbl>
      <w:tblPr>
        <w:tblW w:w="5130" w:type="dxa"/>
        <w:tblInd w:w="531" w:type="dxa"/>
        <w:tblBorders>
          <w:top w:val="nil"/>
          <w:left w:val="nil"/>
          <w:bottom w:val="nil"/>
          <w:right w:val="nil"/>
          <w:insideH w:val="nil"/>
          <w:insideV w:val="nil"/>
        </w:tblBorders>
        <w:tblLayout w:type="fixed"/>
        <w:tblLook w:val="0400" w:firstRow="0" w:lastRow="0" w:firstColumn="0" w:lastColumn="0" w:noHBand="0" w:noVBand="1"/>
      </w:tblPr>
      <w:tblGrid>
        <w:gridCol w:w="5130"/>
      </w:tblGrid>
      <w:tr w:rsidR="00234218" w:rsidRPr="00234218" w14:paraId="0724DE9C" w14:textId="77777777" w:rsidTr="009F6D55">
        <w:tc>
          <w:tcPr>
            <w:tcW w:w="5130" w:type="dxa"/>
            <w:tcBorders>
              <w:top w:val="single" w:sz="4" w:space="0" w:color="000000"/>
              <w:bottom w:val="single" w:sz="4" w:space="0" w:color="000000"/>
            </w:tcBorders>
          </w:tcPr>
          <w:p w14:paraId="42991E1C" w14:textId="0A242334" w:rsidR="00C6714C" w:rsidRPr="00234218" w:rsidRDefault="00C6714C" w:rsidP="00684E61">
            <w:pPr>
              <w:snapToGrid w:val="0"/>
              <w:spacing w:after="0" w:line="240" w:lineRule="auto"/>
              <w:ind w:firstLine="576"/>
              <w:rPr>
                <w:rFonts w:ascii="Times New Roman" w:eastAsia="Georgia" w:hAnsi="Times New Roman" w:cs="Times New Roman"/>
                <w:b/>
                <w:bCs/>
                <w:color w:val="0D0D0D" w:themeColor="text1" w:themeTint="F2"/>
              </w:rPr>
            </w:pPr>
            <w:r w:rsidRPr="00234218">
              <w:rPr>
                <w:rFonts w:ascii="Times New Roman" w:eastAsia="Georgia" w:hAnsi="Times New Roman" w:cs="Times New Roman"/>
                <w:b/>
                <w:bCs/>
                <w:color w:val="0D0D0D" w:themeColor="text1" w:themeTint="F2"/>
              </w:rPr>
              <w:t>Algorithm 1</w:t>
            </w:r>
          </w:p>
        </w:tc>
      </w:tr>
      <w:tr w:rsidR="00C76BED" w:rsidRPr="00234218" w14:paraId="79CBB2BB" w14:textId="77777777" w:rsidTr="009F6D55">
        <w:tc>
          <w:tcPr>
            <w:tcW w:w="5130" w:type="dxa"/>
            <w:tcBorders>
              <w:top w:val="single" w:sz="4" w:space="0" w:color="000000"/>
              <w:bottom w:val="single" w:sz="4" w:space="0" w:color="000000"/>
            </w:tcBorders>
          </w:tcPr>
          <w:p w14:paraId="003097AC" w14:textId="77777777" w:rsidR="00C76BED" w:rsidRPr="00234218" w:rsidRDefault="00000000" w:rsidP="00684E61">
            <w:pPr>
              <w:snapToGrid w:val="0"/>
              <w:spacing w:after="0" w:line="240" w:lineRule="auto"/>
              <w:ind w:firstLine="576"/>
              <w:rPr>
                <w:rFonts w:ascii="Times New Roman" w:eastAsia="Georgia" w:hAnsi="Times New Roman" w:cs="Times New Roman"/>
                <w:color w:val="0D0D0D" w:themeColor="text1" w:themeTint="F2"/>
              </w:rPr>
            </w:pP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t</m:t>
                  </m:r>
                </m:sub>
              </m:sSub>
            </m:oMath>
            <w:r w:rsidR="00C76BED" w:rsidRPr="00234218">
              <w:rPr>
                <w:rFonts w:ascii="Times New Roman" w:eastAsia="Georgia" w:hAnsi="Times New Roman" w:cs="Times New Roman"/>
                <w:color w:val="0D0D0D" w:themeColor="text1" w:themeTint="F2"/>
              </w:rPr>
              <w:t xml:space="preserve">~ </w:t>
            </w:r>
            <m:oMath>
              <m:r>
                <w:rPr>
                  <w:rFonts w:ascii="Cambria Math" w:eastAsia="Cambria Math" w:hAnsi="Cambria Math" w:cs="Times New Roman"/>
                  <w:color w:val="0D0D0D" w:themeColor="text1" w:themeTint="F2"/>
                </w:rPr>
                <m:t>q(</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t</m:t>
                  </m:r>
                </m:sub>
              </m:sSub>
              <m:r>
                <w:rPr>
                  <w:rFonts w:ascii="Cambria Math" w:eastAsia="Cambria Math" w:hAnsi="Cambria Math" w:cs="Times New Roman"/>
                  <w:color w:val="0D0D0D" w:themeColor="text1" w:themeTint="F2"/>
                </w:rPr>
                <m:t>|</m:t>
              </m:r>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t</m:t>
                      </m:r>
                    </m:e>
                  </m:d>
                </m:sup>
              </m:sSup>
              <m:r>
                <w:rPr>
                  <w:rFonts w:ascii="Cambria Math" w:eastAsia="Cambria Math" w:hAnsi="Cambria Math" w:cs="Times New Roman"/>
                  <w:color w:val="0D0D0D" w:themeColor="text1" w:themeTint="F2"/>
                </w:rPr>
                <m:t>)</m:t>
              </m:r>
            </m:oMath>
          </w:p>
          <w:p w14:paraId="417E9CF3" w14:textId="27672509" w:rsidR="00C6714C"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Take</w:t>
            </w:r>
          </w:p>
          <w:p w14:paraId="5E1943A6" w14:textId="3157F609" w:rsidR="00C76BED" w:rsidRPr="00234218" w:rsidRDefault="00000000" w:rsidP="00684E61">
            <w:pPr>
              <w:snapToGrid w:val="0"/>
              <w:spacing w:after="0" w:line="240" w:lineRule="auto"/>
              <w:ind w:firstLine="576"/>
              <w:rPr>
                <w:rFonts w:ascii="Times New Roman" w:eastAsia="Georgia" w:hAnsi="Times New Roman" w:cs="Times New Roman"/>
                <w:color w:val="0D0D0D" w:themeColor="text1" w:themeTint="F2"/>
              </w:rPr>
            </w:pPr>
            <m:oMath>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t+1</m:t>
                      </m:r>
                    </m:e>
                  </m:d>
                </m:sup>
              </m:sSup>
            </m:oMath>
            <w:r w:rsidR="00C76BED" w:rsidRPr="00234218">
              <w:rPr>
                <w:rFonts w:ascii="Times New Roman" w:eastAsia="Georgia" w:hAnsi="Times New Roman" w:cs="Times New Roman"/>
                <w:color w:val="0D0D0D" w:themeColor="text1" w:themeTint="F2"/>
              </w:rPr>
              <w:t xml:space="preserve"> =</w:t>
            </w:r>
          </w:p>
          <w:p w14:paraId="0A452767" w14:textId="77777777"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w:t>
            </w:r>
          </w:p>
          <w:p w14:paraId="1A0543B5" w14:textId="77777777" w:rsidR="00C76BED" w:rsidRPr="00234218" w:rsidRDefault="00000000" w:rsidP="00684E61">
            <w:pPr>
              <w:snapToGrid w:val="0"/>
              <w:spacing w:after="0" w:line="240" w:lineRule="auto"/>
              <w:ind w:firstLine="576"/>
              <w:rPr>
                <w:rFonts w:ascii="Times New Roman" w:eastAsia="Georgia" w:hAnsi="Times New Roman" w:cs="Times New Roman"/>
                <w:color w:val="0D0D0D" w:themeColor="text1" w:themeTint="F2"/>
              </w:rPr>
            </w:pP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t</m:t>
                  </m:r>
                </m:sub>
              </m:sSub>
            </m:oMath>
            <w:r w:rsidR="00C76BED" w:rsidRPr="00234218">
              <w:rPr>
                <w:rFonts w:ascii="Times New Roman" w:eastAsia="Georgia" w:hAnsi="Times New Roman" w:cs="Times New Roman"/>
                <w:color w:val="0D0D0D" w:themeColor="text1" w:themeTint="F2"/>
              </w:rPr>
              <w:t xml:space="preserve"> with probability </w:t>
            </w:r>
            <m:oMath>
              <m:r>
                <w:rPr>
                  <w:rFonts w:ascii="Cambria Math" w:eastAsia="Cambria Math" w:hAnsi="Cambria Math" w:cs="Times New Roman"/>
                  <w:color w:val="0D0D0D" w:themeColor="text1" w:themeTint="F2"/>
                </w:rPr>
                <m:t>p</m:t>
              </m:r>
              <m:d>
                <m:dPr>
                  <m:ctrlPr>
                    <w:rPr>
                      <w:rFonts w:ascii="Cambria Math" w:eastAsia="Cambria Math" w:hAnsi="Cambria Math" w:cs="Times New Roman"/>
                      <w:color w:val="0D0D0D" w:themeColor="text1" w:themeTint="F2"/>
                    </w:rPr>
                  </m:ctrlPr>
                </m:dPr>
                <m:e>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t</m:t>
                          </m:r>
                        </m:e>
                      </m:d>
                    </m:sup>
                  </m:sSup>
                  <m:r>
                    <w:rPr>
                      <w:rFonts w:ascii="Cambria Math" w:eastAsia="Cambria Math" w:hAnsi="Cambria Math" w:cs="Times New Roman"/>
                      <w:color w:val="0D0D0D" w:themeColor="text1" w:themeTint="F2"/>
                    </w:rPr>
                    <m:t xml:space="preserve">, </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t</m:t>
                      </m:r>
                    </m:sub>
                  </m:sSub>
                </m:e>
              </m:d>
              <m:r>
                <w:rPr>
                  <w:rFonts w:ascii="Cambria Math" w:eastAsia="Cambria Math" w:hAnsi="Cambria Math" w:cs="Times New Roman"/>
                  <w:color w:val="0D0D0D" w:themeColor="text1" w:themeTint="F2"/>
                </w:rPr>
                <m:t>,</m:t>
              </m:r>
            </m:oMath>
          </w:p>
          <w:p w14:paraId="57032D73" w14:textId="77777777" w:rsidR="00C76BED" w:rsidRPr="00234218" w:rsidRDefault="00000000" w:rsidP="00684E61">
            <w:pPr>
              <w:snapToGrid w:val="0"/>
              <w:spacing w:after="0" w:line="240" w:lineRule="auto"/>
              <w:ind w:firstLine="576"/>
              <w:rPr>
                <w:rFonts w:ascii="Times New Roman" w:eastAsia="Georgia" w:hAnsi="Times New Roman" w:cs="Times New Roman"/>
                <w:i/>
                <w:color w:val="0D0D0D" w:themeColor="text1" w:themeTint="F2"/>
              </w:rPr>
            </w:pPr>
            <m:oMath>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t</m:t>
                      </m:r>
                    </m:e>
                  </m:d>
                </m:sup>
              </m:sSup>
            </m:oMath>
            <w:r w:rsidR="00C76BED" w:rsidRPr="00234218">
              <w:rPr>
                <w:rFonts w:ascii="Times New Roman" w:eastAsia="Georgia" w:hAnsi="Times New Roman" w:cs="Times New Roman"/>
                <w:color w:val="0D0D0D" w:themeColor="text1" w:themeTint="F2"/>
              </w:rPr>
              <w:t xml:space="preserve"> with probability 1-</w:t>
            </w:r>
            <w:r w:rsidR="00C76BED" w:rsidRPr="00234218">
              <w:rPr>
                <w:rFonts w:ascii="Times New Roman" w:eastAsia="Georgia" w:hAnsi="Times New Roman" w:cs="Times New Roman"/>
                <w:i/>
                <w:color w:val="0D0D0D" w:themeColor="text1" w:themeTint="F2"/>
              </w:rPr>
              <w:t xml:space="preserve"> </w:t>
            </w:r>
            <m:oMath>
              <m:r>
                <w:rPr>
                  <w:rFonts w:ascii="Cambria Math" w:eastAsia="Cambria Math" w:hAnsi="Cambria Math" w:cs="Times New Roman"/>
                  <w:color w:val="0D0D0D" w:themeColor="text1" w:themeTint="F2"/>
                </w:rPr>
                <m:t>p</m:t>
              </m:r>
              <m:d>
                <m:dPr>
                  <m:ctrlPr>
                    <w:rPr>
                      <w:rFonts w:ascii="Cambria Math" w:eastAsia="Cambria Math" w:hAnsi="Cambria Math" w:cs="Times New Roman"/>
                      <w:color w:val="0D0D0D" w:themeColor="text1" w:themeTint="F2"/>
                    </w:rPr>
                  </m:ctrlPr>
                </m:dPr>
                <m:e>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t</m:t>
                          </m:r>
                        </m:e>
                      </m:d>
                    </m:sup>
                  </m:sSup>
                  <m:r>
                    <w:rPr>
                      <w:rFonts w:ascii="Cambria Math" w:eastAsia="Cambria Math" w:hAnsi="Cambria Math" w:cs="Times New Roman"/>
                      <w:color w:val="0D0D0D" w:themeColor="text1" w:themeTint="F2"/>
                    </w:rPr>
                    <m:t xml:space="preserve">, </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t</m:t>
                      </m:r>
                    </m:sub>
                  </m:sSub>
                </m:e>
              </m:d>
              <m:r>
                <w:rPr>
                  <w:rFonts w:ascii="Cambria Math" w:eastAsia="Cambria Math" w:hAnsi="Cambria Math" w:cs="Times New Roman"/>
                  <w:color w:val="0D0D0D" w:themeColor="text1" w:themeTint="F2"/>
                </w:rPr>
                <m:t>,</m:t>
              </m:r>
            </m:oMath>
          </w:p>
          <w:p w14:paraId="2FF3858C" w14:textId="77777777"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w:t>
            </w:r>
          </w:p>
          <w:p w14:paraId="2C570D80" w14:textId="3B048504"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where</w:t>
            </w:r>
          </w:p>
          <w:p w14:paraId="22AD9F79" w14:textId="77777777"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m:oMath>
              <m:r>
                <w:rPr>
                  <w:rFonts w:ascii="Cambria Math" w:eastAsia="Cambria Math" w:hAnsi="Cambria Math" w:cs="Times New Roman"/>
                  <w:color w:val="0D0D0D" w:themeColor="text1" w:themeTint="F2"/>
                </w:rPr>
                <m:t>p(x,y)</m:t>
              </m:r>
            </m:oMath>
            <w:r w:rsidRPr="00234218">
              <w:rPr>
                <w:rFonts w:ascii="Times New Roman" w:eastAsia="Georgia" w:hAnsi="Times New Roman" w:cs="Times New Roman"/>
                <w:color w:val="0D0D0D" w:themeColor="text1" w:themeTint="F2"/>
              </w:rPr>
              <w:t xml:space="preserve"> = min </w:t>
            </w:r>
            <m:oMath>
              <m:r>
                <w:rPr>
                  <w:rFonts w:ascii="Cambria Math" w:eastAsia="Cambria Math" w:hAnsi="Cambria Math" w:cs="Times New Roman"/>
                  <w:color w:val="0D0D0D" w:themeColor="text1" w:themeTint="F2"/>
                </w:rPr>
                <m:t>{</m:t>
              </m:r>
              <m:f>
                <m:fPr>
                  <m:ctrlPr>
                    <w:rPr>
                      <w:rFonts w:ascii="Cambria Math" w:eastAsia="Cambria Math" w:hAnsi="Cambria Math" w:cs="Times New Roman"/>
                      <w:color w:val="0D0D0D" w:themeColor="text1" w:themeTint="F2"/>
                    </w:rPr>
                  </m:ctrlPr>
                </m:fPr>
                <m:num>
                  <m:r>
                    <w:rPr>
                      <w:rFonts w:ascii="Cambria Math" w:eastAsia="Cambria Math" w:hAnsi="Cambria Math" w:cs="Times New Roman"/>
                      <w:color w:val="0D0D0D" w:themeColor="text1" w:themeTint="F2"/>
                    </w:rPr>
                    <m:t xml:space="preserve">f(y) </m:t>
                  </m:r>
                </m:num>
                <m:den>
                  <m:r>
                    <w:rPr>
                      <w:rFonts w:ascii="Cambria Math" w:eastAsia="Cambria Math" w:hAnsi="Cambria Math" w:cs="Times New Roman"/>
                      <w:color w:val="0D0D0D" w:themeColor="text1" w:themeTint="F2"/>
                    </w:rPr>
                    <m:t>f(x)</m:t>
                  </m:r>
                </m:den>
              </m:f>
            </m:oMath>
            <w:r w:rsidRPr="00234218">
              <w:rPr>
                <w:rFonts w:ascii="Times New Roman" w:eastAsia="Georgia" w:hAnsi="Times New Roman" w:cs="Times New Roman"/>
                <w:color w:val="0D0D0D" w:themeColor="text1" w:themeTint="F2"/>
              </w:rPr>
              <w:t xml:space="preserve"> </w:t>
            </w:r>
            <m:oMath>
              <m:f>
                <m:fPr>
                  <m:ctrlPr>
                    <w:rPr>
                      <w:rFonts w:ascii="Cambria Math" w:eastAsia="Cambria Math" w:hAnsi="Cambria Math" w:cs="Times New Roman"/>
                      <w:color w:val="0D0D0D" w:themeColor="text1" w:themeTint="F2"/>
                    </w:rPr>
                  </m:ctrlPr>
                </m:fPr>
                <m:num>
                  <m:r>
                    <w:rPr>
                      <w:rFonts w:ascii="Cambria Math" w:eastAsia="Cambria Math" w:hAnsi="Cambria Math" w:cs="Times New Roman"/>
                      <w:color w:val="0D0D0D" w:themeColor="text1" w:themeTint="F2"/>
                    </w:rPr>
                    <m:t xml:space="preserve"> q(x|y) </m:t>
                  </m:r>
                </m:num>
                <m:den>
                  <m:r>
                    <w:rPr>
                      <w:rFonts w:ascii="Cambria Math" w:eastAsia="Cambria Math" w:hAnsi="Cambria Math" w:cs="Times New Roman"/>
                      <w:color w:val="0D0D0D" w:themeColor="text1" w:themeTint="F2"/>
                    </w:rPr>
                    <m:t xml:space="preserve">q(y|x) </m:t>
                  </m:r>
                </m:den>
              </m:f>
              <m:r>
                <w:rPr>
                  <w:rFonts w:ascii="Cambria Math" w:eastAsia="Cambria Math" w:hAnsi="Cambria Math" w:cs="Times New Roman"/>
                  <w:color w:val="0D0D0D" w:themeColor="text1" w:themeTint="F2"/>
                </w:rPr>
                <m:t>,</m:t>
              </m:r>
            </m:oMath>
            <w:r w:rsidRPr="00234218">
              <w:rPr>
                <w:rFonts w:ascii="Times New Roman" w:eastAsia="Georgia" w:hAnsi="Times New Roman" w:cs="Times New Roman"/>
                <w:color w:val="0D0D0D" w:themeColor="text1" w:themeTint="F2"/>
              </w:rPr>
              <w:t xml:space="preserve"> 1}.</w:t>
            </w:r>
          </w:p>
        </w:tc>
      </w:tr>
    </w:tbl>
    <w:p w14:paraId="16949E9B" w14:textId="77777777"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p>
    <w:p w14:paraId="5E955EB9" w14:textId="325A1BBE"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Furthermore, within this framework, the Gibbs sampler is a special case of the Metropolis-Hastings algorithm. It generates the posterior samples by sweeping through each variable to sample from its conditional distribution with the other variables fixed to their current magnitudes. Specifically, the Gibbs sampler obtains a sample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1</m:t>
            </m:r>
          </m:sub>
        </m:sSub>
      </m:oMath>
      <w:r w:rsidRPr="00234218">
        <w:rPr>
          <w:rFonts w:ascii="Times New Roman" w:eastAsia="Georgia" w:hAnsi="Times New Roman" w:cs="Times New Roman"/>
          <w:color w:val="0D0D0D" w:themeColor="text1" w:themeTint="F2"/>
        </w:rPr>
        <w:t xml:space="preserve">, …,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n</m:t>
            </m:r>
          </m:sub>
        </m:sSub>
      </m:oMath>
      <w:r w:rsidRPr="00234218">
        <w:rPr>
          <w:rFonts w:ascii="Times New Roman" w:eastAsia="Georgia" w:hAnsi="Times New Roman" w:cs="Times New Roman"/>
          <w:color w:val="0D0D0D" w:themeColor="text1" w:themeTint="F2"/>
        </w:rPr>
        <w:t xml:space="preserve">, approximately distributed from </w:t>
      </w:r>
      <m:oMath>
        <m:r>
          <w:rPr>
            <w:rFonts w:ascii="Cambria Math" w:eastAsia="Georgia" w:hAnsi="Cambria Math" w:cs="Times New Roman"/>
            <w:color w:val="0D0D0D" w:themeColor="text1" w:themeTint="F2"/>
          </w:rPr>
          <m:t>g</m:t>
        </m:r>
      </m:oMath>
      <w:r w:rsidRPr="00234218">
        <w:rPr>
          <w:rFonts w:ascii="Times New Roman" w:eastAsia="Georgia" w:hAnsi="Times New Roman" w:cs="Times New Roman"/>
          <w:color w:val="0D0D0D" w:themeColor="text1" w:themeTint="F2"/>
        </w:rPr>
        <w:t xml:space="preserve"> without directly simulating from </w:t>
      </w:r>
      <m:oMath>
        <m:r>
          <w:rPr>
            <w:rFonts w:ascii="Cambria Math" w:eastAsia="Georgia" w:hAnsi="Cambria Math" w:cs="Times New Roman"/>
            <w:color w:val="0D0D0D" w:themeColor="text1" w:themeTint="F2"/>
          </w:rPr>
          <m:t>g</m:t>
        </m:r>
      </m:oMath>
      <w:r w:rsidRPr="00234218">
        <w:rPr>
          <w:rFonts w:ascii="Times New Roman" w:eastAsia="Georgia" w:hAnsi="Times New Roman" w:cs="Times New Roman"/>
          <w:color w:val="0D0D0D" w:themeColor="text1" w:themeTint="F2"/>
        </w:rPr>
        <w:t xml:space="preserve">. In this setting, </w:t>
      </w:r>
      <m:oMath>
        <m:r>
          <w:rPr>
            <w:rFonts w:ascii="Cambria Math" w:eastAsia="Cambria Math" w:hAnsi="Cambria Math" w:cs="Times New Roman"/>
            <w:color w:val="0D0D0D" w:themeColor="text1" w:themeTint="F2"/>
          </w:rPr>
          <m:t>q</m:t>
        </m:r>
      </m:oMath>
      <w:r w:rsidRPr="00234218">
        <w:rPr>
          <w:rFonts w:ascii="Times New Roman" w:eastAsia="Georgia" w:hAnsi="Times New Roman" w:cs="Times New Roman"/>
          <w:color w:val="0D0D0D" w:themeColor="text1" w:themeTint="F2"/>
        </w:rPr>
        <w:t xml:space="preserve"> is called the proposal distribution. This algorithm accepts values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t</m:t>
            </m:r>
          </m:sub>
        </m:sSub>
      </m:oMath>
      <w:r w:rsidRPr="00234218">
        <w:rPr>
          <w:rFonts w:ascii="Times New Roman" w:eastAsia="Georgia" w:hAnsi="Times New Roman" w:cs="Times New Roman"/>
          <w:color w:val="0D0D0D" w:themeColor="text1" w:themeTint="F2"/>
        </w:rPr>
        <w:t xml:space="preserve"> such that the ratio </w:t>
      </w:r>
      <m:oMath>
        <m:r>
          <w:rPr>
            <w:rFonts w:ascii="Cambria Math" w:eastAsia="Cambria Math" w:hAnsi="Cambria Math" w:cs="Times New Roman"/>
            <w:color w:val="0D0D0D" w:themeColor="text1" w:themeTint="F2"/>
          </w:rPr>
          <m:t>g(</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t</m:t>
            </m:r>
          </m:sub>
        </m:sSub>
        <m:r>
          <w:rPr>
            <w:rFonts w:ascii="Cambria Math" w:eastAsia="Cambria Math" w:hAnsi="Cambria Math" w:cs="Times New Roman"/>
            <w:color w:val="0D0D0D" w:themeColor="text1" w:themeTint="F2"/>
          </w:rPr>
          <m:t>)</m:t>
        </m:r>
      </m:oMath>
      <w:r w:rsidRPr="00234218">
        <w:rPr>
          <w:rFonts w:ascii="Times New Roman" w:eastAsia="Georgia" w:hAnsi="Times New Roman" w:cs="Times New Roman"/>
          <w:color w:val="0D0D0D" w:themeColor="text1" w:themeTint="F2"/>
        </w:rPr>
        <w:t>/</w:t>
      </w:r>
      <w:r w:rsidRPr="00234218">
        <w:rPr>
          <w:rFonts w:ascii="Times New Roman" w:eastAsia="Georgia" w:hAnsi="Times New Roman" w:cs="Times New Roman"/>
          <w:i/>
          <w:color w:val="0D0D0D" w:themeColor="text1" w:themeTint="F2"/>
        </w:rPr>
        <w:t xml:space="preserve"> </w:t>
      </w:r>
      <m:oMath>
        <m:r>
          <w:rPr>
            <w:rFonts w:ascii="Cambria Math" w:eastAsia="Cambria Math" w:hAnsi="Cambria Math" w:cs="Times New Roman"/>
            <w:color w:val="0D0D0D" w:themeColor="text1" w:themeTint="F2"/>
          </w:rPr>
          <m:t>q(</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t</m:t>
            </m:r>
          </m:sub>
        </m:sSub>
        <m:r>
          <w:rPr>
            <w:rFonts w:ascii="Cambria Math" w:eastAsia="Cambria Math" w:hAnsi="Cambria Math" w:cs="Times New Roman"/>
            <w:color w:val="0D0D0D" w:themeColor="text1" w:themeTint="F2"/>
          </w:rPr>
          <m:t>|</m:t>
        </m:r>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t</m:t>
                </m:r>
              </m:e>
            </m:d>
          </m:sup>
        </m:sSup>
        <m:r>
          <w:rPr>
            <w:rFonts w:ascii="Cambria Math" w:eastAsia="Cambria Math" w:hAnsi="Cambria Math" w:cs="Times New Roman"/>
            <w:color w:val="0D0D0D" w:themeColor="text1" w:themeTint="F2"/>
          </w:rPr>
          <m:t>)</m:t>
        </m:r>
      </m:oMath>
      <w:r w:rsidRPr="00234218">
        <w:rPr>
          <w:rFonts w:ascii="Times New Roman" w:eastAsia="Georgia" w:hAnsi="Times New Roman" w:cs="Times New Roman"/>
          <w:i/>
          <w:color w:val="0D0D0D" w:themeColor="text1" w:themeTint="F2"/>
        </w:rPr>
        <w:t xml:space="preserve"> </w:t>
      </w:r>
      <w:r w:rsidRPr="00234218">
        <w:rPr>
          <w:rFonts w:ascii="Times New Roman" w:eastAsia="Georgia" w:hAnsi="Times New Roman" w:cs="Times New Roman"/>
          <w:color w:val="0D0D0D" w:themeColor="text1" w:themeTint="F2"/>
        </w:rPr>
        <w:t xml:space="preserve">is increased, compared with the previous values </w:t>
      </w:r>
      <m:oMath>
        <m:r>
          <w:rPr>
            <w:rFonts w:ascii="Cambria Math" w:eastAsia="Cambria Math" w:hAnsi="Cambria Math" w:cs="Times New Roman"/>
            <w:color w:val="0D0D0D" w:themeColor="text1" w:themeTint="F2"/>
          </w:rPr>
          <m:t>g(</m:t>
        </m:r>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t</m:t>
                </m:r>
              </m:e>
            </m:d>
          </m:sup>
        </m:sSup>
        <m:r>
          <w:rPr>
            <w:rFonts w:ascii="Cambria Math" w:eastAsia="Cambria Math" w:hAnsi="Cambria Math" w:cs="Times New Roman"/>
            <w:color w:val="0D0D0D" w:themeColor="text1" w:themeTint="F2"/>
          </w:rPr>
          <m:t>)</m:t>
        </m:r>
      </m:oMath>
      <w:r w:rsidRPr="00234218">
        <w:rPr>
          <w:rFonts w:ascii="Times New Roman" w:eastAsia="Georgia" w:hAnsi="Times New Roman" w:cs="Times New Roman"/>
          <w:color w:val="0D0D0D" w:themeColor="text1" w:themeTint="F2"/>
        </w:rPr>
        <w:t>/(</w:t>
      </w:r>
      <w:r w:rsidRPr="00234218">
        <w:rPr>
          <w:rFonts w:ascii="Times New Roman" w:eastAsia="Georgia" w:hAnsi="Times New Roman" w:cs="Times New Roman"/>
          <w:i/>
          <w:color w:val="0D0D0D" w:themeColor="text1" w:themeTint="F2"/>
        </w:rPr>
        <w:t xml:space="preserve"> </w:t>
      </w:r>
      <m:oMath>
        <m:r>
          <w:rPr>
            <w:rFonts w:ascii="Cambria Math" w:eastAsia="Cambria Math" w:hAnsi="Cambria Math" w:cs="Times New Roman"/>
            <w:color w:val="0D0D0D" w:themeColor="text1" w:themeTint="F2"/>
          </w:rPr>
          <m:t>q</m:t>
        </m:r>
        <m:r>
          <w:rPr>
            <w:rFonts w:ascii="Cambria Math" w:hAnsi="Cambria Math" w:cs="Times New Roman"/>
            <w:color w:val="0D0D0D" w:themeColor="text1" w:themeTint="F2"/>
          </w:rPr>
          <m:t>(</m:t>
        </m:r>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t</m:t>
                </m:r>
              </m:e>
            </m:d>
          </m:sup>
        </m:sSup>
        <m:r>
          <w:rPr>
            <w:rFonts w:ascii="Cambria Math" w:hAnsi="Cambria Math" w:cs="Times New Roman"/>
            <w:color w:val="0D0D0D" w:themeColor="text1" w:themeTint="F2"/>
          </w:rPr>
          <m:t>|</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y</m:t>
            </m:r>
          </m:e>
          <m:sub>
            <m:r>
              <w:rPr>
                <w:rFonts w:ascii="Cambria Math" w:eastAsia="Cambria Math" w:hAnsi="Cambria Math" w:cs="Times New Roman"/>
                <w:color w:val="0D0D0D" w:themeColor="text1" w:themeTint="F2"/>
              </w:rPr>
              <m:t>t</m:t>
            </m:r>
          </m:sub>
        </m:sSub>
        <m:r>
          <w:rPr>
            <w:rFonts w:ascii="Cambria Math" w:eastAsia="Cambria Math" w:hAnsi="Cambria Math" w:cs="Times New Roman"/>
            <w:color w:val="0D0D0D" w:themeColor="text1" w:themeTint="F2"/>
          </w:rPr>
          <m:t>))</m:t>
        </m:r>
      </m:oMath>
      <w:r w:rsidRPr="00234218">
        <w:rPr>
          <w:rFonts w:ascii="Times New Roman" w:eastAsia="Georgia" w:hAnsi="Times New Roman" w:cs="Times New Roman"/>
          <w:i/>
          <w:color w:val="0D0D0D" w:themeColor="text1" w:themeTint="F2"/>
        </w:rPr>
        <w:t xml:space="preserve">. </w:t>
      </w:r>
      <w:r w:rsidRPr="00234218">
        <w:rPr>
          <w:rFonts w:ascii="Times New Roman" w:eastAsia="Georgia" w:hAnsi="Times New Roman" w:cs="Times New Roman"/>
          <w:color w:val="0D0D0D" w:themeColor="text1" w:themeTint="F2"/>
        </w:rPr>
        <w:t xml:space="preserve">For the random variable </w:t>
      </w:r>
      <w:r w:rsidRPr="00234218">
        <w:rPr>
          <w:rFonts w:ascii="Times New Roman" w:eastAsia="Georgia" w:hAnsi="Times New Roman" w:cs="Times New Roman"/>
          <w:b/>
          <w:color w:val="0D0D0D" w:themeColor="text1" w:themeTint="F2"/>
        </w:rPr>
        <w:t>X</w:t>
      </w:r>
      <w:r w:rsidRPr="00234218">
        <w:rPr>
          <w:rFonts w:ascii="Times New Roman" w:eastAsia="Georgia" w:hAnsi="Times New Roman" w:cs="Times New Roman"/>
          <w:color w:val="0D0D0D" w:themeColor="text1" w:themeTint="F2"/>
        </w:rPr>
        <w:t xml:space="preserve">, </w:t>
      </w:r>
      <w:r w:rsidRPr="00234218">
        <w:rPr>
          <w:rFonts w:ascii="Times New Roman" w:eastAsia="Georgia" w:hAnsi="Times New Roman" w:cs="Times New Roman"/>
          <w:b/>
          <w:color w:val="0D0D0D" w:themeColor="text1" w:themeTint="F2"/>
        </w:rPr>
        <w:t xml:space="preserve">X </w:t>
      </w:r>
      <w:r w:rsidRPr="00234218">
        <w:rPr>
          <w:rFonts w:ascii="Times New Roman" w:eastAsia="Georgia" w:hAnsi="Times New Roman" w:cs="Times New Roman"/>
          <w:color w:val="0D0D0D" w:themeColor="text1" w:themeTint="F2"/>
        </w:rPr>
        <w:t>=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1</m:t>
            </m:r>
          </m:sub>
        </m:sSub>
      </m:oMath>
      <w:r w:rsidRPr="00234218">
        <w:rPr>
          <w:rFonts w:ascii="Times New Roman" w:eastAsia="Georgia" w:hAnsi="Times New Roman" w:cs="Times New Roman"/>
          <w:color w:val="0D0D0D" w:themeColor="text1" w:themeTint="F2"/>
        </w:rPr>
        <w:t>,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p</m:t>
            </m:r>
          </m:sub>
        </m:sSub>
      </m:oMath>
      <w:r w:rsidRPr="00234218">
        <w:rPr>
          <w:rFonts w:ascii="Times New Roman" w:eastAsia="Georgia" w:hAnsi="Times New Roman" w:cs="Times New Roman"/>
          <w:color w:val="0D0D0D" w:themeColor="text1" w:themeTint="F2"/>
        </w:rPr>
        <w:t>), where</w:t>
      </w:r>
      <w:r w:rsidRPr="00234218">
        <w:rPr>
          <w:rFonts w:ascii="Times New Roman" w:eastAsia="Georgia" w:hAnsi="Times New Roman" w:cs="Times New Roman"/>
          <w:i/>
          <w:color w:val="0D0D0D" w:themeColor="text1" w:themeTint="F2"/>
        </w:rPr>
        <w:t xml:space="preserve"> i</w:t>
      </w:r>
      <w:r w:rsidRPr="00234218">
        <w:rPr>
          <w:rFonts w:ascii="Times New Roman" w:eastAsia="Georgia" w:hAnsi="Times New Roman" w:cs="Times New Roman"/>
          <w:color w:val="0D0D0D" w:themeColor="text1" w:themeTint="F2"/>
        </w:rPr>
        <w:t>=1,2,3,…</w:t>
      </w:r>
      <w:r w:rsidRPr="00234218">
        <w:rPr>
          <w:rFonts w:ascii="Times New Roman" w:eastAsia="Georgia" w:hAnsi="Times New Roman" w:cs="Times New Roman"/>
          <w:i/>
          <w:color w:val="0D0D0D" w:themeColor="text1" w:themeTint="F2"/>
        </w:rPr>
        <w:t>p</w:t>
      </w:r>
      <w:r w:rsidRPr="00234218">
        <w:rPr>
          <w:rFonts w:ascii="Times New Roman" w:eastAsia="Georgia" w:hAnsi="Times New Roman" w:cs="Times New Roman"/>
          <w:color w:val="0D0D0D" w:themeColor="text1" w:themeTint="F2"/>
        </w:rPr>
        <w:t xml:space="preserve">,  the simulation can be made from the corresponding univariate conditional densities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g</m:t>
            </m:r>
          </m:e>
          <m:sub>
            <m:r>
              <w:rPr>
                <w:rFonts w:ascii="Cambria Math" w:eastAsia="Cambria Math" w:hAnsi="Cambria Math" w:cs="Times New Roman"/>
                <w:color w:val="0D0D0D" w:themeColor="text1" w:themeTint="F2"/>
              </w:rPr>
              <m:t>1</m:t>
            </m:r>
          </m:sub>
        </m:sSub>
      </m:oMath>
      <w:r w:rsidRPr="00234218">
        <w:rPr>
          <w:rFonts w:ascii="Times New Roman" w:eastAsia="Georgia" w:hAnsi="Times New Roman" w:cs="Times New Roman"/>
          <w:color w:val="0D0D0D" w:themeColor="text1" w:themeTint="F2"/>
        </w:rPr>
        <w:t xml:space="preserve">,…,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g</m:t>
            </m:r>
          </m:e>
          <m:sub>
            <m:r>
              <w:rPr>
                <w:rFonts w:ascii="Cambria Math" w:eastAsia="Cambria Math" w:hAnsi="Cambria Math" w:cs="Times New Roman"/>
                <w:color w:val="0D0D0D" w:themeColor="text1" w:themeTint="F2"/>
              </w:rPr>
              <m:t>p</m:t>
            </m:r>
          </m:sub>
        </m:sSub>
      </m:oMath>
      <w:r w:rsidRPr="00234218">
        <w:rPr>
          <w:rFonts w:ascii="Times New Roman" w:eastAsia="Cambria Math" w:hAnsi="Times New Roman" w:cs="Times New Roman"/>
          <w:color w:val="0D0D0D" w:themeColor="text1" w:themeTint="F2"/>
        </w:rPr>
        <w:t>;</w:t>
      </w:r>
      <w:r w:rsidRPr="00234218">
        <w:rPr>
          <w:rFonts w:ascii="Times New Roman" w:eastAsia="Georgia" w:hAnsi="Times New Roman" w:cs="Times New Roman"/>
          <w:color w:val="0D0D0D" w:themeColor="text1" w:themeTint="F2"/>
        </w:rPr>
        <w:t xml:space="preserve"> that is, to simulate:</w:t>
      </w:r>
    </w:p>
    <w:p w14:paraId="235FC4D0" w14:textId="376FAD84" w:rsidR="00C76BED" w:rsidRPr="00234218" w:rsidRDefault="00000000" w:rsidP="00684E61">
      <w:pPr>
        <w:snapToGrid w:val="0"/>
        <w:spacing w:after="0" w:line="240" w:lineRule="auto"/>
        <w:ind w:firstLine="576"/>
        <w:rPr>
          <w:rFonts w:ascii="Times New Roman" w:eastAsia="Georgia" w:hAnsi="Times New Roman" w:cs="Times New Roman"/>
          <w:color w:val="0D0D0D" w:themeColor="text1" w:themeTint="F2"/>
        </w:rPr>
      </w:pPr>
      <m:oMathPara>
        <m:oMathParaPr>
          <m:jc m:val="left"/>
        </m:oMathParaP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i</m:t>
              </m:r>
            </m:sub>
          </m:sSub>
          <m:r>
            <w:rPr>
              <w:rFonts w:ascii="Cambria Math" w:eastAsia="Cambria Math" w:hAnsi="Cambria Math" w:cs="Times New Roman"/>
              <w:color w:val="0D0D0D" w:themeColor="text1" w:themeTint="F2"/>
            </w:rPr>
            <m:t>|</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1</m:t>
              </m:r>
            </m:sub>
          </m:sSub>
          <m:r>
            <w:rPr>
              <w:rFonts w:ascii="Cambria Math" w:eastAsia="Cambria Math" w:hAnsi="Cambria Math" w:cs="Times New Roman"/>
              <w:color w:val="0D0D0D" w:themeColor="text1" w:themeTint="F2"/>
            </w:rPr>
            <m:t>,</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2</m:t>
              </m:r>
            </m:sub>
          </m:sSub>
          <m:r>
            <w:rPr>
              <w:rFonts w:ascii="Cambria Math" w:eastAsia="Cambria Math" w:hAnsi="Cambria Math" w:cs="Times New Roman"/>
              <w:color w:val="0D0D0D" w:themeColor="text1" w:themeTint="F2"/>
            </w:rPr>
            <m:t>,…,</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i-1</m:t>
              </m:r>
            </m:sub>
          </m:sSub>
          <m:r>
            <w:rPr>
              <w:rFonts w:ascii="Cambria Math" w:eastAsia="Cambria Math" w:hAnsi="Cambria Math" w:cs="Times New Roman"/>
              <w:color w:val="0D0D0D" w:themeColor="text1" w:themeTint="F2"/>
            </w:rPr>
            <m:t>,</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i+1</m:t>
              </m:r>
            </m:sub>
          </m:sSub>
          <m:r>
            <w:rPr>
              <w:rFonts w:ascii="Cambria Math" w:eastAsia="Cambria Math" w:hAnsi="Cambria Math" w:cs="Times New Roman"/>
              <w:color w:val="0D0D0D" w:themeColor="text1" w:themeTint="F2"/>
            </w:rPr>
            <m:t>,</m:t>
          </m:r>
        </m:oMath>
      </m:oMathPara>
    </w:p>
    <w:p w14:paraId="2C0E1EBB" w14:textId="2BAFEFEA" w:rsidR="00C76BED" w:rsidRPr="00234218" w:rsidRDefault="00000000" w:rsidP="00684E61">
      <w:pPr>
        <w:snapToGrid w:val="0"/>
        <w:spacing w:after="0" w:line="240" w:lineRule="auto"/>
        <w:rPr>
          <w:rFonts w:ascii="Times New Roman" w:eastAsia="Georgia" w:hAnsi="Times New Roman" w:cs="Times New Roman"/>
          <w:color w:val="0D0D0D" w:themeColor="text1" w:themeTint="F2"/>
        </w:rPr>
      </w:pP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p</m:t>
            </m:r>
          </m:sub>
        </m:sSub>
      </m:oMath>
      <w:r w:rsidR="00C76BED" w:rsidRPr="00234218">
        <w:rPr>
          <w:rFonts w:ascii="Times New Roman" w:eastAsia="Georgia" w:hAnsi="Times New Roman" w:cs="Times New Roman"/>
          <w:color w:val="0D0D0D" w:themeColor="text1" w:themeTint="F2"/>
        </w:rPr>
        <w:t xml:space="preserve">~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g</m:t>
            </m:r>
          </m:e>
          <m:sub>
            <m:r>
              <w:rPr>
                <w:rFonts w:ascii="Cambria Math" w:eastAsia="Cambria Math" w:hAnsi="Cambria Math" w:cs="Times New Roman"/>
                <w:color w:val="0D0D0D" w:themeColor="text1" w:themeTint="F2"/>
              </w:rPr>
              <m:t>i</m:t>
            </m:r>
          </m:sub>
        </m:sSub>
      </m:oMath>
      <w:r w:rsidR="00C76BED" w:rsidRPr="00234218">
        <w:rPr>
          <w:rFonts w:ascii="Times New Roman" w:eastAsia="Georgia" w:hAnsi="Times New Roman" w:cs="Times New Roman"/>
          <w:color w:val="0D0D0D" w:themeColor="text1" w:themeTint="F2"/>
        </w:rPr>
        <w:t>(</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i</m:t>
            </m:r>
          </m:sub>
        </m:sSub>
        <m:r>
          <w:rPr>
            <w:rFonts w:ascii="Cambria Math" w:eastAsia="Cambria Math" w:hAnsi="Cambria Math" w:cs="Times New Roman"/>
            <w:color w:val="0D0D0D" w:themeColor="text1" w:themeTint="F2"/>
          </w:rPr>
          <m:t>|</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1</m:t>
            </m:r>
          </m:sub>
        </m:sSub>
      </m:oMath>
      <w:r w:rsidR="00C76BED" w:rsidRPr="00234218">
        <w:rPr>
          <w:rFonts w:ascii="Times New Roman" w:eastAsia="Georgia" w:hAnsi="Times New Roman" w:cs="Times New Roman"/>
          <w:color w:val="0D0D0D" w:themeColor="text1" w:themeTint="F2"/>
        </w:rPr>
        <w:t>,</w:t>
      </w:r>
      <w:r w:rsidR="00C76BED" w:rsidRPr="00234218">
        <w:rPr>
          <w:rFonts w:ascii="Times New Roman" w:eastAsia="Georgia" w:hAnsi="Times New Roman" w:cs="Times New Roman"/>
          <w:i/>
          <w:color w:val="0D0D0D" w:themeColor="text1" w:themeTint="F2"/>
        </w:rPr>
        <w:t xml:space="preserve">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2</m:t>
            </m:r>
          </m:sub>
        </m:sSub>
        <m:r>
          <w:rPr>
            <w:rFonts w:ascii="Cambria Math" w:eastAsia="Cambria Math" w:hAnsi="Cambria Math" w:cs="Times New Roman"/>
            <w:color w:val="0D0D0D" w:themeColor="text1" w:themeTint="F2"/>
          </w:rPr>
          <m:t xml:space="preserve">,…, </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i-1</m:t>
            </m:r>
          </m:sub>
        </m:sSub>
        <m:r>
          <w:rPr>
            <w:rFonts w:ascii="Cambria Math" w:eastAsia="Cambria Math" w:hAnsi="Cambria Math" w:cs="Times New Roman"/>
            <w:color w:val="0D0D0D" w:themeColor="text1" w:themeTint="F2"/>
          </w:rPr>
          <m:t>,</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i+1</m:t>
            </m:r>
          </m:sub>
        </m:sSub>
        <m:r>
          <w:rPr>
            <w:rFonts w:ascii="Cambria Math" w:eastAsia="Cambria Math" w:hAnsi="Cambria Math" w:cs="Times New Roman"/>
            <w:color w:val="0D0D0D" w:themeColor="text1" w:themeTint="F2"/>
          </w:rPr>
          <m:t xml:space="preserve">,…, </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p</m:t>
            </m:r>
          </m:sub>
        </m:sSub>
      </m:oMath>
      <w:r w:rsidR="00C76BED" w:rsidRPr="00234218">
        <w:rPr>
          <w:rFonts w:ascii="Times New Roman" w:eastAsia="Georgia" w:hAnsi="Times New Roman" w:cs="Times New Roman"/>
          <w:color w:val="0D0D0D" w:themeColor="text1" w:themeTint="F2"/>
        </w:rPr>
        <w:t>).</w:t>
      </w:r>
    </w:p>
    <w:p w14:paraId="34BDA421" w14:textId="77777777"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The associated Gibbs sampling algorithm is given by the following transition from </w:t>
      </w:r>
      <m:oMath>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t</m:t>
                </m:r>
              </m:e>
            </m:d>
          </m:sup>
        </m:sSup>
      </m:oMath>
      <w:r w:rsidRPr="00234218">
        <w:rPr>
          <w:rFonts w:ascii="Times New Roman" w:eastAsia="Georgia" w:hAnsi="Times New Roman" w:cs="Times New Roman"/>
          <w:color w:val="0D0D0D" w:themeColor="text1" w:themeTint="F2"/>
        </w:rPr>
        <w:t xml:space="preserve"> to </w:t>
      </w:r>
      <m:oMath>
        <m:sSup>
          <m:sSupPr>
            <m:ctrlPr>
              <w:rPr>
                <w:rFonts w:ascii="Cambria Math" w:eastAsia="Cambria Math" w:hAnsi="Cambria Math" w:cs="Times New Roman"/>
                <w:color w:val="0D0D0D" w:themeColor="text1" w:themeTint="F2"/>
              </w:rPr>
            </m:ctrlPr>
          </m:sSupPr>
          <m:e>
            <m:r>
              <w:rPr>
                <w:rFonts w:ascii="Cambria Math" w:eastAsia="Cambria Math" w:hAnsi="Cambria Math" w:cs="Times New Roman"/>
                <w:color w:val="0D0D0D" w:themeColor="text1" w:themeTint="F2"/>
              </w:rPr>
              <m:t>X</m:t>
            </m:r>
          </m:e>
          <m:sup>
            <m:d>
              <m:dPr>
                <m:ctrlPr>
                  <w:rPr>
                    <w:rFonts w:ascii="Cambria Math" w:eastAsia="Cambria Math" w:hAnsi="Cambria Math" w:cs="Times New Roman"/>
                    <w:color w:val="0D0D0D" w:themeColor="text1" w:themeTint="F2"/>
                  </w:rPr>
                </m:ctrlPr>
              </m:dPr>
              <m:e>
                <m:r>
                  <w:rPr>
                    <w:rFonts w:ascii="Cambria Math" w:eastAsia="Cambria Math" w:hAnsi="Cambria Math" w:cs="Times New Roman"/>
                    <w:color w:val="0D0D0D" w:themeColor="text1" w:themeTint="F2"/>
                  </w:rPr>
                  <m:t>t+1</m:t>
                </m:r>
              </m:e>
            </m:d>
          </m:sup>
        </m:sSup>
      </m:oMath>
      <w:r w:rsidRPr="00234218">
        <w:rPr>
          <w:rFonts w:ascii="Times New Roman" w:eastAsia="Georgia" w:hAnsi="Times New Roman" w:cs="Times New Roman"/>
          <w:color w:val="0D0D0D" w:themeColor="text1" w:themeTint="F2"/>
        </w:rPr>
        <w:t>:</w:t>
      </w:r>
    </w:p>
    <w:p w14:paraId="6A4E68AB" w14:textId="77777777" w:rsidR="00C76BED" w:rsidRPr="00234218" w:rsidRDefault="00C76BED" w:rsidP="00684E61">
      <w:pPr>
        <w:snapToGrid w:val="0"/>
        <w:spacing w:after="0" w:line="240" w:lineRule="auto"/>
        <w:ind w:firstLine="576"/>
        <w:rPr>
          <w:rFonts w:ascii="Times New Roman" w:eastAsia="Georgia" w:hAnsi="Times New Roman" w:cs="Times New Roman"/>
          <w:color w:val="0D0D0D" w:themeColor="text1" w:themeTint="F2"/>
        </w:rPr>
      </w:pPr>
    </w:p>
    <w:tbl>
      <w:tblPr>
        <w:tblW w:w="4500" w:type="dxa"/>
        <w:tblInd w:w="99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980"/>
        <w:gridCol w:w="2520"/>
      </w:tblGrid>
      <w:tr w:rsidR="00234218" w:rsidRPr="00234218" w14:paraId="37D677D4" w14:textId="77777777" w:rsidTr="00C64FB5">
        <w:tc>
          <w:tcPr>
            <w:tcW w:w="1980" w:type="dxa"/>
            <w:tcBorders>
              <w:top w:val="single" w:sz="4" w:space="0" w:color="auto"/>
            </w:tcBorders>
          </w:tcPr>
          <w:p w14:paraId="5D2C91A2" w14:textId="5F280605" w:rsidR="000D137F" w:rsidRPr="00234218" w:rsidRDefault="000D137F" w:rsidP="00684E61">
            <w:pPr>
              <w:snapToGrid w:val="0"/>
              <w:spacing w:after="0" w:line="240" w:lineRule="auto"/>
              <w:ind w:firstLine="576"/>
              <w:rPr>
                <w:rFonts w:ascii="Times New Roman" w:eastAsia="Georgia" w:hAnsi="Times New Roman" w:cs="Times New Roman"/>
                <w:b/>
                <w:bCs/>
                <w:color w:val="0D0D0D" w:themeColor="text1" w:themeTint="F2"/>
              </w:rPr>
            </w:pPr>
            <w:r w:rsidRPr="00234218">
              <w:rPr>
                <w:rFonts w:ascii="Times New Roman" w:eastAsia="Georgia" w:hAnsi="Times New Roman" w:cs="Times New Roman"/>
                <w:b/>
                <w:bCs/>
                <w:color w:val="0D0D0D" w:themeColor="text1" w:themeTint="F2"/>
              </w:rPr>
              <w:t>Algorithm 2</w:t>
            </w:r>
          </w:p>
        </w:tc>
        <w:tc>
          <w:tcPr>
            <w:tcW w:w="2520" w:type="dxa"/>
            <w:tcBorders>
              <w:top w:val="single" w:sz="4" w:space="0" w:color="000000"/>
              <w:bottom w:val="single" w:sz="4" w:space="0" w:color="auto"/>
            </w:tcBorders>
          </w:tcPr>
          <w:p w14:paraId="11DBC9B9" w14:textId="77777777" w:rsidR="000D137F" w:rsidRPr="00234218" w:rsidRDefault="000D137F" w:rsidP="00684E61">
            <w:pPr>
              <w:snapToGrid w:val="0"/>
              <w:spacing w:after="0" w:line="240" w:lineRule="auto"/>
              <w:ind w:firstLine="576"/>
              <w:rPr>
                <w:rFonts w:ascii="Times New Roman" w:eastAsia="Georgia" w:hAnsi="Times New Roman" w:cs="Times New Roman"/>
                <w:color w:val="0D0D0D" w:themeColor="text1" w:themeTint="F2"/>
              </w:rPr>
            </w:pPr>
          </w:p>
        </w:tc>
      </w:tr>
      <w:tr w:rsidR="00234218" w:rsidRPr="00234218" w14:paraId="157BB2AC" w14:textId="77777777" w:rsidTr="00E75CDB">
        <w:tc>
          <w:tcPr>
            <w:tcW w:w="4500" w:type="dxa"/>
            <w:gridSpan w:val="2"/>
            <w:tcBorders>
              <w:top w:val="single" w:sz="4" w:space="0" w:color="auto"/>
            </w:tcBorders>
          </w:tcPr>
          <w:p w14:paraId="21BE1D6D" w14:textId="57D84BFF" w:rsidR="000D137F" w:rsidRPr="00234218" w:rsidRDefault="000D137F"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Initialize </w:t>
            </w:r>
            <w:r w:rsidRPr="00234218">
              <w:rPr>
                <w:rFonts w:ascii="Times New Roman" w:eastAsia="Georgia" w:hAnsi="Times New Roman" w:cs="Times New Roman"/>
                <w:i/>
                <w:color w:val="0D0D0D" w:themeColor="text1" w:themeTint="F2"/>
              </w:rPr>
              <w:t>x</w:t>
            </w:r>
            <w:r w:rsidRPr="00234218">
              <w:rPr>
                <w:rFonts w:ascii="Times New Roman" w:eastAsia="Georgia" w:hAnsi="Times New Roman" w:cs="Times New Roman"/>
                <w:color w:val="0D0D0D" w:themeColor="text1" w:themeTint="F2"/>
                <w:vertAlign w:val="superscript"/>
              </w:rPr>
              <w:t>(0)</w:t>
            </w:r>
          </w:p>
        </w:tc>
      </w:tr>
      <w:tr w:rsidR="00234218" w:rsidRPr="00234218" w14:paraId="300B362D" w14:textId="77777777" w:rsidTr="00E75CDB">
        <w:tc>
          <w:tcPr>
            <w:tcW w:w="4500" w:type="dxa"/>
            <w:gridSpan w:val="2"/>
          </w:tcPr>
          <w:p w14:paraId="2B85333B" w14:textId="1FE86B6D" w:rsidR="000D137F" w:rsidRPr="00234218" w:rsidRDefault="000D137F" w:rsidP="00684E61">
            <w:pPr>
              <w:snapToGrid w:val="0"/>
              <w:spacing w:after="0" w:line="240" w:lineRule="auto"/>
              <w:ind w:firstLine="576"/>
              <w:rPr>
                <w:rFonts w:ascii="Times New Roman" w:eastAsia="Georgia" w:hAnsi="Times New Roman" w:cs="Times New Roman"/>
                <w:b/>
                <w:color w:val="0D0D0D" w:themeColor="text1" w:themeTint="F2"/>
              </w:rPr>
            </w:pPr>
            <w:r w:rsidRPr="00234218">
              <w:rPr>
                <w:rFonts w:ascii="Times New Roman" w:eastAsia="Georgia" w:hAnsi="Times New Roman" w:cs="Times New Roman"/>
                <w:b/>
                <w:color w:val="0D0D0D" w:themeColor="text1" w:themeTint="F2"/>
              </w:rPr>
              <w:t xml:space="preserve">for </w:t>
            </w:r>
            <w:r w:rsidRPr="00234218">
              <w:rPr>
                <w:rFonts w:ascii="Times New Roman" w:eastAsia="Georgia" w:hAnsi="Times New Roman" w:cs="Times New Roman"/>
                <w:color w:val="0D0D0D" w:themeColor="text1" w:themeTint="F2"/>
              </w:rPr>
              <w:t xml:space="preserve">iteration </w:t>
            </w:r>
            <w:r w:rsidRPr="00234218">
              <w:rPr>
                <w:rFonts w:ascii="Times New Roman" w:eastAsia="Georgia" w:hAnsi="Times New Roman" w:cs="Times New Roman"/>
                <w:i/>
                <w:color w:val="0D0D0D" w:themeColor="text1" w:themeTint="F2"/>
              </w:rPr>
              <w:t xml:space="preserve">p </w:t>
            </w:r>
            <w:r w:rsidRPr="00234218">
              <w:rPr>
                <w:rFonts w:ascii="Times New Roman" w:eastAsia="Georgia" w:hAnsi="Times New Roman" w:cs="Times New Roman"/>
                <w:color w:val="0D0D0D" w:themeColor="text1" w:themeTint="F2"/>
              </w:rPr>
              <w:t>= 1</w:t>
            </w:r>
            <w:r w:rsidRPr="00234218">
              <w:rPr>
                <w:rFonts w:ascii="Times New Roman" w:eastAsia="Georgia" w:hAnsi="Times New Roman" w:cs="Times New Roman"/>
                <w:i/>
                <w:color w:val="0D0D0D" w:themeColor="text1" w:themeTint="F2"/>
              </w:rPr>
              <w:t>,</w:t>
            </w:r>
            <w:r w:rsidRPr="00234218">
              <w:rPr>
                <w:rFonts w:ascii="Times New Roman" w:eastAsia="Georgia" w:hAnsi="Times New Roman" w:cs="Times New Roman"/>
                <w:color w:val="0D0D0D" w:themeColor="text1" w:themeTint="F2"/>
              </w:rPr>
              <w:t>2</w:t>
            </w:r>
            <w:r w:rsidRPr="00234218">
              <w:rPr>
                <w:rFonts w:ascii="Times New Roman" w:eastAsia="Georgia" w:hAnsi="Times New Roman" w:cs="Times New Roman"/>
                <w:i/>
                <w:color w:val="0D0D0D" w:themeColor="text1" w:themeTint="F2"/>
              </w:rPr>
              <w:t xml:space="preserve">,... </w:t>
            </w:r>
            <w:r w:rsidRPr="00234218">
              <w:rPr>
                <w:rFonts w:ascii="Times New Roman" w:eastAsia="Georgia" w:hAnsi="Times New Roman" w:cs="Times New Roman"/>
                <w:b/>
                <w:color w:val="0D0D0D" w:themeColor="text1" w:themeTint="F2"/>
              </w:rPr>
              <w:t>do</w:t>
            </w:r>
          </w:p>
        </w:tc>
      </w:tr>
      <w:tr w:rsidR="00234218" w:rsidRPr="00234218" w14:paraId="57B53F4A" w14:textId="77777777" w:rsidTr="00E75CDB">
        <w:tc>
          <w:tcPr>
            <w:tcW w:w="4500" w:type="dxa"/>
            <w:gridSpan w:val="2"/>
          </w:tcPr>
          <w:p w14:paraId="21B5D4E6" w14:textId="326DFCC1" w:rsidR="000D137F" w:rsidRPr="00234218" w:rsidRDefault="00000000" w:rsidP="00684E61">
            <w:pPr>
              <w:snapToGrid w:val="0"/>
              <w:spacing w:after="0" w:line="240" w:lineRule="auto"/>
              <w:ind w:firstLine="576"/>
              <w:rPr>
                <w:rFonts w:ascii="Times New Roman" w:eastAsia="Georgia" w:hAnsi="Times New Roman" w:cs="Times New Roman"/>
                <w:color w:val="0D0D0D" w:themeColor="text1" w:themeTint="F2"/>
              </w:rPr>
            </w:pPr>
            <m:oMath>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1</m:t>
                  </m:r>
                </m:sub>
                <m:sup>
                  <m:r>
                    <w:rPr>
                      <w:rFonts w:ascii="Cambria Math" w:eastAsia="Cambria Math" w:hAnsi="Cambria Math" w:cs="Times New Roman"/>
                      <w:color w:val="0D0D0D" w:themeColor="text1" w:themeTint="F2"/>
                    </w:rPr>
                    <m:t>(t+1)</m:t>
                  </m:r>
                </m:sup>
              </m:sSubSup>
            </m:oMath>
            <w:r w:rsidR="000D137F" w:rsidRPr="00234218">
              <w:rPr>
                <w:rFonts w:ascii="Times New Roman" w:eastAsia="Georgia" w:hAnsi="Times New Roman" w:cs="Times New Roman"/>
                <w:color w:val="0D0D0D" w:themeColor="text1" w:themeTint="F2"/>
              </w:rPr>
              <w:t xml:space="preserve"> ~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g</m:t>
                  </m:r>
                </m:e>
                <m:sub>
                  <m:r>
                    <w:rPr>
                      <w:rFonts w:ascii="Cambria Math" w:eastAsia="Cambria Math" w:hAnsi="Cambria Math" w:cs="Times New Roman"/>
                      <w:color w:val="0D0D0D" w:themeColor="text1" w:themeTint="F2"/>
                    </w:rPr>
                    <m:t>1</m:t>
                  </m:r>
                </m:sub>
              </m:sSub>
            </m:oMath>
            <w:r w:rsidR="000D137F" w:rsidRPr="00234218">
              <w:rPr>
                <w:rFonts w:ascii="Times New Roman" w:eastAsia="Georgia" w:hAnsi="Times New Roman" w:cs="Times New Roman"/>
                <w:color w:val="0D0D0D" w:themeColor="text1" w:themeTint="F2"/>
              </w:rPr>
              <w:t>(</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1</m:t>
                  </m:r>
                </m:sub>
              </m:sSub>
              <m:r>
                <w:rPr>
                  <w:rFonts w:ascii="Cambria Math" w:eastAsia="Cambria Math" w:hAnsi="Cambria Math" w:cs="Times New Roman"/>
                  <w:color w:val="0D0D0D" w:themeColor="text1" w:themeTint="F2"/>
                </w:rPr>
                <m:t>|</m:t>
              </m:r>
            </m:oMath>
            <w:r w:rsidR="000D137F" w:rsidRPr="00234218">
              <w:rPr>
                <w:rFonts w:ascii="Times New Roman" w:eastAsia="Georgia" w:hAnsi="Times New Roman" w:cs="Times New Roman"/>
                <w:color w:val="0D0D0D" w:themeColor="text1" w:themeTint="F2"/>
              </w:rPr>
              <w:t xml:space="preserve"> </w:t>
            </w:r>
            <m:oMath>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2</m:t>
                  </m:r>
                </m:sub>
                <m:sup>
                  <m:r>
                    <w:rPr>
                      <w:rFonts w:ascii="Cambria Math" w:eastAsia="Cambria Math" w:hAnsi="Cambria Math" w:cs="Times New Roman"/>
                      <w:color w:val="0D0D0D" w:themeColor="text1" w:themeTint="F2"/>
                    </w:rPr>
                    <m:t>(t)</m:t>
                  </m:r>
                </m:sup>
              </m:sSubSup>
            </m:oMath>
            <w:r w:rsidR="000D137F" w:rsidRPr="00234218">
              <w:rPr>
                <w:rFonts w:ascii="Times New Roman" w:eastAsia="Georgia" w:hAnsi="Times New Roman" w:cs="Times New Roman"/>
                <w:color w:val="0D0D0D" w:themeColor="text1" w:themeTint="F2"/>
              </w:rPr>
              <w:t xml:space="preserve">, …, </w:t>
            </w:r>
            <m:oMath>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p</m:t>
                  </m:r>
                </m:sub>
                <m:sup>
                  <m:r>
                    <w:rPr>
                      <w:rFonts w:ascii="Cambria Math" w:eastAsia="Cambria Math" w:hAnsi="Cambria Math" w:cs="Times New Roman"/>
                      <w:color w:val="0D0D0D" w:themeColor="text1" w:themeTint="F2"/>
                    </w:rPr>
                    <m:t>(t)</m:t>
                  </m:r>
                </m:sup>
              </m:sSubSup>
            </m:oMath>
            <w:r w:rsidR="000D137F" w:rsidRPr="00234218">
              <w:rPr>
                <w:rFonts w:ascii="Times New Roman" w:eastAsia="Georgia" w:hAnsi="Times New Roman" w:cs="Times New Roman"/>
                <w:color w:val="0D0D0D" w:themeColor="text1" w:themeTint="F2"/>
              </w:rPr>
              <w:t>)</w:t>
            </w:r>
          </w:p>
        </w:tc>
      </w:tr>
      <w:tr w:rsidR="00234218" w:rsidRPr="00234218" w14:paraId="08BD62C3" w14:textId="77777777" w:rsidTr="00E75CDB">
        <w:tc>
          <w:tcPr>
            <w:tcW w:w="4500" w:type="dxa"/>
            <w:gridSpan w:val="2"/>
          </w:tcPr>
          <w:p w14:paraId="2F77246E" w14:textId="40864EE1" w:rsidR="000D137F" w:rsidRPr="00234218" w:rsidRDefault="00000000" w:rsidP="00684E61">
            <w:pPr>
              <w:snapToGrid w:val="0"/>
              <w:spacing w:after="0" w:line="240" w:lineRule="auto"/>
              <w:ind w:firstLine="576"/>
              <w:rPr>
                <w:rFonts w:ascii="Times New Roman" w:eastAsia="Georgia" w:hAnsi="Times New Roman" w:cs="Times New Roman"/>
                <w:color w:val="0D0D0D" w:themeColor="text1" w:themeTint="F2"/>
              </w:rPr>
            </w:pPr>
            <m:oMath>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2</m:t>
                  </m:r>
                </m:sub>
                <m:sup>
                  <m:r>
                    <w:rPr>
                      <w:rFonts w:ascii="Cambria Math" w:eastAsia="Cambria Math" w:hAnsi="Cambria Math" w:cs="Times New Roman"/>
                      <w:color w:val="0D0D0D" w:themeColor="text1" w:themeTint="F2"/>
                    </w:rPr>
                    <m:t>(t+1)</m:t>
                  </m:r>
                </m:sup>
              </m:sSubSup>
            </m:oMath>
            <w:r w:rsidR="000D137F" w:rsidRPr="00234218">
              <w:rPr>
                <w:rFonts w:ascii="Times New Roman" w:eastAsia="Georgia" w:hAnsi="Times New Roman" w:cs="Times New Roman"/>
                <w:color w:val="0D0D0D" w:themeColor="text1" w:themeTint="F2"/>
              </w:rPr>
              <w:t xml:space="preserve"> ~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g</m:t>
                  </m:r>
                </m:e>
                <m:sub>
                  <m:r>
                    <w:rPr>
                      <w:rFonts w:ascii="Cambria Math" w:eastAsia="Cambria Math" w:hAnsi="Cambria Math" w:cs="Times New Roman"/>
                      <w:color w:val="0D0D0D" w:themeColor="text1" w:themeTint="F2"/>
                    </w:rPr>
                    <m:t>2</m:t>
                  </m:r>
                </m:sub>
              </m:sSub>
            </m:oMath>
            <w:r w:rsidR="000D137F" w:rsidRPr="00234218">
              <w:rPr>
                <w:rFonts w:ascii="Times New Roman" w:eastAsia="Georgia" w:hAnsi="Times New Roman" w:cs="Times New Roman"/>
                <w:color w:val="0D0D0D" w:themeColor="text1" w:themeTint="F2"/>
              </w:rPr>
              <w:t>(</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2</m:t>
                  </m:r>
                </m:sub>
              </m:sSub>
              <m:r>
                <w:rPr>
                  <w:rFonts w:ascii="Cambria Math" w:eastAsia="Cambria Math" w:hAnsi="Cambria Math" w:cs="Times New Roman"/>
                  <w:color w:val="0D0D0D" w:themeColor="text1" w:themeTint="F2"/>
                </w:rPr>
                <m:t>|</m:t>
              </m:r>
            </m:oMath>
            <w:r w:rsidR="000D137F" w:rsidRPr="00234218">
              <w:rPr>
                <w:rFonts w:ascii="Times New Roman" w:eastAsia="Georgia" w:hAnsi="Times New Roman" w:cs="Times New Roman"/>
                <w:color w:val="0D0D0D" w:themeColor="text1" w:themeTint="F2"/>
              </w:rPr>
              <w:t xml:space="preserve"> </w:t>
            </w:r>
            <m:oMath>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1</m:t>
                  </m:r>
                </m:sub>
                <m:sup>
                  <m:r>
                    <w:rPr>
                      <w:rFonts w:ascii="Cambria Math" w:eastAsia="Cambria Math" w:hAnsi="Cambria Math" w:cs="Times New Roman"/>
                      <w:color w:val="0D0D0D" w:themeColor="text1" w:themeTint="F2"/>
                    </w:rPr>
                    <m:t>(t+1)</m:t>
                  </m:r>
                </m:sup>
              </m:sSubSup>
            </m:oMath>
            <w:r w:rsidR="000D137F" w:rsidRPr="00234218">
              <w:rPr>
                <w:rFonts w:ascii="Times New Roman" w:eastAsia="Georgia" w:hAnsi="Times New Roman" w:cs="Times New Roman"/>
                <w:color w:val="0D0D0D" w:themeColor="text1" w:themeTint="F2"/>
              </w:rPr>
              <w:t xml:space="preserve">, </w:t>
            </w:r>
            <m:oMath>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3</m:t>
                  </m:r>
                </m:sub>
                <m:sup>
                  <m:r>
                    <w:rPr>
                      <w:rFonts w:ascii="Cambria Math" w:eastAsia="Cambria Math" w:hAnsi="Cambria Math" w:cs="Times New Roman"/>
                      <w:color w:val="0D0D0D" w:themeColor="text1" w:themeTint="F2"/>
                    </w:rPr>
                    <m:t>(t)</m:t>
                  </m:r>
                </m:sup>
              </m:sSubSup>
              <m:r>
                <w:rPr>
                  <w:rFonts w:ascii="Cambria Math" w:eastAsia="Cambria Math" w:hAnsi="Cambria Math" w:cs="Times New Roman"/>
                  <w:color w:val="0D0D0D" w:themeColor="text1" w:themeTint="F2"/>
                </w:rPr>
                <m:t>,…,</m:t>
              </m:r>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p</m:t>
                  </m:r>
                </m:sub>
                <m:sup>
                  <m:r>
                    <w:rPr>
                      <w:rFonts w:ascii="Cambria Math" w:eastAsia="Cambria Math" w:hAnsi="Cambria Math" w:cs="Times New Roman"/>
                      <w:color w:val="0D0D0D" w:themeColor="text1" w:themeTint="F2"/>
                    </w:rPr>
                    <m:t>(t)</m:t>
                  </m:r>
                </m:sup>
              </m:sSubSup>
            </m:oMath>
            <w:r w:rsidR="000D137F" w:rsidRPr="00234218">
              <w:rPr>
                <w:rFonts w:ascii="Times New Roman" w:eastAsia="Georgia" w:hAnsi="Times New Roman" w:cs="Times New Roman"/>
                <w:color w:val="0D0D0D" w:themeColor="text1" w:themeTint="F2"/>
              </w:rPr>
              <w:t>)</w:t>
            </w:r>
          </w:p>
        </w:tc>
      </w:tr>
      <w:tr w:rsidR="00234218" w:rsidRPr="00234218" w14:paraId="167A018C" w14:textId="77777777" w:rsidTr="00E75CDB">
        <w:tc>
          <w:tcPr>
            <w:tcW w:w="4500" w:type="dxa"/>
            <w:gridSpan w:val="2"/>
          </w:tcPr>
          <w:p w14:paraId="7CC1161B" w14:textId="77777777" w:rsidR="000D137F" w:rsidRPr="00234218" w:rsidRDefault="000D137F"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w:t>
            </w:r>
          </w:p>
        </w:tc>
      </w:tr>
      <w:tr w:rsidR="00234218" w:rsidRPr="00234218" w14:paraId="6AB83286" w14:textId="77777777" w:rsidTr="00E75CDB">
        <w:tc>
          <w:tcPr>
            <w:tcW w:w="4500" w:type="dxa"/>
            <w:gridSpan w:val="2"/>
          </w:tcPr>
          <w:p w14:paraId="6F38A253" w14:textId="498E8276" w:rsidR="000D137F" w:rsidRPr="00234218" w:rsidRDefault="00000000" w:rsidP="00684E61">
            <w:pPr>
              <w:snapToGrid w:val="0"/>
              <w:spacing w:after="0" w:line="240" w:lineRule="auto"/>
              <w:ind w:firstLine="576"/>
              <w:rPr>
                <w:rFonts w:ascii="Times New Roman" w:eastAsia="Georgia" w:hAnsi="Times New Roman" w:cs="Times New Roman"/>
                <w:color w:val="0D0D0D" w:themeColor="text1" w:themeTint="F2"/>
              </w:rPr>
            </w:pPr>
            <m:oMath>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p</m:t>
                  </m:r>
                </m:sub>
                <m:sup>
                  <m:r>
                    <w:rPr>
                      <w:rFonts w:ascii="Cambria Math" w:eastAsia="Cambria Math" w:hAnsi="Cambria Math" w:cs="Times New Roman"/>
                      <w:color w:val="0D0D0D" w:themeColor="text1" w:themeTint="F2"/>
                    </w:rPr>
                    <m:t>(t+1)</m:t>
                  </m:r>
                </m:sup>
              </m:sSubSup>
            </m:oMath>
            <w:r w:rsidR="000D137F" w:rsidRPr="00234218">
              <w:rPr>
                <w:rFonts w:ascii="Times New Roman" w:eastAsia="Georgia" w:hAnsi="Times New Roman" w:cs="Times New Roman"/>
                <w:color w:val="0D0D0D" w:themeColor="text1" w:themeTint="F2"/>
              </w:rPr>
              <w:t xml:space="preserve"> ~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g</m:t>
                  </m:r>
                </m:e>
                <m:sub>
                  <m:r>
                    <w:rPr>
                      <w:rFonts w:ascii="Cambria Math" w:eastAsia="Cambria Math" w:hAnsi="Cambria Math" w:cs="Times New Roman"/>
                      <w:color w:val="0D0D0D" w:themeColor="text1" w:themeTint="F2"/>
                    </w:rPr>
                    <m:t>p</m:t>
                  </m:r>
                </m:sub>
              </m:sSub>
            </m:oMath>
            <w:r w:rsidR="000D137F" w:rsidRPr="00234218">
              <w:rPr>
                <w:rFonts w:ascii="Times New Roman" w:eastAsia="Georgia" w:hAnsi="Times New Roman" w:cs="Times New Roman"/>
                <w:color w:val="0D0D0D" w:themeColor="text1" w:themeTint="F2"/>
              </w:rPr>
              <w:t>(</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p</m:t>
                  </m:r>
                </m:sub>
              </m:sSub>
              <m:r>
                <w:rPr>
                  <w:rFonts w:ascii="Cambria Math" w:eastAsia="Cambria Math" w:hAnsi="Cambria Math" w:cs="Times New Roman"/>
                  <w:color w:val="0D0D0D" w:themeColor="text1" w:themeTint="F2"/>
                </w:rPr>
                <m:t>|</m:t>
              </m:r>
            </m:oMath>
            <w:r w:rsidR="000D137F" w:rsidRPr="00234218">
              <w:rPr>
                <w:rFonts w:ascii="Times New Roman" w:eastAsia="Georgia" w:hAnsi="Times New Roman" w:cs="Times New Roman"/>
                <w:color w:val="0D0D0D" w:themeColor="text1" w:themeTint="F2"/>
              </w:rPr>
              <w:t xml:space="preserve"> </w:t>
            </w:r>
            <m:oMath>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1</m:t>
                  </m:r>
                </m:sub>
                <m:sup>
                  <m:r>
                    <w:rPr>
                      <w:rFonts w:ascii="Cambria Math" w:eastAsia="Cambria Math" w:hAnsi="Cambria Math" w:cs="Times New Roman"/>
                      <w:color w:val="0D0D0D" w:themeColor="text1" w:themeTint="F2"/>
                    </w:rPr>
                    <m:t>(t+1)</m:t>
                  </m:r>
                </m:sup>
              </m:sSubSup>
              <m:r>
                <w:rPr>
                  <w:rFonts w:ascii="Cambria Math" w:eastAsia="Cambria Math" w:hAnsi="Cambria Math" w:cs="Times New Roman"/>
                  <w:color w:val="0D0D0D" w:themeColor="text1" w:themeTint="F2"/>
                </w:rPr>
                <m:t>,…,</m:t>
              </m:r>
              <m:sSubSup>
                <m:sSubSupPr>
                  <m:ctrlPr>
                    <w:rPr>
                      <w:rFonts w:ascii="Cambria Math" w:eastAsia="Cambria Math" w:hAnsi="Cambria Math" w:cs="Times New Roman"/>
                      <w:color w:val="0D0D0D" w:themeColor="text1" w:themeTint="F2"/>
                    </w:rPr>
                  </m:ctrlPr>
                </m:sSubSupPr>
                <m:e>
                  <m:r>
                    <w:rPr>
                      <w:rFonts w:ascii="Cambria Math" w:eastAsia="Cambria Math" w:hAnsi="Cambria Math" w:cs="Times New Roman"/>
                      <w:color w:val="0D0D0D" w:themeColor="text1" w:themeTint="F2"/>
                    </w:rPr>
                    <m:t>x</m:t>
                  </m:r>
                </m:e>
                <m:sub>
                  <m:r>
                    <w:rPr>
                      <w:rFonts w:ascii="Cambria Math" w:eastAsia="Cambria Math" w:hAnsi="Cambria Math" w:cs="Times New Roman"/>
                      <w:color w:val="0D0D0D" w:themeColor="text1" w:themeTint="F2"/>
                    </w:rPr>
                    <m:t>p-1</m:t>
                  </m:r>
                </m:sub>
                <m:sup>
                  <m:r>
                    <w:rPr>
                      <w:rFonts w:ascii="Cambria Math" w:eastAsia="Cambria Math" w:hAnsi="Cambria Math" w:cs="Times New Roman"/>
                      <w:color w:val="0D0D0D" w:themeColor="text1" w:themeTint="F2"/>
                    </w:rPr>
                    <m:t>(t+1)</m:t>
                  </m:r>
                </m:sup>
              </m:sSubSup>
            </m:oMath>
            <w:r w:rsidR="000D137F" w:rsidRPr="00234218">
              <w:rPr>
                <w:rFonts w:ascii="Times New Roman" w:eastAsia="Georgia" w:hAnsi="Times New Roman" w:cs="Times New Roman"/>
                <w:color w:val="0D0D0D" w:themeColor="text1" w:themeTint="F2"/>
              </w:rPr>
              <w:t>)</w:t>
            </w:r>
          </w:p>
        </w:tc>
      </w:tr>
      <w:tr w:rsidR="00234218" w:rsidRPr="00234218" w14:paraId="485990CA" w14:textId="77777777" w:rsidTr="00E75CDB">
        <w:tc>
          <w:tcPr>
            <w:tcW w:w="4500" w:type="dxa"/>
            <w:gridSpan w:val="2"/>
          </w:tcPr>
          <w:p w14:paraId="74DC73F6" w14:textId="77777777" w:rsidR="000D137F" w:rsidRPr="00234218" w:rsidRDefault="000D137F" w:rsidP="00684E61">
            <w:pPr>
              <w:snapToGrid w:val="0"/>
              <w:spacing w:after="0" w:line="240" w:lineRule="auto"/>
              <w:ind w:firstLine="576"/>
              <w:rPr>
                <w:rFonts w:ascii="Times New Roman" w:eastAsia="Georgia" w:hAnsi="Times New Roman" w:cs="Times New Roman"/>
                <w:color w:val="0D0D0D" w:themeColor="text1" w:themeTint="F2"/>
              </w:rPr>
            </w:pPr>
            <w:r w:rsidRPr="00234218">
              <w:rPr>
                <w:rFonts w:ascii="Times New Roman" w:eastAsia="Georgia" w:hAnsi="Times New Roman" w:cs="Times New Roman"/>
                <w:b/>
                <w:color w:val="0D0D0D" w:themeColor="text1" w:themeTint="F2"/>
              </w:rPr>
              <w:t>end for</w:t>
            </w:r>
          </w:p>
        </w:tc>
      </w:tr>
    </w:tbl>
    <w:p w14:paraId="716479C6" w14:textId="6127E24F" w:rsidR="00B86D9B" w:rsidRPr="00234218" w:rsidRDefault="00C76BED" w:rsidP="00A53B59">
      <w:pPr>
        <w:snapToGrid w:val="0"/>
        <w:spacing w:after="0" w:line="240" w:lineRule="auto"/>
        <w:rPr>
          <w:rFonts w:ascii="Times New Roman" w:eastAsia="Georgia" w:hAnsi="Times New Roman" w:cs="Times New Roman"/>
          <w:color w:val="0D0D0D" w:themeColor="text1" w:themeTint="F2"/>
        </w:rPr>
      </w:pPr>
      <w:r w:rsidRPr="00234218">
        <w:rPr>
          <w:rFonts w:ascii="Times New Roman" w:eastAsia="Georgia" w:hAnsi="Times New Roman" w:cs="Times New Roman"/>
          <w:color w:val="0D0D0D" w:themeColor="text1" w:themeTint="F2"/>
        </w:rPr>
        <w:t xml:space="preserve">The densities </w:t>
      </w:r>
      <m:oMath>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g</m:t>
            </m:r>
          </m:e>
          <m:sub>
            <m:r>
              <w:rPr>
                <w:rFonts w:ascii="Cambria Math" w:eastAsia="Cambria Math" w:hAnsi="Cambria Math" w:cs="Times New Roman"/>
                <w:color w:val="0D0D0D" w:themeColor="text1" w:themeTint="F2"/>
              </w:rPr>
              <m:t>1</m:t>
            </m:r>
          </m:sub>
        </m:sSub>
        <m:r>
          <w:rPr>
            <w:rFonts w:ascii="Cambria Math" w:eastAsia="Cambria Math" w:hAnsi="Cambria Math" w:cs="Times New Roman"/>
            <w:color w:val="0D0D0D" w:themeColor="text1" w:themeTint="F2"/>
          </w:rPr>
          <m:t>,…,</m:t>
        </m:r>
        <m:sSub>
          <m:sSubPr>
            <m:ctrlPr>
              <w:rPr>
                <w:rFonts w:ascii="Cambria Math" w:eastAsia="Cambria Math" w:hAnsi="Cambria Math" w:cs="Times New Roman"/>
                <w:color w:val="0D0D0D" w:themeColor="text1" w:themeTint="F2"/>
              </w:rPr>
            </m:ctrlPr>
          </m:sSubPr>
          <m:e>
            <m:r>
              <w:rPr>
                <w:rFonts w:ascii="Cambria Math" w:eastAsia="Cambria Math" w:hAnsi="Cambria Math" w:cs="Times New Roman"/>
                <w:color w:val="0D0D0D" w:themeColor="text1" w:themeTint="F2"/>
              </w:rPr>
              <m:t>g</m:t>
            </m:r>
          </m:e>
          <m:sub>
            <m:r>
              <w:rPr>
                <w:rFonts w:ascii="Cambria Math" w:eastAsia="Cambria Math" w:hAnsi="Cambria Math" w:cs="Times New Roman"/>
                <w:color w:val="0D0D0D" w:themeColor="text1" w:themeTint="F2"/>
              </w:rPr>
              <m:t>p</m:t>
            </m:r>
          </m:sub>
        </m:sSub>
        <m:r>
          <w:rPr>
            <w:rFonts w:ascii="Cambria Math" w:eastAsia="Cambria Math" w:hAnsi="Cambria Math" w:cs="Times New Roman"/>
            <w:color w:val="0D0D0D" w:themeColor="text1" w:themeTint="F2"/>
          </w:rPr>
          <m:t xml:space="preserve"> </m:t>
        </m:r>
      </m:oMath>
      <w:r w:rsidRPr="00234218">
        <w:rPr>
          <w:rFonts w:ascii="Times New Roman" w:eastAsia="Georgia" w:hAnsi="Times New Roman" w:cs="Times New Roman"/>
          <w:color w:val="0D0D0D" w:themeColor="text1" w:themeTint="F2"/>
        </w:rPr>
        <w:t xml:space="preserve">are called the </w:t>
      </w:r>
      <w:r w:rsidRPr="00234218">
        <w:rPr>
          <w:rFonts w:ascii="Times New Roman" w:eastAsia="Georgia" w:hAnsi="Times New Roman" w:cs="Times New Roman"/>
          <w:i/>
          <w:color w:val="0D0D0D" w:themeColor="text1" w:themeTint="F2"/>
        </w:rPr>
        <w:t xml:space="preserve">full conditionals, </w:t>
      </w:r>
      <w:r w:rsidRPr="00234218">
        <w:rPr>
          <w:rFonts w:ascii="Times New Roman" w:eastAsia="Georgia" w:hAnsi="Times New Roman" w:cs="Times New Roman"/>
          <w:color w:val="0D0D0D" w:themeColor="text1" w:themeTint="F2"/>
        </w:rPr>
        <w:t>and the advantage of the Gibbs sampler is that these are the only densities used for simulation. Thus, even in a high-dimensional problem, all of the simulations may be univariate.</w:t>
      </w:r>
    </w:p>
    <w:p w14:paraId="5F3AB161" w14:textId="0FF3D0AB" w:rsidR="00684CDC" w:rsidRPr="00EC4F53" w:rsidRDefault="00684CDC" w:rsidP="00A53B59">
      <w:pPr>
        <w:adjustRightInd w:val="0"/>
        <w:snapToGrid w:val="0"/>
        <w:spacing w:after="0" w:line="240" w:lineRule="auto"/>
        <w:ind w:firstLine="576"/>
        <w:jc w:val="center"/>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IV.</w:t>
      </w:r>
      <w:r w:rsidR="00BB1E6F" w:rsidRPr="00EC4F53">
        <w:rPr>
          <w:rFonts w:ascii="Times New Roman" w:hAnsi="Times New Roman" w:cs="Times New Roman"/>
          <w:color w:val="0D0D0D" w:themeColor="text1" w:themeTint="F2"/>
        </w:rPr>
        <w:t xml:space="preserve">  </w:t>
      </w:r>
      <w:r w:rsidRPr="00EC4F53">
        <w:rPr>
          <w:rFonts w:ascii="Times New Roman" w:hAnsi="Times New Roman" w:cs="Times New Roman"/>
          <w:color w:val="0D0D0D" w:themeColor="text1" w:themeTint="F2"/>
        </w:rPr>
        <w:t>RESULTS</w:t>
      </w:r>
    </w:p>
    <w:p w14:paraId="69B3AD01" w14:textId="699113EF" w:rsidR="00684CDC" w:rsidRPr="00EC4F53" w:rsidRDefault="00684CDC" w:rsidP="00684E61">
      <w:pPr>
        <w:snapToGrid w:val="0"/>
        <w:spacing w:after="0" w:line="240" w:lineRule="auto"/>
        <w:rPr>
          <w:rFonts w:ascii="Times New Roman" w:hAnsi="Times New Roman" w:cs="Times New Roman"/>
          <w:i/>
          <w:iCs/>
          <w:color w:val="0D0D0D" w:themeColor="text1" w:themeTint="F2"/>
        </w:rPr>
      </w:pPr>
      <w:r w:rsidRPr="00EC4F53">
        <w:rPr>
          <w:rFonts w:ascii="Times New Roman" w:hAnsi="Times New Roman" w:cs="Times New Roman"/>
          <w:color w:val="0D0D0D" w:themeColor="text1" w:themeTint="F2"/>
        </w:rPr>
        <w:t>A.</w:t>
      </w:r>
      <w:r w:rsidRPr="00EC4F53">
        <w:rPr>
          <w:rFonts w:ascii="Times New Roman" w:hAnsi="Times New Roman" w:cs="Times New Roman"/>
          <w:i/>
          <w:iCs/>
          <w:color w:val="0D0D0D" w:themeColor="text1" w:themeTint="F2"/>
        </w:rPr>
        <w:t xml:space="preserve">  Descriptive Statistics</w:t>
      </w:r>
    </w:p>
    <w:p w14:paraId="77CD04A5" w14:textId="3A1C5554" w:rsidR="00B848A5" w:rsidRPr="00EC4F53" w:rsidRDefault="00684CDC" w:rsidP="00684E61">
      <w:pPr>
        <w:snapToGrid w:val="0"/>
        <w:spacing w:after="0" w:line="240" w:lineRule="auto"/>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 xml:space="preserve">For illustration purpose, we modeled the pause data from the </w:t>
      </w:r>
      <w:r w:rsidRPr="00EC4F53">
        <w:rPr>
          <w:rFonts w:ascii="Times New Roman" w:hAnsi="Times New Roman" w:cs="Times New Roman"/>
          <w:i/>
          <w:iCs/>
          <w:color w:val="0D0D0D" w:themeColor="text1" w:themeTint="F2"/>
        </w:rPr>
        <w:t xml:space="preserve">within word </w:t>
      </w:r>
      <w:r w:rsidRPr="00EC4F53">
        <w:rPr>
          <w:rFonts w:ascii="Times New Roman" w:hAnsi="Times New Roman" w:cs="Times New Roman"/>
          <w:color w:val="0D0D0D" w:themeColor="text1" w:themeTint="F2"/>
        </w:rPr>
        <w:t>linguistic context. Other linguistic contexts</w:t>
      </w:r>
      <w:r w:rsidR="003D6EB1" w:rsidRPr="00EC4F53">
        <w:rPr>
          <w:rFonts w:ascii="Times New Roman" w:hAnsi="Times New Roman" w:cs="Times New Roman"/>
          <w:color w:val="0D0D0D" w:themeColor="text1" w:themeTint="F2"/>
        </w:rPr>
        <w:t xml:space="preserve"> (e.g., </w:t>
      </w:r>
      <w:r w:rsidR="003D6EB1" w:rsidRPr="00EC4F53">
        <w:rPr>
          <w:rFonts w:ascii="Times New Roman" w:hAnsi="Times New Roman" w:cs="Times New Roman"/>
          <w:i/>
          <w:iCs/>
          <w:color w:val="0D0D0D" w:themeColor="text1" w:themeTint="F2"/>
        </w:rPr>
        <w:t>between words</w:t>
      </w:r>
      <w:r w:rsidR="003D6EB1" w:rsidRPr="00EC4F53">
        <w:rPr>
          <w:rFonts w:ascii="Times New Roman" w:hAnsi="Times New Roman" w:cs="Times New Roman"/>
          <w:color w:val="0D0D0D" w:themeColor="text1" w:themeTint="F2"/>
        </w:rPr>
        <w:t xml:space="preserve"> context) </w:t>
      </w:r>
      <w:r w:rsidRPr="00EC4F53">
        <w:rPr>
          <w:rFonts w:ascii="Times New Roman" w:hAnsi="Times New Roman" w:cs="Times New Roman"/>
          <w:color w:val="0D0D0D" w:themeColor="text1" w:themeTint="F2"/>
        </w:rPr>
        <w:t xml:space="preserve">had similar modeling results (see details on Almond </w:t>
      </w:r>
      <w:r w:rsidRPr="00EC4F53">
        <w:rPr>
          <w:rFonts w:ascii="Times New Roman" w:hAnsi="Times New Roman" w:cs="Times New Roman"/>
          <w:i/>
          <w:iCs/>
          <w:color w:val="0D0D0D" w:themeColor="text1" w:themeTint="F2"/>
        </w:rPr>
        <w:t>et al</w:t>
      </w:r>
      <w:r w:rsidRPr="00EC4F53">
        <w:rPr>
          <w:rFonts w:ascii="Times New Roman" w:hAnsi="Times New Roman" w:cs="Times New Roman"/>
          <w:color w:val="0D0D0D" w:themeColor="text1" w:themeTint="F2"/>
        </w:rPr>
        <w:t>., 2012; Li</w:t>
      </w:r>
      <w:r w:rsidR="005C2BAD" w:rsidRPr="00EC4F53">
        <w:rPr>
          <w:rFonts w:ascii="Times New Roman" w:hAnsi="Times New Roman" w:cs="Times New Roman"/>
          <w:color w:val="0D0D0D" w:themeColor="text1" w:themeTint="F2"/>
        </w:rPr>
        <w:t xml:space="preserve">, </w:t>
      </w:r>
      <w:r w:rsidRPr="00EC4F53">
        <w:rPr>
          <w:rFonts w:ascii="Times New Roman" w:hAnsi="Times New Roman" w:cs="Times New Roman"/>
          <w:color w:val="0D0D0D" w:themeColor="text1" w:themeTint="F2"/>
        </w:rPr>
        <w:t>2021).</w:t>
      </w:r>
      <w:r w:rsidR="00A53B59" w:rsidRPr="00EC4F53">
        <w:rPr>
          <w:rFonts w:ascii="Times New Roman" w:hAnsi="Times New Roman" w:cs="Times New Roman"/>
          <w:color w:val="0D0D0D" w:themeColor="text1" w:themeTint="F2"/>
        </w:rPr>
        <w:t xml:space="preserve"> Across 87 essays, t</w:t>
      </w:r>
      <w:r w:rsidR="003D6EB1" w:rsidRPr="00EC4F53">
        <w:rPr>
          <w:rFonts w:ascii="Times New Roman" w:hAnsi="Times New Roman" w:cs="Times New Roman"/>
          <w:color w:val="0D0D0D" w:themeColor="text1" w:themeTint="F2"/>
        </w:rPr>
        <w:t xml:space="preserve">he mean of the number of sentences is </w:t>
      </w:r>
      <w:r w:rsidR="00DC69E8" w:rsidRPr="00EC4F53">
        <w:rPr>
          <w:rFonts w:ascii="Times New Roman" w:hAnsi="Times New Roman" w:cs="Times New Roman"/>
          <w:color w:val="0D0D0D" w:themeColor="text1" w:themeTint="F2"/>
        </w:rPr>
        <w:t>31</w:t>
      </w:r>
      <w:r w:rsidR="003D6EB1" w:rsidRPr="00EC4F53">
        <w:rPr>
          <w:rFonts w:ascii="Times New Roman" w:hAnsi="Times New Roman" w:cs="Times New Roman"/>
          <w:color w:val="0D0D0D" w:themeColor="text1" w:themeTint="F2"/>
        </w:rPr>
        <w:t>. In addition, f</w:t>
      </w:r>
      <w:r w:rsidR="006631CA" w:rsidRPr="00EC4F53">
        <w:rPr>
          <w:rFonts w:ascii="Times New Roman" w:hAnsi="Times New Roman" w:cs="Times New Roman"/>
          <w:color w:val="0D0D0D" w:themeColor="text1" w:themeTint="F2"/>
        </w:rPr>
        <w:t>or each essay, we compute</w:t>
      </w:r>
      <w:r w:rsidR="0015011D" w:rsidRPr="00EC4F53">
        <w:rPr>
          <w:rFonts w:ascii="Times New Roman" w:hAnsi="Times New Roman" w:cs="Times New Roman"/>
          <w:color w:val="0D0D0D" w:themeColor="text1" w:themeTint="F2"/>
        </w:rPr>
        <w:t>d</w:t>
      </w:r>
      <w:r w:rsidR="006631CA" w:rsidRPr="00EC4F53">
        <w:rPr>
          <w:rFonts w:ascii="Times New Roman" w:hAnsi="Times New Roman" w:cs="Times New Roman"/>
          <w:color w:val="0D0D0D" w:themeColor="text1" w:themeTint="F2"/>
        </w:rPr>
        <w:t xml:space="preserve"> the number of pause events</w:t>
      </w:r>
      <w:r w:rsidR="007866D4" w:rsidRPr="00EC4F53">
        <w:rPr>
          <w:rFonts w:ascii="Times New Roman" w:hAnsi="Times New Roman" w:cs="Times New Roman"/>
          <w:color w:val="0D0D0D" w:themeColor="text1" w:themeTint="F2"/>
        </w:rPr>
        <w:t xml:space="preserve"> </w:t>
      </w:r>
      <w:r w:rsidR="00A80CC7" w:rsidRPr="00EC4F53">
        <w:rPr>
          <w:rFonts w:ascii="Times New Roman" w:hAnsi="Times New Roman" w:cs="Times New Roman"/>
          <w:color w:val="0D0D0D" w:themeColor="text1" w:themeTint="F2"/>
        </w:rPr>
        <w:t>and</w:t>
      </w:r>
      <w:r w:rsidR="006631CA" w:rsidRPr="00EC4F53">
        <w:rPr>
          <w:rFonts w:ascii="Times New Roman" w:hAnsi="Times New Roman" w:cs="Times New Roman"/>
          <w:color w:val="0D0D0D" w:themeColor="text1" w:themeTint="F2"/>
        </w:rPr>
        <w:t xml:space="preserve"> the human score</w:t>
      </w:r>
      <w:r w:rsidR="0015011D" w:rsidRPr="00EC4F53">
        <w:rPr>
          <w:rFonts w:ascii="Times New Roman" w:hAnsi="Times New Roman" w:cs="Times New Roman"/>
          <w:color w:val="0D0D0D" w:themeColor="text1" w:themeTint="F2"/>
        </w:rPr>
        <w:t xml:space="preserve">. </w:t>
      </w:r>
      <w:r w:rsidR="006631CA" w:rsidRPr="00EC4F53">
        <w:rPr>
          <w:rFonts w:ascii="Times New Roman" w:hAnsi="Times New Roman" w:cs="Times New Roman"/>
          <w:color w:val="0D0D0D" w:themeColor="text1" w:themeTint="F2"/>
        </w:rPr>
        <w:t>Table 2 below shows how the</w:t>
      </w:r>
      <w:r w:rsidR="005C2BAD" w:rsidRPr="00EC4F53">
        <w:rPr>
          <w:rFonts w:ascii="Times New Roman" w:hAnsi="Times New Roman" w:cs="Times New Roman"/>
          <w:color w:val="0D0D0D" w:themeColor="text1" w:themeTint="F2"/>
        </w:rPr>
        <w:t>se</w:t>
      </w:r>
      <w:r w:rsidR="006631CA" w:rsidRPr="00EC4F53">
        <w:rPr>
          <w:rFonts w:ascii="Times New Roman" w:hAnsi="Times New Roman" w:cs="Times New Roman"/>
          <w:color w:val="0D0D0D" w:themeColor="text1" w:themeTint="F2"/>
        </w:rPr>
        <w:t xml:space="preserve"> variables are distributed across </w:t>
      </w:r>
      <w:r w:rsidR="005C2BAD" w:rsidRPr="00EC4F53">
        <w:rPr>
          <w:rFonts w:ascii="Times New Roman" w:hAnsi="Times New Roman" w:cs="Times New Roman"/>
          <w:color w:val="0D0D0D" w:themeColor="text1" w:themeTint="F2"/>
        </w:rPr>
        <w:t>87</w:t>
      </w:r>
      <w:r w:rsidR="006631CA" w:rsidRPr="00EC4F53">
        <w:rPr>
          <w:rFonts w:ascii="Times New Roman" w:hAnsi="Times New Roman" w:cs="Times New Roman"/>
          <w:color w:val="0D0D0D" w:themeColor="text1" w:themeTint="F2"/>
        </w:rPr>
        <w:t xml:space="preserve"> essays. </w:t>
      </w:r>
    </w:p>
    <w:p w14:paraId="5F1BD76B" w14:textId="77777777" w:rsidR="00AD0012" w:rsidRPr="00EC4F53" w:rsidRDefault="00AD0012" w:rsidP="00684E61">
      <w:pPr>
        <w:snapToGrid w:val="0"/>
        <w:spacing w:after="0" w:line="240" w:lineRule="auto"/>
        <w:ind w:firstLine="576"/>
        <w:rPr>
          <w:rFonts w:ascii="Times New Roman" w:hAnsi="Times New Roman" w:cs="Times New Roman"/>
          <w:color w:val="0D0D0D" w:themeColor="text1" w:themeTint="F2"/>
        </w:rPr>
      </w:pPr>
    </w:p>
    <w:p w14:paraId="5E5AA205" w14:textId="32FD75AF" w:rsidR="00BB1E6F" w:rsidRPr="00EC4F53" w:rsidRDefault="00BB1E6F" w:rsidP="00A53B59">
      <w:pPr>
        <w:adjustRightInd w:val="0"/>
        <w:snapToGrid w:val="0"/>
        <w:spacing w:after="0" w:line="240" w:lineRule="auto"/>
        <w:ind w:firstLine="576"/>
        <w:jc w:val="center"/>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TABLE 2</w:t>
      </w:r>
    </w:p>
    <w:p w14:paraId="40989709" w14:textId="66B65210" w:rsidR="00BB1E6F" w:rsidRPr="00EC4F53" w:rsidRDefault="00BB1E6F" w:rsidP="00A53B59">
      <w:pPr>
        <w:adjustRightInd w:val="0"/>
        <w:snapToGrid w:val="0"/>
        <w:spacing w:after="0" w:line="240" w:lineRule="auto"/>
        <w:ind w:firstLine="576"/>
        <w:jc w:val="center"/>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DESCRIPTIVE STATISTICS</w:t>
      </w:r>
    </w:p>
    <w:tbl>
      <w:tblPr>
        <w:tblStyle w:val="TableGrid"/>
        <w:tblW w:w="0" w:type="auto"/>
        <w:tblInd w:w="173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070"/>
        <w:gridCol w:w="1675"/>
      </w:tblGrid>
      <w:tr w:rsidR="00EC4F53" w:rsidRPr="00EC4F53" w14:paraId="00DAAED0" w14:textId="77777777" w:rsidTr="00132CAF">
        <w:trPr>
          <w:trHeight w:val="292"/>
        </w:trPr>
        <w:tc>
          <w:tcPr>
            <w:tcW w:w="2155" w:type="dxa"/>
            <w:tcBorders>
              <w:top w:val="single" w:sz="4" w:space="0" w:color="auto"/>
              <w:bottom w:val="single" w:sz="4" w:space="0" w:color="auto"/>
            </w:tcBorders>
            <w:noWrap/>
            <w:hideMark/>
          </w:tcPr>
          <w:p w14:paraId="24440EBB" w14:textId="77777777" w:rsidR="00A80CC7" w:rsidRPr="00EC4F53" w:rsidRDefault="00A80CC7" w:rsidP="00684E61">
            <w:pPr>
              <w:snapToGrid w:val="0"/>
              <w:ind w:firstLine="576"/>
              <w:rPr>
                <w:rFonts w:ascii="Times New Roman" w:hAnsi="Times New Roman" w:cs="Times New Roman"/>
                <w:color w:val="0D0D0D" w:themeColor="text1" w:themeTint="F2"/>
              </w:rPr>
            </w:pPr>
          </w:p>
        </w:tc>
        <w:tc>
          <w:tcPr>
            <w:tcW w:w="2070" w:type="dxa"/>
            <w:tcBorders>
              <w:top w:val="single" w:sz="4" w:space="0" w:color="auto"/>
              <w:bottom w:val="single" w:sz="4" w:space="0" w:color="auto"/>
            </w:tcBorders>
            <w:noWrap/>
            <w:hideMark/>
          </w:tcPr>
          <w:p w14:paraId="247FF1E3" w14:textId="77777777" w:rsidR="00A53B59" w:rsidRPr="00EC4F53" w:rsidRDefault="00A80CC7" w:rsidP="00A53B59">
            <w:pPr>
              <w:snapToGrid w:val="0"/>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 xml:space="preserve">Number of </w:t>
            </w:r>
          </w:p>
          <w:p w14:paraId="61F5E6A3" w14:textId="7B7722D3" w:rsidR="00A80CC7" w:rsidRPr="00EC4F53" w:rsidRDefault="00A80CC7" w:rsidP="00A53B59">
            <w:pPr>
              <w:snapToGrid w:val="0"/>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Pause Events</w:t>
            </w:r>
          </w:p>
        </w:tc>
        <w:tc>
          <w:tcPr>
            <w:tcW w:w="1675" w:type="dxa"/>
            <w:tcBorders>
              <w:top w:val="single" w:sz="4" w:space="0" w:color="auto"/>
              <w:bottom w:val="single" w:sz="4" w:space="0" w:color="auto"/>
            </w:tcBorders>
            <w:noWrap/>
            <w:hideMark/>
          </w:tcPr>
          <w:p w14:paraId="697F6BFE"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Human</w:t>
            </w:r>
          </w:p>
          <w:p w14:paraId="0F90256D" w14:textId="4A3EE260"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Score</w:t>
            </w:r>
          </w:p>
        </w:tc>
      </w:tr>
      <w:tr w:rsidR="00EC4F53" w:rsidRPr="00EC4F53" w14:paraId="72BE28B8" w14:textId="77777777" w:rsidTr="00132CAF">
        <w:trPr>
          <w:trHeight w:val="292"/>
        </w:trPr>
        <w:tc>
          <w:tcPr>
            <w:tcW w:w="2155" w:type="dxa"/>
            <w:tcBorders>
              <w:top w:val="single" w:sz="4" w:space="0" w:color="auto"/>
            </w:tcBorders>
            <w:noWrap/>
            <w:hideMark/>
          </w:tcPr>
          <w:p w14:paraId="60711A35" w14:textId="765FE5AA"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Minimal</w:t>
            </w:r>
          </w:p>
        </w:tc>
        <w:tc>
          <w:tcPr>
            <w:tcW w:w="2070" w:type="dxa"/>
            <w:tcBorders>
              <w:top w:val="single" w:sz="4" w:space="0" w:color="auto"/>
            </w:tcBorders>
            <w:noWrap/>
            <w:hideMark/>
          </w:tcPr>
          <w:p w14:paraId="6E074961"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703</w:t>
            </w:r>
          </w:p>
        </w:tc>
        <w:tc>
          <w:tcPr>
            <w:tcW w:w="1675" w:type="dxa"/>
            <w:tcBorders>
              <w:top w:val="single" w:sz="4" w:space="0" w:color="auto"/>
            </w:tcBorders>
            <w:noWrap/>
            <w:hideMark/>
          </w:tcPr>
          <w:p w14:paraId="4559DF13"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6.5</w:t>
            </w:r>
          </w:p>
        </w:tc>
      </w:tr>
      <w:tr w:rsidR="00EC4F53" w:rsidRPr="00EC4F53" w14:paraId="6E7B2117" w14:textId="77777777" w:rsidTr="00132CAF">
        <w:trPr>
          <w:trHeight w:val="292"/>
        </w:trPr>
        <w:tc>
          <w:tcPr>
            <w:tcW w:w="2155" w:type="dxa"/>
            <w:noWrap/>
            <w:hideMark/>
          </w:tcPr>
          <w:p w14:paraId="042D088B"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1st quartile</w:t>
            </w:r>
          </w:p>
        </w:tc>
        <w:tc>
          <w:tcPr>
            <w:tcW w:w="2070" w:type="dxa"/>
            <w:noWrap/>
            <w:hideMark/>
          </w:tcPr>
          <w:p w14:paraId="4EAD6CF9"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817</w:t>
            </w:r>
          </w:p>
        </w:tc>
        <w:tc>
          <w:tcPr>
            <w:tcW w:w="1675" w:type="dxa"/>
            <w:noWrap/>
            <w:hideMark/>
          </w:tcPr>
          <w:p w14:paraId="5472C0C0"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7</w:t>
            </w:r>
          </w:p>
        </w:tc>
      </w:tr>
      <w:tr w:rsidR="00EC4F53" w:rsidRPr="00EC4F53" w14:paraId="6F950EE1" w14:textId="77777777" w:rsidTr="00132CAF">
        <w:trPr>
          <w:trHeight w:val="292"/>
        </w:trPr>
        <w:tc>
          <w:tcPr>
            <w:tcW w:w="2155" w:type="dxa"/>
            <w:noWrap/>
            <w:hideMark/>
          </w:tcPr>
          <w:p w14:paraId="04B17029"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Median</w:t>
            </w:r>
          </w:p>
        </w:tc>
        <w:tc>
          <w:tcPr>
            <w:tcW w:w="2070" w:type="dxa"/>
            <w:noWrap/>
            <w:hideMark/>
          </w:tcPr>
          <w:p w14:paraId="262891AA"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939.5</w:t>
            </w:r>
          </w:p>
        </w:tc>
        <w:tc>
          <w:tcPr>
            <w:tcW w:w="1675" w:type="dxa"/>
            <w:noWrap/>
            <w:hideMark/>
          </w:tcPr>
          <w:p w14:paraId="3C520CE8"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8</w:t>
            </w:r>
          </w:p>
        </w:tc>
      </w:tr>
      <w:tr w:rsidR="00EC4F53" w:rsidRPr="00EC4F53" w14:paraId="301F8027" w14:textId="77777777" w:rsidTr="00132CAF">
        <w:trPr>
          <w:trHeight w:val="292"/>
        </w:trPr>
        <w:tc>
          <w:tcPr>
            <w:tcW w:w="2155" w:type="dxa"/>
            <w:noWrap/>
            <w:hideMark/>
          </w:tcPr>
          <w:p w14:paraId="4468CB3E"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Mean</w:t>
            </w:r>
          </w:p>
        </w:tc>
        <w:tc>
          <w:tcPr>
            <w:tcW w:w="2070" w:type="dxa"/>
            <w:noWrap/>
            <w:hideMark/>
          </w:tcPr>
          <w:p w14:paraId="0349ECF5"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993.1</w:t>
            </w:r>
          </w:p>
        </w:tc>
        <w:tc>
          <w:tcPr>
            <w:tcW w:w="1675" w:type="dxa"/>
            <w:noWrap/>
            <w:hideMark/>
          </w:tcPr>
          <w:p w14:paraId="0E4BABE7"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8.2</w:t>
            </w:r>
          </w:p>
        </w:tc>
      </w:tr>
      <w:tr w:rsidR="00EC4F53" w:rsidRPr="00EC4F53" w14:paraId="707972E6" w14:textId="77777777" w:rsidTr="00132CAF">
        <w:trPr>
          <w:trHeight w:val="292"/>
        </w:trPr>
        <w:tc>
          <w:tcPr>
            <w:tcW w:w="2155" w:type="dxa"/>
            <w:noWrap/>
            <w:hideMark/>
          </w:tcPr>
          <w:p w14:paraId="43842E8F"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3rd quartile</w:t>
            </w:r>
          </w:p>
        </w:tc>
        <w:tc>
          <w:tcPr>
            <w:tcW w:w="2070" w:type="dxa"/>
            <w:noWrap/>
            <w:hideMark/>
          </w:tcPr>
          <w:p w14:paraId="40FB0E59"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1125.8</w:t>
            </w:r>
          </w:p>
        </w:tc>
        <w:tc>
          <w:tcPr>
            <w:tcW w:w="1675" w:type="dxa"/>
            <w:noWrap/>
            <w:hideMark/>
          </w:tcPr>
          <w:p w14:paraId="26C35C50"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9</w:t>
            </w:r>
          </w:p>
        </w:tc>
      </w:tr>
      <w:tr w:rsidR="00A80CC7" w:rsidRPr="00EC4F53" w14:paraId="4FCC7876" w14:textId="77777777" w:rsidTr="00132CAF">
        <w:trPr>
          <w:trHeight w:val="292"/>
        </w:trPr>
        <w:tc>
          <w:tcPr>
            <w:tcW w:w="2155" w:type="dxa"/>
            <w:noWrap/>
            <w:hideMark/>
          </w:tcPr>
          <w:p w14:paraId="7E39D71D" w14:textId="5B88771F"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Maximal</w:t>
            </w:r>
          </w:p>
        </w:tc>
        <w:tc>
          <w:tcPr>
            <w:tcW w:w="2070" w:type="dxa"/>
            <w:noWrap/>
            <w:hideMark/>
          </w:tcPr>
          <w:p w14:paraId="0BFE7397"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1555</w:t>
            </w:r>
          </w:p>
        </w:tc>
        <w:tc>
          <w:tcPr>
            <w:tcW w:w="1675" w:type="dxa"/>
            <w:noWrap/>
            <w:hideMark/>
          </w:tcPr>
          <w:p w14:paraId="4A89015B" w14:textId="77777777" w:rsidR="00A80CC7" w:rsidRPr="00EC4F53" w:rsidRDefault="00A80CC7" w:rsidP="00684E61">
            <w:pPr>
              <w:snapToGrid w:val="0"/>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11.5</w:t>
            </w:r>
          </w:p>
        </w:tc>
      </w:tr>
    </w:tbl>
    <w:p w14:paraId="60FC750C" w14:textId="77777777" w:rsidR="00297497" w:rsidRPr="00EC4F53" w:rsidRDefault="00297497" w:rsidP="00684E61">
      <w:pPr>
        <w:snapToGrid w:val="0"/>
        <w:spacing w:after="0" w:line="240" w:lineRule="auto"/>
        <w:ind w:firstLine="576"/>
        <w:rPr>
          <w:rFonts w:ascii="Times New Roman" w:hAnsi="Times New Roman" w:cs="Times New Roman"/>
          <w:color w:val="0D0D0D" w:themeColor="text1" w:themeTint="F2"/>
        </w:rPr>
      </w:pPr>
    </w:p>
    <w:p w14:paraId="620F542D" w14:textId="37DC50FC" w:rsidR="00297497" w:rsidRPr="00EC4F53" w:rsidRDefault="00297497" w:rsidP="009C725E">
      <w:pPr>
        <w:snapToGrid w:val="0"/>
        <w:spacing w:after="0" w:line="240" w:lineRule="auto"/>
        <w:ind w:firstLine="576"/>
        <w:rPr>
          <w:rFonts w:ascii="Times New Roman" w:hAnsi="Times New Roman" w:cs="Times New Roman"/>
          <w:noProof/>
          <w:color w:val="0D0D0D" w:themeColor="text1" w:themeTint="F2"/>
        </w:rPr>
      </w:pPr>
      <w:r w:rsidRPr="00EC4F53">
        <w:rPr>
          <w:rFonts w:ascii="Times New Roman" w:hAnsi="Times New Roman" w:cs="Times New Roman"/>
          <w:color w:val="0D0D0D" w:themeColor="text1" w:themeTint="F2"/>
        </w:rPr>
        <w:t xml:space="preserve">For the pause data, </w:t>
      </w:r>
      <w:r w:rsidR="00684CDC" w:rsidRPr="00EC4F53">
        <w:rPr>
          <w:rFonts w:ascii="Times New Roman" w:hAnsi="Times New Roman" w:cs="Times New Roman"/>
          <w:color w:val="0D0D0D" w:themeColor="text1" w:themeTint="F2"/>
        </w:rPr>
        <w:t>we put data onto the log scale. Then, we computed the kurtosis and skewness for each essay. Fig</w:t>
      </w:r>
      <w:r w:rsidR="007C4154" w:rsidRPr="00EC4F53">
        <w:rPr>
          <w:rFonts w:ascii="Times New Roman" w:hAnsi="Times New Roman" w:cs="Times New Roman"/>
          <w:color w:val="0D0D0D" w:themeColor="text1" w:themeTint="F2"/>
        </w:rPr>
        <w:t>.</w:t>
      </w:r>
      <w:r w:rsidR="00684CDC" w:rsidRPr="00EC4F53">
        <w:rPr>
          <w:rFonts w:ascii="Times New Roman" w:hAnsi="Times New Roman" w:cs="Times New Roman"/>
          <w:color w:val="0D0D0D" w:themeColor="text1" w:themeTint="F2"/>
        </w:rPr>
        <w:t xml:space="preserve"> 5 below is the scatterplot for the kurtosis and skewness across </w:t>
      </w:r>
      <w:r w:rsidR="000E3829" w:rsidRPr="00EC4F53">
        <w:rPr>
          <w:rFonts w:ascii="Times New Roman" w:hAnsi="Times New Roman" w:cs="Times New Roman"/>
          <w:color w:val="0D0D0D" w:themeColor="text1" w:themeTint="F2"/>
        </w:rPr>
        <w:t>87</w:t>
      </w:r>
      <w:r w:rsidR="00684CDC" w:rsidRPr="00EC4F53">
        <w:rPr>
          <w:rFonts w:ascii="Times New Roman" w:hAnsi="Times New Roman" w:cs="Times New Roman"/>
          <w:color w:val="0D0D0D" w:themeColor="text1" w:themeTint="F2"/>
        </w:rPr>
        <w:t xml:space="preserve"> essays. The data</w:t>
      </w:r>
      <w:r w:rsidRPr="00EC4F53">
        <w:rPr>
          <w:rFonts w:ascii="Times New Roman" w:hAnsi="Times New Roman" w:cs="Times New Roman"/>
          <w:color w:val="0D0D0D" w:themeColor="text1" w:themeTint="F2"/>
        </w:rPr>
        <w:t xml:space="preserve"> vectors (essays)</w:t>
      </w:r>
      <w:r w:rsidR="00684CDC" w:rsidRPr="00EC4F53">
        <w:rPr>
          <w:rFonts w:ascii="Times New Roman" w:hAnsi="Times New Roman" w:cs="Times New Roman"/>
          <w:color w:val="0D0D0D" w:themeColor="text1" w:themeTint="F2"/>
        </w:rPr>
        <w:t xml:space="preserve"> </w:t>
      </w:r>
      <w:r w:rsidRPr="00EC4F53">
        <w:rPr>
          <w:rFonts w:ascii="Times New Roman" w:hAnsi="Times New Roman" w:cs="Times New Roman"/>
          <w:color w:val="0D0D0D" w:themeColor="text1" w:themeTint="F2"/>
        </w:rPr>
        <w:t xml:space="preserve">possess high kurtosis and </w:t>
      </w:r>
      <w:r w:rsidR="009C725E" w:rsidRPr="00EC4F53">
        <w:rPr>
          <w:rFonts w:ascii="Times New Roman" w:hAnsi="Times New Roman" w:cs="Times New Roman"/>
          <w:color w:val="0D0D0D" w:themeColor="text1" w:themeTint="F2"/>
        </w:rPr>
        <w:t xml:space="preserve">positive </w:t>
      </w:r>
      <w:r w:rsidRPr="00EC4F53">
        <w:rPr>
          <w:rFonts w:ascii="Times New Roman" w:hAnsi="Times New Roman" w:cs="Times New Roman"/>
          <w:color w:val="0D0D0D" w:themeColor="text1" w:themeTint="F2"/>
        </w:rPr>
        <w:t>skewness, even after putting them on the log scale.</w:t>
      </w:r>
      <w:r w:rsidRPr="00EC4F53">
        <w:rPr>
          <w:rFonts w:ascii="Times New Roman" w:hAnsi="Times New Roman" w:cs="Times New Roman"/>
          <w:noProof/>
          <w:color w:val="0D0D0D" w:themeColor="text1" w:themeTint="F2"/>
        </w:rPr>
        <w:t xml:space="preserve"> </w:t>
      </w:r>
      <w:r w:rsidR="009C725E" w:rsidRPr="00EC4F53">
        <w:rPr>
          <w:rFonts w:ascii="Times New Roman" w:hAnsi="Times New Roman" w:cs="Times New Roman"/>
          <w:noProof/>
          <w:color w:val="0D0D0D" w:themeColor="text1" w:themeTint="F2"/>
        </w:rPr>
        <w:t>The normal distribution has kurtosis value of 3 and skewness value of 0. In Fig. 5, most essays have heavy tails (</w:t>
      </w:r>
      <w:r w:rsidR="009C725E" w:rsidRPr="00EC4F53">
        <w:rPr>
          <w:rFonts w:ascii="Times New Roman" w:hAnsi="Times New Roman" w:cs="Times New Roman"/>
          <w:color w:val="0D0D0D" w:themeColor="text1" w:themeTint="F2"/>
        </w:rPr>
        <w:t>high kurtosis) or bimodals, which are the typical shape of</w:t>
      </w:r>
      <w:r w:rsidR="54EE5300" w:rsidRPr="00EC4F53">
        <w:rPr>
          <w:rFonts w:ascii="Times New Roman" w:hAnsi="Times New Roman" w:cs="Times New Roman"/>
          <w:color w:val="0D0D0D" w:themeColor="text1" w:themeTint="F2"/>
        </w:rPr>
        <w:t xml:space="preserve"> a</w:t>
      </w:r>
      <w:r w:rsidR="009C725E" w:rsidRPr="00EC4F53">
        <w:rPr>
          <w:rFonts w:ascii="Times New Roman" w:hAnsi="Times New Roman" w:cs="Times New Roman"/>
          <w:color w:val="0D0D0D" w:themeColor="text1" w:themeTint="F2"/>
        </w:rPr>
        <w:t xml:space="preserve"> mixture density</w:t>
      </w:r>
      <w:r w:rsidR="009C725E" w:rsidRPr="00EC4F53">
        <w:rPr>
          <w:rFonts w:ascii="Times New Roman" w:hAnsi="Times New Roman" w:cs="Times New Roman"/>
          <w:noProof/>
          <w:color w:val="0D0D0D" w:themeColor="text1" w:themeTint="F2"/>
        </w:rPr>
        <w:t xml:space="preserve">. </w:t>
      </w:r>
      <w:r w:rsidRPr="00EC4F53">
        <w:rPr>
          <w:rFonts w:ascii="Times New Roman" w:hAnsi="Times New Roman" w:cs="Times New Roman"/>
          <w:color w:val="0D0D0D" w:themeColor="text1" w:themeTint="F2"/>
        </w:rPr>
        <w:t>For illustration purpose</w:t>
      </w:r>
      <w:r w:rsidR="7DE93DD3" w:rsidRPr="00EC4F53">
        <w:rPr>
          <w:rFonts w:ascii="Times New Roman" w:hAnsi="Times New Roman" w:cs="Times New Roman"/>
          <w:color w:val="0D0D0D" w:themeColor="text1" w:themeTint="F2"/>
        </w:rPr>
        <w:t>s</w:t>
      </w:r>
      <w:r w:rsidRPr="00EC4F53">
        <w:rPr>
          <w:rFonts w:ascii="Times New Roman" w:hAnsi="Times New Roman" w:cs="Times New Roman"/>
          <w:color w:val="0D0D0D" w:themeColor="text1" w:themeTint="F2"/>
        </w:rPr>
        <w:t>, we chose four essays to show the distributions using box plot, see below on Fig</w:t>
      </w:r>
      <w:r w:rsidR="007C4154" w:rsidRPr="00EC4F53">
        <w:rPr>
          <w:rFonts w:ascii="Times New Roman" w:hAnsi="Times New Roman" w:cs="Times New Roman"/>
          <w:color w:val="0D0D0D" w:themeColor="text1" w:themeTint="F2"/>
        </w:rPr>
        <w:t>.</w:t>
      </w:r>
      <w:r w:rsidRPr="00EC4F53">
        <w:rPr>
          <w:rFonts w:ascii="Times New Roman" w:hAnsi="Times New Roman" w:cs="Times New Roman"/>
          <w:color w:val="0D0D0D" w:themeColor="text1" w:themeTint="F2"/>
        </w:rPr>
        <w:t xml:space="preserve"> 6.</w:t>
      </w:r>
    </w:p>
    <w:p w14:paraId="700F597E" w14:textId="4B3DE37D" w:rsidR="004E60F4" w:rsidRPr="00234218" w:rsidRDefault="00B42413" w:rsidP="007A2FCD">
      <w:pPr>
        <w:snapToGrid w:val="0"/>
        <w:spacing w:after="0" w:line="240" w:lineRule="auto"/>
        <w:ind w:firstLine="576"/>
        <w:jc w:val="center"/>
        <w:rPr>
          <w:rFonts w:ascii="Times New Roman" w:hAnsi="Times New Roman" w:cs="Times New Roman"/>
          <w:color w:val="2E74B5" w:themeColor="accent5" w:themeShade="BF"/>
        </w:rPr>
      </w:pPr>
      <w:r w:rsidRPr="00234218">
        <w:rPr>
          <w:rFonts w:ascii="Times New Roman" w:hAnsi="Times New Roman" w:cs="Times New Roman"/>
          <w:noProof/>
          <w:color w:val="2E74B5" w:themeColor="accent5" w:themeShade="BF"/>
        </w:rPr>
        <w:drawing>
          <wp:inline distT="0" distB="0" distL="0" distR="0" wp14:anchorId="2136BAD8" wp14:editId="127B55B3">
            <wp:extent cx="5401945" cy="229803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3408" cy="2302908"/>
                    </a:xfrm>
                    <a:prstGeom prst="rect">
                      <a:avLst/>
                    </a:prstGeom>
                    <a:noFill/>
                    <a:ln>
                      <a:noFill/>
                    </a:ln>
                  </pic:spPr>
                </pic:pic>
              </a:graphicData>
            </a:graphic>
          </wp:inline>
        </w:drawing>
      </w:r>
    </w:p>
    <w:p w14:paraId="573BF05B" w14:textId="61CA829C" w:rsidR="00684CDC" w:rsidRPr="00EC4F53" w:rsidRDefault="00684CDC" w:rsidP="007A2FCD">
      <w:pPr>
        <w:snapToGrid w:val="0"/>
        <w:spacing w:after="0" w:line="240" w:lineRule="auto"/>
        <w:ind w:firstLine="576"/>
        <w:jc w:val="center"/>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Fig</w:t>
      </w:r>
      <w:r w:rsidR="00D00B9D" w:rsidRPr="00EC4F53">
        <w:rPr>
          <w:rFonts w:ascii="Times New Roman" w:hAnsi="Times New Roman" w:cs="Times New Roman"/>
          <w:color w:val="0D0D0D" w:themeColor="text1" w:themeTint="F2"/>
        </w:rPr>
        <w:t xml:space="preserve">. </w:t>
      </w:r>
      <w:r w:rsidRPr="00EC4F53">
        <w:rPr>
          <w:rFonts w:ascii="Times New Roman" w:hAnsi="Times New Roman" w:cs="Times New Roman"/>
          <w:color w:val="0D0D0D" w:themeColor="text1" w:themeTint="F2"/>
        </w:rPr>
        <w:t xml:space="preserve">5. </w:t>
      </w:r>
      <w:bookmarkStart w:id="10" w:name="_Hlk111748429"/>
      <w:r w:rsidRPr="00EC4F53">
        <w:rPr>
          <w:rFonts w:ascii="Times New Roman" w:hAnsi="Times New Roman" w:cs="Times New Roman"/>
          <w:color w:val="0D0D0D" w:themeColor="text1" w:themeTint="F2"/>
        </w:rPr>
        <w:t xml:space="preserve">Kurtosis and skewness across </w:t>
      </w:r>
      <w:r w:rsidR="004C252E" w:rsidRPr="00EC4F53">
        <w:rPr>
          <w:rFonts w:ascii="Times New Roman" w:hAnsi="Times New Roman" w:cs="Times New Roman"/>
          <w:color w:val="0D0D0D" w:themeColor="text1" w:themeTint="F2"/>
        </w:rPr>
        <w:t>87</w:t>
      </w:r>
      <w:r w:rsidRPr="00EC4F53">
        <w:rPr>
          <w:rFonts w:ascii="Times New Roman" w:hAnsi="Times New Roman" w:cs="Times New Roman"/>
          <w:color w:val="0D0D0D" w:themeColor="text1" w:themeTint="F2"/>
        </w:rPr>
        <w:t xml:space="preserve"> </w:t>
      </w:r>
      <w:r w:rsidR="00AD35BB" w:rsidRPr="00EC4F53">
        <w:rPr>
          <w:rFonts w:ascii="Times New Roman" w:hAnsi="Times New Roman" w:cs="Times New Roman"/>
          <w:color w:val="0D0D0D" w:themeColor="text1" w:themeTint="F2"/>
        </w:rPr>
        <w:t>E</w:t>
      </w:r>
      <w:r w:rsidRPr="00EC4F53">
        <w:rPr>
          <w:rFonts w:ascii="Times New Roman" w:hAnsi="Times New Roman" w:cs="Times New Roman"/>
          <w:color w:val="0D0D0D" w:themeColor="text1" w:themeTint="F2"/>
        </w:rPr>
        <w:t>ssays</w:t>
      </w:r>
      <w:bookmarkEnd w:id="10"/>
    </w:p>
    <w:p w14:paraId="618326DE" w14:textId="77777777" w:rsidR="0015011D" w:rsidRPr="00234218" w:rsidRDefault="0015011D" w:rsidP="00684E61">
      <w:pPr>
        <w:snapToGrid w:val="0"/>
        <w:spacing w:after="0" w:line="240" w:lineRule="auto"/>
        <w:ind w:firstLine="576"/>
        <w:rPr>
          <w:rFonts w:ascii="Times New Roman" w:hAnsi="Times New Roman" w:cs="Times New Roman"/>
          <w:i/>
          <w:iCs/>
          <w:color w:val="2E74B5" w:themeColor="accent5" w:themeShade="BF"/>
        </w:rPr>
      </w:pPr>
    </w:p>
    <w:p w14:paraId="3180B3DE" w14:textId="3AA8FB8C" w:rsidR="00684CDC" w:rsidRPr="00234218" w:rsidRDefault="00443009" w:rsidP="00FF3AC7">
      <w:pPr>
        <w:snapToGrid w:val="0"/>
        <w:spacing w:after="0" w:line="240" w:lineRule="auto"/>
        <w:jc w:val="center"/>
        <w:rPr>
          <w:rFonts w:ascii="Times New Roman" w:hAnsi="Times New Roman" w:cs="Times New Roman"/>
          <w:i/>
          <w:iCs/>
          <w:color w:val="2E74B5" w:themeColor="accent5" w:themeShade="BF"/>
        </w:rPr>
      </w:pPr>
      <w:r w:rsidRPr="00234218">
        <w:rPr>
          <w:rFonts w:ascii="Times New Roman" w:hAnsi="Times New Roman" w:cs="Times New Roman"/>
          <w:noProof/>
          <w:color w:val="2E74B5" w:themeColor="accent5" w:themeShade="BF"/>
        </w:rPr>
        <w:lastRenderedPageBreak/>
        <w:drawing>
          <wp:inline distT="0" distB="0" distL="0" distR="0" wp14:anchorId="2B11EBAF" wp14:editId="492C7B84">
            <wp:extent cx="5143500" cy="26554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2362" cy="2670370"/>
                    </a:xfrm>
                    <a:prstGeom prst="rect">
                      <a:avLst/>
                    </a:prstGeom>
                    <a:noFill/>
                    <a:ln>
                      <a:noFill/>
                    </a:ln>
                  </pic:spPr>
                </pic:pic>
              </a:graphicData>
            </a:graphic>
          </wp:inline>
        </w:drawing>
      </w:r>
    </w:p>
    <w:p w14:paraId="31811933" w14:textId="648A3281" w:rsidR="00684CDC" w:rsidRPr="00EC4F53" w:rsidRDefault="00684CDC" w:rsidP="00FF3AC7">
      <w:pPr>
        <w:adjustRightInd w:val="0"/>
        <w:snapToGrid w:val="0"/>
        <w:spacing w:after="0" w:line="240" w:lineRule="auto"/>
        <w:ind w:firstLine="576"/>
        <w:jc w:val="center"/>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Fig</w:t>
      </w:r>
      <w:r w:rsidR="008346BD" w:rsidRPr="00EC4F53">
        <w:rPr>
          <w:rFonts w:ascii="Times New Roman" w:hAnsi="Times New Roman" w:cs="Times New Roman"/>
          <w:color w:val="0D0D0D" w:themeColor="text1" w:themeTint="F2"/>
        </w:rPr>
        <w:t>.</w:t>
      </w:r>
      <w:r w:rsidRPr="00EC4F53">
        <w:rPr>
          <w:rFonts w:ascii="Times New Roman" w:hAnsi="Times New Roman" w:cs="Times New Roman"/>
          <w:color w:val="0D0D0D" w:themeColor="text1" w:themeTint="F2"/>
        </w:rPr>
        <w:t xml:space="preserve"> 6. Pause times for four essays</w:t>
      </w:r>
    </w:p>
    <w:p w14:paraId="26A5D2C8" w14:textId="77777777" w:rsidR="004E60F4" w:rsidRPr="00EC4F53" w:rsidRDefault="004E60F4" w:rsidP="00684E61">
      <w:pPr>
        <w:adjustRightInd w:val="0"/>
        <w:snapToGrid w:val="0"/>
        <w:spacing w:after="0" w:line="240" w:lineRule="auto"/>
        <w:ind w:firstLine="576"/>
        <w:rPr>
          <w:rFonts w:ascii="Times New Roman" w:hAnsi="Times New Roman" w:cs="Times New Roman"/>
          <w:color w:val="0D0D0D" w:themeColor="text1" w:themeTint="F2"/>
        </w:rPr>
      </w:pPr>
    </w:p>
    <w:p w14:paraId="17D69932" w14:textId="65F77F83" w:rsidR="00684CDC" w:rsidRPr="00EC4F53" w:rsidRDefault="00684CDC" w:rsidP="00684E61">
      <w:pPr>
        <w:adjustRightInd w:val="0"/>
        <w:snapToGrid w:val="0"/>
        <w:spacing w:after="0" w:line="240" w:lineRule="auto"/>
        <w:rPr>
          <w:rFonts w:ascii="Times New Roman" w:hAnsi="Times New Roman" w:cs="Times New Roman"/>
          <w:i/>
          <w:iCs/>
          <w:color w:val="0D0D0D" w:themeColor="text1" w:themeTint="F2"/>
        </w:rPr>
      </w:pPr>
      <w:r w:rsidRPr="00EC4F53">
        <w:rPr>
          <w:rFonts w:ascii="Times New Roman" w:hAnsi="Times New Roman" w:cs="Times New Roman"/>
          <w:color w:val="0D0D0D" w:themeColor="text1" w:themeTint="F2"/>
        </w:rPr>
        <w:t>B</w:t>
      </w:r>
      <w:r w:rsidRPr="00EC4F53">
        <w:rPr>
          <w:rFonts w:ascii="Times New Roman" w:hAnsi="Times New Roman" w:cs="Times New Roman"/>
          <w:i/>
          <w:iCs/>
          <w:color w:val="0D0D0D" w:themeColor="text1" w:themeTint="F2"/>
        </w:rPr>
        <w:t xml:space="preserve">. </w:t>
      </w:r>
      <w:r w:rsidR="009363D6" w:rsidRPr="00EC4F53">
        <w:rPr>
          <w:rFonts w:ascii="Times New Roman" w:hAnsi="Times New Roman" w:cs="Times New Roman"/>
          <w:i/>
          <w:iCs/>
          <w:color w:val="0D0D0D" w:themeColor="text1" w:themeTint="F2"/>
        </w:rPr>
        <w:t xml:space="preserve"> </w:t>
      </w:r>
      <w:r w:rsidRPr="00EC4F53">
        <w:rPr>
          <w:rFonts w:ascii="Times New Roman" w:hAnsi="Times New Roman" w:cs="Times New Roman"/>
          <w:i/>
          <w:iCs/>
          <w:color w:val="0D0D0D" w:themeColor="text1" w:themeTint="F2"/>
        </w:rPr>
        <w:t>MCMC Convergence Diagnostics</w:t>
      </w:r>
    </w:p>
    <w:p w14:paraId="1EBFDCD2" w14:textId="77089DD5" w:rsidR="00684CDC" w:rsidRPr="00EC4F53" w:rsidRDefault="00684CDC" w:rsidP="00684E61">
      <w:pPr>
        <w:snapToGrid w:val="0"/>
        <w:spacing w:after="0" w:line="240" w:lineRule="auto"/>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For the model estimation, we employ a set of the MCMC diagnostics tools to present the chain convergence results. If the model has converged, the samples from the conditional distributions are used to summarize the posterior distribution of parameters</w:t>
      </w:r>
      <w:r w:rsidR="0005709D" w:rsidRPr="00EC4F53">
        <w:rPr>
          <w:rFonts w:ascii="Times New Roman" w:hAnsi="Times New Roman" w:cs="Times New Roman"/>
          <w:color w:val="0D0D0D" w:themeColor="text1" w:themeTint="F2"/>
        </w:rPr>
        <w:t xml:space="preserve">, </w:t>
      </w:r>
      <w:r w:rsidRPr="00EC4F53">
        <w:rPr>
          <w:rFonts w:ascii="Times New Roman" w:hAnsi="Times New Roman" w:cs="Times New Roman"/>
          <w:color w:val="0D0D0D" w:themeColor="text1" w:themeTint="F2"/>
        </w:rPr>
        <w:t xml:space="preserve">in this case, the mean, variance, and the mixing proportion </w:t>
      </w:r>
      <w:r w:rsidR="00CD749F" w:rsidRPr="00EC4F53">
        <w:rPr>
          <w:rFonts w:ascii="Times New Roman" w:hAnsi="Times New Roman" w:cs="Times New Roman"/>
          <w:color w:val="0D0D0D" w:themeColor="text1" w:themeTint="F2"/>
        </w:rPr>
        <w:t xml:space="preserve">for </w:t>
      </w:r>
      <w:r w:rsidRPr="00EC4F53">
        <w:rPr>
          <w:rFonts w:ascii="Times New Roman" w:hAnsi="Times New Roman" w:cs="Times New Roman"/>
          <w:color w:val="0D0D0D" w:themeColor="text1" w:themeTint="F2"/>
        </w:rPr>
        <w:t>each essay</w:t>
      </w:r>
      <w:r w:rsidR="00B94A26" w:rsidRPr="00EC4F53">
        <w:rPr>
          <w:rFonts w:ascii="Times New Roman" w:hAnsi="Times New Roman" w:cs="Times New Roman"/>
          <w:color w:val="0D0D0D" w:themeColor="text1" w:themeTint="F2"/>
        </w:rPr>
        <w:t xml:space="preserve"> (mentioned above in Fig. 4)</w:t>
      </w:r>
      <w:r w:rsidRPr="00EC4F53">
        <w:rPr>
          <w:rFonts w:ascii="Times New Roman" w:hAnsi="Times New Roman" w:cs="Times New Roman"/>
          <w:color w:val="0D0D0D" w:themeColor="text1" w:themeTint="F2"/>
        </w:rPr>
        <w:t xml:space="preserve">. Convergence refers to the idea that the Gibbs sampler has reached a stationary distribution. The diagnostics tools show the details of the sampler convergence. We used </w:t>
      </w:r>
      <w:r w:rsidR="2E00C471" w:rsidRPr="00EC4F53">
        <w:rPr>
          <w:rFonts w:ascii="Times New Roman" w:hAnsi="Times New Roman" w:cs="Times New Roman"/>
          <w:color w:val="0D0D0D" w:themeColor="text1" w:themeTint="F2"/>
        </w:rPr>
        <w:t xml:space="preserve">the </w:t>
      </w:r>
      <w:r w:rsidRPr="00EC4F53">
        <w:rPr>
          <w:rFonts w:ascii="Times New Roman" w:hAnsi="Times New Roman" w:cs="Times New Roman"/>
          <w:color w:val="0D0D0D" w:themeColor="text1" w:themeTint="F2"/>
        </w:rPr>
        <w:t>R2jags package (Su &amp; Yajima, 2013), to analyze JAGS (Plummer, 2022) programming output in R environment (R Core Team, 20</w:t>
      </w:r>
      <w:r w:rsidR="00AD35BB" w:rsidRPr="00EC4F53">
        <w:rPr>
          <w:rFonts w:ascii="Times New Roman" w:hAnsi="Times New Roman" w:cs="Times New Roman"/>
          <w:color w:val="0D0D0D" w:themeColor="text1" w:themeTint="F2"/>
        </w:rPr>
        <w:t>22</w:t>
      </w:r>
      <w:r w:rsidRPr="00EC4F53">
        <w:rPr>
          <w:rFonts w:ascii="Times New Roman" w:hAnsi="Times New Roman" w:cs="Times New Roman"/>
          <w:color w:val="0D0D0D" w:themeColor="text1" w:themeTint="F2"/>
        </w:rPr>
        <w:t>)</w:t>
      </w:r>
      <w:r w:rsidR="001E2754" w:rsidRPr="00EC4F53">
        <w:rPr>
          <w:rFonts w:ascii="Times New Roman" w:hAnsi="Times New Roman" w:cs="Times New Roman"/>
          <w:color w:val="0D0D0D" w:themeColor="text1" w:themeTint="F2"/>
        </w:rPr>
        <w:t xml:space="preserve">. </w:t>
      </w:r>
      <w:r w:rsidR="00AD2FE7" w:rsidRPr="00EC4F53">
        <w:rPr>
          <w:rFonts w:ascii="Times New Roman" w:hAnsi="Times New Roman" w:cs="Times New Roman"/>
          <w:color w:val="0D0D0D" w:themeColor="text1" w:themeTint="F2"/>
        </w:rPr>
        <w:t>The specific code used in this research is shown in</w:t>
      </w:r>
      <w:r w:rsidR="00151220" w:rsidRPr="00EC4F53">
        <w:rPr>
          <w:rFonts w:ascii="Times New Roman" w:hAnsi="Times New Roman" w:cs="Times New Roman"/>
          <w:color w:val="0D0D0D" w:themeColor="text1" w:themeTint="F2"/>
        </w:rPr>
        <w:t xml:space="preserve"> the</w:t>
      </w:r>
      <w:r w:rsidR="00AD2FE7" w:rsidRPr="00EC4F53">
        <w:rPr>
          <w:rFonts w:ascii="Times New Roman" w:hAnsi="Times New Roman" w:cs="Times New Roman"/>
          <w:color w:val="0D0D0D" w:themeColor="text1" w:themeTint="F2"/>
        </w:rPr>
        <w:t xml:space="preserve"> Appendix attached to this article. </w:t>
      </w:r>
      <w:r w:rsidR="001E2754" w:rsidRPr="00EC4F53">
        <w:rPr>
          <w:rFonts w:ascii="Times New Roman" w:hAnsi="Times New Roman" w:cs="Times New Roman"/>
          <w:color w:val="0D0D0D" w:themeColor="text1" w:themeTint="F2"/>
        </w:rPr>
        <w:t>T</w:t>
      </w:r>
      <w:r w:rsidR="00CD749F" w:rsidRPr="00EC4F53">
        <w:rPr>
          <w:rFonts w:ascii="Times New Roman" w:hAnsi="Times New Roman" w:cs="Times New Roman"/>
          <w:color w:val="0D0D0D" w:themeColor="text1" w:themeTint="F2"/>
        </w:rPr>
        <w:t>he Gibbs samplers</w:t>
      </w:r>
      <w:r w:rsidR="001E2754" w:rsidRPr="00EC4F53">
        <w:rPr>
          <w:rFonts w:ascii="Times New Roman" w:hAnsi="Times New Roman" w:cs="Times New Roman"/>
          <w:color w:val="0D0D0D" w:themeColor="text1" w:themeTint="F2"/>
        </w:rPr>
        <w:t xml:space="preserve"> are implemented in JAGS program</w:t>
      </w:r>
      <w:r w:rsidR="00CD749F" w:rsidRPr="00EC4F53">
        <w:rPr>
          <w:rFonts w:ascii="Times New Roman" w:hAnsi="Times New Roman" w:cs="Times New Roman"/>
          <w:color w:val="0D0D0D" w:themeColor="text1" w:themeTint="F2"/>
        </w:rPr>
        <w:t xml:space="preserve"> in estimating the parameters. </w:t>
      </w:r>
      <w:r w:rsidRPr="00EC4F53">
        <w:rPr>
          <w:rFonts w:ascii="Times New Roman" w:hAnsi="Times New Roman" w:cs="Times New Roman"/>
          <w:color w:val="0D0D0D" w:themeColor="text1" w:themeTint="F2"/>
        </w:rPr>
        <w:t>Multiple chains are often used to check MCMC convergence</w:t>
      </w:r>
      <w:r w:rsidR="00A71785" w:rsidRPr="00EC4F53">
        <w:rPr>
          <w:rFonts w:ascii="Times New Roman" w:hAnsi="Times New Roman" w:cs="Times New Roman"/>
          <w:color w:val="0D0D0D" w:themeColor="text1" w:themeTint="F2"/>
        </w:rPr>
        <w:t>. In</w:t>
      </w:r>
      <w:r w:rsidRPr="00EC4F53">
        <w:rPr>
          <w:rFonts w:ascii="Times New Roman" w:hAnsi="Times New Roman" w:cs="Times New Roman"/>
          <w:color w:val="0D0D0D" w:themeColor="text1" w:themeTint="F2"/>
        </w:rPr>
        <w:t xml:space="preserve"> this </w:t>
      </w:r>
      <w:r w:rsidR="00A71785" w:rsidRPr="00EC4F53">
        <w:rPr>
          <w:rFonts w:ascii="Times New Roman" w:hAnsi="Times New Roman" w:cs="Times New Roman"/>
          <w:color w:val="0D0D0D" w:themeColor="text1" w:themeTint="F2"/>
        </w:rPr>
        <w:t>research</w:t>
      </w:r>
      <w:r w:rsidRPr="00EC4F53">
        <w:rPr>
          <w:rFonts w:ascii="Times New Roman" w:hAnsi="Times New Roman" w:cs="Times New Roman"/>
          <w:color w:val="0D0D0D" w:themeColor="text1" w:themeTint="F2"/>
        </w:rPr>
        <w:t>, we specified 2 chains in JAGS.</w:t>
      </w:r>
      <w:r w:rsidR="00AD2FE7" w:rsidRPr="00EC4F53">
        <w:rPr>
          <w:rFonts w:ascii="Times New Roman" w:hAnsi="Times New Roman" w:cs="Times New Roman"/>
          <w:color w:val="0D0D0D" w:themeColor="text1" w:themeTint="F2"/>
        </w:rPr>
        <w:t xml:space="preserve"> </w:t>
      </w:r>
    </w:p>
    <w:p w14:paraId="38DD5EBB" w14:textId="142FBF9E" w:rsidR="00482DFD" w:rsidRPr="00EC4F53" w:rsidRDefault="00684CDC" w:rsidP="00684E61">
      <w:pPr>
        <w:adjustRightInd w:val="0"/>
        <w:snapToGrid w:val="0"/>
        <w:spacing w:after="0" w:line="240" w:lineRule="auto"/>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 xml:space="preserve">The R-hat ( </w:t>
      </w:r>
      <m:oMath>
        <m:acc>
          <m:accPr>
            <m:ctrlPr>
              <w:rPr>
                <w:rFonts w:ascii="Cambria Math" w:hAnsi="Cambria Math" w:cs="Times New Roman"/>
                <w:i/>
                <w:color w:val="0D0D0D" w:themeColor="text1" w:themeTint="F2"/>
              </w:rPr>
            </m:ctrlPr>
          </m:accPr>
          <m:e>
            <m:r>
              <w:rPr>
                <w:rFonts w:ascii="Cambria Math" w:hAnsi="Cambria Math" w:cs="Times New Roman"/>
                <w:color w:val="0D0D0D" w:themeColor="text1" w:themeTint="F2"/>
              </w:rPr>
              <m:t>R</m:t>
            </m:r>
          </m:e>
        </m:acc>
      </m:oMath>
      <w:r w:rsidRPr="00EC4F53">
        <w:rPr>
          <w:rFonts w:ascii="Times New Roman" w:hAnsi="Times New Roman" w:cs="Times New Roman"/>
          <w:color w:val="0D0D0D" w:themeColor="text1" w:themeTint="F2"/>
        </w:rPr>
        <w:t xml:space="preserve"> ), also known as the potential scale reduction factor (PSRF) was proposed by Gelman &amp; Rubin (1992) as a method of computing the convergence of parameters given 2 or more chains. It is a numerical value to reflect the convergence summary. It is the ratio of within variance to between chain variance. If the chains mixed well, the </w:t>
      </w:r>
      <m:oMath>
        <m:acc>
          <m:accPr>
            <m:ctrlPr>
              <w:rPr>
                <w:rFonts w:ascii="Cambria Math" w:hAnsi="Cambria Math" w:cs="Times New Roman"/>
                <w:i/>
                <w:color w:val="0D0D0D" w:themeColor="text1" w:themeTint="F2"/>
              </w:rPr>
            </m:ctrlPr>
          </m:accPr>
          <m:e>
            <m:r>
              <w:rPr>
                <w:rFonts w:ascii="Cambria Math" w:hAnsi="Cambria Math" w:cs="Times New Roman"/>
                <w:color w:val="0D0D0D" w:themeColor="text1" w:themeTint="F2"/>
              </w:rPr>
              <m:t>R</m:t>
            </m:r>
          </m:e>
        </m:acc>
      </m:oMath>
      <w:r w:rsidRPr="00EC4F53">
        <w:rPr>
          <w:rFonts w:ascii="Times New Roman" w:hAnsi="Times New Roman" w:cs="Times New Roman"/>
          <w:color w:val="0D0D0D" w:themeColor="text1" w:themeTint="F2"/>
        </w:rPr>
        <w:t xml:space="preserve"> value should be around 1. In this research, most of </w:t>
      </w:r>
      <m:oMath>
        <m:acc>
          <m:accPr>
            <m:ctrlPr>
              <w:rPr>
                <w:rFonts w:ascii="Cambria Math" w:hAnsi="Cambria Math" w:cs="Times New Roman"/>
                <w:i/>
                <w:color w:val="0D0D0D" w:themeColor="text1" w:themeTint="F2"/>
              </w:rPr>
            </m:ctrlPr>
          </m:accPr>
          <m:e>
            <m:r>
              <w:rPr>
                <w:rFonts w:ascii="Cambria Math" w:hAnsi="Cambria Math" w:cs="Times New Roman"/>
                <w:color w:val="0D0D0D" w:themeColor="text1" w:themeTint="F2"/>
              </w:rPr>
              <m:t>R</m:t>
            </m:r>
          </m:e>
        </m:acc>
      </m:oMath>
      <w:r w:rsidRPr="00EC4F53">
        <w:rPr>
          <w:rFonts w:ascii="Times New Roman" w:hAnsi="Times New Roman" w:cs="Times New Roman"/>
          <w:color w:val="0D0D0D" w:themeColor="text1" w:themeTint="F2"/>
        </w:rPr>
        <w:t xml:space="preserve"> values are around 1. Fig</w:t>
      </w:r>
      <w:r w:rsidR="007C4154" w:rsidRPr="00EC4F53">
        <w:rPr>
          <w:rFonts w:ascii="Times New Roman" w:hAnsi="Times New Roman" w:cs="Times New Roman"/>
          <w:color w:val="0D0D0D" w:themeColor="text1" w:themeTint="F2"/>
        </w:rPr>
        <w:t>.</w:t>
      </w:r>
      <w:r w:rsidRPr="00EC4F53">
        <w:rPr>
          <w:rFonts w:ascii="Times New Roman" w:hAnsi="Times New Roman" w:cs="Times New Roman"/>
          <w:color w:val="0D0D0D" w:themeColor="text1" w:themeTint="F2"/>
        </w:rPr>
        <w:t xml:space="preserve"> </w:t>
      </w:r>
      <w:r w:rsidR="001924F1" w:rsidRPr="00EC4F53">
        <w:rPr>
          <w:rFonts w:ascii="Times New Roman" w:hAnsi="Times New Roman" w:cs="Times New Roman"/>
          <w:color w:val="0D0D0D" w:themeColor="text1" w:themeTint="F2"/>
        </w:rPr>
        <w:t>7</w:t>
      </w:r>
      <w:r w:rsidRPr="00EC4F53">
        <w:rPr>
          <w:rFonts w:ascii="Times New Roman" w:hAnsi="Times New Roman" w:cs="Times New Roman"/>
          <w:color w:val="0D0D0D" w:themeColor="text1" w:themeTint="F2"/>
        </w:rPr>
        <w:t xml:space="preserve"> is </w:t>
      </w:r>
      <m:oMath>
        <m:acc>
          <m:accPr>
            <m:ctrlPr>
              <w:rPr>
                <w:rFonts w:ascii="Cambria Math" w:hAnsi="Cambria Math" w:cs="Times New Roman"/>
                <w:i/>
                <w:color w:val="0D0D0D" w:themeColor="text1" w:themeTint="F2"/>
              </w:rPr>
            </m:ctrlPr>
          </m:accPr>
          <m:e>
            <m:r>
              <w:rPr>
                <w:rFonts w:ascii="Cambria Math" w:hAnsi="Cambria Math" w:cs="Times New Roman"/>
                <w:color w:val="0D0D0D" w:themeColor="text1" w:themeTint="F2"/>
              </w:rPr>
              <m:t>R</m:t>
            </m:r>
          </m:e>
        </m:acc>
      </m:oMath>
      <w:r w:rsidRPr="00EC4F53">
        <w:rPr>
          <w:rFonts w:ascii="Times New Roman" w:hAnsi="Times New Roman" w:cs="Times New Roman"/>
          <w:color w:val="0D0D0D" w:themeColor="text1" w:themeTint="F2"/>
        </w:rPr>
        <w:t xml:space="preserve"> across </w:t>
      </w:r>
      <w:r w:rsidR="00BA38E1" w:rsidRPr="00EC4F53">
        <w:rPr>
          <w:rFonts w:ascii="Times New Roman" w:hAnsi="Times New Roman" w:cs="Times New Roman"/>
          <w:color w:val="0D0D0D" w:themeColor="text1" w:themeTint="F2"/>
        </w:rPr>
        <w:t>87</w:t>
      </w:r>
      <w:r w:rsidRPr="00EC4F53">
        <w:rPr>
          <w:rFonts w:ascii="Times New Roman" w:hAnsi="Times New Roman" w:cs="Times New Roman"/>
          <w:color w:val="0D0D0D" w:themeColor="text1" w:themeTint="F2"/>
        </w:rPr>
        <w:t xml:space="preserve"> essays. It indicates that the Gibbs sampler has reached a stationary distribution.</w:t>
      </w:r>
      <w:r w:rsidR="00A71785" w:rsidRPr="00EC4F53">
        <w:rPr>
          <w:rFonts w:ascii="Times New Roman" w:hAnsi="Times New Roman" w:cs="Times New Roman"/>
          <w:color w:val="0D0D0D" w:themeColor="text1" w:themeTint="F2"/>
        </w:rPr>
        <w:t xml:space="preserve"> The red horizontal line is the reference line </w:t>
      </w:r>
      <w:r w:rsidR="001D13E2" w:rsidRPr="00EC4F53">
        <w:rPr>
          <w:rFonts w:ascii="Times New Roman" w:hAnsi="Times New Roman" w:cs="Times New Roman"/>
          <w:color w:val="0D0D0D" w:themeColor="text1" w:themeTint="F2"/>
        </w:rPr>
        <w:t xml:space="preserve">that is </w:t>
      </w:r>
      <w:r w:rsidR="00A71785" w:rsidRPr="00EC4F53">
        <w:rPr>
          <w:rFonts w:ascii="Times New Roman" w:hAnsi="Times New Roman" w:cs="Times New Roman"/>
          <w:color w:val="0D0D0D" w:themeColor="text1" w:themeTint="F2"/>
        </w:rPr>
        <w:t xml:space="preserve">equal to 1. </w:t>
      </w:r>
    </w:p>
    <w:p w14:paraId="3DE56A89" w14:textId="2FED8416" w:rsidR="00482DFD" w:rsidRPr="00234218" w:rsidRDefault="006146C6" w:rsidP="00E1002C">
      <w:pPr>
        <w:adjustRightInd w:val="0"/>
        <w:snapToGrid w:val="0"/>
        <w:spacing w:after="0" w:line="240" w:lineRule="auto"/>
        <w:ind w:firstLine="576"/>
        <w:jc w:val="center"/>
        <w:rPr>
          <w:rFonts w:ascii="Times New Roman" w:hAnsi="Times New Roman" w:cs="Times New Roman"/>
          <w:color w:val="2E74B5" w:themeColor="accent5" w:themeShade="BF"/>
        </w:rPr>
      </w:pPr>
      <w:r w:rsidRPr="00234218">
        <w:rPr>
          <w:rFonts w:ascii="Times New Roman" w:hAnsi="Times New Roman" w:cs="Times New Roman"/>
          <w:noProof/>
          <w:color w:val="2E74B5" w:themeColor="accent5" w:themeShade="BF"/>
        </w:rPr>
        <w:drawing>
          <wp:inline distT="0" distB="0" distL="0" distR="0" wp14:anchorId="2C43440B" wp14:editId="60572A15">
            <wp:extent cx="3113315" cy="2225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5109" cy="2255553"/>
                    </a:xfrm>
                    <a:prstGeom prst="rect">
                      <a:avLst/>
                    </a:prstGeom>
                    <a:noFill/>
                    <a:ln>
                      <a:noFill/>
                    </a:ln>
                  </pic:spPr>
                </pic:pic>
              </a:graphicData>
            </a:graphic>
          </wp:inline>
        </w:drawing>
      </w:r>
    </w:p>
    <w:p w14:paraId="1B7C44D7" w14:textId="2E2324B9" w:rsidR="00500463" w:rsidRPr="00EC4F53" w:rsidRDefault="00500463" w:rsidP="00E1002C">
      <w:pPr>
        <w:adjustRightInd w:val="0"/>
        <w:snapToGrid w:val="0"/>
        <w:spacing w:after="0" w:line="240" w:lineRule="auto"/>
        <w:ind w:firstLine="576"/>
        <w:jc w:val="center"/>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Fig</w:t>
      </w:r>
      <w:r w:rsidR="009363D6" w:rsidRPr="00EC4F53">
        <w:rPr>
          <w:rFonts w:ascii="Times New Roman" w:hAnsi="Times New Roman" w:cs="Times New Roman"/>
          <w:color w:val="0D0D0D" w:themeColor="text1" w:themeTint="F2"/>
        </w:rPr>
        <w:t xml:space="preserve">. </w:t>
      </w:r>
      <w:r w:rsidRPr="00EC4F53">
        <w:rPr>
          <w:rFonts w:ascii="Times New Roman" w:hAnsi="Times New Roman" w:cs="Times New Roman"/>
          <w:color w:val="0D0D0D" w:themeColor="text1" w:themeTint="F2"/>
        </w:rPr>
        <w:t xml:space="preserve">7.  </w:t>
      </w:r>
      <m:oMath>
        <m:acc>
          <m:accPr>
            <m:ctrlPr>
              <w:rPr>
                <w:rFonts w:ascii="Cambria Math" w:hAnsi="Cambria Math" w:cs="Times New Roman"/>
                <w:i/>
                <w:color w:val="0D0D0D" w:themeColor="text1" w:themeTint="F2"/>
              </w:rPr>
            </m:ctrlPr>
          </m:accPr>
          <m:e>
            <m:r>
              <w:rPr>
                <w:rFonts w:ascii="Cambria Math" w:hAnsi="Cambria Math" w:cs="Times New Roman"/>
                <w:color w:val="0D0D0D" w:themeColor="text1" w:themeTint="F2"/>
              </w:rPr>
              <m:t>R</m:t>
            </m:r>
          </m:e>
        </m:acc>
      </m:oMath>
      <w:r w:rsidRPr="00EC4F53">
        <w:rPr>
          <w:rFonts w:ascii="Times New Roman" w:hAnsi="Times New Roman" w:cs="Times New Roman"/>
          <w:color w:val="0D0D0D" w:themeColor="text1" w:themeTint="F2"/>
        </w:rPr>
        <w:t xml:space="preserve"> magnitudes across </w:t>
      </w:r>
      <w:r w:rsidR="006146C6" w:rsidRPr="00EC4F53">
        <w:rPr>
          <w:rFonts w:ascii="Times New Roman" w:hAnsi="Times New Roman" w:cs="Times New Roman"/>
          <w:color w:val="0D0D0D" w:themeColor="text1" w:themeTint="F2"/>
        </w:rPr>
        <w:t>87</w:t>
      </w:r>
      <w:r w:rsidRPr="00EC4F53">
        <w:rPr>
          <w:rFonts w:ascii="Times New Roman" w:hAnsi="Times New Roman" w:cs="Times New Roman"/>
          <w:color w:val="0D0D0D" w:themeColor="text1" w:themeTint="F2"/>
        </w:rPr>
        <w:t xml:space="preserve"> essay</w:t>
      </w:r>
      <w:r w:rsidR="00460E9D" w:rsidRPr="00EC4F53">
        <w:rPr>
          <w:rFonts w:ascii="Times New Roman" w:hAnsi="Times New Roman" w:cs="Times New Roman"/>
          <w:color w:val="0D0D0D" w:themeColor="text1" w:themeTint="F2"/>
        </w:rPr>
        <w:t>s</w:t>
      </w:r>
    </w:p>
    <w:p w14:paraId="32890EA9" w14:textId="6C0258B2" w:rsidR="00D8479A" w:rsidRPr="00EC4F53" w:rsidRDefault="00684CDC" w:rsidP="00460E9D">
      <w:pPr>
        <w:adjustRightInd w:val="0"/>
        <w:snapToGrid w:val="0"/>
        <w:spacing w:after="0" w:line="240" w:lineRule="auto"/>
        <w:ind w:firstLine="576"/>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lastRenderedPageBreak/>
        <w:t>Because samples from the early iterations are not from the target posterior, it is common to discard the</w:t>
      </w:r>
      <w:r w:rsidR="00B442D5" w:rsidRPr="00EC4F53">
        <w:rPr>
          <w:rFonts w:ascii="Times New Roman" w:hAnsi="Times New Roman" w:cs="Times New Roman"/>
          <w:color w:val="0D0D0D" w:themeColor="text1" w:themeTint="F2"/>
        </w:rPr>
        <w:t>m</w:t>
      </w:r>
      <w:r w:rsidRPr="00EC4F53">
        <w:rPr>
          <w:rFonts w:ascii="Times New Roman" w:hAnsi="Times New Roman" w:cs="Times New Roman"/>
          <w:color w:val="0D0D0D" w:themeColor="text1" w:themeTint="F2"/>
        </w:rPr>
        <w:t xml:space="preserve">. The discarded </w:t>
      </w:r>
      <w:r w:rsidR="00B442D5" w:rsidRPr="00EC4F53">
        <w:rPr>
          <w:rFonts w:ascii="Times New Roman" w:hAnsi="Times New Roman" w:cs="Times New Roman"/>
          <w:color w:val="0D0D0D" w:themeColor="text1" w:themeTint="F2"/>
        </w:rPr>
        <w:t>samples</w:t>
      </w:r>
      <w:r w:rsidRPr="00EC4F53">
        <w:rPr>
          <w:rFonts w:ascii="Times New Roman" w:hAnsi="Times New Roman" w:cs="Times New Roman"/>
          <w:color w:val="0D0D0D" w:themeColor="text1" w:themeTint="F2"/>
        </w:rPr>
        <w:t xml:space="preserve"> are </w:t>
      </w:r>
      <w:r w:rsidR="00B442D5" w:rsidRPr="00EC4F53">
        <w:rPr>
          <w:rFonts w:ascii="Times New Roman" w:hAnsi="Times New Roman" w:cs="Times New Roman"/>
          <w:color w:val="0D0D0D" w:themeColor="text1" w:themeTint="F2"/>
        </w:rPr>
        <w:t>termed</w:t>
      </w:r>
      <w:r w:rsidRPr="00EC4F53">
        <w:rPr>
          <w:rFonts w:ascii="Times New Roman" w:hAnsi="Times New Roman" w:cs="Times New Roman"/>
          <w:color w:val="0D0D0D" w:themeColor="text1" w:themeTint="F2"/>
        </w:rPr>
        <w:t xml:space="preserve"> as the “burn-in” period. </w:t>
      </w:r>
      <w:r w:rsidR="00D06CB0" w:rsidRPr="00EC4F53">
        <w:rPr>
          <w:rFonts w:ascii="Times New Roman" w:hAnsi="Times New Roman" w:cs="Times New Roman"/>
          <w:color w:val="0D0D0D" w:themeColor="text1" w:themeTint="F2"/>
        </w:rPr>
        <w:t>W</w:t>
      </w:r>
      <w:r w:rsidRPr="00EC4F53">
        <w:rPr>
          <w:rFonts w:ascii="Times New Roman" w:hAnsi="Times New Roman" w:cs="Times New Roman"/>
          <w:color w:val="0D0D0D" w:themeColor="text1" w:themeTint="F2"/>
        </w:rPr>
        <w:t xml:space="preserve">e specified the “burn-in” value </w:t>
      </w:r>
      <w:r w:rsidR="006D75E1" w:rsidRPr="00EC4F53">
        <w:rPr>
          <w:rFonts w:ascii="Times New Roman" w:hAnsi="Times New Roman" w:cs="Times New Roman"/>
          <w:color w:val="0D0D0D" w:themeColor="text1" w:themeTint="F2"/>
        </w:rPr>
        <w:t xml:space="preserve">as </w:t>
      </w:r>
      <w:r w:rsidRPr="00EC4F53">
        <w:rPr>
          <w:rFonts w:ascii="Times New Roman" w:hAnsi="Times New Roman" w:cs="Times New Roman"/>
          <w:color w:val="0D0D0D" w:themeColor="text1" w:themeTint="F2"/>
        </w:rPr>
        <w:t>100 in JAGS</w:t>
      </w:r>
      <w:r w:rsidR="00B442D5" w:rsidRPr="00EC4F53">
        <w:rPr>
          <w:rFonts w:ascii="Times New Roman" w:hAnsi="Times New Roman" w:cs="Times New Roman"/>
          <w:color w:val="0D0D0D" w:themeColor="text1" w:themeTint="F2"/>
        </w:rPr>
        <w:t xml:space="preserve"> in this research. </w:t>
      </w:r>
      <w:r w:rsidRPr="00EC4F53">
        <w:rPr>
          <w:rFonts w:ascii="Times New Roman" w:eastAsia="宋体" w:hAnsi="Times New Roman" w:cs="Times New Roman"/>
          <w:color w:val="0D0D0D" w:themeColor="text1" w:themeTint="F2"/>
        </w:rPr>
        <w:t>Traceplot provide</w:t>
      </w:r>
      <w:r w:rsidR="00C9752F" w:rsidRPr="00EC4F53">
        <w:rPr>
          <w:rFonts w:ascii="Times New Roman" w:eastAsia="宋体" w:hAnsi="Times New Roman" w:cs="Times New Roman"/>
          <w:color w:val="0D0D0D" w:themeColor="text1" w:themeTint="F2"/>
        </w:rPr>
        <w:t>s</w:t>
      </w:r>
      <w:r w:rsidRPr="00EC4F53">
        <w:rPr>
          <w:rFonts w:ascii="Times New Roman" w:eastAsia="宋体" w:hAnsi="Times New Roman" w:cs="Times New Roman"/>
          <w:color w:val="0D0D0D" w:themeColor="text1" w:themeTint="F2"/>
        </w:rPr>
        <w:t xml:space="preserve"> visual inspection for the parameter value at iteration </w:t>
      </w:r>
      <w:r w:rsidRPr="00EC4F53">
        <w:rPr>
          <w:rFonts w:ascii="Times New Roman" w:eastAsia="宋体" w:hAnsi="Times New Roman" w:cs="Times New Roman"/>
          <w:i/>
          <w:iCs/>
          <w:color w:val="0D0D0D" w:themeColor="text1" w:themeTint="F2"/>
        </w:rPr>
        <w:t>t</w:t>
      </w:r>
      <w:r w:rsidRPr="00EC4F53">
        <w:rPr>
          <w:rFonts w:ascii="Times New Roman" w:eastAsia="宋体" w:hAnsi="Times New Roman" w:cs="Times New Roman"/>
          <w:color w:val="0D0D0D" w:themeColor="text1" w:themeTint="F2"/>
        </w:rPr>
        <w:t xml:space="preserve"> against the iteration number.</w:t>
      </w:r>
      <w:r w:rsidR="00C9752F" w:rsidRPr="00EC4F53">
        <w:rPr>
          <w:rFonts w:ascii="Times New Roman" w:hAnsi="Times New Roman" w:cs="Times New Roman"/>
          <w:color w:val="0D0D0D" w:themeColor="text1" w:themeTint="F2"/>
        </w:rPr>
        <w:t xml:space="preserve"> </w:t>
      </w:r>
      <w:r w:rsidR="004E60F4" w:rsidRPr="00EC4F53">
        <w:rPr>
          <w:rFonts w:ascii="Times New Roman" w:hAnsi="Times New Roman" w:cs="Times New Roman"/>
          <w:color w:val="0D0D0D" w:themeColor="text1" w:themeTint="F2"/>
        </w:rPr>
        <w:t>I</w:t>
      </w:r>
      <w:r w:rsidR="00C9752F" w:rsidRPr="00EC4F53">
        <w:rPr>
          <w:rFonts w:ascii="Times New Roman" w:hAnsi="Times New Roman" w:cs="Times New Roman"/>
          <w:color w:val="0D0D0D" w:themeColor="text1" w:themeTint="F2"/>
        </w:rPr>
        <w:t xml:space="preserve">t </w:t>
      </w:r>
      <w:r w:rsidR="001D13E2" w:rsidRPr="00EC4F53">
        <w:rPr>
          <w:rFonts w:ascii="Times New Roman" w:hAnsi="Times New Roman" w:cs="Times New Roman"/>
          <w:color w:val="0D0D0D" w:themeColor="text1" w:themeTint="F2"/>
        </w:rPr>
        <w:t>reflects</w:t>
      </w:r>
      <w:r w:rsidR="00C9752F" w:rsidRPr="00EC4F53">
        <w:rPr>
          <w:rFonts w:ascii="Times New Roman" w:hAnsi="Times New Roman" w:cs="Times New Roman"/>
          <w:color w:val="0D0D0D" w:themeColor="text1" w:themeTint="F2"/>
        </w:rPr>
        <w:t xml:space="preserve"> sampling behavior and </w:t>
      </w:r>
      <w:r w:rsidR="004E60F4" w:rsidRPr="00EC4F53">
        <w:rPr>
          <w:rFonts w:ascii="Times New Roman" w:hAnsi="Times New Roman" w:cs="Times New Roman"/>
          <w:color w:val="0D0D0D" w:themeColor="text1" w:themeTint="F2"/>
        </w:rPr>
        <w:t>evaluates</w:t>
      </w:r>
      <w:r w:rsidR="00C9752F" w:rsidRPr="00EC4F53">
        <w:rPr>
          <w:rFonts w:ascii="Times New Roman" w:hAnsi="Times New Roman" w:cs="Times New Roman"/>
          <w:color w:val="0D0D0D" w:themeColor="text1" w:themeTint="F2"/>
        </w:rPr>
        <w:t xml:space="preserve"> mixing across chains and convergence.</w:t>
      </w:r>
      <w:r w:rsidRPr="00EC4F53">
        <w:rPr>
          <w:rFonts w:ascii="Times New Roman" w:eastAsia="宋体" w:hAnsi="Times New Roman" w:cs="Times New Roman"/>
          <w:color w:val="0D0D0D" w:themeColor="text1" w:themeTint="F2"/>
        </w:rPr>
        <w:t xml:space="preserve"> If the model has converged, the traceplot will move around the mode of the stationary distribution (the </w:t>
      </w:r>
      <w:r w:rsidRPr="00EC4F53">
        <w:rPr>
          <w:rFonts w:ascii="Times New Roman" w:eastAsia="宋体" w:hAnsi="Times New Roman" w:cs="Times New Roman"/>
          <w:i/>
          <w:iCs/>
          <w:color w:val="0D0D0D" w:themeColor="text1" w:themeTint="F2"/>
        </w:rPr>
        <w:t>y</w:t>
      </w:r>
      <w:r w:rsidRPr="00EC4F53">
        <w:rPr>
          <w:rFonts w:ascii="Times New Roman" w:eastAsia="宋体" w:hAnsi="Times New Roman" w:cs="Times New Roman"/>
          <w:color w:val="0D0D0D" w:themeColor="text1" w:themeTint="F2"/>
        </w:rPr>
        <w:t xml:space="preserve">-axis). </w:t>
      </w:r>
      <w:r w:rsidR="001D13E2" w:rsidRPr="00EC4F53">
        <w:rPr>
          <w:rFonts w:ascii="Times New Roman" w:eastAsia="宋体" w:hAnsi="Times New Roman" w:cs="Times New Roman"/>
          <w:color w:val="0D0D0D" w:themeColor="text1" w:themeTint="F2"/>
        </w:rPr>
        <w:t xml:space="preserve">Meanwhile, </w:t>
      </w:r>
      <w:r w:rsidR="001D13E2" w:rsidRPr="00EC4F53">
        <w:rPr>
          <w:rFonts w:ascii="Times New Roman" w:hAnsi="Times New Roman" w:cs="Times New Roman"/>
          <w:color w:val="0D0D0D" w:themeColor="text1" w:themeTint="F2"/>
        </w:rPr>
        <w:t>k</w:t>
      </w:r>
      <w:r w:rsidR="00D8479A" w:rsidRPr="00EC4F53">
        <w:rPr>
          <w:rFonts w:ascii="Times New Roman" w:hAnsi="Times New Roman" w:cs="Times New Roman"/>
          <w:color w:val="0D0D0D" w:themeColor="text1" w:themeTint="F2"/>
        </w:rPr>
        <w:t>ernel density plots are the empirical density plots of the posterior di</w:t>
      </w:r>
      <w:r w:rsidR="00EB0F34" w:rsidRPr="00EC4F53">
        <w:rPr>
          <w:rFonts w:ascii="Times New Roman" w:hAnsi="Times New Roman" w:cs="Times New Roman"/>
          <w:color w:val="0D0D0D" w:themeColor="text1" w:themeTint="F2"/>
        </w:rPr>
        <w:t>s</w:t>
      </w:r>
      <w:r w:rsidR="009E1D9A" w:rsidRPr="00EC4F53">
        <w:rPr>
          <w:rFonts w:ascii="Times New Roman" w:hAnsi="Times New Roman" w:cs="Times New Roman"/>
          <w:color w:val="0D0D0D" w:themeColor="text1" w:themeTint="F2"/>
        </w:rPr>
        <w:t>tri</w:t>
      </w:r>
      <w:r w:rsidR="00D8479A" w:rsidRPr="00EC4F53">
        <w:rPr>
          <w:rFonts w:ascii="Times New Roman" w:hAnsi="Times New Roman" w:cs="Times New Roman"/>
          <w:color w:val="0D0D0D" w:themeColor="text1" w:themeTint="F2"/>
        </w:rPr>
        <w:t xml:space="preserve">butions of the model parameters. If the MCMC sampler is smooth and well-behaved, the kernel density plots should look smooth and unimodal. </w:t>
      </w:r>
      <w:r w:rsidR="001D13E2" w:rsidRPr="00EC4F53">
        <w:rPr>
          <w:rFonts w:ascii="Times New Roman" w:eastAsia="宋体" w:hAnsi="Times New Roman" w:cs="Times New Roman"/>
          <w:color w:val="0D0D0D" w:themeColor="text1" w:themeTint="F2"/>
        </w:rPr>
        <w:t>In this research, the traceplots</w:t>
      </w:r>
      <w:r w:rsidR="003E0384" w:rsidRPr="00EC4F53">
        <w:rPr>
          <w:rFonts w:ascii="Times New Roman" w:eastAsia="宋体" w:hAnsi="Times New Roman" w:cs="Times New Roman"/>
          <w:color w:val="0D0D0D" w:themeColor="text1" w:themeTint="F2"/>
        </w:rPr>
        <w:t xml:space="preserve"> </w:t>
      </w:r>
      <w:r w:rsidR="001D13E2" w:rsidRPr="00EC4F53">
        <w:rPr>
          <w:rFonts w:ascii="Times New Roman" w:eastAsia="宋体" w:hAnsi="Times New Roman" w:cs="Times New Roman"/>
          <w:color w:val="0D0D0D" w:themeColor="text1" w:themeTint="F2"/>
        </w:rPr>
        <w:t>show that the chains appeared to be around the stationary distribution (</w:t>
      </w:r>
      <w:r w:rsidR="001D13E2" w:rsidRPr="00EC4F53">
        <w:rPr>
          <w:rFonts w:ascii="Times New Roman" w:eastAsia="宋体" w:hAnsi="Times New Roman" w:cs="Times New Roman"/>
          <w:i/>
          <w:iCs/>
          <w:color w:val="0D0D0D" w:themeColor="text1" w:themeTint="F2"/>
        </w:rPr>
        <w:t>y</w:t>
      </w:r>
      <w:r w:rsidR="001D13E2" w:rsidRPr="00EC4F53">
        <w:rPr>
          <w:rFonts w:ascii="Times New Roman" w:eastAsia="宋体" w:hAnsi="Times New Roman" w:cs="Times New Roman"/>
          <w:color w:val="0D0D0D" w:themeColor="text1" w:themeTint="F2"/>
        </w:rPr>
        <w:t xml:space="preserve">-axis) mode with very small fluctuations. </w:t>
      </w:r>
      <w:r w:rsidR="00D8479A" w:rsidRPr="00EC4F53">
        <w:rPr>
          <w:rFonts w:ascii="Times New Roman" w:hAnsi="Times New Roman" w:cs="Times New Roman"/>
          <w:color w:val="0D0D0D" w:themeColor="text1" w:themeTint="F2"/>
        </w:rPr>
        <w:t>The kernel density plots look smooth and unimodal.</w:t>
      </w:r>
      <w:r w:rsidR="003E0384" w:rsidRPr="00EC4F53">
        <w:rPr>
          <w:rFonts w:ascii="Times New Roman" w:hAnsi="Times New Roman" w:cs="Times New Roman"/>
          <w:color w:val="0D0D0D" w:themeColor="text1" w:themeTint="F2"/>
        </w:rPr>
        <w:t xml:space="preserve"> </w:t>
      </w:r>
      <w:r w:rsidR="003E0384" w:rsidRPr="00EC4F53">
        <w:rPr>
          <w:rFonts w:ascii="Times New Roman" w:eastAsia="宋体" w:hAnsi="Times New Roman" w:cs="Times New Roman"/>
          <w:color w:val="0D0D0D" w:themeColor="text1" w:themeTint="F2"/>
        </w:rPr>
        <w:t>These indicate that the chains reached stationary distribution</w:t>
      </w:r>
      <w:r w:rsidR="00EB0F34" w:rsidRPr="00EC4F53">
        <w:rPr>
          <w:rFonts w:ascii="Times New Roman" w:eastAsia="宋体" w:hAnsi="Times New Roman" w:cs="Times New Roman"/>
          <w:color w:val="0D0D0D" w:themeColor="text1" w:themeTint="F2"/>
        </w:rPr>
        <w:t>s</w:t>
      </w:r>
      <w:r w:rsidR="003E0384" w:rsidRPr="00EC4F53">
        <w:rPr>
          <w:rFonts w:ascii="Times New Roman" w:eastAsia="宋体" w:hAnsi="Times New Roman" w:cs="Times New Roman"/>
          <w:color w:val="0D0D0D" w:themeColor="text1" w:themeTint="F2"/>
        </w:rPr>
        <w:t xml:space="preserve">. </w:t>
      </w:r>
      <w:r w:rsidR="00D8479A" w:rsidRPr="00EC4F53">
        <w:rPr>
          <w:rFonts w:ascii="Times New Roman" w:hAnsi="Times New Roman" w:cs="Times New Roman"/>
          <w:color w:val="0D0D0D" w:themeColor="text1" w:themeTint="F2"/>
        </w:rPr>
        <w:t xml:space="preserve">For illustration purpose, Fig. </w:t>
      </w:r>
      <w:r w:rsidR="003E0384" w:rsidRPr="00EC4F53">
        <w:rPr>
          <w:rFonts w:ascii="Times New Roman" w:hAnsi="Times New Roman" w:cs="Times New Roman"/>
          <w:color w:val="0D0D0D" w:themeColor="text1" w:themeTint="F2"/>
        </w:rPr>
        <w:t>8</w:t>
      </w:r>
      <w:r w:rsidR="00D8479A" w:rsidRPr="00EC4F53">
        <w:rPr>
          <w:rFonts w:ascii="Times New Roman" w:hAnsi="Times New Roman" w:cs="Times New Roman"/>
          <w:color w:val="0D0D0D" w:themeColor="text1" w:themeTint="F2"/>
        </w:rPr>
        <w:t xml:space="preserve"> below depicts the</w:t>
      </w:r>
      <w:r w:rsidR="003E0384" w:rsidRPr="00EC4F53">
        <w:rPr>
          <w:rFonts w:ascii="Times New Roman" w:hAnsi="Times New Roman" w:cs="Times New Roman"/>
          <w:color w:val="0D0D0D" w:themeColor="text1" w:themeTint="F2"/>
        </w:rPr>
        <w:t xml:space="preserve"> traceplots and</w:t>
      </w:r>
      <w:r w:rsidR="00D8479A" w:rsidRPr="00EC4F53">
        <w:rPr>
          <w:rFonts w:ascii="Times New Roman" w:hAnsi="Times New Roman" w:cs="Times New Roman"/>
          <w:color w:val="0D0D0D" w:themeColor="text1" w:themeTint="F2"/>
        </w:rPr>
        <w:t xml:space="preserve"> kernel density plots for the two parameters</w:t>
      </w:r>
      <w:r w:rsidR="34176555" w:rsidRPr="00EC4F53">
        <w:rPr>
          <w:rFonts w:ascii="Times New Roman" w:hAnsi="Times New Roman" w:cs="Times New Roman"/>
          <w:color w:val="0D0D0D" w:themeColor="text1" w:themeTint="F2"/>
        </w:rPr>
        <w:t>;</w:t>
      </w:r>
      <w:r w:rsidR="003E0384" w:rsidRPr="00EC4F53">
        <w:rPr>
          <w:rFonts w:ascii="Times New Roman" w:hAnsi="Times New Roman" w:cs="Times New Roman"/>
          <w:color w:val="0D0D0D" w:themeColor="text1" w:themeTint="F2"/>
        </w:rPr>
        <w:t xml:space="preserve"> that is, the mean of the low component and the mean of the high component for Essay ID 039.</w:t>
      </w:r>
    </w:p>
    <w:p w14:paraId="0A46F5AC" w14:textId="3508B246" w:rsidR="003E0384" w:rsidRPr="00234218" w:rsidRDefault="00E02C4F" w:rsidP="00E02C4F">
      <w:pPr>
        <w:adjustRightInd w:val="0"/>
        <w:snapToGrid w:val="0"/>
        <w:spacing w:after="0" w:line="240" w:lineRule="auto"/>
        <w:jc w:val="center"/>
        <w:rPr>
          <w:noProof/>
          <w:color w:val="2E74B5" w:themeColor="accent5" w:themeShade="BF"/>
        </w:rPr>
      </w:pPr>
      <w:r w:rsidRPr="00234218">
        <w:rPr>
          <w:noProof/>
          <w:color w:val="2E74B5" w:themeColor="accent5" w:themeShade="BF"/>
        </w:rPr>
        <w:drawing>
          <wp:inline distT="0" distB="0" distL="0" distR="0" wp14:anchorId="49886B38" wp14:editId="7F39317F">
            <wp:extent cx="3841785" cy="3077571"/>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7081" cy="3081813"/>
                    </a:xfrm>
                    <a:prstGeom prst="rect">
                      <a:avLst/>
                    </a:prstGeom>
                    <a:noFill/>
                    <a:ln>
                      <a:noFill/>
                    </a:ln>
                  </pic:spPr>
                </pic:pic>
              </a:graphicData>
            </a:graphic>
          </wp:inline>
        </w:drawing>
      </w:r>
    </w:p>
    <w:p w14:paraId="4F043A3E" w14:textId="49D69D2B" w:rsidR="00D8479A" w:rsidRPr="00EC4F53" w:rsidRDefault="00D8479A" w:rsidP="00E02C4F">
      <w:pPr>
        <w:adjustRightInd w:val="0"/>
        <w:snapToGrid w:val="0"/>
        <w:spacing w:after="0" w:line="240" w:lineRule="auto"/>
        <w:jc w:val="center"/>
        <w:rPr>
          <w:rFonts w:ascii="Times New Roman" w:hAnsi="Times New Roman" w:cs="Times New Roman"/>
          <w:color w:val="0D0D0D" w:themeColor="text1" w:themeTint="F2"/>
        </w:rPr>
      </w:pPr>
      <w:r w:rsidRPr="00EC4F53">
        <w:rPr>
          <w:rFonts w:ascii="Times New Roman" w:hAnsi="Times New Roman" w:cs="Times New Roman"/>
          <w:color w:val="0D0D0D" w:themeColor="text1" w:themeTint="F2"/>
        </w:rPr>
        <w:t xml:space="preserve">Fig. </w:t>
      </w:r>
      <w:r w:rsidR="003E0384" w:rsidRPr="00EC4F53">
        <w:rPr>
          <w:rFonts w:ascii="Times New Roman" w:hAnsi="Times New Roman" w:cs="Times New Roman"/>
          <w:color w:val="0D0D0D" w:themeColor="text1" w:themeTint="F2"/>
        </w:rPr>
        <w:t>8</w:t>
      </w:r>
      <w:r w:rsidRPr="00EC4F53">
        <w:rPr>
          <w:rFonts w:ascii="Times New Roman" w:hAnsi="Times New Roman" w:cs="Times New Roman"/>
          <w:color w:val="0D0D0D" w:themeColor="text1" w:themeTint="F2"/>
        </w:rPr>
        <w:t xml:space="preserve">. </w:t>
      </w:r>
      <w:r w:rsidR="003E0384" w:rsidRPr="00EC4F53">
        <w:rPr>
          <w:rFonts w:ascii="Times New Roman" w:hAnsi="Times New Roman" w:cs="Times New Roman"/>
          <w:color w:val="0D0D0D" w:themeColor="text1" w:themeTint="F2"/>
        </w:rPr>
        <w:t xml:space="preserve">Traceplots and </w:t>
      </w:r>
      <w:r w:rsidR="00EB0F34" w:rsidRPr="00EC4F53">
        <w:rPr>
          <w:rFonts w:ascii="Times New Roman" w:hAnsi="Times New Roman" w:cs="Times New Roman"/>
          <w:color w:val="0D0D0D" w:themeColor="text1" w:themeTint="F2"/>
        </w:rPr>
        <w:t>k</w:t>
      </w:r>
      <w:r w:rsidRPr="00EC4F53">
        <w:rPr>
          <w:rFonts w:ascii="Times New Roman" w:hAnsi="Times New Roman" w:cs="Times New Roman"/>
          <w:color w:val="0D0D0D" w:themeColor="text1" w:themeTint="F2"/>
        </w:rPr>
        <w:t xml:space="preserve">ernel density for two means in Essay </w:t>
      </w:r>
      <w:r w:rsidR="003E0384" w:rsidRPr="00EC4F53">
        <w:rPr>
          <w:rFonts w:ascii="Times New Roman" w:hAnsi="Times New Roman" w:cs="Times New Roman"/>
          <w:color w:val="0D0D0D" w:themeColor="text1" w:themeTint="F2"/>
        </w:rPr>
        <w:t>ID 039</w:t>
      </w:r>
    </w:p>
    <w:p w14:paraId="49584DF1" w14:textId="77777777" w:rsidR="00F65041" w:rsidRPr="00EC4F53" w:rsidRDefault="00F65041" w:rsidP="00EB0F34">
      <w:pPr>
        <w:adjustRightInd w:val="0"/>
        <w:snapToGrid w:val="0"/>
        <w:spacing w:after="0" w:line="240" w:lineRule="auto"/>
        <w:ind w:firstLine="576"/>
        <w:jc w:val="center"/>
        <w:rPr>
          <w:rFonts w:ascii="Times New Roman" w:hAnsi="Times New Roman" w:cs="Times New Roman"/>
          <w:color w:val="0D0D0D" w:themeColor="text1" w:themeTint="F2"/>
        </w:rPr>
      </w:pPr>
    </w:p>
    <w:p w14:paraId="5333988E" w14:textId="50EFB8FD" w:rsidR="00F65041" w:rsidRPr="00EC4F53" w:rsidRDefault="00EB0F34" w:rsidP="00F65041">
      <w:pPr>
        <w:adjustRightInd w:val="0"/>
        <w:snapToGrid w:val="0"/>
        <w:spacing w:after="0" w:line="240" w:lineRule="auto"/>
        <w:ind w:firstLine="576"/>
        <w:rPr>
          <w:rFonts w:ascii="Times New Roman" w:hAnsi="Times New Roman" w:cs="Times New Roman"/>
          <w:color w:val="0D0D0D" w:themeColor="text1" w:themeTint="F2"/>
        </w:rPr>
      </w:pPr>
      <w:r w:rsidRPr="00EC4F53">
        <w:rPr>
          <w:rFonts w:ascii="Times New Roman" w:eastAsia="宋体" w:hAnsi="Times New Roman" w:cs="Times New Roman"/>
          <w:color w:val="0D0D0D" w:themeColor="text1" w:themeTint="F2"/>
        </w:rPr>
        <w:t xml:space="preserve">Furthermore, </w:t>
      </w:r>
      <w:r w:rsidRPr="00EC4F53">
        <w:rPr>
          <w:rFonts w:ascii="Times New Roman" w:hAnsi="Times New Roman" w:cs="Times New Roman"/>
          <w:color w:val="0D0D0D" w:themeColor="text1" w:themeTint="F2"/>
        </w:rPr>
        <w:t>t</w:t>
      </w:r>
      <w:r w:rsidR="00094E36" w:rsidRPr="00EC4F53">
        <w:rPr>
          <w:rFonts w:ascii="Times New Roman" w:hAnsi="Times New Roman" w:cs="Times New Roman"/>
          <w:color w:val="0D0D0D" w:themeColor="text1" w:themeTint="F2"/>
        </w:rPr>
        <w:t xml:space="preserve">he </w:t>
      </w:r>
      <w:r w:rsidR="00684CDC" w:rsidRPr="00EC4F53">
        <w:rPr>
          <w:rFonts w:ascii="Times New Roman" w:hAnsi="Times New Roman" w:cs="Times New Roman"/>
          <w:color w:val="0D0D0D" w:themeColor="text1" w:themeTint="F2"/>
        </w:rPr>
        <w:t>degree of autocorrelation in the samples</w:t>
      </w:r>
      <w:r w:rsidR="00094E36" w:rsidRPr="00EC4F53">
        <w:rPr>
          <w:rFonts w:ascii="Times New Roman" w:hAnsi="Times New Roman" w:cs="Times New Roman"/>
          <w:color w:val="0D0D0D" w:themeColor="text1" w:themeTint="F2"/>
        </w:rPr>
        <w:t xml:space="preserve"> is also examined as part of MCMC convergence diagnostics. T</w:t>
      </w:r>
      <w:r w:rsidR="00684CDC" w:rsidRPr="00EC4F53">
        <w:rPr>
          <w:rFonts w:ascii="Times New Roman" w:hAnsi="Times New Roman" w:cs="Times New Roman"/>
          <w:color w:val="0D0D0D" w:themeColor="text1" w:themeTint="F2"/>
        </w:rPr>
        <w:t>he simulated value of θ at the (</w:t>
      </w:r>
      <w:r w:rsidR="00684CDC" w:rsidRPr="00EC4F53">
        <w:rPr>
          <w:rFonts w:ascii="Times New Roman" w:hAnsi="Times New Roman" w:cs="Times New Roman"/>
          <w:i/>
          <w:iCs/>
          <w:color w:val="0D0D0D" w:themeColor="text1" w:themeTint="F2"/>
        </w:rPr>
        <w:t>t</w:t>
      </w:r>
      <w:r w:rsidR="00684CDC" w:rsidRPr="00EC4F53">
        <w:rPr>
          <w:rFonts w:ascii="Times New Roman" w:hAnsi="Times New Roman" w:cs="Times New Roman"/>
          <w:color w:val="0D0D0D" w:themeColor="text1" w:themeTint="F2"/>
        </w:rPr>
        <w:t xml:space="preserve"> + 1)st iteration is dependent on the simulated value at the </w:t>
      </w:r>
      <w:r w:rsidR="00485E04" w:rsidRPr="00EC4F53">
        <w:rPr>
          <w:rFonts w:ascii="Times New Roman" w:hAnsi="Times New Roman" w:cs="Times New Roman"/>
          <w:i/>
          <w:iCs/>
          <w:color w:val="0D0D0D" w:themeColor="text1" w:themeTint="F2"/>
        </w:rPr>
        <w:t>t</w:t>
      </w:r>
      <w:r w:rsidR="00485E04" w:rsidRPr="00EC4F53">
        <w:rPr>
          <w:rFonts w:ascii="Times New Roman" w:hAnsi="Times New Roman" w:cs="Times New Roman"/>
          <w:color w:val="0D0D0D" w:themeColor="text1" w:themeTint="F2"/>
        </w:rPr>
        <w:t>th</w:t>
      </w:r>
      <w:r w:rsidR="00684CDC" w:rsidRPr="00EC4F53">
        <w:rPr>
          <w:rFonts w:ascii="Times New Roman" w:hAnsi="Times New Roman" w:cs="Times New Roman"/>
          <w:color w:val="0D0D0D" w:themeColor="text1" w:themeTint="F2"/>
        </w:rPr>
        <w:t xml:space="preserve"> iteration. </w:t>
      </w:r>
      <w:r w:rsidR="00485E04" w:rsidRPr="00EC4F53">
        <w:rPr>
          <w:rFonts w:ascii="Times New Roman" w:hAnsi="Times New Roman" w:cs="Times New Roman"/>
          <w:color w:val="0D0D0D" w:themeColor="text1" w:themeTint="F2"/>
        </w:rPr>
        <w:t>A</w:t>
      </w:r>
      <w:r w:rsidR="00684CDC" w:rsidRPr="00EC4F53">
        <w:rPr>
          <w:rFonts w:ascii="Times New Roman" w:hAnsi="Times New Roman" w:cs="Times New Roman"/>
          <w:color w:val="0D0D0D" w:themeColor="text1" w:themeTint="F2"/>
        </w:rPr>
        <w:t xml:space="preserve"> </w:t>
      </w:r>
      <w:r w:rsidR="00C44D2E" w:rsidRPr="00EC4F53">
        <w:rPr>
          <w:rFonts w:ascii="Times New Roman" w:hAnsi="Times New Roman" w:cs="Times New Roman"/>
          <w:color w:val="0D0D0D" w:themeColor="text1" w:themeTint="F2"/>
        </w:rPr>
        <w:t>high</w:t>
      </w:r>
      <w:r w:rsidR="00684CDC" w:rsidRPr="00EC4F53">
        <w:rPr>
          <w:rFonts w:ascii="Times New Roman" w:hAnsi="Times New Roman" w:cs="Times New Roman"/>
          <w:color w:val="0D0D0D" w:themeColor="text1" w:themeTint="F2"/>
        </w:rPr>
        <w:t xml:space="preserve"> correlation between successive iterates prevent</w:t>
      </w:r>
      <w:r w:rsidR="00C44D2E" w:rsidRPr="00EC4F53">
        <w:rPr>
          <w:rFonts w:ascii="Times New Roman" w:hAnsi="Times New Roman" w:cs="Times New Roman"/>
          <w:color w:val="0D0D0D" w:themeColor="text1" w:themeTint="F2"/>
        </w:rPr>
        <w:t>s</w:t>
      </w:r>
      <w:r w:rsidR="00684CDC" w:rsidRPr="00EC4F53">
        <w:rPr>
          <w:rFonts w:ascii="Times New Roman" w:hAnsi="Times New Roman" w:cs="Times New Roman"/>
          <w:color w:val="0D0D0D" w:themeColor="text1" w:themeTint="F2"/>
        </w:rPr>
        <w:t xml:space="preserve"> the algorithm from exploring the entire region of the parameter space. A standard statistic for measuring the degree of dependence between successive draws in the chain is the autocorrelation</w:t>
      </w:r>
      <w:r w:rsidR="00094E36" w:rsidRPr="00EC4F53">
        <w:rPr>
          <w:rFonts w:ascii="Times New Roman" w:hAnsi="Times New Roman" w:cs="Times New Roman"/>
          <w:color w:val="0D0D0D" w:themeColor="text1" w:themeTint="F2"/>
        </w:rPr>
        <w:t xml:space="preserve">. </w:t>
      </w:r>
      <w:r w:rsidR="00E72DC4" w:rsidRPr="00EC4F53">
        <w:rPr>
          <w:rFonts w:ascii="Times New Roman" w:hAnsi="Times New Roman" w:cs="Times New Roman"/>
          <w:color w:val="0D0D0D" w:themeColor="text1" w:themeTint="F2"/>
        </w:rPr>
        <w:t>A</w:t>
      </w:r>
      <w:r w:rsidR="00684CDC" w:rsidRPr="00EC4F53">
        <w:rPr>
          <w:rFonts w:ascii="Times New Roman" w:hAnsi="Times New Roman" w:cs="Times New Roman"/>
          <w:color w:val="0D0D0D" w:themeColor="text1" w:themeTint="F2"/>
        </w:rPr>
        <w:t xml:space="preserve">utocorrelation plot is an important diagnostic tool of the MCMC sample convergence. </w:t>
      </w:r>
      <w:r w:rsidRPr="00EC4F53">
        <w:rPr>
          <w:rFonts w:ascii="Times New Roman" w:hAnsi="Times New Roman" w:cs="Times New Roman"/>
          <w:color w:val="0D0D0D" w:themeColor="text1" w:themeTint="F2"/>
        </w:rPr>
        <w:t xml:space="preserve">In this research, </w:t>
      </w:r>
      <w:r w:rsidR="00F65041" w:rsidRPr="00EC4F53">
        <w:rPr>
          <w:rFonts w:ascii="Times New Roman" w:hAnsi="Times New Roman" w:cs="Times New Roman"/>
          <w:color w:val="0D0D0D" w:themeColor="text1" w:themeTint="F2"/>
        </w:rPr>
        <w:t>no high autocorrelation is found across all parameters. For illustration purpose, Fig. 9 below is an autocorrelation plot for the mean of</w:t>
      </w:r>
      <w:r w:rsidR="46D38E58" w:rsidRPr="00EC4F53">
        <w:rPr>
          <w:rFonts w:ascii="Times New Roman" w:hAnsi="Times New Roman" w:cs="Times New Roman"/>
          <w:color w:val="0D0D0D" w:themeColor="text1" w:themeTint="F2"/>
        </w:rPr>
        <w:t xml:space="preserve"> the</w:t>
      </w:r>
      <w:r w:rsidR="00F65041" w:rsidRPr="00EC4F53">
        <w:rPr>
          <w:rFonts w:ascii="Times New Roman" w:hAnsi="Times New Roman" w:cs="Times New Roman"/>
          <w:color w:val="0D0D0D" w:themeColor="text1" w:themeTint="F2"/>
        </w:rPr>
        <w:t xml:space="preserve"> high component</w:t>
      </w:r>
      <w:r w:rsidR="0BC600DE" w:rsidRPr="00EC4F53">
        <w:rPr>
          <w:rFonts w:ascii="Times New Roman" w:hAnsi="Times New Roman" w:cs="Times New Roman"/>
          <w:color w:val="0D0D0D" w:themeColor="text1" w:themeTint="F2"/>
        </w:rPr>
        <w:t>,</w:t>
      </w:r>
      <w:r w:rsidR="00F65041" w:rsidRPr="00EC4F53">
        <w:rPr>
          <w:rFonts w:ascii="Times New Roman" w:hAnsi="Times New Roman" w:cs="Times New Roman"/>
          <w:color w:val="0D0D0D" w:themeColor="text1" w:themeTint="F2"/>
        </w:rPr>
        <w:t xml:space="preserve"> for Essay ID 039.  </w:t>
      </w:r>
    </w:p>
    <w:p w14:paraId="4BFE9CD3" w14:textId="7D706B08" w:rsidR="00684CDC" w:rsidRPr="00234218" w:rsidRDefault="00684CDC" w:rsidP="00EB0F34">
      <w:pPr>
        <w:adjustRightInd w:val="0"/>
        <w:snapToGrid w:val="0"/>
        <w:spacing w:after="0" w:line="240" w:lineRule="auto"/>
        <w:ind w:firstLine="576"/>
        <w:rPr>
          <w:rFonts w:ascii="Times New Roman" w:hAnsi="Times New Roman" w:cs="Times New Roman"/>
          <w:color w:val="2E74B5" w:themeColor="accent5" w:themeShade="BF"/>
        </w:rPr>
      </w:pPr>
    </w:p>
    <w:p w14:paraId="29A250F6" w14:textId="5308B227" w:rsidR="00F65041" w:rsidRPr="00234218" w:rsidRDefault="00F65041" w:rsidP="00EB0F34">
      <w:pPr>
        <w:adjustRightInd w:val="0"/>
        <w:snapToGrid w:val="0"/>
        <w:spacing w:after="0" w:line="240" w:lineRule="auto"/>
        <w:ind w:firstLine="576"/>
        <w:rPr>
          <w:rFonts w:ascii="Times New Roman" w:hAnsi="Times New Roman" w:cs="Times New Roman"/>
          <w:color w:val="2E74B5" w:themeColor="accent5" w:themeShade="BF"/>
        </w:rPr>
      </w:pPr>
    </w:p>
    <w:p w14:paraId="743AAF86" w14:textId="392A3854" w:rsidR="00C44D2E" w:rsidRPr="00234218" w:rsidRDefault="00C44D2E" w:rsidP="00684E61">
      <w:pPr>
        <w:adjustRightInd w:val="0"/>
        <w:snapToGrid w:val="0"/>
        <w:spacing w:after="0" w:line="240" w:lineRule="auto"/>
        <w:ind w:firstLine="576"/>
        <w:rPr>
          <w:rFonts w:ascii="Times New Roman" w:hAnsi="Times New Roman" w:cs="Times New Roman"/>
          <w:color w:val="2E74B5" w:themeColor="accent5" w:themeShade="BF"/>
        </w:rPr>
      </w:pPr>
    </w:p>
    <w:p w14:paraId="23BFB014" w14:textId="0BD2C6A3" w:rsidR="009B3750" w:rsidRPr="00234218" w:rsidRDefault="009B3750" w:rsidP="00684E61">
      <w:pPr>
        <w:adjustRightInd w:val="0"/>
        <w:snapToGrid w:val="0"/>
        <w:spacing w:after="0" w:line="240" w:lineRule="auto"/>
        <w:ind w:firstLine="576"/>
        <w:rPr>
          <w:rFonts w:ascii="Times New Roman" w:hAnsi="Times New Roman" w:cs="Times New Roman"/>
          <w:color w:val="2E74B5" w:themeColor="accent5" w:themeShade="BF"/>
        </w:rPr>
      </w:pPr>
    </w:p>
    <w:p w14:paraId="301B06C0" w14:textId="17DEBBAF" w:rsidR="009B3750" w:rsidRPr="00234218" w:rsidRDefault="009B3750" w:rsidP="00684E61">
      <w:pPr>
        <w:adjustRightInd w:val="0"/>
        <w:snapToGrid w:val="0"/>
        <w:spacing w:after="0" w:line="240" w:lineRule="auto"/>
        <w:ind w:firstLine="576"/>
        <w:rPr>
          <w:rFonts w:ascii="Times New Roman" w:hAnsi="Times New Roman" w:cs="Times New Roman"/>
          <w:color w:val="2E74B5" w:themeColor="accent5" w:themeShade="BF"/>
        </w:rPr>
      </w:pPr>
    </w:p>
    <w:p w14:paraId="56D2EA6F" w14:textId="05B06064" w:rsidR="009B3750" w:rsidRPr="00234218" w:rsidRDefault="009B3750" w:rsidP="00E72DC4">
      <w:pPr>
        <w:adjustRightInd w:val="0"/>
        <w:snapToGrid w:val="0"/>
        <w:spacing w:after="0" w:line="240" w:lineRule="auto"/>
        <w:ind w:firstLine="576"/>
        <w:jc w:val="center"/>
        <w:rPr>
          <w:rFonts w:ascii="Times New Roman" w:hAnsi="Times New Roman" w:cs="Times New Roman"/>
          <w:color w:val="2E74B5" w:themeColor="accent5" w:themeShade="BF"/>
        </w:rPr>
      </w:pPr>
      <w:r w:rsidRPr="00234218">
        <w:rPr>
          <w:noProof/>
          <w:color w:val="2E74B5" w:themeColor="accent5" w:themeShade="BF"/>
        </w:rPr>
        <w:lastRenderedPageBreak/>
        <w:drawing>
          <wp:inline distT="0" distB="0" distL="0" distR="0" wp14:anchorId="3828D6DC" wp14:editId="1CCAC585">
            <wp:extent cx="4180114" cy="1489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6566" cy="1498911"/>
                    </a:xfrm>
                    <a:prstGeom prst="rect">
                      <a:avLst/>
                    </a:prstGeom>
                    <a:noFill/>
                    <a:ln>
                      <a:noFill/>
                    </a:ln>
                  </pic:spPr>
                </pic:pic>
              </a:graphicData>
            </a:graphic>
          </wp:inline>
        </w:drawing>
      </w:r>
    </w:p>
    <w:p w14:paraId="17D772CD" w14:textId="4B340FAD" w:rsidR="00E72DC4" w:rsidRPr="006305A7" w:rsidRDefault="00684CDC" w:rsidP="00E72DC4">
      <w:pPr>
        <w:adjustRightInd w:val="0"/>
        <w:snapToGrid w:val="0"/>
        <w:spacing w:after="0" w:line="240" w:lineRule="auto"/>
        <w:ind w:firstLine="576"/>
        <w:jc w:val="center"/>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Fig</w:t>
      </w:r>
      <w:r w:rsidR="000351AD" w:rsidRPr="006305A7">
        <w:rPr>
          <w:rFonts w:ascii="Times New Roman" w:hAnsi="Times New Roman" w:cs="Times New Roman"/>
          <w:color w:val="0D0D0D" w:themeColor="text1" w:themeTint="F2"/>
        </w:rPr>
        <w:t xml:space="preserve">. </w:t>
      </w:r>
      <w:r w:rsidR="00094E36" w:rsidRPr="006305A7">
        <w:rPr>
          <w:rFonts w:ascii="Times New Roman" w:hAnsi="Times New Roman" w:cs="Times New Roman"/>
          <w:color w:val="0D0D0D" w:themeColor="text1" w:themeTint="F2"/>
        </w:rPr>
        <w:t>9</w:t>
      </w:r>
      <w:r w:rsidR="000351AD" w:rsidRPr="006305A7">
        <w:rPr>
          <w:rFonts w:ascii="Times New Roman" w:hAnsi="Times New Roman" w:cs="Times New Roman"/>
          <w:color w:val="0D0D0D" w:themeColor="text1" w:themeTint="F2"/>
        </w:rPr>
        <w:t>.</w:t>
      </w:r>
      <w:r w:rsidRPr="006305A7">
        <w:rPr>
          <w:rFonts w:ascii="Times New Roman" w:hAnsi="Times New Roman" w:cs="Times New Roman"/>
          <w:color w:val="0D0D0D" w:themeColor="text1" w:themeTint="F2"/>
        </w:rPr>
        <w:t xml:space="preserve"> A</w:t>
      </w:r>
      <w:r w:rsidR="00E72DC4" w:rsidRPr="006305A7">
        <w:rPr>
          <w:rFonts w:ascii="Times New Roman" w:hAnsi="Times New Roman" w:cs="Times New Roman"/>
          <w:color w:val="0D0D0D" w:themeColor="text1" w:themeTint="F2"/>
        </w:rPr>
        <w:t>utocorrelation plot for the mean of high component for Essay ID 039</w:t>
      </w:r>
    </w:p>
    <w:p w14:paraId="21FBF437" w14:textId="77777777" w:rsidR="00FC5CD1" w:rsidRPr="006305A7" w:rsidRDefault="00FC5CD1" w:rsidP="00621BE7">
      <w:pPr>
        <w:adjustRightInd w:val="0"/>
        <w:snapToGrid w:val="0"/>
        <w:spacing w:after="0" w:line="240" w:lineRule="auto"/>
        <w:rPr>
          <w:rFonts w:ascii="Times New Roman" w:hAnsi="Times New Roman" w:cs="Times New Roman"/>
          <w:b/>
          <w:bCs/>
          <w:color w:val="0D0D0D" w:themeColor="text1" w:themeTint="F2"/>
        </w:rPr>
      </w:pPr>
    </w:p>
    <w:p w14:paraId="449F2CC5" w14:textId="5F38D2CD" w:rsidR="00407B0B" w:rsidRPr="006305A7" w:rsidRDefault="00407B0B" w:rsidP="00684E61">
      <w:pPr>
        <w:adjustRightInd w:val="0"/>
        <w:snapToGrid w:val="0"/>
        <w:spacing w:after="0" w:line="240" w:lineRule="auto"/>
        <w:rPr>
          <w:rFonts w:ascii="Times New Roman" w:hAnsi="Times New Roman" w:cs="Times New Roman"/>
          <w:i/>
          <w:iCs/>
          <w:color w:val="0D0D0D" w:themeColor="text1" w:themeTint="F2"/>
        </w:rPr>
      </w:pPr>
      <w:r w:rsidRPr="006305A7">
        <w:rPr>
          <w:rFonts w:ascii="Times New Roman" w:hAnsi="Times New Roman" w:cs="Times New Roman"/>
          <w:color w:val="0D0D0D" w:themeColor="text1" w:themeTint="F2"/>
        </w:rPr>
        <w:t>C.</w:t>
      </w:r>
      <w:r w:rsidR="00FC5CD1" w:rsidRPr="006305A7">
        <w:rPr>
          <w:rFonts w:ascii="Times New Roman" w:hAnsi="Times New Roman" w:cs="Times New Roman"/>
          <w:i/>
          <w:iCs/>
          <w:color w:val="0D0D0D" w:themeColor="text1" w:themeTint="F2"/>
        </w:rPr>
        <w:t xml:space="preserve">  </w:t>
      </w:r>
      <w:r w:rsidRPr="006305A7">
        <w:rPr>
          <w:rFonts w:ascii="Times New Roman" w:hAnsi="Times New Roman" w:cs="Times New Roman"/>
          <w:i/>
          <w:iCs/>
          <w:color w:val="0D0D0D" w:themeColor="text1" w:themeTint="F2"/>
        </w:rPr>
        <w:t>Correlation Analysis</w:t>
      </w:r>
    </w:p>
    <w:p w14:paraId="2AE9536C" w14:textId="56FF9E3F" w:rsidR="000A17AC" w:rsidRPr="006305A7" w:rsidRDefault="00101474" w:rsidP="00657704">
      <w:pPr>
        <w:snapToGrid w:val="0"/>
        <w:spacing w:after="0" w:line="240" w:lineRule="auto"/>
        <w:ind w:firstLine="576"/>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In addition, we conducted a series of correlation analysis for a set of variables: (1) human scores, and (2) the mixture parameters</w:t>
      </w:r>
      <w:r w:rsidR="00FD0010" w:rsidRPr="006305A7">
        <w:rPr>
          <w:rFonts w:ascii="Times New Roman" w:hAnsi="Times New Roman" w:cs="Times New Roman"/>
          <w:color w:val="0D0D0D" w:themeColor="text1" w:themeTint="F2"/>
        </w:rPr>
        <w:t xml:space="preserve">. </w:t>
      </w:r>
      <w:r w:rsidRPr="006305A7">
        <w:rPr>
          <w:rFonts w:ascii="Times New Roman" w:hAnsi="Times New Roman" w:cs="Times New Roman"/>
          <w:color w:val="0D0D0D" w:themeColor="text1" w:themeTint="F2"/>
        </w:rPr>
        <w:t xml:space="preserve">Human scores reflected the quality of each final writing product. The mixture parameters refer to the estimated mean, </w:t>
      </w:r>
      <w:r w:rsidR="001E1F92" w:rsidRPr="006305A7">
        <w:rPr>
          <w:rFonts w:ascii="Times New Roman" w:hAnsi="Times New Roman" w:cs="Times New Roman"/>
          <w:color w:val="0D0D0D" w:themeColor="text1" w:themeTint="F2"/>
        </w:rPr>
        <w:t>variance</w:t>
      </w:r>
      <w:r w:rsidRPr="006305A7">
        <w:rPr>
          <w:rFonts w:ascii="Times New Roman" w:hAnsi="Times New Roman" w:cs="Times New Roman"/>
          <w:color w:val="0D0D0D" w:themeColor="text1" w:themeTint="F2"/>
        </w:rPr>
        <w:t>, and the mixing proportion for each essa</w:t>
      </w:r>
      <w:r w:rsidR="00A41D90" w:rsidRPr="006305A7">
        <w:rPr>
          <w:rFonts w:ascii="Times New Roman" w:hAnsi="Times New Roman" w:cs="Times New Roman"/>
          <w:color w:val="0D0D0D" w:themeColor="text1" w:themeTint="F2"/>
        </w:rPr>
        <w:t xml:space="preserve">y. </w:t>
      </w:r>
      <w:r w:rsidR="00FF41F0" w:rsidRPr="006305A7">
        <w:rPr>
          <w:rFonts w:ascii="Times New Roman" w:hAnsi="Times New Roman" w:cs="Times New Roman"/>
          <w:color w:val="0D0D0D" w:themeColor="text1" w:themeTint="F2"/>
        </w:rPr>
        <w:t xml:space="preserve">For each parameter, we used the mean of the posterior distribution to represent the estimation. </w:t>
      </w:r>
      <w:r w:rsidR="00A41D90" w:rsidRPr="006305A7">
        <w:rPr>
          <w:rFonts w:ascii="Times New Roman" w:hAnsi="Times New Roman" w:cs="Times New Roman"/>
          <w:color w:val="0D0D0D" w:themeColor="text1" w:themeTint="F2"/>
        </w:rPr>
        <w:t xml:space="preserve">Table 3 below </w:t>
      </w:r>
      <w:r w:rsidRPr="006305A7">
        <w:rPr>
          <w:rFonts w:ascii="Times New Roman" w:hAnsi="Times New Roman" w:cs="Times New Roman"/>
          <w:color w:val="0D0D0D" w:themeColor="text1" w:themeTint="F2"/>
        </w:rPr>
        <w:t>indicates that there is a correlation between</w:t>
      </w:r>
      <w:r w:rsidR="00763977" w:rsidRPr="006305A7">
        <w:rPr>
          <w:rFonts w:ascii="Times New Roman" w:hAnsi="Times New Roman" w:cs="Times New Roman"/>
          <w:color w:val="0D0D0D" w:themeColor="text1" w:themeTint="F2"/>
        </w:rPr>
        <w:t xml:space="preserve"> the human score and</w:t>
      </w:r>
      <w:r w:rsidRPr="006305A7">
        <w:rPr>
          <w:rFonts w:ascii="Times New Roman" w:hAnsi="Times New Roman" w:cs="Times New Roman"/>
          <w:color w:val="0D0D0D" w:themeColor="text1" w:themeTint="F2"/>
        </w:rPr>
        <w:t xml:space="preserve"> the</w:t>
      </w:r>
      <w:r w:rsidR="00763977" w:rsidRPr="006305A7">
        <w:rPr>
          <w:rFonts w:ascii="Times New Roman" w:hAnsi="Times New Roman" w:cs="Times New Roman"/>
          <w:color w:val="0D0D0D" w:themeColor="text1" w:themeTint="F2"/>
        </w:rPr>
        <w:t xml:space="preserve"> mixing</w:t>
      </w:r>
      <w:r w:rsidRPr="006305A7">
        <w:rPr>
          <w:rFonts w:ascii="Times New Roman" w:hAnsi="Times New Roman" w:cs="Times New Roman"/>
          <w:color w:val="0D0D0D" w:themeColor="text1" w:themeTint="F2"/>
        </w:rPr>
        <w:t xml:space="preserve"> proportion </w:t>
      </w:r>
      <w:r w:rsidR="00763977" w:rsidRPr="006305A7">
        <w:rPr>
          <w:rFonts w:ascii="Times New Roman" w:hAnsi="Times New Roman" w:cs="Times New Roman"/>
          <w:color w:val="0D0D0D" w:themeColor="text1" w:themeTint="F2"/>
        </w:rPr>
        <w:t>parameter</w:t>
      </w:r>
      <w:r w:rsidRPr="006305A7">
        <w:rPr>
          <w:rFonts w:ascii="Times New Roman" w:hAnsi="Times New Roman" w:cs="Times New Roman"/>
          <w:color w:val="0D0D0D" w:themeColor="text1" w:themeTint="F2"/>
        </w:rPr>
        <w:t xml:space="preserve"> in the low-cognitive component</w:t>
      </w:r>
      <w:r w:rsidR="00A41D90" w:rsidRPr="006305A7">
        <w:rPr>
          <w:rFonts w:ascii="Times New Roman" w:hAnsi="Times New Roman" w:cs="Times New Roman"/>
          <w:color w:val="0D0D0D" w:themeColor="text1" w:themeTint="F2"/>
        </w:rPr>
        <w:t xml:space="preserve"> (</w:t>
      </w:r>
      <m:oMath>
        <m:sSub>
          <m:sSubPr>
            <m:ctrlPr>
              <w:rPr>
                <w:rFonts w:ascii="Cambria Math" w:hAnsi="Cambria Math" w:cs="Times New Roman"/>
                <w:i/>
                <w:color w:val="0D0D0D" w:themeColor="text1" w:themeTint="F2"/>
              </w:rPr>
            </m:ctrlPr>
          </m:sSubPr>
          <m:e>
            <m:r>
              <w:rPr>
                <w:rFonts w:ascii="Cambria Math" w:hAnsi="Cambria Math" w:cs="Times New Roman"/>
                <w:color w:val="0D0D0D" w:themeColor="text1" w:themeTint="F2"/>
              </w:rPr>
              <m:t>π</m:t>
            </m:r>
          </m:e>
          <m:sub>
            <m:r>
              <w:rPr>
                <w:rFonts w:ascii="Cambria Math" w:hAnsi="Cambria Math" w:cs="Times New Roman"/>
                <w:color w:val="0D0D0D" w:themeColor="text1" w:themeTint="F2"/>
              </w:rPr>
              <m:t>1</m:t>
            </m:r>
          </m:sub>
        </m:sSub>
      </m:oMath>
      <w:r w:rsidR="00ED7F60" w:rsidRPr="006305A7">
        <w:rPr>
          <w:rFonts w:ascii="Times New Roman" w:hAnsi="Times New Roman" w:cs="Times New Roman"/>
          <w:color w:val="0D0D0D" w:themeColor="text1" w:themeTint="F2"/>
        </w:rPr>
        <w:t xml:space="preserve">). </w:t>
      </w:r>
      <w:r w:rsidR="008C00B5" w:rsidRPr="006305A7">
        <w:rPr>
          <w:rFonts w:ascii="Times New Roman" w:hAnsi="Times New Roman" w:cs="Times New Roman"/>
          <w:color w:val="0D0D0D" w:themeColor="text1" w:themeTint="F2"/>
        </w:rPr>
        <w:t>Note that</w:t>
      </w:r>
      <w:r w:rsidR="00ED7F60" w:rsidRPr="006305A7">
        <w:rPr>
          <w:rFonts w:ascii="Times New Roman" w:hAnsi="Times New Roman" w:cs="Times New Roman"/>
          <w:color w:val="0D0D0D" w:themeColor="text1" w:themeTint="F2"/>
        </w:rPr>
        <w:t xml:space="preserve"> </w:t>
      </w:r>
      <m:oMath>
        <m:sSub>
          <m:sSubPr>
            <m:ctrlPr>
              <w:rPr>
                <w:rFonts w:ascii="Cambria Math" w:hAnsi="Cambria Math" w:cs="Times New Roman"/>
                <w:i/>
                <w:color w:val="0D0D0D" w:themeColor="text1" w:themeTint="F2"/>
              </w:rPr>
            </m:ctrlPr>
          </m:sSubPr>
          <m:e>
            <m:r>
              <w:rPr>
                <w:rFonts w:ascii="Cambria Math" w:hAnsi="Cambria Math" w:cs="Times New Roman"/>
                <w:color w:val="0D0D0D" w:themeColor="text1" w:themeTint="F2"/>
              </w:rPr>
              <m:t>π</m:t>
            </m:r>
          </m:e>
          <m:sub>
            <m:r>
              <w:rPr>
                <w:rFonts w:ascii="Cambria Math" w:hAnsi="Cambria Math" w:cs="Times New Roman"/>
                <w:color w:val="0D0D0D" w:themeColor="text1" w:themeTint="F2"/>
              </w:rPr>
              <m:t>2</m:t>
            </m:r>
          </m:sub>
        </m:sSub>
      </m:oMath>
      <w:r w:rsidR="00ED7F60" w:rsidRPr="006305A7">
        <w:rPr>
          <w:rFonts w:ascii="Times New Roman" w:hAnsi="Times New Roman" w:cs="Times New Roman"/>
          <w:color w:val="0D0D0D" w:themeColor="text1" w:themeTint="F2"/>
        </w:rPr>
        <w:t xml:space="preserve"> </w:t>
      </w:r>
      <w:r w:rsidR="00FD0010" w:rsidRPr="006305A7">
        <w:rPr>
          <w:rFonts w:ascii="Times New Roman" w:hAnsi="Times New Roman" w:cs="Times New Roman"/>
          <w:color w:val="0D0D0D" w:themeColor="text1" w:themeTint="F2"/>
        </w:rPr>
        <w:t>(</w:t>
      </w:r>
      <w:r w:rsidR="00ED7F60" w:rsidRPr="006305A7">
        <w:rPr>
          <w:rFonts w:ascii="Times New Roman" w:hAnsi="Times New Roman" w:cs="Times New Roman"/>
          <w:color w:val="0D0D0D" w:themeColor="text1" w:themeTint="F2"/>
        </w:rPr>
        <w:t xml:space="preserve">the </w:t>
      </w:r>
      <w:r w:rsidR="00763977" w:rsidRPr="006305A7">
        <w:rPr>
          <w:rFonts w:ascii="Times New Roman" w:hAnsi="Times New Roman" w:cs="Times New Roman"/>
          <w:color w:val="0D0D0D" w:themeColor="text1" w:themeTint="F2"/>
        </w:rPr>
        <w:t>mixing proportion parameter</w:t>
      </w:r>
      <w:r w:rsidR="00ED7F60" w:rsidRPr="006305A7">
        <w:rPr>
          <w:rFonts w:ascii="Times New Roman" w:hAnsi="Times New Roman" w:cs="Times New Roman"/>
          <w:color w:val="0D0D0D" w:themeColor="text1" w:themeTint="F2"/>
        </w:rPr>
        <w:t xml:space="preserve"> in the </w:t>
      </w:r>
      <w:r w:rsidR="00763977" w:rsidRPr="006305A7">
        <w:rPr>
          <w:rFonts w:ascii="Times New Roman" w:hAnsi="Times New Roman" w:cs="Times New Roman"/>
          <w:color w:val="0D0D0D" w:themeColor="text1" w:themeTint="F2"/>
        </w:rPr>
        <w:t>high</w:t>
      </w:r>
      <w:r w:rsidR="00ED7F60" w:rsidRPr="006305A7">
        <w:rPr>
          <w:rFonts w:ascii="Times New Roman" w:hAnsi="Times New Roman" w:cs="Times New Roman"/>
          <w:color w:val="0D0D0D" w:themeColor="text1" w:themeTint="F2"/>
        </w:rPr>
        <w:t xml:space="preserve">-cognitive component) is not reported, because </w:t>
      </w:r>
      <m:oMath>
        <m:sSub>
          <m:sSubPr>
            <m:ctrlPr>
              <w:rPr>
                <w:rFonts w:ascii="Cambria Math" w:hAnsi="Cambria Math" w:cs="Times New Roman"/>
                <w:i/>
                <w:color w:val="0D0D0D" w:themeColor="text1" w:themeTint="F2"/>
              </w:rPr>
            </m:ctrlPr>
          </m:sSubPr>
          <m:e>
            <m:r>
              <w:rPr>
                <w:rFonts w:ascii="Cambria Math" w:hAnsi="Cambria Math" w:cs="Times New Roman"/>
                <w:color w:val="0D0D0D" w:themeColor="text1" w:themeTint="F2"/>
              </w:rPr>
              <m:t>π</m:t>
            </m:r>
          </m:e>
          <m:sub>
            <m:r>
              <w:rPr>
                <w:rFonts w:ascii="Cambria Math" w:hAnsi="Cambria Math" w:cs="Times New Roman"/>
                <w:color w:val="0D0D0D" w:themeColor="text1" w:themeTint="F2"/>
              </w:rPr>
              <m:t>2</m:t>
            </m:r>
          </m:sub>
        </m:sSub>
      </m:oMath>
      <w:r w:rsidR="00ED7F60" w:rsidRPr="006305A7">
        <w:rPr>
          <w:rFonts w:ascii="Times New Roman" w:hAnsi="Times New Roman" w:cs="Times New Roman"/>
          <w:color w:val="0D0D0D" w:themeColor="text1" w:themeTint="F2"/>
        </w:rPr>
        <w:t xml:space="preserve"> is </w:t>
      </w:r>
      <w:r w:rsidR="00763977" w:rsidRPr="006305A7">
        <w:rPr>
          <w:rFonts w:ascii="Times New Roman" w:hAnsi="Times New Roman" w:cs="Times New Roman"/>
          <w:color w:val="0D0D0D" w:themeColor="text1" w:themeTint="F2"/>
        </w:rPr>
        <w:t xml:space="preserve">simply equal to </w:t>
      </w:r>
      <w:r w:rsidR="00ED7F60" w:rsidRPr="006305A7">
        <w:rPr>
          <w:rFonts w:ascii="Times New Roman" w:hAnsi="Times New Roman" w:cs="Times New Roman"/>
          <w:color w:val="0D0D0D" w:themeColor="text1" w:themeTint="F2"/>
        </w:rPr>
        <w:t xml:space="preserve">1- </w:t>
      </w:r>
      <m:oMath>
        <m:sSub>
          <m:sSubPr>
            <m:ctrlPr>
              <w:rPr>
                <w:rFonts w:ascii="Cambria Math" w:hAnsi="Cambria Math" w:cs="Times New Roman"/>
                <w:i/>
                <w:color w:val="0D0D0D" w:themeColor="text1" w:themeTint="F2"/>
              </w:rPr>
            </m:ctrlPr>
          </m:sSubPr>
          <m:e>
            <m:r>
              <w:rPr>
                <w:rFonts w:ascii="Cambria Math" w:hAnsi="Cambria Math" w:cs="Times New Roman"/>
                <w:color w:val="0D0D0D" w:themeColor="text1" w:themeTint="F2"/>
              </w:rPr>
              <m:t>π</m:t>
            </m:r>
          </m:e>
          <m:sub>
            <m:r>
              <w:rPr>
                <w:rFonts w:ascii="Cambria Math" w:hAnsi="Cambria Math" w:cs="Times New Roman"/>
                <w:color w:val="0D0D0D" w:themeColor="text1" w:themeTint="F2"/>
              </w:rPr>
              <m:t>1</m:t>
            </m:r>
          </m:sub>
        </m:sSub>
      </m:oMath>
      <w:r w:rsidR="00763977" w:rsidRPr="006305A7">
        <w:rPr>
          <w:rFonts w:ascii="Times New Roman" w:hAnsi="Times New Roman" w:cs="Times New Roman"/>
          <w:color w:val="0D0D0D" w:themeColor="text1" w:themeTint="F2"/>
        </w:rPr>
        <w:t>.</w:t>
      </w:r>
      <w:r w:rsidRPr="006305A7">
        <w:rPr>
          <w:rFonts w:ascii="Times New Roman" w:hAnsi="Times New Roman" w:cs="Times New Roman"/>
          <w:color w:val="0D0D0D" w:themeColor="text1" w:themeTint="F2"/>
        </w:rPr>
        <w:t xml:space="preserve"> The confidence interval is presented in parentheses</w:t>
      </w:r>
      <w:r w:rsidR="00763977" w:rsidRPr="006305A7">
        <w:rPr>
          <w:rFonts w:ascii="Times New Roman" w:hAnsi="Times New Roman" w:cs="Times New Roman"/>
          <w:color w:val="0D0D0D" w:themeColor="text1" w:themeTint="F2"/>
        </w:rPr>
        <w:t>. This implies that students who spend more time on the lower</w:t>
      </w:r>
      <w:r w:rsidR="002178A4" w:rsidRPr="006305A7">
        <w:rPr>
          <w:rFonts w:ascii="Times New Roman" w:hAnsi="Times New Roman" w:cs="Times New Roman"/>
          <w:color w:val="0D0D0D" w:themeColor="text1" w:themeTint="F2"/>
        </w:rPr>
        <w:t>-</w:t>
      </w:r>
      <w:r w:rsidR="005A6BB7" w:rsidRPr="006305A7">
        <w:rPr>
          <w:rFonts w:ascii="Times New Roman" w:hAnsi="Times New Roman" w:cs="Times New Roman"/>
          <w:color w:val="0D0D0D" w:themeColor="text1" w:themeTint="F2"/>
        </w:rPr>
        <w:t>l</w:t>
      </w:r>
      <w:r w:rsidR="00763977" w:rsidRPr="006305A7">
        <w:rPr>
          <w:rFonts w:ascii="Times New Roman" w:hAnsi="Times New Roman" w:cs="Times New Roman"/>
          <w:color w:val="0D0D0D" w:themeColor="text1" w:themeTint="F2"/>
        </w:rPr>
        <w:t>evel cognitive processes tend to have lower human scores</w:t>
      </w:r>
      <w:r w:rsidR="003D53FF" w:rsidRPr="006305A7">
        <w:rPr>
          <w:rFonts w:ascii="Times New Roman" w:hAnsi="Times New Roman" w:cs="Times New Roman"/>
          <w:color w:val="0D0D0D" w:themeColor="text1" w:themeTint="F2"/>
        </w:rPr>
        <w:t xml:space="preserve">. </w:t>
      </w:r>
      <w:r w:rsidR="00E663BC" w:rsidRPr="006305A7">
        <w:rPr>
          <w:rFonts w:ascii="Times New Roman" w:hAnsi="Times New Roman" w:cs="Times New Roman"/>
          <w:color w:val="0D0D0D" w:themeColor="text1" w:themeTint="F2"/>
        </w:rPr>
        <w:t>Also,  longer</w:t>
      </w:r>
      <w:r w:rsidR="40F12A16" w:rsidRPr="006305A7">
        <w:rPr>
          <w:rFonts w:ascii="Times New Roman" w:hAnsi="Times New Roman" w:cs="Times New Roman"/>
          <w:color w:val="0D0D0D" w:themeColor="text1" w:themeTint="F2"/>
        </w:rPr>
        <w:t xml:space="preserve"> pauses</w:t>
      </w:r>
      <w:r w:rsidR="00E663BC" w:rsidRPr="006305A7">
        <w:rPr>
          <w:rFonts w:ascii="Times New Roman" w:hAnsi="Times New Roman" w:cs="Times New Roman"/>
          <w:color w:val="0D0D0D" w:themeColor="text1" w:themeTint="F2"/>
        </w:rPr>
        <w:t xml:space="preserve"> at the </w:t>
      </w:r>
      <w:r w:rsidR="00820280" w:rsidRPr="006305A7">
        <w:rPr>
          <w:rFonts w:ascii="Times New Roman" w:hAnsi="Times New Roman" w:cs="Times New Roman"/>
          <w:color w:val="0D0D0D" w:themeColor="text1" w:themeTint="F2"/>
        </w:rPr>
        <w:t xml:space="preserve">low component is reflected </w:t>
      </w:r>
      <w:r w:rsidR="612C4629" w:rsidRPr="006305A7">
        <w:rPr>
          <w:rFonts w:ascii="Times New Roman" w:hAnsi="Times New Roman" w:cs="Times New Roman"/>
          <w:color w:val="0D0D0D" w:themeColor="text1" w:themeTint="F2"/>
        </w:rPr>
        <w:t>in</w:t>
      </w:r>
      <w:r w:rsidR="00820280" w:rsidRPr="006305A7">
        <w:rPr>
          <w:rFonts w:ascii="Times New Roman" w:hAnsi="Times New Roman" w:cs="Times New Roman"/>
          <w:color w:val="0D0D0D" w:themeColor="text1" w:themeTint="F2"/>
        </w:rPr>
        <w:t xml:space="preserve"> the larger mean in that component. </w:t>
      </w:r>
      <w:r w:rsidR="2C86BCE9" w:rsidRPr="006305A7">
        <w:rPr>
          <w:rFonts w:ascii="Times New Roman" w:hAnsi="Times New Roman" w:cs="Times New Roman"/>
          <w:color w:val="0D0D0D" w:themeColor="text1" w:themeTint="F2"/>
        </w:rPr>
        <w:t>L</w:t>
      </w:r>
      <w:r w:rsidR="00820280" w:rsidRPr="006305A7">
        <w:rPr>
          <w:rFonts w:ascii="Times New Roman" w:hAnsi="Times New Roman" w:cs="Times New Roman"/>
          <w:color w:val="0D0D0D" w:themeColor="text1" w:themeTint="F2"/>
        </w:rPr>
        <w:t>onger</w:t>
      </w:r>
      <w:r w:rsidR="64E4F9EE" w:rsidRPr="006305A7">
        <w:rPr>
          <w:rFonts w:ascii="Times New Roman" w:hAnsi="Times New Roman" w:cs="Times New Roman"/>
          <w:color w:val="0D0D0D" w:themeColor="text1" w:themeTint="F2"/>
        </w:rPr>
        <w:t xml:space="preserve"> pauses</w:t>
      </w:r>
      <w:r w:rsidR="00820280" w:rsidRPr="006305A7">
        <w:rPr>
          <w:rFonts w:ascii="Times New Roman" w:hAnsi="Times New Roman" w:cs="Times New Roman"/>
          <w:color w:val="0D0D0D" w:themeColor="text1" w:themeTint="F2"/>
        </w:rPr>
        <w:t xml:space="preserve"> may indicate inefficient low-level cognitive processes, which may </w:t>
      </w:r>
      <w:r w:rsidR="792F78E3" w:rsidRPr="006305A7">
        <w:rPr>
          <w:rFonts w:ascii="Times New Roman" w:hAnsi="Times New Roman" w:cs="Times New Roman"/>
          <w:color w:val="0D0D0D" w:themeColor="text1" w:themeTint="F2"/>
        </w:rPr>
        <w:t xml:space="preserve">also </w:t>
      </w:r>
      <w:r w:rsidR="00820280" w:rsidRPr="006305A7">
        <w:rPr>
          <w:rFonts w:ascii="Times New Roman" w:hAnsi="Times New Roman" w:cs="Times New Roman"/>
          <w:color w:val="0D0D0D" w:themeColor="text1" w:themeTint="F2"/>
        </w:rPr>
        <w:t xml:space="preserve">impose on working memory resources.  </w:t>
      </w:r>
    </w:p>
    <w:p w14:paraId="535E8896" w14:textId="77777777" w:rsidR="00820280" w:rsidRPr="006305A7" w:rsidRDefault="00820280" w:rsidP="00657704">
      <w:pPr>
        <w:snapToGrid w:val="0"/>
        <w:spacing w:after="0" w:line="240" w:lineRule="auto"/>
        <w:ind w:firstLine="576"/>
        <w:rPr>
          <w:rFonts w:ascii="Times New Roman" w:hAnsi="Times New Roman" w:cs="Times New Roman"/>
          <w:color w:val="0D0D0D" w:themeColor="text1" w:themeTint="F2"/>
        </w:rPr>
      </w:pPr>
    </w:p>
    <w:p w14:paraId="72E62C3E" w14:textId="26E037F2" w:rsidR="001E34D7" w:rsidRPr="006305A7" w:rsidRDefault="001E34D7" w:rsidP="00657704">
      <w:pPr>
        <w:snapToGrid w:val="0"/>
        <w:spacing w:after="0" w:line="240" w:lineRule="auto"/>
        <w:ind w:firstLine="576"/>
        <w:jc w:val="center"/>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TABLE 3</w:t>
      </w:r>
    </w:p>
    <w:p w14:paraId="24153C66" w14:textId="443B0175" w:rsidR="00BA38E1" w:rsidRPr="006305A7" w:rsidRDefault="001E34D7" w:rsidP="00657704">
      <w:pPr>
        <w:snapToGrid w:val="0"/>
        <w:spacing w:after="0" w:line="240" w:lineRule="auto"/>
        <w:ind w:firstLine="576"/>
        <w:jc w:val="center"/>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CORRELATION AMONG VARIABLES</w:t>
      </w:r>
    </w:p>
    <w:tbl>
      <w:tblPr>
        <w:tblStyle w:val="TableGrid"/>
        <w:tblW w:w="0" w:type="auto"/>
        <w:tblInd w:w="305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235"/>
      </w:tblGrid>
      <w:tr w:rsidR="006305A7" w:rsidRPr="006305A7" w14:paraId="0E86C023" w14:textId="77777777" w:rsidTr="00806C7E">
        <w:trPr>
          <w:trHeight w:val="292"/>
        </w:trPr>
        <w:tc>
          <w:tcPr>
            <w:tcW w:w="1261" w:type="dxa"/>
            <w:tcBorders>
              <w:top w:val="single" w:sz="4" w:space="0" w:color="auto"/>
              <w:bottom w:val="single" w:sz="4" w:space="0" w:color="auto"/>
            </w:tcBorders>
            <w:noWrap/>
            <w:hideMark/>
          </w:tcPr>
          <w:p w14:paraId="537ABC31" w14:textId="37703FC4" w:rsidR="000F4055" w:rsidRPr="006305A7" w:rsidRDefault="00DE2F00"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Variable</w:t>
            </w:r>
          </w:p>
        </w:tc>
        <w:tc>
          <w:tcPr>
            <w:tcW w:w="3235" w:type="dxa"/>
            <w:tcBorders>
              <w:top w:val="single" w:sz="4" w:space="0" w:color="auto"/>
              <w:bottom w:val="single" w:sz="4" w:space="0" w:color="auto"/>
            </w:tcBorders>
            <w:noWrap/>
            <w:hideMark/>
          </w:tcPr>
          <w:p w14:paraId="26927746" w14:textId="1E18783D" w:rsidR="000F4055" w:rsidRPr="006305A7" w:rsidRDefault="00DE2F00"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Correlation to human score</w:t>
            </w:r>
          </w:p>
        </w:tc>
      </w:tr>
      <w:tr w:rsidR="006305A7" w:rsidRPr="006305A7" w14:paraId="1C085761" w14:textId="77777777" w:rsidTr="00806C7E">
        <w:trPr>
          <w:trHeight w:val="292"/>
        </w:trPr>
        <w:tc>
          <w:tcPr>
            <w:tcW w:w="1261" w:type="dxa"/>
            <w:tcBorders>
              <w:top w:val="single" w:sz="4" w:space="0" w:color="auto"/>
            </w:tcBorders>
            <w:noWrap/>
            <w:hideMark/>
          </w:tcPr>
          <w:p w14:paraId="7D48BA2D" w14:textId="77777777" w:rsidR="000F4055" w:rsidRPr="006305A7" w:rsidRDefault="000F4055"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mean.high</w:t>
            </w:r>
          </w:p>
        </w:tc>
        <w:tc>
          <w:tcPr>
            <w:tcW w:w="3235" w:type="dxa"/>
            <w:tcBorders>
              <w:top w:val="single" w:sz="4" w:space="0" w:color="auto"/>
            </w:tcBorders>
            <w:noWrap/>
            <w:hideMark/>
          </w:tcPr>
          <w:p w14:paraId="6253CCDA" w14:textId="0BC50D7B" w:rsidR="000F4055" w:rsidRPr="006305A7" w:rsidRDefault="000F4055" w:rsidP="00684E61">
            <w:pPr>
              <w:rPr>
                <w:rFonts w:ascii="Times New Roman" w:eastAsia="Georgia" w:hAnsi="Times New Roman" w:cs="Times New Roman"/>
                <w:b/>
                <w:color w:val="0D0D0D" w:themeColor="text1" w:themeTint="F2"/>
              </w:rPr>
            </w:pPr>
            <w:r w:rsidRPr="006305A7">
              <w:rPr>
                <w:rFonts w:ascii="Times New Roman" w:eastAsia="Georgia" w:hAnsi="Times New Roman" w:cs="Times New Roman"/>
                <w:b/>
                <w:color w:val="0D0D0D" w:themeColor="text1" w:themeTint="F2"/>
              </w:rPr>
              <w:t>-0.3</w:t>
            </w:r>
            <w:r w:rsidR="00E663BC" w:rsidRPr="006305A7">
              <w:rPr>
                <w:rFonts w:ascii="Times New Roman" w:eastAsia="Georgia" w:hAnsi="Times New Roman" w:cs="Times New Roman"/>
                <w:b/>
                <w:color w:val="0D0D0D" w:themeColor="text1" w:themeTint="F2"/>
              </w:rPr>
              <w:t>4</w:t>
            </w:r>
            <w:r w:rsidR="005D7A7A" w:rsidRPr="006305A7">
              <w:rPr>
                <w:rFonts w:ascii="Times New Roman" w:eastAsia="Georgia" w:hAnsi="Times New Roman" w:cs="Times New Roman"/>
                <w:b/>
                <w:color w:val="0D0D0D" w:themeColor="text1" w:themeTint="F2"/>
              </w:rPr>
              <w:t xml:space="preserve"> **</w:t>
            </w:r>
          </w:p>
          <w:p w14:paraId="6A1B502C" w14:textId="2E95401A" w:rsidR="000F4055" w:rsidRPr="006305A7" w:rsidRDefault="000F4055"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[-0.51,  -0.13]</w:t>
            </w:r>
          </w:p>
        </w:tc>
      </w:tr>
      <w:tr w:rsidR="006305A7" w:rsidRPr="006305A7" w14:paraId="3D78AB82" w14:textId="77777777" w:rsidTr="00806C7E">
        <w:trPr>
          <w:trHeight w:val="292"/>
        </w:trPr>
        <w:tc>
          <w:tcPr>
            <w:tcW w:w="1261" w:type="dxa"/>
            <w:noWrap/>
            <w:hideMark/>
          </w:tcPr>
          <w:p w14:paraId="070CF6D0" w14:textId="77777777" w:rsidR="000F4055" w:rsidRPr="006305A7" w:rsidRDefault="000F4055"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mean.low</w:t>
            </w:r>
          </w:p>
        </w:tc>
        <w:tc>
          <w:tcPr>
            <w:tcW w:w="3235" w:type="dxa"/>
            <w:noWrap/>
            <w:hideMark/>
          </w:tcPr>
          <w:p w14:paraId="11FA721B" w14:textId="77777777" w:rsidR="000F4055" w:rsidRPr="006305A7" w:rsidRDefault="000F4055" w:rsidP="00684E61">
            <w:pPr>
              <w:rPr>
                <w:rFonts w:ascii="Times New Roman" w:eastAsia="Georgia" w:hAnsi="Times New Roman" w:cs="Times New Roman"/>
                <w:b/>
                <w:color w:val="0D0D0D" w:themeColor="text1" w:themeTint="F2"/>
              </w:rPr>
            </w:pPr>
            <w:r w:rsidRPr="006305A7">
              <w:rPr>
                <w:rFonts w:ascii="Times New Roman" w:eastAsia="Georgia" w:hAnsi="Times New Roman" w:cs="Times New Roman"/>
                <w:b/>
                <w:color w:val="0D0D0D" w:themeColor="text1" w:themeTint="F2"/>
              </w:rPr>
              <w:t>-0.15</w:t>
            </w:r>
          </w:p>
          <w:p w14:paraId="1765437C" w14:textId="39189A33" w:rsidR="000F4055" w:rsidRPr="006305A7" w:rsidRDefault="000F4055"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[-0.35,  0.06]</w:t>
            </w:r>
          </w:p>
        </w:tc>
      </w:tr>
      <w:tr w:rsidR="006305A7" w:rsidRPr="006305A7" w14:paraId="755884DE" w14:textId="77777777" w:rsidTr="00806C7E">
        <w:trPr>
          <w:trHeight w:val="292"/>
        </w:trPr>
        <w:tc>
          <w:tcPr>
            <w:tcW w:w="1261" w:type="dxa"/>
            <w:noWrap/>
            <w:hideMark/>
          </w:tcPr>
          <w:p w14:paraId="59585C9D" w14:textId="77777777" w:rsidR="000F4055" w:rsidRPr="006305A7" w:rsidRDefault="000F4055"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tau.low</w:t>
            </w:r>
          </w:p>
        </w:tc>
        <w:tc>
          <w:tcPr>
            <w:tcW w:w="3235" w:type="dxa"/>
            <w:noWrap/>
            <w:hideMark/>
          </w:tcPr>
          <w:p w14:paraId="6508034B" w14:textId="77777777" w:rsidR="000F4055" w:rsidRPr="006305A7" w:rsidRDefault="000F4055" w:rsidP="00684E61">
            <w:pPr>
              <w:rPr>
                <w:rFonts w:ascii="Times New Roman" w:eastAsia="Georgia" w:hAnsi="Times New Roman" w:cs="Times New Roman"/>
                <w:b/>
                <w:color w:val="0D0D0D" w:themeColor="text1" w:themeTint="F2"/>
              </w:rPr>
            </w:pPr>
            <w:r w:rsidRPr="006305A7">
              <w:rPr>
                <w:rFonts w:ascii="Times New Roman" w:eastAsia="Georgia" w:hAnsi="Times New Roman" w:cs="Times New Roman"/>
                <w:b/>
                <w:color w:val="0D0D0D" w:themeColor="text1" w:themeTint="F2"/>
              </w:rPr>
              <w:t>-0.24</w:t>
            </w:r>
          </w:p>
          <w:p w14:paraId="2DE5CA54" w14:textId="3CFEC031" w:rsidR="000F4055" w:rsidRPr="006305A7" w:rsidRDefault="000F4055"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[-0.43,  -0.03]</w:t>
            </w:r>
          </w:p>
        </w:tc>
      </w:tr>
      <w:tr w:rsidR="006305A7" w:rsidRPr="006305A7" w14:paraId="7D7835BD" w14:textId="77777777" w:rsidTr="00806C7E">
        <w:trPr>
          <w:trHeight w:val="292"/>
        </w:trPr>
        <w:tc>
          <w:tcPr>
            <w:tcW w:w="1261" w:type="dxa"/>
            <w:noWrap/>
            <w:hideMark/>
          </w:tcPr>
          <w:p w14:paraId="5FEE2465" w14:textId="77777777" w:rsidR="000F4055" w:rsidRPr="006305A7" w:rsidRDefault="000F4055"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tau.high</w:t>
            </w:r>
          </w:p>
        </w:tc>
        <w:tc>
          <w:tcPr>
            <w:tcW w:w="3235" w:type="dxa"/>
            <w:noWrap/>
            <w:hideMark/>
          </w:tcPr>
          <w:p w14:paraId="44A56D31" w14:textId="77777777" w:rsidR="000F4055" w:rsidRPr="006305A7" w:rsidRDefault="000F4055" w:rsidP="00684E61">
            <w:pPr>
              <w:rPr>
                <w:rFonts w:ascii="Times New Roman" w:eastAsia="Georgia" w:hAnsi="Times New Roman" w:cs="Times New Roman"/>
                <w:b/>
                <w:color w:val="0D0D0D" w:themeColor="text1" w:themeTint="F2"/>
              </w:rPr>
            </w:pPr>
            <w:r w:rsidRPr="006305A7">
              <w:rPr>
                <w:rFonts w:ascii="Times New Roman" w:eastAsia="Georgia" w:hAnsi="Times New Roman" w:cs="Times New Roman"/>
                <w:b/>
                <w:color w:val="0D0D0D" w:themeColor="text1" w:themeTint="F2"/>
              </w:rPr>
              <w:t>-0.05</w:t>
            </w:r>
          </w:p>
          <w:p w14:paraId="4DF71853" w14:textId="151937DC" w:rsidR="000F4055" w:rsidRPr="006305A7" w:rsidRDefault="000F4055"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[-0.25,  0.17]</w:t>
            </w:r>
          </w:p>
        </w:tc>
      </w:tr>
      <w:tr w:rsidR="006305A7" w:rsidRPr="006305A7" w14:paraId="5D320531" w14:textId="77777777" w:rsidTr="00806C7E">
        <w:trPr>
          <w:trHeight w:val="292"/>
        </w:trPr>
        <w:tc>
          <w:tcPr>
            <w:tcW w:w="1261" w:type="dxa"/>
            <w:noWrap/>
            <w:hideMark/>
          </w:tcPr>
          <w:p w14:paraId="07B2804F" w14:textId="77777777" w:rsidR="000F4055" w:rsidRPr="006305A7" w:rsidRDefault="000F4055"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pie.low</w:t>
            </w:r>
          </w:p>
        </w:tc>
        <w:tc>
          <w:tcPr>
            <w:tcW w:w="3235" w:type="dxa"/>
            <w:noWrap/>
            <w:hideMark/>
          </w:tcPr>
          <w:p w14:paraId="5C210199" w14:textId="21A2E14E" w:rsidR="000F4055" w:rsidRPr="006305A7" w:rsidRDefault="00E663BC" w:rsidP="00684E61">
            <w:pPr>
              <w:rPr>
                <w:rFonts w:ascii="Times New Roman" w:eastAsia="Georgia" w:hAnsi="Times New Roman" w:cs="Times New Roman"/>
                <w:b/>
                <w:color w:val="0D0D0D" w:themeColor="text1" w:themeTint="F2"/>
              </w:rPr>
            </w:pPr>
            <w:r w:rsidRPr="006305A7">
              <w:rPr>
                <w:rFonts w:ascii="Times New Roman" w:eastAsia="Georgia" w:hAnsi="Times New Roman" w:cs="Times New Roman"/>
                <w:b/>
                <w:color w:val="0D0D0D" w:themeColor="text1" w:themeTint="F2"/>
              </w:rPr>
              <w:t>-</w:t>
            </w:r>
            <w:r w:rsidR="000F4055" w:rsidRPr="006305A7">
              <w:rPr>
                <w:rFonts w:ascii="Times New Roman" w:eastAsia="Georgia" w:hAnsi="Times New Roman" w:cs="Times New Roman"/>
                <w:b/>
                <w:color w:val="0D0D0D" w:themeColor="text1" w:themeTint="F2"/>
              </w:rPr>
              <w:t>0.35</w:t>
            </w:r>
            <w:r w:rsidR="00F25ED6" w:rsidRPr="006305A7">
              <w:rPr>
                <w:rFonts w:ascii="Times New Roman" w:eastAsia="Georgia" w:hAnsi="Times New Roman" w:cs="Times New Roman"/>
                <w:b/>
                <w:color w:val="0D0D0D" w:themeColor="text1" w:themeTint="F2"/>
              </w:rPr>
              <w:t xml:space="preserve"> ***</w:t>
            </w:r>
          </w:p>
          <w:p w14:paraId="65F118DC" w14:textId="1509B81C" w:rsidR="000F4055" w:rsidRPr="006305A7" w:rsidRDefault="000F4055" w:rsidP="00684E61">
            <w:pPr>
              <w:rPr>
                <w:rFonts w:ascii="Times New Roman" w:eastAsia="Georgia" w:hAnsi="Times New Roman" w:cs="Times New Roman"/>
                <w:bCs/>
                <w:color w:val="0D0D0D" w:themeColor="text1" w:themeTint="F2"/>
              </w:rPr>
            </w:pPr>
            <w:r w:rsidRPr="006305A7">
              <w:rPr>
                <w:rFonts w:ascii="Times New Roman" w:eastAsia="Georgia" w:hAnsi="Times New Roman" w:cs="Times New Roman"/>
                <w:bCs/>
                <w:color w:val="0D0D0D" w:themeColor="text1" w:themeTint="F2"/>
              </w:rPr>
              <w:t>[0.15,  0.52]</w:t>
            </w:r>
          </w:p>
        </w:tc>
      </w:tr>
    </w:tbl>
    <w:p w14:paraId="01F568A3" w14:textId="1F523154" w:rsidR="00BA38E1" w:rsidRPr="006305A7" w:rsidRDefault="005D7A7A" w:rsidP="00657704">
      <w:pPr>
        <w:snapToGrid w:val="0"/>
        <w:spacing w:after="0" w:line="240" w:lineRule="auto"/>
        <w:rPr>
          <w:rFonts w:ascii="Times New Roman" w:hAnsi="Times New Roman" w:cs="Times New Roman"/>
          <w:i/>
          <w:iCs/>
          <w:color w:val="0D0D0D" w:themeColor="text1" w:themeTint="F2"/>
        </w:rPr>
      </w:pPr>
      <w:r w:rsidRPr="006305A7">
        <w:rPr>
          <w:rFonts w:ascii="Times New Roman" w:hAnsi="Times New Roman" w:cs="Times New Roman"/>
          <w:i/>
          <w:iCs/>
          <w:color w:val="0D0D0D" w:themeColor="text1" w:themeTint="F2"/>
        </w:rPr>
        <w:t xml:space="preserve">                                                                                **</w:t>
      </w:r>
      <w:r w:rsidR="00F25ED6" w:rsidRPr="006305A7">
        <w:rPr>
          <w:rFonts w:ascii="Times New Roman" w:hAnsi="Times New Roman" w:cs="Times New Roman"/>
          <w:i/>
          <w:iCs/>
          <w:color w:val="0D0D0D" w:themeColor="text1" w:themeTint="F2"/>
        </w:rPr>
        <w:t>*</w:t>
      </w:r>
      <w:r w:rsidRPr="006305A7">
        <w:rPr>
          <w:rFonts w:ascii="Times New Roman" w:hAnsi="Times New Roman" w:cs="Times New Roman"/>
          <w:i/>
          <w:iCs/>
          <w:color w:val="0D0D0D" w:themeColor="text1" w:themeTint="F2"/>
        </w:rPr>
        <w:t>p &lt; 0.01</w:t>
      </w:r>
      <w:r w:rsidR="00F25ED6" w:rsidRPr="006305A7">
        <w:rPr>
          <w:rFonts w:ascii="Times New Roman" w:hAnsi="Times New Roman" w:cs="Times New Roman"/>
          <w:i/>
          <w:iCs/>
          <w:color w:val="0D0D0D" w:themeColor="text1" w:themeTint="F2"/>
        </w:rPr>
        <w:t>;  **p &lt; 0.05</w:t>
      </w:r>
      <w:r w:rsidR="004F060C" w:rsidRPr="006305A7">
        <w:rPr>
          <w:rFonts w:ascii="Times New Roman" w:hAnsi="Times New Roman" w:cs="Times New Roman"/>
          <w:i/>
          <w:iCs/>
          <w:color w:val="0D0D0D" w:themeColor="text1" w:themeTint="F2"/>
        </w:rPr>
        <w:t>.</w:t>
      </w:r>
    </w:p>
    <w:p w14:paraId="2F3B2288" w14:textId="77777777" w:rsidR="00657704" w:rsidRPr="006305A7" w:rsidRDefault="00657704" w:rsidP="00657704">
      <w:pPr>
        <w:snapToGrid w:val="0"/>
        <w:spacing w:after="0" w:line="240" w:lineRule="auto"/>
        <w:rPr>
          <w:rFonts w:ascii="Times New Roman" w:hAnsi="Times New Roman" w:cs="Times New Roman"/>
          <w:i/>
          <w:iCs/>
          <w:color w:val="0D0D0D" w:themeColor="text1" w:themeTint="F2"/>
        </w:rPr>
      </w:pPr>
    </w:p>
    <w:p w14:paraId="0E997D41" w14:textId="154BA21C" w:rsidR="00C55A2E" w:rsidRPr="006305A7" w:rsidRDefault="00657704" w:rsidP="00200C44">
      <w:pPr>
        <w:snapToGrid w:val="0"/>
        <w:spacing w:after="0" w:line="240" w:lineRule="auto"/>
        <w:ind w:firstLine="576"/>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Fig. 1</w:t>
      </w:r>
      <w:r w:rsidR="003A74E7" w:rsidRPr="006305A7">
        <w:rPr>
          <w:rFonts w:ascii="Times New Roman" w:hAnsi="Times New Roman" w:cs="Times New Roman"/>
          <w:color w:val="0D0D0D" w:themeColor="text1" w:themeTint="F2"/>
        </w:rPr>
        <w:t>0</w:t>
      </w:r>
      <w:r w:rsidRPr="006305A7">
        <w:rPr>
          <w:rFonts w:ascii="Times New Roman" w:hAnsi="Times New Roman" w:cs="Times New Roman"/>
          <w:b/>
          <w:bCs/>
          <w:color w:val="0D0D0D" w:themeColor="text1" w:themeTint="F2"/>
        </w:rPr>
        <w:t xml:space="preserve"> </w:t>
      </w:r>
      <w:r w:rsidRPr="006305A7">
        <w:rPr>
          <w:rFonts w:ascii="Times New Roman" w:hAnsi="Times New Roman" w:cs="Times New Roman"/>
          <w:color w:val="0D0D0D" w:themeColor="text1" w:themeTint="F2"/>
        </w:rPr>
        <w:t>shows the correlation plots among variables. A complex relationship between the mixing proportion parameter and the human score is found in the plot. As shown in Fig. 1</w:t>
      </w:r>
      <w:r w:rsidR="003A74E7" w:rsidRPr="006305A7">
        <w:rPr>
          <w:rFonts w:ascii="Times New Roman" w:hAnsi="Times New Roman" w:cs="Times New Roman"/>
          <w:color w:val="0D0D0D" w:themeColor="text1" w:themeTint="F2"/>
        </w:rPr>
        <w:t>0</w:t>
      </w:r>
      <w:r w:rsidRPr="006305A7">
        <w:rPr>
          <w:rFonts w:ascii="Times New Roman" w:hAnsi="Times New Roman" w:cs="Times New Roman"/>
          <w:color w:val="0D0D0D" w:themeColor="text1" w:themeTint="F2"/>
        </w:rPr>
        <w:t>, the correlation is stronger at the upper bound of the plot. In other words, those students with low human scores have a wider range of values across the mixing proportion parameter; the students with higher human scores do not possess such a wide range of values in the mixing proportion parameter.</w:t>
      </w:r>
    </w:p>
    <w:p w14:paraId="554A4DAD" w14:textId="09F39C62" w:rsidR="00C55A2E" w:rsidRPr="00234218" w:rsidRDefault="004E257B" w:rsidP="003C2D30">
      <w:pPr>
        <w:snapToGrid w:val="0"/>
        <w:spacing w:after="0" w:line="240" w:lineRule="auto"/>
        <w:jc w:val="center"/>
        <w:rPr>
          <w:rFonts w:ascii="Times New Roman" w:hAnsi="Times New Roman" w:cs="Times New Roman"/>
          <w:color w:val="2E74B5" w:themeColor="accent5" w:themeShade="BF"/>
        </w:rPr>
      </w:pPr>
      <w:r w:rsidRPr="00234218">
        <w:rPr>
          <w:rFonts w:ascii="Times New Roman" w:hAnsi="Times New Roman" w:cs="Times New Roman"/>
          <w:noProof/>
          <w:color w:val="2E74B5" w:themeColor="accent5" w:themeShade="BF"/>
        </w:rPr>
        <w:lastRenderedPageBreak/>
        <w:drawing>
          <wp:inline distT="0" distB="0" distL="0" distR="0" wp14:anchorId="49A48190" wp14:editId="55778EE8">
            <wp:extent cx="5775158" cy="3152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0270" cy="3154930"/>
                    </a:xfrm>
                    <a:prstGeom prst="rect">
                      <a:avLst/>
                    </a:prstGeom>
                    <a:noFill/>
                    <a:ln>
                      <a:noFill/>
                    </a:ln>
                  </pic:spPr>
                </pic:pic>
              </a:graphicData>
            </a:graphic>
          </wp:inline>
        </w:drawing>
      </w:r>
    </w:p>
    <w:p w14:paraId="2834F5F6" w14:textId="0AA6B359" w:rsidR="003D53FF" w:rsidRPr="006305A7" w:rsidRDefault="0046768F" w:rsidP="003C2D30">
      <w:pPr>
        <w:snapToGrid w:val="0"/>
        <w:spacing w:after="0" w:line="240" w:lineRule="auto"/>
        <w:ind w:firstLine="576"/>
        <w:jc w:val="center"/>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Fi</w:t>
      </w:r>
      <w:r w:rsidR="00D47437" w:rsidRPr="006305A7">
        <w:rPr>
          <w:rFonts w:ascii="Times New Roman" w:hAnsi="Times New Roman" w:cs="Times New Roman"/>
          <w:color w:val="0D0D0D" w:themeColor="text1" w:themeTint="F2"/>
        </w:rPr>
        <w:t>g</w:t>
      </w:r>
      <w:r w:rsidRPr="006305A7">
        <w:rPr>
          <w:rFonts w:ascii="Times New Roman" w:hAnsi="Times New Roman" w:cs="Times New Roman"/>
          <w:color w:val="0D0D0D" w:themeColor="text1" w:themeTint="F2"/>
        </w:rPr>
        <w:t>.</w:t>
      </w:r>
      <w:r w:rsidR="00D47437" w:rsidRPr="006305A7">
        <w:rPr>
          <w:rFonts w:ascii="Times New Roman" w:hAnsi="Times New Roman" w:cs="Times New Roman"/>
          <w:color w:val="0D0D0D" w:themeColor="text1" w:themeTint="F2"/>
        </w:rPr>
        <w:t xml:space="preserve"> 1</w:t>
      </w:r>
      <w:r w:rsidR="00B43587" w:rsidRPr="006305A7">
        <w:rPr>
          <w:rFonts w:ascii="Times New Roman" w:hAnsi="Times New Roman" w:cs="Times New Roman"/>
          <w:color w:val="0D0D0D" w:themeColor="text1" w:themeTint="F2"/>
        </w:rPr>
        <w:t>0</w:t>
      </w:r>
      <w:r w:rsidR="00D47437" w:rsidRPr="006305A7">
        <w:rPr>
          <w:rFonts w:ascii="Times New Roman" w:hAnsi="Times New Roman" w:cs="Times New Roman"/>
          <w:color w:val="0D0D0D" w:themeColor="text1" w:themeTint="F2"/>
        </w:rPr>
        <w:t xml:space="preserve">. </w:t>
      </w:r>
      <w:r w:rsidRPr="006305A7">
        <w:rPr>
          <w:rFonts w:ascii="Times New Roman" w:hAnsi="Times New Roman" w:cs="Times New Roman"/>
          <w:color w:val="0D0D0D" w:themeColor="text1" w:themeTint="F2"/>
        </w:rPr>
        <w:t xml:space="preserve"> Correlation plots among varia</w:t>
      </w:r>
      <w:r w:rsidR="0038303B" w:rsidRPr="006305A7">
        <w:rPr>
          <w:rFonts w:ascii="Times New Roman" w:hAnsi="Times New Roman" w:cs="Times New Roman"/>
          <w:color w:val="0D0D0D" w:themeColor="text1" w:themeTint="F2"/>
        </w:rPr>
        <w:t>bles</w:t>
      </w:r>
    </w:p>
    <w:p w14:paraId="1831A302" w14:textId="17AD6C19" w:rsidR="00684CDC" w:rsidRPr="006305A7" w:rsidRDefault="00684CDC" w:rsidP="00684E61">
      <w:pPr>
        <w:snapToGrid w:val="0"/>
        <w:spacing w:after="0" w:line="240" w:lineRule="auto"/>
        <w:ind w:firstLine="576"/>
        <w:rPr>
          <w:rFonts w:ascii="Times New Roman" w:hAnsi="Times New Roman" w:cs="Times New Roman"/>
          <w:color w:val="0D0D0D" w:themeColor="text1" w:themeTint="F2"/>
        </w:rPr>
      </w:pPr>
    </w:p>
    <w:p w14:paraId="327ED8FE" w14:textId="3DA9FB09" w:rsidR="00E51756" w:rsidRPr="006305A7" w:rsidRDefault="00E51756" w:rsidP="00485B21">
      <w:pPr>
        <w:adjustRightInd w:val="0"/>
        <w:snapToGrid w:val="0"/>
        <w:spacing w:after="0" w:line="240" w:lineRule="auto"/>
        <w:jc w:val="center"/>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V.</w:t>
      </w:r>
      <w:r w:rsidR="00C365AD" w:rsidRPr="006305A7">
        <w:rPr>
          <w:rFonts w:ascii="Times New Roman" w:hAnsi="Times New Roman" w:cs="Times New Roman"/>
          <w:color w:val="0D0D0D" w:themeColor="text1" w:themeTint="F2"/>
        </w:rPr>
        <w:t xml:space="preserve">  </w:t>
      </w:r>
      <w:r w:rsidRPr="006305A7">
        <w:rPr>
          <w:rFonts w:ascii="Times New Roman" w:hAnsi="Times New Roman" w:cs="Times New Roman"/>
          <w:color w:val="0D0D0D" w:themeColor="text1" w:themeTint="F2"/>
        </w:rPr>
        <w:t>DISCUSSION</w:t>
      </w:r>
    </w:p>
    <w:p w14:paraId="39375658" w14:textId="37ABB29A" w:rsidR="005113EF" w:rsidRPr="006305A7" w:rsidRDefault="005113EF" w:rsidP="00684E61">
      <w:pPr>
        <w:adjustRightInd w:val="0"/>
        <w:snapToGrid w:val="0"/>
        <w:spacing w:after="0" w:line="240" w:lineRule="auto"/>
        <w:ind w:firstLine="576"/>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 xml:space="preserve">In this section, we discuss our research results </w:t>
      </w:r>
      <w:r w:rsidR="4DE6C884" w:rsidRPr="006305A7">
        <w:rPr>
          <w:rFonts w:ascii="Times New Roman" w:hAnsi="Times New Roman" w:cs="Times New Roman"/>
          <w:color w:val="0D0D0D" w:themeColor="text1" w:themeTint="F2"/>
        </w:rPr>
        <w:t>in</w:t>
      </w:r>
      <w:r w:rsidRPr="006305A7">
        <w:rPr>
          <w:rFonts w:ascii="Times New Roman" w:hAnsi="Times New Roman" w:cs="Times New Roman"/>
          <w:color w:val="0D0D0D" w:themeColor="text1" w:themeTint="F2"/>
        </w:rPr>
        <w:t xml:space="preserve"> connection to the existing literature. In this article, we reported the design of the assessment </w:t>
      </w:r>
      <w:r w:rsidR="42855C05" w:rsidRPr="006305A7">
        <w:rPr>
          <w:rFonts w:ascii="Times New Roman" w:hAnsi="Times New Roman" w:cs="Times New Roman"/>
          <w:color w:val="0D0D0D" w:themeColor="text1" w:themeTint="F2"/>
        </w:rPr>
        <w:t>in which</w:t>
      </w:r>
      <w:r w:rsidRPr="006305A7">
        <w:rPr>
          <w:rFonts w:ascii="Times New Roman" w:hAnsi="Times New Roman" w:cs="Times New Roman"/>
          <w:color w:val="0D0D0D" w:themeColor="text1" w:themeTint="F2"/>
        </w:rPr>
        <w:t xml:space="preserve"> the keystroke logging system captures students’ writing process. The callback functions</w:t>
      </w:r>
      <w:r w:rsidR="7A936F6F" w:rsidRPr="006305A7">
        <w:rPr>
          <w:rFonts w:ascii="Times New Roman" w:hAnsi="Times New Roman" w:cs="Times New Roman"/>
          <w:color w:val="0D0D0D" w:themeColor="text1" w:themeTint="F2"/>
        </w:rPr>
        <w:t>,</w:t>
      </w:r>
      <w:r w:rsidRPr="006305A7">
        <w:rPr>
          <w:rFonts w:ascii="Times New Roman" w:hAnsi="Times New Roman" w:cs="Times New Roman"/>
          <w:color w:val="0D0D0D" w:themeColor="text1" w:themeTint="F2"/>
        </w:rPr>
        <w:t xml:space="preserve"> along with the methods of parsing the raw data</w:t>
      </w:r>
      <w:r w:rsidR="0955FF4F" w:rsidRPr="006305A7">
        <w:rPr>
          <w:rFonts w:ascii="Times New Roman" w:hAnsi="Times New Roman" w:cs="Times New Roman"/>
          <w:color w:val="0D0D0D" w:themeColor="text1" w:themeTint="F2"/>
        </w:rPr>
        <w:t>,</w:t>
      </w:r>
      <w:r w:rsidRPr="006305A7">
        <w:rPr>
          <w:rFonts w:ascii="Times New Roman" w:hAnsi="Times New Roman" w:cs="Times New Roman"/>
          <w:color w:val="0D0D0D" w:themeColor="text1" w:themeTint="F2"/>
        </w:rPr>
        <w:t xml:space="preserve"> are also reported in the source code. In the literature, a series of typing behaviors has been identified. For example, </w:t>
      </w:r>
      <w:r w:rsidRPr="006305A7">
        <w:rPr>
          <w:rFonts w:ascii="Times New Roman" w:hAnsi="Times New Roman" w:cs="Times New Roman"/>
          <w:i/>
          <w:iCs/>
          <w:color w:val="0D0D0D" w:themeColor="text1" w:themeTint="F2"/>
        </w:rPr>
        <w:t>jump editing</w:t>
      </w:r>
      <w:r w:rsidR="166505D2" w:rsidRPr="006305A7">
        <w:rPr>
          <w:rFonts w:ascii="Times New Roman" w:hAnsi="Times New Roman" w:cs="Times New Roman"/>
          <w:i/>
          <w:iCs/>
          <w:color w:val="0D0D0D" w:themeColor="text1" w:themeTint="F2"/>
        </w:rPr>
        <w:t xml:space="preserve"> </w:t>
      </w:r>
      <w:r w:rsidR="166505D2" w:rsidRPr="006305A7">
        <w:rPr>
          <w:rFonts w:ascii="Times New Roman" w:hAnsi="Times New Roman" w:cs="Times New Roman"/>
          <w:color w:val="0D0D0D" w:themeColor="text1" w:themeTint="F2"/>
        </w:rPr>
        <w:t>occurs whenever</w:t>
      </w:r>
      <w:r w:rsidR="008051DD" w:rsidRPr="006305A7">
        <w:rPr>
          <w:rFonts w:ascii="Times New Roman" w:hAnsi="Times New Roman" w:cs="Times New Roman"/>
          <w:color w:val="0D0D0D" w:themeColor="text1" w:themeTint="F2"/>
        </w:rPr>
        <w:t xml:space="preserve"> </w:t>
      </w:r>
      <w:r w:rsidRPr="006305A7">
        <w:rPr>
          <w:rFonts w:ascii="Times New Roman" w:hAnsi="Times New Roman" w:cs="Times New Roman"/>
          <w:color w:val="0D0D0D" w:themeColor="text1" w:themeTint="F2"/>
        </w:rPr>
        <w:t xml:space="preserve"> a student moves further away from the current word to a new location for editing purpose</w:t>
      </w:r>
      <w:r w:rsidR="6508C140" w:rsidRPr="006305A7">
        <w:rPr>
          <w:rFonts w:ascii="Times New Roman" w:hAnsi="Times New Roman" w:cs="Times New Roman"/>
          <w:color w:val="0D0D0D" w:themeColor="text1" w:themeTint="F2"/>
        </w:rPr>
        <w:t>s</w:t>
      </w:r>
      <w:r w:rsidRPr="006305A7">
        <w:rPr>
          <w:rFonts w:ascii="Times New Roman" w:hAnsi="Times New Roman" w:cs="Times New Roman"/>
          <w:color w:val="0D0D0D" w:themeColor="text1" w:themeTint="F2"/>
        </w:rPr>
        <w:t xml:space="preserve">. </w:t>
      </w:r>
      <w:r w:rsidRPr="006305A7">
        <w:rPr>
          <w:rFonts w:ascii="Times New Roman" w:hAnsi="Times New Roman" w:cs="Times New Roman"/>
          <w:i/>
          <w:iCs/>
          <w:color w:val="0D0D0D" w:themeColor="text1" w:themeTint="F2"/>
        </w:rPr>
        <w:t>Between sentences</w:t>
      </w:r>
      <w:r w:rsidRPr="006305A7">
        <w:rPr>
          <w:rFonts w:ascii="Times New Roman" w:hAnsi="Times New Roman" w:cs="Times New Roman"/>
          <w:color w:val="0D0D0D" w:themeColor="text1" w:themeTint="F2"/>
        </w:rPr>
        <w:t xml:space="preserve"> also</w:t>
      </w:r>
      <w:r w:rsidR="12873A7A" w:rsidRPr="006305A7">
        <w:rPr>
          <w:rFonts w:ascii="Times New Roman" w:hAnsi="Times New Roman" w:cs="Times New Roman"/>
          <w:color w:val="0D0D0D" w:themeColor="text1" w:themeTint="F2"/>
        </w:rPr>
        <w:t xml:space="preserve"> names</w:t>
      </w:r>
      <w:r w:rsidRPr="006305A7">
        <w:rPr>
          <w:rFonts w:ascii="Times New Roman" w:hAnsi="Times New Roman" w:cs="Times New Roman"/>
          <w:color w:val="0D0D0D" w:themeColor="text1" w:themeTint="F2"/>
        </w:rPr>
        <w:t xml:space="preserve"> an observed pause category</w:t>
      </w:r>
      <w:r w:rsidR="008051DD" w:rsidRPr="006305A7">
        <w:rPr>
          <w:rFonts w:ascii="Times New Roman" w:hAnsi="Times New Roman" w:cs="Times New Roman"/>
          <w:color w:val="0D0D0D" w:themeColor="text1" w:themeTint="F2"/>
        </w:rPr>
        <w:t>, that reflects how long a student has pause at the location between sentences</w:t>
      </w:r>
      <w:r w:rsidRPr="006305A7">
        <w:rPr>
          <w:rFonts w:ascii="Times New Roman" w:hAnsi="Times New Roman" w:cs="Times New Roman"/>
          <w:color w:val="0D0D0D" w:themeColor="text1" w:themeTint="F2"/>
        </w:rPr>
        <w:t xml:space="preserve">. But this sort of behaviors was relatively rare, and relatively difficult to model (Guo </w:t>
      </w:r>
      <w:r w:rsidRPr="006305A7">
        <w:rPr>
          <w:rFonts w:ascii="Times New Roman" w:hAnsi="Times New Roman" w:cs="Times New Roman"/>
          <w:i/>
          <w:iCs/>
          <w:color w:val="0D0D0D" w:themeColor="text1" w:themeTint="F2"/>
        </w:rPr>
        <w:t>et al</w:t>
      </w:r>
      <w:r w:rsidRPr="006305A7">
        <w:rPr>
          <w:rFonts w:ascii="Times New Roman" w:hAnsi="Times New Roman" w:cs="Times New Roman"/>
          <w:color w:val="0D0D0D" w:themeColor="text1" w:themeTint="F2"/>
        </w:rPr>
        <w:t xml:space="preserve">., 2020; Almond </w:t>
      </w:r>
      <w:r w:rsidRPr="006305A7">
        <w:rPr>
          <w:rFonts w:ascii="Times New Roman" w:hAnsi="Times New Roman" w:cs="Times New Roman"/>
          <w:i/>
          <w:iCs/>
          <w:color w:val="0D0D0D" w:themeColor="text1" w:themeTint="F2"/>
        </w:rPr>
        <w:t>et al</w:t>
      </w:r>
      <w:r w:rsidRPr="006305A7">
        <w:rPr>
          <w:rFonts w:ascii="Times New Roman" w:hAnsi="Times New Roman" w:cs="Times New Roman"/>
          <w:color w:val="0D0D0D" w:themeColor="text1" w:themeTint="F2"/>
        </w:rPr>
        <w:t xml:space="preserve">., 2012). </w:t>
      </w:r>
      <w:r w:rsidR="008051DD" w:rsidRPr="006305A7">
        <w:rPr>
          <w:rFonts w:ascii="Times New Roman" w:hAnsi="Times New Roman" w:cs="Times New Roman"/>
          <w:color w:val="0D0D0D" w:themeColor="text1" w:themeTint="F2"/>
        </w:rPr>
        <w:t>Similarly</w:t>
      </w:r>
      <w:r w:rsidRPr="006305A7">
        <w:rPr>
          <w:rFonts w:ascii="Times New Roman" w:hAnsi="Times New Roman" w:cs="Times New Roman"/>
          <w:color w:val="0D0D0D" w:themeColor="text1" w:themeTint="F2"/>
        </w:rPr>
        <w:t xml:space="preserve">, in this research, the mean number of </w:t>
      </w:r>
      <w:r w:rsidRPr="006305A7">
        <w:rPr>
          <w:rFonts w:ascii="Times New Roman" w:hAnsi="Times New Roman" w:cs="Times New Roman"/>
          <w:i/>
          <w:iCs/>
          <w:color w:val="0D0D0D" w:themeColor="text1" w:themeTint="F2"/>
        </w:rPr>
        <w:t>between sentence</w:t>
      </w:r>
      <w:r w:rsidRPr="006305A7">
        <w:rPr>
          <w:rFonts w:ascii="Times New Roman" w:hAnsi="Times New Roman" w:cs="Times New Roman"/>
          <w:color w:val="0D0D0D" w:themeColor="text1" w:themeTint="F2"/>
        </w:rPr>
        <w:t xml:space="preserve"> pause events across </w:t>
      </w:r>
      <w:r w:rsidR="007E0CF9" w:rsidRPr="006305A7">
        <w:rPr>
          <w:rFonts w:ascii="Times New Roman" w:hAnsi="Times New Roman" w:cs="Times New Roman"/>
          <w:color w:val="0D0D0D" w:themeColor="text1" w:themeTint="F2"/>
        </w:rPr>
        <w:t xml:space="preserve">87 </w:t>
      </w:r>
      <w:r w:rsidRPr="006305A7">
        <w:rPr>
          <w:rFonts w:ascii="Times New Roman" w:hAnsi="Times New Roman" w:cs="Times New Roman"/>
          <w:color w:val="0D0D0D" w:themeColor="text1" w:themeTint="F2"/>
        </w:rPr>
        <w:t xml:space="preserve">essays is merely </w:t>
      </w:r>
      <w:r w:rsidR="003C2D30" w:rsidRPr="006305A7">
        <w:rPr>
          <w:rFonts w:ascii="Times New Roman" w:hAnsi="Times New Roman" w:cs="Times New Roman"/>
          <w:color w:val="0D0D0D" w:themeColor="text1" w:themeTint="F2"/>
        </w:rPr>
        <w:t>31</w:t>
      </w:r>
      <w:r w:rsidRPr="006305A7">
        <w:rPr>
          <w:rFonts w:ascii="Times New Roman" w:hAnsi="Times New Roman" w:cs="Times New Roman"/>
          <w:color w:val="0D0D0D" w:themeColor="text1" w:themeTint="F2"/>
        </w:rPr>
        <w:t>. With too few observations</w:t>
      </w:r>
      <w:r w:rsidR="445B33D9" w:rsidRPr="006305A7">
        <w:rPr>
          <w:rFonts w:ascii="Times New Roman" w:hAnsi="Times New Roman" w:cs="Times New Roman"/>
          <w:color w:val="0D0D0D" w:themeColor="text1" w:themeTint="F2"/>
        </w:rPr>
        <w:t>, and</w:t>
      </w:r>
      <w:r w:rsidRPr="006305A7">
        <w:rPr>
          <w:rFonts w:ascii="Times New Roman" w:hAnsi="Times New Roman" w:cs="Times New Roman"/>
          <w:color w:val="0D0D0D" w:themeColor="text1" w:themeTint="F2"/>
        </w:rPr>
        <w:t xml:space="preserve"> too many parameters, the estimation results would not possess the desirable statistical stabilities. Thus, we chose to focus on the pause event that occurs more often during writing. In particular, we modeled the </w:t>
      </w:r>
      <w:r w:rsidRPr="006305A7">
        <w:rPr>
          <w:rFonts w:ascii="Times New Roman" w:hAnsi="Times New Roman" w:cs="Times New Roman"/>
          <w:i/>
          <w:iCs/>
          <w:color w:val="0D0D0D" w:themeColor="text1" w:themeTint="F2"/>
        </w:rPr>
        <w:t>within a word</w:t>
      </w:r>
      <w:r w:rsidRPr="006305A7">
        <w:rPr>
          <w:rFonts w:ascii="Times New Roman" w:hAnsi="Times New Roman" w:cs="Times New Roman"/>
          <w:color w:val="0D0D0D" w:themeColor="text1" w:themeTint="F2"/>
        </w:rPr>
        <w:t xml:space="preserve"> pause category. In the source code, we also provide the details on how the raw data are classified </w:t>
      </w:r>
      <w:r w:rsidR="5433299C" w:rsidRPr="006305A7">
        <w:rPr>
          <w:rFonts w:ascii="Times New Roman" w:hAnsi="Times New Roman" w:cs="Times New Roman"/>
          <w:color w:val="0D0D0D" w:themeColor="text1" w:themeTint="F2"/>
        </w:rPr>
        <w:t>as</w:t>
      </w:r>
      <w:r w:rsidR="3461808A" w:rsidRPr="006305A7">
        <w:rPr>
          <w:rFonts w:ascii="Times New Roman" w:hAnsi="Times New Roman" w:cs="Times New Roman"/>
          <w:color w:val="0D0D0D" w:themeColor="text1" w:themeTint="F2"/>
        </w:rPr>
        <w:t xml:space="preserve"> the</w:t>
      </w:r>
      <w:r w:rsidRPr="006305A7">
        <w:rPr>
          <w:rFonts w:ascii="Times New Roman" w:hAnsi="Times New Roman" w:cs="Times New Roman"/>
          <w:color w:val="0D0D0D" w:themeColor="text1" w:themeTint="F2"/>
        </w:rPr>
        <w:t xml:space="preserve"> </w:t>
      </w:r>
      <w:r w:rsidRPr="006305A7">
        <w:rPr>
          <w:rFonts w:ascii="Times New Roman" w:hAnsi="Times New Roman" w:cs="Times New Roman"/>
          <w:i/>
          <w:iCs/>
          <w:color w:val="0D0D0D" w:themeColor="text1" w:themeTint="F2"/>
        </w:rPr>
        <w:t xml:space="preserve">within a word </w:t>
      </w:r>
      <w:r w:rsidRPr="006305A7">
        <w:rPr>
          <w:rFonts w:ascii="Times New Roman" w:hAnsi="Times New Roman" w:cs="Times New Roman"/>
          <w:color w:val="0D0D0D" w:themeColor="text1" w:themeTint="F2"/>
        </w:rPr>
        <w:t xml:space="preserve">category. </w:t>
      </w:r>
    </w:p>
    <w:p w14:paraId="1AF83E85" w14:textId="746FB751" w:rsidR="005113EF" w:rsidRPr="006305A7" w:rsidRDefault="005113EF" w:rsidP="00684E61">
      <w:pPr>
        <w:adjustRightInd w:val="0"/>
        <w:snapToGrid w:val="0"/>
        <w:spacing w:after="0" w:line="240" w:lineRule="auto"/>
        <w:ind w:firstLine="576"/>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 xml:space="preserve">The pause event data often </w:t>
      </w:r>
      <w:r w:rsidR="00CC71B2" w:rsidRPr="006305A7">
        <w:rPr>
          <w:rFonts w:ascii="Times New Roman" w:hAnsi="Times New Roman" w:cs="Times New Roman"/>
          <w:color w:val="0D0D0D" w:themeColor="text1" w:themeTint="F2"/>
        </w:rPr>
        <w:t>show heavy tail or bimodal shapes</w:t>
      </w:r>
      <w:r w:rsidR="008051DD" w:rsidRPr="006305A7">
        <w:rPr>
          <w:rFonts w:ascii="Times New Roman" w:hAnsi="Times New Roman" w:cs="Times New Roman"/>
          <w:color w:val="0D0D0D" w:themeColor="text1" w:themeTint="F2"/>
        </w:rPr>
        <w:t xml:space="preserve"> (e.g., Almond </w:t>
      </w:r>
      <w:r w:rsidR="008051DD" w:rsidRPr="006305A7">
        <w:rPr>
          <w:rFonts w:ascii="Times New Roman" w:hAnsi="Times New Roman" w:cs="Times New Roman"/>
          <w:i/>
          <w:iCs/>
          <w:color w:val="0D0D0D" w:themeColor="text1" w:themeTint="F2"/>
        </w:rPr>
        <w:t>et al</w:t>
      </w:r>
      <w:r w:rsidR="008051DD" w:rsidRPr="006305A7">
        <w:rPr>
          <w:rFonts w:ascii="Times New Roman" w:hAnsi="Times New Roman" w:cs="Times New Roman"/>
          <w:color w:val="0D0D0D" w:themeColor="text1" w:themeTint="F2"/>
        </w:rPr>
        <w:t>. 2012)</w:t>
      </w:r>
      <w:r w:rsidRPr="006305A7">
        <w:rPr>
          <w:rFonts w:ascii="Times New Roman" w:hAnsi="Times New Roman" w:cs="Times New Roman"/>
          <w:color w:val="0D0D0D" w:themeColor="text1" w:themeTint="F2"/>
        </w:rPr>
        <w:t xml:space="preserve">. Subsequently, researchers (e.g., Guo </w:t>
      </w:r>
      <w:r w:rsidRPr="006305A7">
        <w:rPr>
          <w:rFonts w:ascii="Times New Roman" w:hAnsi="Times New Roman" w:cs="Times New Roman"/>
          <w:i/>
          <w:iCs/>
          <w:color w:val="0D0D0D" w:themeColor="text1" w:themeTint="F2"/>
        </w:rPr>
        <w:t>et al</w:t>
      </w:r>
      <w:r w:rsidRPr="006305A7">
        <w:rPr>
          <w:rFonts w:ascii="Times New Roman" w:hAnsi="Times New Roman" w:cs="Times New Roman"/>
          <w:color w:val="0D0D0D" w:themeColor="text1" w:themeTint="F2"/>
        </w:rPr>
        <w:t xml:space="preserve">., 2020) have used heavy-tailed distribution (e.g., Stable distribution) to model the data and to extract  writing process features. The first-hand data collected in this research also show high kurtosis and skewness (see Fig. 5 and Fig. 6). We used the two-component mixture of lognormal model to fit the data. Moreover, the model took advantage of </w:t>
      </w:r>
      <w:r w:rsidR="2F6DA322" w:rsidRPr="006305A7">
        <w:rPr>
          <w:rFonts w:ascii="Times New Roman" w:hAnsi="Times New Roman" w:cs="Times New Roman"/>
          <w:color w:val="0D0D0D" w:themeColor="text1" w:themeTint="F2"/>
        </w:rPr>
        <w:t xml:space="preserve">a </w:t>
      </w:r>
      <w:r w:rsidRPr="006305A7">
        <w:rPr>
          <w:rFonts w:ascii="Times New Roman" w:hAnsi="Times New Roman" w:cs="Times New Roman"/>
          <w:color w:val="0D0D0D" w:themeColor="text1" w:themeTint="F2"/>
        </w:rPr>
        <w:t xml:space="preserve">Bayesian updating methodology. Shorter essays contain </w:t>
      </w:r>
      <w:r w:rsidR="6777F42C" w:rsidRPr="006305A7">
        <w:rPr>
          <w:rFonts w:ascii="Times New Roman" w:hAnsi="Times New Roman" w:cs="Times New Roman"/>
          <w:color w:val="0D0D0D" w:themeColor="text1" w:themeTint="F2"/>
        </w:rPr>
        <w:t>fewer</w:t>
      </w:r>
      <w:r w:rsidRPr="006305A7">
        <w:rPr>
          <w:rFonts w:ascii="Times New Roman" w:hAnsi="Times New Roman" w:cs="Times New Roman"/>
          <w:color w:val="0D0D0D" w:themeColor="text1" w:themeTint="F2"/>
        </w:rPr>
        <w:t xml:space="preserve"> observations, </w:t>
      </w:r>
      <w:r w:rsidR="54CC49CB" w:rsidRPr="006305A7">
        <w:rPr>
          <w:rFonts w:ascii="Times New Roman" w:hAnsi="Times New Roman" w:cs="Times New Roman"/>
          <w:color w:val="0D0D0D" w:themeColor="text1" w:themeTint="F2"/>
        </w:rPr>
        <w:t>meaning that they</w:t>
      </w:r>
      <w:r w:rsidRPr="006305A7">
        <w:rPr>
          <w:rFonts w:ascii="Times New Roman" w:hAnsi="Times New Roman" w:cs="Times New Roman"/>
          <w:color w:val="0D0D0D" w:themeColor="text1" w:themeTint="F2"/>
        </w:rPr>
        <w:t xml:space="preserve"> are most in need of improved inference. The model we set up thus became the two-component hierarchical mixture of</w:t>
      </w:r>
      <w:r w:rsidR="73F4EC95" w:rsidRPr="006305A7">
        <w:rPr>
          <w:rFonts w:ascii="Times New Roman" w:hAnsi="Times New Roman" w:cs="Times New Roman"/>
          <w:color w:val="0D0D0D" w:themeColor="text1" w:themeTint="F2"/>
        </w:rPr>
        <w:t xml:space="preserve"> a</w:t>
      </w:r>
      <w:r w:rsidRPr="006305A7">
        <w:rPr>
          <w:rFonts w:ascii="Times New Roman" w:hAnsi="Times New Roman" w:cs="Times New Roman"/>
          <w:color w:val="0D0D0D" w:themeColor="text1" w:themeTint="F2"/>
        </w:rPr>
        <w:t xml:space="preserve"> lognormal model. It allows borrowing strength adaptively from other essays to enhance the efficiency of estimation for shorter essays. This modeling approach reflects the fact that the hierarchy aspect provides “an infrastructure through which one may improve the inference of a parameter of interest by borrowing from information on other related data and parameters that are also part of the model” (Nguyen, 2016, p. 2).</w:t>
      </w:r>
    </w:p>
    <w:p w14:paraId="408331E8" w14:textId="1AFA32E1" w:rsidR="005113EF" w:rsidRPr="006305A7" w:rsidRDefault="005113EF" w:rsidP="00684E61">
      <w:pPr>
        <w:adjustRightInd w:val="0"/>
        <w:snapToGrid w:val="0"/>
        <w:spacing w:after="0" w:line="240" w:lineRule="auto"/>
        <w:ind w:firstLine="576"/>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In terms of parameter estimation, researchers who employ MCMC algorithms in Bayesian updating methodology often decide convergence by applying empirical diagnostic tools</w:t>
      </w:r>
      <w:r w:rsidR="002E0342" w:rsidRPr="006305A7">
        <w:rPr>
          <w:rFonts w:ascii="Times New Roman" w:hAnsi="Times New Roman" w:cs="Times New Roman"/>
          <w:color w:val="0D0D0D" w:themeColor="text1" w:themeTint="F2"/>
        </w:rPr>
        <w:t xml:space="preserve"> (Robert, 2007)</w:t>
      </w:r>
      <w:r w:rsidRPr="006305A7">
        <w:rPr>
          <w:rFonts w:ascii="Times New Roman" w:hAnsi="Times New Roman" w:cs="Times New Roman"/>
          <w:color w:val="0D0D0D" w:themeColor="text1" w:themeTint="F2"/>
        </w:rPr>
        <w:t xml:space="preserve">. In this research, we used the MCMC convergence diagnostic tools that are often used in the literature (see details on Roy, 2020). In this research, we used R-hat, autocorrelation plot, traceplot, </w:t>
      </w:r>
      <w:r w:rsidR="46FE6488" w:rsidRPr="006305A7">
        <w:rPr>
          <w:rFonts w:ascii="Times New Roman" w:hAnsi="Times New Roman" w:cs="Times New Roman"/>
          <w:color w:val="0D0D0D" w:themeColor="text1" w:themeTint="F2"/>
        </w:rPr>
        <w:t xml:space="preserve">and </w:t>
      </w:r>
      <w:r w:rsidR="00CC71B2" w:rsidRPr="006305A7">
        <w:rPr>
          <w:rFonts w:ascii="Times New Roman" w:hAnsi="Times New Roman" w:cs="Times New Roman"/>
          <w:color w:val="0D0D0D" w:themeColor="text1" w:themeTint="F2"/>
        </w:rPr>
        <w:t>k</w:t>
      </w:r>
      <w:r w:rsidRPr="006305A7">
        <w:rPr>
          <w:rFonts w:ascii="Times New Roman" w:hAnsi="Times New Roman" w:cs="Times New Roman"/>
          <w:color w:val="0D0D0D" w:themeColor="text1" w:themeTint="F2"/>
        </w:rPr>
        <w:t xml:space="preserve">ernel density plots. </w:t>
      </w:r>
      <w:r w:rsidRPr="006305A7">
        <w:rPr>
          <w:rFonts w:ascii="Times New Roman" w:hAnsi="Times New Roman" w:cs="Times New Roman"/>
          <w:color w:val="0D0D0D" w:themeColor="text1" w:themeTint="F2"/>
        </w:rPr>
        <w:lastRenderedPageBreak/>
        <w:t>The results indicate</w:t>
      </w:r>
      <w:r w:rsidR="0404BA17" w:rsidRPr="006305A7">
        <w:rPr>
          <w:rFonts w:ascii="Times New Roman" w:hAnsi="Times New Roman" w:cs="Times New Roman"/>
          <w:color w:val="0D0D0D" w:themeColor="text1" w:themeTint="F2"/>
        </w:rPr>
        <w:t xml:space="preserve"> each of</w:t>
      </w:r>
      <w:r w:rsidRPr="006305A7">
        <w:rPr>
          <w:rFonts w:ascii="Times New Roman" w:hAnsi="Times New Roman" w:cs="Times New Roman"/>
          <w:color w:val="0D0D0D" w:themeColor="text1" w:themeTint="F2"/>
        </w:rPr>
        <w:t xml:space="preserve"> the chains mixing well</w:t>
      </w:r>
      <w:r w:rsidR="4189CF32" w:rsidRPr="006305A7">
        <w:rPr>
          <w:rFonts w:ascii="Times New Roman" w:hAnsi="Times New Roman" w:cs="Times New Roman"/>
          <w:color w:val="0D0D0D" w:themeColor="text1" w:themeTint="F2"/>
        </w:rPr>
        <w:t>;</w:t>
      </w:r>
      <w:r w:rsidRPr="006305A7">
        <w:rPr>
          <w:rFonts w:ascii="Times New Roman" w:hAnsi="Times New Roman" w:cs="Times New Roman"/>
          <w:color w:val="0D0D0D" w:themeColor="text1" w:themeTint="F2"/>
        </w:rPr>
        <w:t xml:space="preserve">  in turn, </w:t>
      </w:r>
      <w:r w:rsidR="157C37D7" w:rsidRPr="006305A7">
        <w:rPr>
          <w:rFonts w:ascii="Times New Roman" w:hAnsi="Times New Roman" w:cs="Times New Roman"/>
          <w:color w:val="0D0D0D" w:themeColor="text1" w:themeTint="F2"/>
        </w:rPr>
        <w:t xml:space="preserve"> this means that </w:t>
      </w:r>
      <w:r w:rsidRPr="006305A7">
        <w:rPr>
          <w:rFonts w:ascii="Times New Roman" w:hAnsi="Times New Roman" w:cs="Times New Roman"/>
          <w:color w:val="0D0D0D" w:themeColor="text1" w:themeTint="F2"/>
        </w:rPr>
        <w:t xml:space="preserve">the quantities can be extracted from the posterior distributions as the estimation results. </w:t>
      </w:r>
    </w:p>
    <w:p w14:paraId="0E861388" w14:textId="77777777" w:rsidR="00B250D1" w:rsidRPr="006305A7" w:rsidRDefault="005113EF" w:rsidP="00B250D1">
      <w:pPr>
        <w:adjustRightInd w:val="0"/>
        <w:snapToGrid w:val="0"/>
        <w:spacing w:after="0" w:line="240" w:lineRule="auto"/>
        <w:ind w:firstLine="576"/>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 xml:space="preserve">The limitation of this research is that the data collection is based on one writing situation. It is unknown how the results might be generalized to other writing sessions under different motivational and cognitive constraints than those observed here. In the existing literature, researchers have explicitly stated that differences in writing conditions and samples should be evaluated. Malekian </w:t>
      </w:r>
      <w:r w:rsidRPr="006305A7">
        <w:rPr>
          <w:rFonts w:ascii="Times New Roman" w:hAnsi="Times New Roman" w:cs="Times New Roman"/>
          <w:i/>
          <w:iCs/>
          <w:color w:val="0D0D0D" w:themeColor="text1" w:themeTint="F2"/>
        </w:rPr>
        <w:t>et al.</w:t>
      </w:r>
      <w:r w:rsidRPr="006305A7">
        <w:rPr>
          <w:rFonts w:ascii="Times New Roman" w:hAnsi="Times New Roman" w:cs="Times New Roman"/>
          <w:color w:val="0D0D0D" w:themeColor="text1" w:themeTint="F2"/>
        </w:rPr>
        <w:t xml:space="preserve"> (2019) examined the log data collected from 107 college students’ essays. Each of the essays contained about 1,000 words. The grading of the essay was part of the student’s final course grade. Th</w:t>
      </w:r>
      <w:r w:rsidR="002E0342" w:rsidRPr="006305A7">
        <w:rPr>
          <w:rFonts w:ascii="Times New Roman" w:hAnsi="Times New Roman" w:cs="Times New Roman"/>
          <w:color w:val="0D0D0D" w:themeColor="text1" w:themeTint="F2"/>
        </w:rPr>
        <w:t xml:space="preserve">is </w:t>
      </w:r>
      <w:r w:rsidRPr="006305A7">
        <w:rPr>
          <w:rFonts w:ascii="Times New Roman" w:hAnsi="Times New Roman" w:cs="Times New Roman"/>
          <w:color w:val="0D0D0D" w:themeColor="text1" w:themeTint="F2"/>
        </w:rPr>
        <w:t xml:space="preserve">writing condition may offer more pause events to model the rare mixture components. </w:t>
      </w:r>
    </w:p>
    <w:p w14:paraId="1D62E5F1" w14:textId="6B0044E3" w:rsidR="005113EF" w:rsidRPr="006305A7" w:rsidRDefault="005113EF" w:rsidP="00B250D1">
      <w:pPr>
        <w:adjustRightInd w:val="0"/>
        <w:snapToGrid w:val="0"/>
        <w:spacing w:after="0" w:line="240" w:lineRule="auto"/>
        <w:ind w:firstLine="576"/>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In the keystroke log data analysis community, researchers seek the mechanisms to explain and quantify students’ writing process. Currently, studies capturing the dynamics of text production have advanced only far enough to bring</w:t>
      </w:r>
      <w:r w:rsidR="6EA4B7F2" w:rsidRPr="006305A7">
        <w:rPr>
          <w:rFonts w:ascii="Times New Roman" w:hAnsi="Times New Roman" w:cs="Times New Roman"/>
          <w:color w:val="0D0D0D" w:themeColor="text1" w:themeTint="F2"/>
        </w:rPr>
        <w:t xml:space="preserve"> </w:t>
      </w:r>
      <w:r w:rsidR="005A3557" w:rsidRPr="006305A7">
        <w:rPr>
          <w:rFonts w:ascii="Times New Roman" w:hAnsi="Times New Roman" w:cs="Times New Roman"/>
          <w:color w:val="0D0D0D" w:themeColor="text1" w:themeTint="F2"/>
        </w:rPr>
        <w:t>explanatory</w:t>
      </w:r>
      <w:r w:rsidRPr="006305A7">
        <w:rPr>
          <w:rFonts w:ascii="Times New Roman" w:hAnsi="Times New Roman" w:cs="Times New Roman"/>
          <w:color w:val="0D0D0D" w:themeColor="text1" w:themeTint="F2"/>
        </w:rPr>
        <w:t xml:space="preserve"> possibilities to light. The findings in the literature tend to examine the association between the extracted features and human scores. Uto et al. (2020) used process data collected from 72 students’ essays to fit </w:t>
      </w:r>
      <w:r w:rsidR="0D84E4A9" w:rsidRPr="006305A7">
        <w:rPr>
          <w:rFonts w:ascii="Times New Roman" w:hAnsi="Times New Roman" w:cs="Times New Roman"/>
          <w:color w:val="0D0D0D" w:themeColor="text1" w:themeTint="F2"/>
        </w:rPr>
        <w:t xml:space="preserve">a </w:t>
      </w:r>
      <w:r w:rsidRPr="006305A7">
        <w:rPr>
          <w:rFonts w:ascii="Times New Roman" w:hAnsi="Times New Roman" w:cs="Times New Roman"/>
          <w:color w:val="0D0D0D" w:themeColor="text1" w:themeTint="F2"/>
        </w:rPr>
        <w:t>Gaussian hidden Markov model. Using the parameters as the extracted features, they found that students who write fast and spend more time on revisions had</w:t>
      </w:r>
      <w:r w:rsidR="14107A28" w:rsidRPr="006305A7">
        <w:rPr>
          <w:rFonts w:ascii="Times New Roman" w:hAnsi="Times New Roman" w:cs="Times New Roman"/>
          <w:color w:val="0D0D0D" w:themeColor="text1" w:themeTint="F2"/>
        </w:rPr>
        <w:t xml:space="preserve"> a</w:t>
      </w:r>
      <w:r w:rsidRPr="006305A7">
        <w:rPr>
          <w:rFonts w:ascii="Times New Roman" w:hAnsi="Times New Roman" w:cs="Times New Roman"/>
          <w:color w:val="0D0D0D" w:themeColor="text1" w:themeTint="F2"/>
        </w:rPr>
        <w:t xml:space="preserve"> </w:t>
      </w:r>
      <w:r w:rsidR="00B250D1" w:rsidRPr="006305A7">
        <w:rPr>
          <w:rFonts w:ascii="Times New Roman" w:hAnsi="Times New Roman" w:cs="Times New Roman"/>
          <w:color w:val="0D0D0D" w:themeColor="text1" w:themeTint="F2"/>
        </w:rPr>
        <w:t>higher</w:t>
      </w:r>
      <w:r w:rsidRPr="006305A7">
        <w:rPr>
          <w:rFonts w:ascii="Times New Roman" w:hAnsi="Times New Roman" w:cs="Times New Roman"/>
          <w:color w:val="0D0D0D" w:themeColor="text1" w:themeTint="F2"/>
        </w:rPr>
        <w:t xml:space="preserve"> human score. </w:t>
      </w:r>
      <w:r w:rsidRPr="006305A7">
        <w:rPr>
          <w:rFonts w:ascii="Times New Roman" w:eastAsia="Georgia" w:hAnsi="Times New Roman" w:cs="Times New Roman"/>
          <w:color w:val="0D0D0D" w:themeColor="text1" w:themeTint="F2"/>
        </w:rPr>
        <w:t xml:space="preserve">Sinharay </w:t>
      </w:r>
      <w:r w:rsidRPr="006305A7">
        <w:rPr>
          <w:rFonts w:ascii="Times New Roman" w:eastAsia="Georgia" w:hAnsi="Times New Roman" w:cs="Times New Roman"/>
          <w:i/>
          <w:iCs/>
          <w:color w:val="0D0D0D" w:themeColor="text1" w:themeTint="F2"/>
        </w:rPr>
        <w:t>et al</w:t>
      </w:r>
      <w:r w:rsidRPr="006305A7">
        <w:rPr>
          <w:rFonts w:ascii="Times New Roman" w:eastAsia="Georgia" w:hAnsi="Times New Roman" w:cs="Times New Roman"/>
          <w:color w:val="0D0D0D" w:themeColor="text1" w:themeTint="F2"/>
        </w:rPr>
        <w:t xml:space="preserve">. (2019) </w:t>
      </w:r>
      <w:r w:rsidRPr="006305A7">
        <w:rPr>
          <w:rFonts w:ascii="Times New Roman" w:hAnsi="Times New Roman" w:cs="Times New Roman"/>
          <w:color w:val="0D0D0D" w:themeColor="text1" w:themeTint="F2"/>
        </w:rPr>
        <w:t xml:space="preserve"> built a regression tree model. They found that six product features extract from AES’ </w:t>
      </w:r>
      <w:r w:rsidRPr="006305A7">
        <w:rPr>
          <w:rFonts w:ascii="Times New Roman" w:hAnsi="Times New Roman" w:cs="Times New Roman"/>
          <w:i/>
          <w:iCs/>
          <w:color w:val="0D0D0D" w:themeColor="text1" w:themeTint="F2"/>
        </w:rPr>
        <w:t>e-rater</w:t>
      </w:r>
      <w:r w:rsidR="795A4CFA" w:rsidRPr="006305A7">
        <w:rPr>
          <w:rFonts w:ascii="Times New Roman" w:hAnsi="Times New Roman" w:cs="Times New Roman"/>
          <w:i/>
          <w:iCs/>
          <w:color w:val="0D0D0D" w:themeColor="text1" w:themeTint="F2"/>
        </w:rPr>
        <w:t>,</w:t>
      </w:r>
      <w:r w:rsidRPr="006305A7">
        <w:rPr>
          <w:rFonts w:ascii="Times New Roman" w:hAnsi="Times New Roman" w:cs="Times New Roman"/>
          <w:color w:val="0D0D0D" w:themeColor="text1" w:themeTint="F2"/>
        </w:rPr>
        <w:t xml:space="preserve"> along with four process features together</w:t>
      </w:r>
      <w:r w:rsidR="4BCF3537" w:rsidRPr="006305A7">
        <w:rPr>
          <w:rFonts w:ascii="Times New Roman" w:hAnsi="Times New Roman" w:cs="Times New Roman"/>
          <w:color w:val="0D0D0D" w:themeColor="text1" w:themeTint="F2"/>
        </w:rPr>
        <w:t>,</w:t>
      </w:r>
      <w:r w:rsidRPr="006305A7">
        <w:rPr>
          <w:rFonts w:ascii="Times New Roman" w:hAnsi="Times New Roman" w:cs="Times New Roman"/>
          <w:color w:val="0D0D0D" w:themeColor="text1" w:themeTint="F2"/>
        </w:rPr>
        <w:t xml:space="preserve"> can better predict the human scores. Four process features were time on task, typing speed, burst number, and burst length. Guo </w:t>
      </w:r>
      <w:r w:rsidRPr="006305A7">
        <w:rPr>
          <w:rFonts w:ascii="Times New Roman" w:hAnsi="Times New Roman" w:cs="Times New Roman"/>
          <w:i/>
          <w:iCs/>
          <w:color w:val="0D0D0D" w:themeColor="text1" w:themeTint="F2"/>
        </w:rPr>
        <w:t>at al.</w:t>
      </w:r>
      <w:r w:rsidRPr="006305A7">
        <w:rPr>
          <w:rFonts w:ascii="Times New Roman" w:hAnsi="Times New Roman" w:cs="Times New Roman"/>
          <w:color w:val="0D0D0D" w:themeColor="text1" w:themeTint="F2"/>
        </w:rPr>
        <w:t xml:space="preserve"> (2019) found that for some groups such as female students or the low SES students, given the same human score, the extracted writing process features are different from their counter parts. </w:t>
      </w:r>
    </w:p>
    <w:p w14:paraId="0CF86E9F" w14:textId="0B7EA0C2" w:rsidR="00B250D1" w:rsidRPr="006305A7" w:rsidRDefault="00B250D1" w:rsidP="00B250D1">
      <w:pPr>
        <w:adjustRightInd w:val="0"/>
        <w:snapToGrid w:val="0"/>
        <w:spacing w:after="0" w:line="240" w:lineRule="auto"/>
        <w:ind w:firstLine="576"/>
        <w:rPr>
          <w:rFonts w:ascii="Times New Roman" w:hAnsi="Times New Roman" w:cs="Times New Roman"/>
          <w:color w:val="0D0D0D" w:themeColor="text1" w:themeTint="F2"/>
        </w:rPr>
      </w:pPr>
      <w:r w:rsidRPr="006305A7">
        <w:rPr>
          <w:rFonts w:ascii="Times New Roman" w:hAnsi="Times New Roman" w:cs="Times New Roman"/>
          <w:color w:val="0D0D0D" w:themeColor="text1" w:themeTint="F2"/>
        </w:rPr>
        <w:t>This research’s findings echo back to the existing literature. Th</w:t>
      </w:r>
      <w:r w:rsidR="5C79590A" w:rsidRPr="006305A7">
        <w:rPr>
          <w:rFonts w:ascii="Times New Roman" w:hAnsi="Times New Roman" w:cs="Times New Roman"/>
          <w:color w:val="0D0D0D" w:themeColor="text1" w:themeTint="F2"/>
        </w:rPr>
        <w:t>e</w:t>
      </w:r>
      <w:r w:rsidRPr="006305A7">
        <w:rPr>
          <w:rFonts w:ascii="Times New Roman" w:hAnsi="Times New Roman" w:cs="Times New Roman"/>
          <w:color w:val="0D0D0D" w:themeColor="text1" w:themeTint="F2"/>
        </w:rPr>
        <w:t xml:space="preserve"> results from this research are interpretable because the mixture model parameters are estimated to map onto the cognitive model of writing. Particularly, five parameters estimated from the hierarchical mixture model were used as writing process features for each essay. The correlation between these features and human scores were examined (as shown in Table 3 and Fig. 10). Students who spend more time on the lower-level cognitive processes tend to have lower human scores. Furthermore, the low-level cognitive process is the least demanding of the measured cognitive processes (Deane </w:t>
      </w:r>
      <w:r w:rsidRPr="006305A7">
        <w:rPr>
          <w:rFonts w:ascii="Times New Roman" w:hAnsi="Times New Roman" w:cs="Times New Roman"/>
          <w:i/>
          <w:iCs/>
          <w:color w:val="0D0D0D" w:themeColor="text1" w:themeTint="F2"/>
        </w:rPr>
        <w:t>et al</w:t>
      </w:r>
      <w:r w:rsidRPr="006305A7">
        <w:rPr>
          <w:rFonts w:ascii="Times New Roman" w:hAnsi="Times New Roman" w:cs="Times New Roman"/>
          <w:color w:val="0D0D0D" w:themeColor="text1" w:themeTint="F2"/>
        </w:rPr>
        <w:t>., 2008). Inefficient low-level cognitive processes may impose on working memory resources, which in turn hinders deeper engagement in other cognitive processes such as</w:t>
      </w:r>
      <w:r w:rsidR="2D499D24" w:rsidRPr="006305A7">
        <w:rPr>
          <w:rFonts w:ascii="Times New Roman" w:hAnsi="Times New Roman" w:cs="Times New Roman"/>
          <w:color w:val="0D0D0D" w:themeColor="text1" w:themeTint="F2"/>
        </w:rPr>
        <w:t xml:space="preserve"> the</w:t>
      </w:r>
      <w:r w:rsidRPr="006305A7">
        <w:rPr>
          <w:rFonts w:ascii="Times New Roman" w:hAnsi="Times New Roman" w:cs="Times New Roman"/>
          <w:color w:val="0D0D0D" w:themeColor="text1" w:themeTint="F2"/>
        </w:rPr>
        <w:t xml:space="preserve"> </w:t>
      </w:r>
      <w:r w:rsidR="00820280" w:rsidRPr="006305A7">
        <w:rPr>
          <w:rFonts w:ascii="Times New Roman" w:hAnsi="Times New Roman" w:cs="Times New Roman"/>
          <w:i/>
          <w:iCs/>
          <w:color w:val="0D0D0D" w:themeColor="text1" w:themeTint="F2"/>
        </w:rPr>
        <w:t>search for content</w:t>
      </w:r>
      <w:r w:rsidRPr="006305A7">
        <w:rPr>
          <w:rFonts w:ascii="Times New Roman" w:hAnsi="Times New Roman" w:cs="Times New Roman"/>
          <w:color w:val="0D0D0D" w:themeColor="text1" w:themeTint="F2"/>
        </w:rPr>
        <w:t xml:space="preserve"> (McCutchen, 2000). In addition, those students with low human scores have a wider range of values across the mixing proportion parameter; the students with higher human scores do not possess such a wide range of values in the mixing proportion parameter.</w:t>
      </w:r>
      <w:r w:rsidRPr="006305A7">
        <w:rPr>
          <w:color w:val="0D0D0D" w:themeColor="text1" w:themeTint="F2"/>
        </w:rPr>
        <w:t xml:space="preserve"> </w:t>
      </w:r>
      <w:r w:rsidRPr="006305A7">
        <w:rPr>
          <w:rFonts w:ascii="Times New Roman" w:hAnsi="Times New Roman" w:cs="Times New Roman"/>
          <w:color w:val="0D0D0D" w:themeColor="text1" w:themeTint="F2"/>
        </w:rPr>
        <w:t>Future studies may therefore examine whether this indicates a systematic difference between these groups.</w:t>
      </w:r>
    </w:p>
    <w:p w14:paraId="1B89B52E" w14:textId="77777777" w:rsidR="00B250D1" w:rsidRPr="006305A7" w:rsidRDefault="00B250D1" w:rsidP="00ED2925">
      <w:pPr>
        <w:spacing w:after="0" w:line="240" w:lineRule="auto"/>
        <w:ind w:firstLine="576"/>
        <w:rPr>
          <w:rFonts w:ascii="Times New Roman" w:hAnsi="Times New Roman" w:cs="Times New Roman"/>
          <w:color w:val="0D0D0D" w:themeColor="text1" w:themeTint="F2"/>
        </w:rPr>
      </w:pPr>
    </w:p>
    <w:p w14:paraId="4412F321" w14:textId="2605FF7F" w:rsidR="00B250D1" w:rsidRPr="006305A7" w:rsidRDefault="00B250D1" w:rsidP="00ED2925">
      <w:pPr>
        <w:spacing w:after="0" w:line="240" w:lineRule="auto"/>
        <w:ind w:firstLine="576"/>
        <w:rPr>
          <w:rFonts w:ascii="Times New Roman" w:hAnsi="Times New Roman" w:cs="Times New Roman"/>
          <w:color w:val="0D0D0D" w:themeColor="text1" w:themeTint="F2"/>
        </w:rPr>
      </w:pPr>
    </w:p>
    <w:p w14:paraId="4F27820E" w14:textId="39B52189" w:rsidR="00B250D1" w:rsidRPr="006305A7" w:rsidRDefault="00B250D1" w:rsidP="00ED2925">
      <w:pPr>
        <w:spacing w:after="0" w:line="240" w:lineRule="auto"/>
        <w:ind w:firstLine="576"/>
        <w:rPr>
          <w:rFonts w:ascii="Times New Roman" w:hAnsi="Times New Roman" w:cs="Times New Roman"/>
          <w:color w:val="0D0D0D" w:themeColor="text1" w:themeTint="F2"/>
        </w:rPr>
      </w:pPr>
    </w:p>
    <w:p w14:paraId="74D4656D" w14:textId="77777777" w:rsidR="00B250D1" w:rsidRPr="006305A7" w:rsidRDefault="00B250D1" w:rsidP="00ED2925">
      <w:pPr>
        <w:spacing w:after="0" w:line="240" w:lineRule="auto"/>
        <w:ind w:firstLine="576"/>
        <w:rPr>
          <w:rFonts w:ascii="Times New Roman" w:hAnsi="Times New Roman" w:cs="Times New Roman"/>
          <w:color w:val="0D0D0D" w:themeColor="text1" w:themeTint="F2"/>
        </w:rPr>
      </w:pPr>
    </w:p>
    <w:p w14:paraId="5D6418FC" w14:textId="641F5516" w:rsidR="00962F6A" w:rsidRPr="00234218" w:rsidRDefault="00962F6A" w:rsidP="00684E61">
      <w:pPr>
        <w:adjustRightInd w:val="0"/>
        <w:snapToGrid w:val="0"/>
        <w:spacing w:after="0" w:line="240" w:lineRule="auto"/>
        <w:ind w:firstLine="576"/>
        <w:rPr>
          <w:rFonts w:ascii="Times New Roman" w:hAnsi="Times New Roman" w:cs="Times New Roman"/>
          <w:color w:val="0D0D0D" w:themeColor="text1" w:themeTint="F2"/>
        </w:rPr>
      </w:pPr>
    </w:p>
    <w:p w14:paraId="21100928" w14:textId="7F3C070A" w:rsidR="00962F6A" w:rsidRPr="00234218" w:rsidRDefault="00962F6A" w:rsidP="00684E61">
      <w:pPr>
        <w:adjustRightInd w:val="0"/>
        <w:snapToGrid w:val="0"/>
        <w:spacing w:after="0" w:line="240" w:lineRule="auto"/>
        <w:ind w:firstLine="576"/>
        <w:rPr>
          <w:rFonts w:ascii="Times New Roman" w:hAnsi="Times New Roman" w:cs="Times New Roman"/>
          <w:color w:val="0D0D0D" w:themeColor="text1" w:themeTint="F2"/>
        </w:rPr>
      </w:pPr>
    </w:p>
    <w:p w14:paraId="3FB8A00D" w14:textId="6D27226D" w:rsidR="005E1AA6" w:rsidRDefault="00A0386E" w:rsidP="00984AA3">
      <w:pPr>
        <w:adjustRightInd w:val="0"/>
        <w:snapToGrid w:val="0"/>
        <w:spacing w:after="0" w:line="240" w:lineRule="auto"/>
        <w:ind w:firstLine="576"/>
        <w:jc w:val="center"/>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APPENDIX</w:t>
      </w:r>
    </w:p>
    <w:p w14:paraId="11609BCC" w14:textId="3ABC43E4" w:rsidR="005A3557" w:rsidRPr="00114001" w:rsidRDefault="005A3557" w:rsidP="00984AA3">
      <w:pPr>
        <w:adjustRightInd w:val="0"/>
        <w:snapToGrid w:val="0"/>
        <w:spacing w:after="0" w:line="240" w:lineRule="auto"/>
        <w:ind w:firstLine="576"/>
        <w:jc w:val="center"/>
        <w:rPr>
          <w:rFonts w:ascii="Times New Roman" w:hAnsi="Times New Roman" w:cs="Times New Roman"/>
          <w:color w:val="FF0000"/>
          <w:lang w:val="en-GB"/>
        </w:rPr>
      </w:pPr>
      <w:r>
        <w:rPr>
          <w:rFonts w:ascii="Times New Roman" w:hAnsi="Times New Roman" w:cs="Times New Roman"/>
          <w:color w:val="FF0000"/>
        </w:rPr>
        <w:t>Open source GitHub link:</w:t>
      </w:r>
    </w:p>
    <w:tbl>
      <w:tblPr>
        <w:tblStyle w:val="TableGrid"/>
        <w:tblW w:w="0" w:type="auto"/>
        <w:tblInd w:w="85" w:type="dxa"/>
        <w:tblLook w:val="04A0" w:firstRow="1" w:lastRow="0" w:firstColumn="1" w:lastColumn="0" w:noHBand="0" w:noVBand="1"/>
      </w:tblPr>
      <w:tblGrid>
        <w:gridCol w:w="8730"/>
      </w:tblGrid>
      <w:tr w:rsidR="005E1AA6" w:rsidRPr="00234218" w14:paraId="2BD98E93" w14:textId="77777777" w:rsidTr="00407A7B">
        <w:tc>
          <w:tcPr>
            <w:tcW w:w="8730" w:type="dxa"/>
            <w:tcBorders>
              <w:top w:val="single" w:sz="4" w:space="0" w:color="auto"/>
              <w:left w:val="single" w:sz="4" w:space="0" w:color="auto"/>
              <w:bottom w:val="single" w:sz="4" w:space="0" w:color="auto"/>
              <w:right w:val="single" w:sz="4" w:space="0" w:color="auto"/>
            </w:tcBorders>
          </w:tcPr>
          <w:p w14:paraId="0EB16D62" w14:textId="05B4AF64"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JAGS Code and R Code</w:t>
            </w:r>
          </w:p>
          <w:p w14:paraId="28E0D7CF" w14:textId="7FB93BFC"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JAGS Model File</w:t>
            </w:r>
          </w:p>
          <w:p w14:paraId="54C3E5CF"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model{</w:t>
            </w:r>
          </w:p>
          <w:p w14:paraId="7A540638"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for (n in 1:N){</w:t>
            </w:r>
          </w:p>
          <w:p w14:paraId="047F9240"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compon[n]~dcat(p[ind[n],1:2])</w:t>
            </w:r>
          </w:p>
          <w:p w14:paraId="2D1A5720"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y1[n]~dnorm(mu.low[compon[n],ind[n]], tau.low[compon[n],ind[n]])</w:t>
            </w:r>
          </w:p>
          <w:p w14:paraId="668D311A"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w:t>
            </w:r>
          </w:p>
          <w:p w14:paraId="51A1A16A"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for(i in 1:I){</w:t>
            </w:r>
          </w:p>
          <w:p w14:paraId="40BA39B9"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p[i,1:2] ~ ddirch(alpha[]+.01)</w:t>
            </w:r>
          </w:p>
          <w:p w14:paraId="43453C5B"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mu.low[1,i]~dnorm(mu.high[1],tau.high[1])</w:t>
            </w:r>
          </w:p>
          <w:p w14:paraId="52295A35"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mu.low[2,i]~dnorm(mu.high[2],tau.high[2])</w:t>
            </w:r>
          </w:p>
          <w:p w14:paraId="1776735B"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lastRenderedPageBreak/>
              <w:t>tau.low[1,i]~dgamma(a.high[1]+.01,b.high[1]+.01)</w:t>
            </w:r>
          </w:p>
          <w:p w14:paraId="36342434"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tau.low[2,i]~dgamma(a.high[2]+.01,b.high[2]+.01)</w:t>
            </w:r>
          </w:p>
          <w:p w14:paraId="095DB6EF"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w:t>
            </w:r>
          </w:p>
          <w:p w14:paraId="6B3FB2B5"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mu.high[1]~dnorm(0,0.00001)</w:t>
            </w:r>
          </w:p>
          <w:p w14:paraId="05B7B953"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mu.high[2]~dnorm(0,0.00001)</w:t>
            </w:r>
          </w:p>
          <w:p w14:paraId="744D6A75"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tau.high[1]~dgamma(0.1,0.1)</w:t>
            </w:r>
          </w:p>
          <w:p w14:paraId="58FA0B61"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tau.high[2]~dgamma(0.1,0.1)</w:t>
            </w:r>
          </w:p>
          <w:p w14:paraId="0B937244"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a.high[1]~dgamma(1.1,1.1)</w:t>
            </w:r>
          </w:p>
          <w:p w14:paraId="32934F01"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a.high[2]~dgamma(1.1,1.1)</w:t>
            </w:r>
          </w:p>
          <w:p w14:paraId="584AAAF6"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b.high[1]~dgamma(1.1,1.1)</w:t>
            </w:r>
          </w:p>
          <w:p w14:paraId="438D71CA"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b.high[2]~dgamma(1.1,1.1)</w:t>
            </w:r>
          </w:p>
          <w:p w14:paraId="245324BB"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alpha[1]~dgamma(1.1,1.1)</w:t>
            </w:r>
          </w:p>
          <w:p w14:paraId="24B4E550"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alpha[2]~dgamma(1.1,1.1)</w:t>
            </w:r>
          </w:p>
          <w:p w14:paraId="4ACDFD90"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w:t>
            </w:r>
          </w:p>
          <w:p w14:paraId="5B854C6F" w14:textId="77777777" w:rsidR="005E1AA6" w:rsidRPr="00234218" w:rsidRDefault="005E1AA6" w:rsidP="00684E61">
            <w:pPr>
              <w:ind w:firstLine="576"/>
              <w:rPr>
                <w:rFonts w:ascii="Times New Roman" w:hAnsi="Times New Roman" w:cs="Times New Roman"/>
                <w:color w:val="0D0D0D" w:themeColor="text1" w:themeTint="F2"/>
              </w:rPr>
            </w:pPr>
          </w:p>
          <w:p w14:paraId="23D23756"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Model setup and Parameter Monitoring</w:t>
            </w:r>
          </w:p>
          <w:p w14:paraId="52A19F21"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xml:space="preserve">x=log(x)                 </w:t>
            </w:r>
          </w:p>
          <w:p w14:paraId="1D629A5E"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xml:space="preserve">N=length(x)  </w:t>
            </w:r>
          </w:p>
          <w:p w14:paraId="6AC8D8C5"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compon=rep(NA,N)</w:t>
            </w:r>
          </w:p>
          <w:p w14:paraId="3630E87D"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xml:space="preserve">I=length(counts)    </w:t>
            </w:r>
          </w:p>
          <w:p w14:paraId="0D53E50C"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xml:space="preserve">offset=cumsum(c(1,counts))         </w:t>
            </w:r>
          </w:p>
          <w:p w14:paraId="6686A478"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xml:space="preserve">                                                    </w:t>
            </w:r>
          </w:p>
          <w:p w14:paraId="566088C0"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ind=rep(NA,N)</w:t>
            </w:r>
          </w:p>
          <w:p w14:paraId="506B22F0"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for (n in 1:N){ind[n]&lt;-sum((offset&lt;=n))}</w:t>
            </w:r>
          </w:p>
          <w:p w14:paraId="39282E53" w14:textId="77777777" w:rsidR="005E1AA6" w:rsidRPr="00234218" w:rsidRDefault="005E1AA6" w:rsidP="00684E61">
            <w:pPr>
              <w:ind w:firstLine="576"/>
              <w:rPr>
                <w:rFonts w:ascii="Times New Roman" w:hAnsi="Times New Roman" w:cs="Times New Roman"/>
                <w:color w:val="0D0D0D" w:themeColor="text1" w:themeTint="F2"/>
              </w:rPr>
            </w:pPr>
          </w:p>
          <w:p w14:paraId="5585F786"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compon=rep(NA,length(ind))</w:t>
            </w:r>
          </w:p>
          <w:p w14:paraId="0F75B390"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compon[which.min(x)] &lt;- 1</w:t>
            </w:r>
          </w:p>
          <w:p w14:paraId="317653A9"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compon[which.max(x)] &lt;- 2</w:t>
            </w:r>
          </w:p>
          <w:p w14:paraId="237444A7" w14:textId="77777777" w:rsidR="005E1AA6" w:rsidRPr="00234218" w:rsidRDefault="005E1AA6" w:rsidP="00684E61">
            <w:pPr>
              <w:ind w:firstLine="576"/>
              <w:rPr>
                <w:rFonts w:ascii="Times New Roman" w:hAnsi="Times New Roman" w:cs="Times New Roman"/>
                <w:color w:val="0D0D0D" w:themeColor="text1" w:themeTint="F2"/>
              </w:rPr>
            </w:pPr>
          </w:p>
          <w:p w14:paraId="3E7A6E5E"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xml:space="preserve">mydata=list(x=x,ind=ind, compon=compon, I=I, N=N)         </w:t>
            </w:r>
          </w:p>
          <w:p w14:paraId="79E8F2B9"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params= c("alpha", "mu.high", "tau.high","a.high","b.high", "mu.low", "tau.low", "p")</w:t>
            </w:r>
          </w:p>
          <w:p w14:paraId="78B49698" w14:textId="77777777" w:rsidR="005E1AA6" w:rsidRPr="00234218" w:rsidRDefault="005E1AA6" w:rsidP="00684E61">
            <w:pPr>
              <w:ind w:firstLine="576"/>
              <w:rPr>
                <w:rFonts w:ascii="Times New Roman" w:hAnsi="Times New Roman" w:cs="Times New Roman"/>
                <w:color w:val="0D0D0D" w:themeColor="text1" w:themeTint="F2"/>
              </w:rPr>
            </w:pPr>
          </w:p>
          <w:p w14:paraId="43023AEE"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xml:space="preserve">pause.inits=function(){                                                                </w:t>
            </w:r>
          </w:p>
          <w:p w14:paraId="479BA416"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list(alpha=c(0.7,0.3), mu.high=c(6,8), tau.high=1/c(12,14)^2,</w:t>
            </w:r>
          </w:p>
          <w:p w14:paraId="38F2C1D9"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a.high=c(1,1.1),b.high=c(1,1.1))</w:t>
            </w:r>
          </w:p>
          <w:p w14:paraId="54038436"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w:t>
            </w:r>
          </w:p>
          <w:p w14:paraId="25F3F86A"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result.monitor=jags(data=mydata, inits=pause.inits, params, n.chains=2,</w:t>
            </w:r>
          </w:p>
          <w:p w14:paraId="1B8DCA75"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xml:space="preserve">n.iter=9000, n.burnin=1000, n.thin=20, </w:t>
            </w:r>
          </w:p>
          <w:p w14:paraId="299CBD14" w14:textId="77777777" w:rsidR="005E1AA6" w:rsidRPr="00234218" w:rsidRDefault="005E1AA6" w:rsidP="00684E61">
            <w:pPr>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 xml:space="preserve">model.file="C:/Desktop/model.bug")   </w:t>
            </w:r>
          </w:p>
          <w:p w14:paraId="7D0E622F" w14:textId="77777777" w:rsidR="005E1AA6" w:rsidRPr="00234218" w:rsidRDefault="005E1AA6" w:rsidP="00684E61">
            <w:pPr>
              <w:ind w:firstLine="576"/>
              <w:rPr>
                <w:rFonts w:ascii="Times New Roman" w:hAnsi="Times New Roman" w:cs="Times New Roman"/>
                <w:color w:val="0D0D0D" w:themeColor="text1" w:themeTint="F2"/>
              </w:rPr>
            </w:pPr>
          </w:p>
        </w:tc>
      </w:tr>
    </w:tbl>
    <w:p w14:paraId="543F6DA6" w14:textId="77777777" w:rsidR="005E1AA6" w:rsidRPr="00234218" w:rsidRDefault="005E1AA6" w:rsidP="00684E61">
      <w:pPr>
        <w:spacing w:after="0" w:line="240" w:lineRule="auto"/>
        <w:ind w:firstLine="576"/>
        <w:rPr>
          <w:rFonts w:ascii="Times New Roman" w:hAnsi="Times New Roman" w:cs="Times New Roman"/>
          <w:color w:val="0D0D0D" w:themeColor="text1" w:themeTint="F2"/>
        </w:rPr>
      </w:pPr>
    </w:p>
    <w:p w14:paraId="205E67C0" w14:textId="77777777" w:rsidR="005E1AA6" w:rsidRPr="00234218" w:rsidRDefault="005E1AA6" w:rsidP="00684E61">
      <w:pPr>
        <w:adjustRightInd w:val="0"/>
        <w:snapToGrid w:val="0"/>
        <w:spacing w:after="0" w:line="240" w:lineRule="auto"/>
        <w:ind w:firstLine="576"/>
        <w:rPr>
          <w:rFonts w:ascii="Times New Roman" w:hAnsi="Times New Roman" w:cs="Times New Roman"/>
          <w:color w:val="0D0D0D" w:themeColor="text1" w:themeTint="F2"/>
        </w:rPr>
      </w:pPr>
    </w:p>
    <w:p w14:paraId="1C9B21ED" w14:textId="77777777" w:rsidR="005E1AA6" w:rsidRPr="00234218" w:rsidRDefault="005E1AA6" w:rsidP="00684E61">
      <w:pPr>
        <w:adjustRightInd w:val="0"/>
        <w:snapToGrid w:val="0"/>
        <w:spacing w:after="0" w:line="240" w:lineRule="auto"/>
        <w:ind w:firstLine="576"/>
        <w:rPr>
          <w:rFonts w:ascii="Times New Roman" w:hAnsi="Times New Roman" w:cs="Times New Roman"/>
          <w:color w:val="0D0D0D" w:themeColor="text1" w:themeTint="F2"/>
        </w:rPr>
      </w:pPr>
    </w:p>
    <w:p w14:paraId="5DBF65A2" w14:textId="77777777" w:rsidR="00A0386E" w:rsidRPr="00234218" w:rsidRDefault="00A0386E" w:rsidP="00684E61">
      <w:pPr>
        <w:adjustRightInd w:val="0"/>
        <w:snapToGrid w:val="0"/>
        <w:spacing w:after="0" w:line="240" w:lineRule="auto"/>
        <w:ind w:firstLine="576"/>
        <w:rPr>
          <w:rFonts w:ascii="Times New Roman" w:hAnsi="Times New Roman" w:cs="Times New Roman"/>
          <w:color w:val="0D0D0D" w:themeColor="text1" w:themeTint="F2"/>
        </w:rPr>
      </w:pPr>
    </w:p>
    <w:p w14:paraId="48FC408E" w14:textId="62C247C2" w:rsidR="00A0386E" w:rsidRPr="00234218" w:rsidRDefault="00A0386E" w:rsidP="00984AA3">
      <w:pPr>
        <w:adjustRightInd w:val="0"/>
        <w:snapToGrid w:val="0"/>
        <w:spacing w:after="0" w:line="240" w:lineRule="auto"/>
        <w:ind w:firstLine="576"/>
        <w:jc w:val="center"/>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ACKNOWLEDGEMENT</w:t>
      </w:r>
    </w:p>
    <w:p w14:paraId="2DA4B3FA" w14:textId="7AC703BB" w:rsidR="00700A51" w:rsidRPr="00234218" w:rsidRDefault="00700A51" w:rsidP="00684E61">
      <w:pPr>
        <w:adjustRightInd w:val="0"/>
        <w:snapToGrid w:val="0"/>
        <w:spacing w:after="0" w:line="240" w:lineRule="auto"/>
        <w:ind w:firstLine="576"/>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This work was supported by the Shanghai Jiao Tong University under project number AF3500015.</w:t>
      </w:r>
    </w:p>
    <w:p w14:paraId="4085AA97" w14:textId="77777777" w:rsidR="00A0386E" w:rsidRPr="00234218" w:rsidRDefault="00A0386E" w:rsidP="00684E61">
      <w:pPr>
        <w:adjustRightInd w:val="0"/>
        <w:snapToGrid w:val="0"/>
        <w:spacing w:after="0" w:line="240" w:lineRule="auto"/>
        <w:ind w:firstLine="576"/>
        <w:rPr>
          <w:rFonts w:ascii="Times New Roman" w:hAnsi="Times New Roman" w:cs="Times New Roman"/>
          <w:color w:val="0D0D0D" w:themeColor="text1" w:themeTint="F2"/>
        </w:rPr>
      </w:pPr>
    </w:p>
    <w:p w14:paraId="1E06AC11" w14:textId="4B0B0871" w:rsidR="00962F6A" w:rsidRDefault="00A0386E" w:rsidP="00984AA3">
      <w:pPr>
        <w:adjustRightInd w:val="0"/>
        <w:snapToGrid w:val="0"/>
        <w:spacing w:after="0" w:line="240" w:lineRule="auto"/>
        <w:ind w:firstLine="576"/>
        <w:jc w:val="center"/>
        <w:rPr>
          <w:rFonts w:ascii="Times New Roman" w:hAnsi="Times New Roman" w:cs="Times New Roman"/>
          <w:color w:val="0D0D0D" w:themeColor="text1" w:themeTint="F2"/>
        </w:rPr>
      </w:pPr>
      <w:r w:rsidRPr="00234218">
        <w:rPr>
          <w:rFonts w:ascii="Times New Roman" w:hAnsi="Times New Roman" w:cs="Times New Roman"/>
          <w:color w:val="0D0D0D" w:themeColor="text1" w:themeTint="F2"/>
        </w:rPr>
        <w:t>REFERENCES</w:t>
      </w:r>
    </w:p>
    <w:p w14:paraId="688CD4A5"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McNicholas, P. D. (2016) Mixture Model-based Classification. Boca Raton: Chapman and Hall–CRC                 [newly added]</w:t>
      </w:r>
    </w:p>
    <w:p w14:paraId="7DC6B4C7"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p>
    <w:p w14:paraId="4B121EBE" w14:textId="77777777" w:rsidR="009110EF" w:rsidRPr="00597611" w:rsidRDefault="009110EF" w:rsidP="009110EF">
      <w:pPr>
        <w:adjustRightInd w:val="0"/>
        <w:snapToGrid w:val="0"/>
        <w:spacing w:after="0" w:line="240"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Robert, C. P. (2007). The Bayesian Choice: From Decision-Theoretic Foundations to Computational</w:t>
      </w:r>
      <w:r w:rsidRPr="00597611">
        <w:rPr>
          <w:rFonts w:ascii="Times New Roman" w:hAnsi="Times New Roman" w:cs="Times New Roman"/>
          <w:color w:val="0D0D0D" w:themeColor="text1" w:themeTint="F2"/>
        </w:rPr>
        <w:br/>
        <w:t>Implementation. New York: Springer.</w:t>
      </w:r>
    </w:p>
    <w:p w14:paraId="113240F5"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p>
    <w:p w14:paraId="4FF2B9FD"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 xml:space="preserve">Guo, H., Zhang, M., Deane, P., &amp; Bennett, R. (2020). Effects of scenario-based assessment on students’ writing processes. </w:t>
      </w:r>
      <w:r w:rsidRPr="00597611">
        <w:rPr>
          <w:rFonts w:ascii="Times New Roman" w:hAnsi="Times New Roman" w:cs="Times New Roman"/>
          <w:i/>
          <w:iCs/>
          <w:color w:val="0D0D0D" w:themeColor="text1" w:themeTint="F2"/>
        </w:rPr>
        <w:t>Journal of Educational Data Mining, 12</w:t>
      </w:r>
      <w:r w:rsidRPr="00597611">
        <w:rPr>
          <w:rFonts w:ascii="Times New Roman" w:hAnsi="Times New Roman" w:cs="Times New Roman"/>
          <w:color w:val="0D0D0D" w:themeColor="text1" w:themeTint="F2"/>
        </w:rPr>
        <w:t>(1),</w:t>
      </w:r>
    </w:p>
    <w:p w14:paraId="2DD60796"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19–45. https://doi.org/10.5281/zenodo.3911797</w:t>
      </w:r>
    </w:p>
    <w:p w14:paraId="06EDD5D2"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p>
    <w:p w14:paraId="6D3081F9"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 xml:space="preserve">Roy, V. (2020). Convergence diagnostics for Markov chain Monte Carlo. </w:t>
      </w:r>
      <w:r w:rsidRPr="00597611">
        <w:rPr>
          <w:rFonts w:ascii="Times New Roman" w:hAnsi="Times New Roman" w:cs="Times New Roman"/>
          <w:i/>
          <w:iCs/>
          <w:color w:val="0D0D0D" w:themeColor="text1" w:themeTint="F2"/>
        </w:rPr>
        <w:t>Annual Review of Statistics and Its Application, 7</w:t>
      </w:r>
      <w:r w:rsidRPr="00597611">
        <w:rPr>
          <w:rFonts w:ascii="Times New Roman" w:hAnsi="Times New Roman" w:cs="Times New Roman"/>
          <w:color w:val="0D0D0D" w:themeColor="text1" w:themeTint="F2"/>
        </w:rPr>
        <w:t>(1), 387–412.</w:t>
      </w:r>
    </w:p>
    <w:p w14:paraId="78F71F7F"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p>
    <w:p w14:paraId="3B8036A9"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Plummer, M. (2003, 2022). Just Another Gibbs Sampler (JAGS). Retrieved from</w:t>
      </w:r>
    </w:p>
    <w:p w14:paraId="40BDBE0C" w14:textId="77777777" w:rsidR="009110EF" w:rsidRPr="00597611" w:rsidRDefault="00000000" w:rsidP="009110EF">
      <w:pPr>
        <w:adjustRightInd w:val="0"/>
        <w:snapToGrid w:val="0"/>
        <w:spacing w:after="0" w:line="276" w:lineRule="auto"/>
        <w:ind w:firstLine="720"/>
        <w:rPr>
          <w:rFonts w:ascii="Times New Roman" w:hAnsi="Times New Roman" w:cs="Times New Roman"/>
          <w:color w:val="0D0D0D" w:themeColor="text1" w:themeTint="F2"/>
        </w:rPr>
      </w:pPr>
      <w:hyperlink r:id="rId17" w:history="1">
        <w:r w:rsidR="009110EF" w:rsidRPr="00597611">
          <w:rPr>
            <w:rStyle w:val="Hyperlink"/>
            <w:rFonts w:ascii="Times New Roman" w:hAnsi="Times New Roman" w:cs="Times New Roman"/>
            <w:color w:val="0D0D0D" w:themeColor="text1" w:themeTint="F2"/>
          </w:rPr>
          <w:t>https://mcmc-jags.sourceforge.io/</w:t>
        </w:r>
      </w:hyperlink>
    </w:p>
    <w:p w14:paraId="4A30A53B" w14:textId="77777777" w:rsidR="009110EF" w:rsidRPr="00597611" w:rsidRDefault="009110EF" w:rsidP="009110EF">
      <w:pPr>
        <w:adjustRightInd w:val="0"/>
        <w:snapToGrid w:val="0"/>
        <w:spacing w:after="0" w:line="276" w:lineRule="auto"/>
        <w:ind w:firstLine="576"/>
        <w:rPr>
          <w:rFonts w:ascii="Times New Roman" w:hAnsi="Times New Roman" w:cs="Times New Roman"/>
          <w:color w:val="0D0D0D" w:themeColor="text1" w:themeTint="F2"/>
        </w:rPr>
      </w:pPr>
    </w:p>
    <w:p w14:paraId="473F9E3A"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Su, Y-S, &amp; Yajima, M. (2021). Package ‘R2jags’. Retrieved from</w:t>
      </w:r>
    </w:p>
    <w:p w14:paraId="6EA5F015" w14:textId="77777777" w:rsidR="009110EF" w:rsidRPr="00597611" w:rsidRDefault="00000000" w:rsidP="009110EF">
      <w:pPr>
        <w:adjustRightInd w:val="0"/>
        <w:snapToGrid w:val="0"/>
        <w:spacing w:after="0" w:line="276" w:lineRule="auto"/>
        <w:ind w:firstLine="576"/>
        <w:rPr>
          <w:rFonts w:ascii="Times New Roman" w:hAnsi="Times New Roman" w:cs="Times New Roman"/>
          <w:color w:val="0D0D0D" w:themeColor="text1" w:themeTint="F2"/>
        </w:rPr>
      </w:pPr>
      <w:hyperlink r:id="rId18" w:history="1">
        <w:r w:rsidR="009110EF" w:rsidRPr="00597611">
          <w:rPr>
            <w:rStyle w:val="Hyperlink"/>
            <w:rFonts w:ascii="Times New Roman" w:hAnsi="Times New Roman" w:cs="Times New Roman"/>
            <w:color w:val="0D0D0D" w:themeColor="text1" w:themeTint="F2"/>
          </w:rPr>
          <w:t>https://mirrors.sjtug.sjtu.edu.cn/cran/web/packages/R2jags/R2jags.pdf</w:t>
        </w:r>
      </w:hyperlink>
    </w:p>
    <w:p w14:paraId="6EF84DBD" w14:textId="77777777" w:rsidR="009110EF" w:rsidRPr="00597611" w:rsidRDefault="009110EF" w:rsidP="009110EF">
      <w:pPr>
        <w:adjustRightInd w:val="0"/>
        <w:snapToGrid w:val="0"/>
        <w:spacing w:after="0" w:line="276" w:lineRule="auto"/>
        <w:ind w:firstLine="576"/>
        <w:rPr>
          <w:rFonts w:ascii="Times New Roman" w:hAnsi="Times New Roman" w:cs="Times New Roman"/>
          <w:color w:val="0D0D0D" w:themeColor="text1" w:themeTint="F2"/>
        </w:rPr>
      </w:pPr>
    </w:p>
    <w:p w14:paraId="46CB2C18"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 xml:space="preserve">R Core Team (2022). R: A language and environment for statistical computing. R Foundation for Statistical Computing, Vienna, Austria. </w:t>
      </w:r>
      <w:hyperlink r:id="rId19" w:history="1">
        <w:r w:rsidRPr="00597611">
          <w:rPr>
            <w:rStyle w:val="Hyperlink"/>
            <w:rFonts w:ascii="Times New Roman" w:hAnsi="Times New Roman" w:cs="Times New Roman"/>
            <w:color w:val="0D0D0D" w:themeColor="text1" w:themeTint="F2"/>
          </w:rPr>
          <w:t>https://www.R-project.org/</w:t>
        </w:r>
      </w:hyperlink>
      <w:r w:rsidRPr="00597611">
        <w:rPr>
          <w:rFonts w:ascii="Times New Roman" w:hAnsi="Times New Roman" w:cs="Times New Roman"/>
          <w:color w:val="0D0D0D" w:themeColor="text1" w:themeTint="F2"/>
        </w:rPr>
        <w:t>.</w:t>
      </w:r>
    </w:p>
    <w:p w14:paraId="7B6765DD"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p>
    <w:p w14:paraId="48BBC49F" w14:textId="77777777" w:rsidR="009110EF" w:rsidRPr="00597611" w:rsidRDefault="009110EF" w:rsidP="009110EF">
      <w:pPr>
        <w:adjustRightInd w:val="0"/>
        <w:snapToGrid w:val="0"/>
        <w:spacing w:after="0" w:line="276" w:lineRule="auto"/>
        <w:rPr>
          <w:rStyle w:val="fontstyle01"/>
          <w:rFonts w:ascii="Times New Roman" w:hAnsi="Times New Roman" w:cs="Times New Roman"/>
          <w:b/>
          <w:bCs/>
          <w:color w:val="0D0D0D" w:themeColor="text1" w:themeTint="F2"/>
          <w:sz w:val="22"/>
          <w:szCs w:val="22"/>
        </w:rPr>
      </w:pPr>
      <w:r w:rsidRPr="00597611">
        <w:rPr>
          <w:rFonts w:ascii="Times New Roman" w:hAnsi="Times New Roman" w:cs="Times New Roman"/>
          <w:color w:val="0D0D0D" w:themeColor="text1" w:themeTint="F2"/>
        </w:rPr>
        <w:t xml:space="preserve">Gelman, A., &amp; Rubin, D. B. (1992). Inference from iterative simulation using multiple sequences. </w:t>
      </w:r>
      <w:r w:rsidRPr="00597611">
        <w:rPr>
          <w:rFonts w:ascii="Times New Roman" w:hAnsi="Times New Roman" w:cs="Times New Roman"/>
          <w:i/>
          <w:iCs/>
          <w:color w:val="0D0D0D" w:themeColor="text1" w:themeTint="F2"/>
        </w:rPr>
        <w:t>Statistical Science, 4</w:t>
      </w:r>
      <w:r w:rsidRPr="00597611">
        <w:rPr>
          <w:rFonts w:ascii="Times New Roman" w:hAnsi="Times New Roman" w:cs="Times New Roman"/>
          <w:color w:val="0D0D0D" w:themeColor="text1" w:themeTint="F2"/>
        </w:rPr>
        <w:t>(1), 457–472. doi:10.1214/ss/1177011136.</w:t>
      </w:r>
      <w:r w:rsidRPr="00597611">
        <w:rPr>
          <w:rFonts w:ascii="Times New Roman" w:hAnsi="Times New Roman" w:cs="Times New Roman"/>
          <w:b/>
          <w:bCs/>
          <w:color w:val="0D0D0D" w:themeColor="text1" w:themeTint="F2"/>
        </w:rPr>
        <w:t xml:space="preserve"> </w:t>
      </w:r>
    </w:p>
    <w:p w14:paraId="6672F2FB" w14:textId="77777777" w:rsidR="009110EF" w:rsidRPr="00597611" w:rsidRDefault="009110EF" w:rsidP="009110EF">
      <w:pPr>
        <w:adjustRightInd w:val="0"/>
        <w:snapToGrid w:val="0"/>
        <w:spacing w:after="0" w:line="240" w:lineRule="auto"/>
        <w:rPr>
          <w:rStyle w:val="fontstyle01"/>
          <w:rFonts w:ascii="Times New Roman" w:hAnsi="Times New Roman" w:cs="Times New Roman"/>
          <w:color w:val="0D0D0D" w:themeColor="text1" w:themeTint="F2"/>
          <w:sz w:val="22"/>
          <w:szCs w:val="22"/>
        </w:rPr>
      </w:pPr>
    </w:p>
    <w:p w14:paraId="62E0849D" w14:textId="77777777" w:rsidR="009110EF" w:rsidRPr="00597611" w:rsidRDefault="009110EF" w:rsidP="009110EF">
      <w:pPr>
        <w:adjustRightInd w:val="0"/>
        <w:snapToGrid w:val="0"/>
        <w:spacing w:after="0" w:line="240" w:lineRule="auto"/>
        <w:rPr>
          <w:rStyle w:val="fontstyle01"/>
          <w:rFonts w:ascii="Times New Roman" w:hAnsi="Times New Roman" w:cs="Times New Roman"/>
          <w:color w:val="0D0D0D" w:themeColor="text1" w:themeTint="F2"/>
          <w:sz w:val="22"/>
          <w:szCs w:val="22"/>
        </w:rPr>
      </w:pPr>
      <w:r w:rsidRPr="00597611">
        <w:rPr>
          <w:rStyle w:val="fontstyle01"/>
          <w:rFonts w:ascii="Times New Roman" w:hAnsi="Times New Roman" w:cs="Times New Roman"/>
          <w:color w:val="0D0D0D" w:themeColor="text1" w:themeTint="F2"/>
          <w:sz w:val="22"/>
          <w:szCs w:val="22"/>
        </w:rPr>
        <w:t>Elliott, S. (2003). IntelliMetric: From here to validity. In M. D. Shermis, &amp; J. Burstein (Eds.), Automated essay scoring: A cross-disciplinary perspective (pp. 71–86). Erlbaum.</w:t>
      </w:r>
    </w:p>
    <w:p w14:paraId="5A4C576C" w14:textId="77777777" w:rsidR="009110EF" w:rsidRPr="00597611" w:rsidRDefault="009110EF" w:rsidP="009110EF">
      <w:pPr>
        <w:adjustRightInd w:val="0"/>
        <w:snapToGrid w:val="0"/>
        <w:spacing w:after="0" w:line="240" w:lineRule="auto"/>
        <w:rPr>
          <w:rStyle w:val="fontstyle01"/>
          <w:rFonts w:ascii="Times New Roman" w:hAnsi="Times New Roman" w:cs="Times New Roman"/>
          <w:color w:val="0D0D0D" w:themeColor="text1" w:themeTint="F2"/>
          <w:sz w:val="22"/>
          <w:szCs w:val="22"/>
        </w:rPr>
      </w:pPr>
    </w:p>
    <w:p w14:paraId="3DC2A2A6" w14:textId="77777777" w:rsidR="009110EF" w:rsidRPr="00597611" w:rsidRDefault="009110EF" w:rsidP="009110EF">
      <w:pPr>
        <w:adjustRightInd w:val="0"/>
        <w:snapToGrid w:val="0"/>
        <w:spacing w:after="0" w:line="240" w:lineRule="auto"/>
        <w:rPr>
          <w:rStyle w:val="fontstyle01"/>
          <w:rFonts w:ascii="Times New Roman" w:hAnsi="Times New Roman" w:cs="Times New Roman"/>
          <w:color w:val="0D0D0D" w:themeColor="text1" w:themeTint="F2"/>
          <w:sz w:val="22"/>
          <w:szCs w:val="22"/>
        </w:rPr>
      </w:pPr>
      <w:r w:rsidRPr="00597611">
        <w:rPr>
          <w:rStyle w:val="fontstyle01"/>
          <w:rFonts w:ascii="Times New Roman" w:hAnsi="Times New Roman" w:cs="Times New Roman"/>
          <w:color w:val="0D0D0D" w:themeColor="text1" w:themeTint="F2"/>
          <w:sz w:val="22"/>
          <w:szCs w:val="22"/>
        </w:rPr>
        <w:t xml:space="preserve">Attali, Y., &amp; Burstein, J. (2006). Automated essay scoring with e-rater® V.2. </w:t>
      </w:r>
    </w:p>
    <w:p w14:paraId="6EE6A107" w14:textId="77777777" w:rsidR="009110EF" w:rsidRPr="00597611" w:rsidRDefault="009110EF" w:rsidP="009110EF">
      <w:pPr>
        <w:adjustRightInd w:val="0"/>
        <w:snapToGrid w:val="0"/>
        <w:spacing w:after="0" w:line="240" w:lineRule="auto"/>
        <w:rPr>
          <w:rStyle w:val="fontstyle01"/>
          <w:rFonts w:ascii="Times New Roman" w:hAnsi="Times New Roman" w:cs="Times New Roman"/>
          <w:color w:val="0D0D0D" w:themeColor="text1" w:themeTint="F2"/>
          <w:sz w:val="22"/>
          <w:szCs w:val="22"/>
        </w:rPr>
      </w:pPr>
      <w:r w:rsidRPr="00597611">
        <w:rPr>
          <w:rStyle w:val="fontstyle01"/>
          <w:rFonts w:ascii="Times New Roman" w:hAnsi="Times New Roman" w:cs="Times New Roman"/>
          <w:color w:val="0D0D0D" w:themeColor="text1" w:themeTint="F2"/>
          <w:sz w:val="22"/>
          <w:szCs w:val="22"/>
        </w:rPr>
        <w:t>Journal of Technology, Learning, and Assessment, 4(3).</w:t>
      </w:r>
    </w:p>
    <w:p w14:paraId="20BC8ADF" w14:textId="77777777" w:rsidR="009110EF" w:rsidRPr="00597611" w:rsidRDefault="009110EF" w:rsidP="009110EF">
      <w:pPr>
        <w:adjustRightInd w:val="0"/>
        <w:snapToGrid w:val="0"/>
        <w:spacing w:after="0" w:line="240" w:lineRule="auto"/>
        <w:rPr>
          <w:rStyle w:val="fontstyle01"/>
          <w:rFonts w:ascii="Times New Roman" w:hAnsi="Times New Roman" w:cs="Times New Roman"/>
          <w:color w:val="0D0D0D" w:themeColor="text1" w:themeTint="F2"/>
          <w:sz w:val="22"/>
          <w:szCs w:val="22"/>
        </w:rPr>
      </w:pPr>
    </w:p>
    <w:p w14:paraId="7C285444" w14:textId="77777777" w:rsidR="009110EF" w:rsidRPr="00597611" w:rsidRDefault="009110EF" w:rsidP="009110EF">
      <w:pPr>
        <w:adjustRightInd w:val="0"/>
        <w:snapToGrid w:val="0"/>
        <w:spacing w:after="0" w:line="240" w:lineRule="auto"/>
        <w:rPr>
          <w:rStyle w:val="fontstyle01"/>
          <w:rFonts w:ascii="Times New Roman" w:hAnsi="Times New Roman" w:cs="Times New Roman"/>
          <w:color w:val="0D0D0D" w:themeColor="text1" w:themeTint="F2"/>
          <w:sz w:val="22"/>
          <w:szCs w:val="22"/>
        </w:rPr>
      </w:pPr>
      <w:r w:rsidRPr="00597611">
        <w:rPr>
          <w:rStyle w:val="fontstyle01"/>
          <w:rFonts w:ascii="Times New Roman" w:hAnsi="Times New Roman" w:cs="Times New Roman"/>
          <w:color w:val="0D0D0D" w:themeColor="text1" w:themeTint="F2"/>
          <w:sz w:val="22"/>
          <w:szCs w:val="22"/>
        </w:rPr>
        <w:t>Strobl, C., Ailhaud, E., Benetos, K., Devitt, A., Kruse, O., Proske, A., &amp; Rapp, C. (2019). Digital support for academic writing: A review of technologies and pedagogies.</w:t>
      </w:r>
    </w:p>
    <w:p w14:paraId="3235AAF1" w14:textId="77777777" w:rsidR="009110EF" w:rsidRPr="00597611" w:rsidRDefault="009110EF" w:rsidP="009110EF">
      <w:pPr>
        <w:adjustRightInd w:val="0"/>
        <w:snapToGrid w:val="0"/>
        <w:spacing w:after="0" w:line="240" w:lineRule="auto"/>
        <w:rPr>
          <w:rStyle w:val="fontstyle01"/>
          <w:rFonts w:ascii="Times New Roman" w:hAnsi="Times New Roman" w:cs="Times New Roman"/>
          <w:color w:val="0D0D0D" w:themeColor="text1" w:themeTint="F2"/>
          <w:sz w:val="22"/>
          <w:szCs w:val="22"/>
        </w:rPr>
      </w:pPr>
      <w:r w:rsidRPr="00597611">
        <w:rPr>
          <w:rStyle w:val="fontstyle01"/>
          <w:rFonts w:ascii="Times New Roman" w:hAnsi="Times New Roman" w:cs="Times New Roman"/>
          <w:color w:val="0D0D0D" w:themeColor="text1" w:themeTint="F2"/>
          <w:sz w:val="22"/>
          <w:szCs w:val="22"/>
        </w:rPr>
        <w:t xml:space="preserve">Computers &amp; Education, 131, 33–48. </w:t>
      </w:r>
      <w:hyperlink r:id="rId20" w:history="1">
        <w:r w:rsidRPr="00597611">
          <w:rPr>
            <w:rStyle w:val="Hyperlink"/>
            <w:rFonts w:ascii="Times New Roman" w:hAnsi="Times New Roman" w:cs="Times New Roman"/>
            <w:color w:val="0D0D0D" w:themeColor="text1" w:themeTint="F2"/>
          </w:rPr>
          <w:t>https://doi.org/10.1016/j.compedu.2018.12.005</w:t>
        </w:r>
      </w:hyperlink>
    </w:p>
    <w:p w14:paraId="4FEBAB4D" w14:textId="77777777" w:rsidR="009110EF" w:rsidRPr="00597611" w:rsidRDefault="009110EF" w:rsidP="009110EF">
      <w:pPr>
        <w:adjustRightInd w:val="0"/>
        <w:snapToGrid w:val="0"/>
        <w:spacing w:after="0" w:line="240" w:lineRule="auto"/>
        <w:rPr>
          <w:rFonts w:ascii="Times New Roman" w:hAnsi="Times New Roman" w:cs="Times New Roman"/>
          <w:color w:val="0D0D0D" w:themeColor="text1" w:themeTint="F2"/>
        </w:rPr>
      </w:pPr>
    </w:p>
    <w:p w14:paraId="1F179B51" w14:textId="77777777" w:rsidR="009110EF" w:rsidRPr="00597611" w:rsidRDefault="009110EF" w:rsidP="009110EF">
      <w:pPr>
        <w:adjustRightInd w:val="0"/>
        <w:snapToGrid w:val="0"/>
        <w:spacing w:after="0" w:line="240" w:lineRule="auto"/>
        <w:rPr>
          <w:rFonts w:ascii="Times New Roman" w:hAnsi="Times New Roman" w:cs="Times New Roman"/>
          <w:color w:val="0D0D0D" w:themeColor="text1" w:themeTint="F2"/>
          <w:shd w:val="clear" w:color="auto" w:fill="FFFFFF"/>
        </w:rPr>
      </w:pPr>
      <w:r w:rsidRPr="00597611">
        <w:rPr>
          <w:rFonts w:ascii="Times New Roman" w:hAnsi="Times New Roman" w:cs="Times New Roman"/>
          <w:color w:val="0D0D0D" w:themeColor="text1" w:themeTint="F2"/>
          <w:shd w:val="clear" w:color="auto" w:fill="FFFFFF"/>
        </w:rPr>
        <w:t>Bhatt, R., Patel, M., Srivastava, G., &amp; Mago, V. (2020).  A Graph Based Approach to Automate Essay Evaluation," </w:t>
      </w:r>
      <w:r w:rsidRPr="00597611">
        <w:rPr>
          <w:rStyle w:val="Emphasis"/>
          <w:rFonts w:ascii="Times New Roman" w:hAnsi="Times New Roman" w:cs="Times New Roman"/>
          <w:color w:val="0D0D0D" w:themeColor="text1" w:themeTint="F2"/>
          <w:shd w:val="clear" w:color="auto" w:fill="FFFFFF"/>
        </w:rPr>
        <w:t>2020 IEEE International Conference on Systems, Man, and Cybernetics (SMC)</w:t>
      </w:r>
      <w:r w:rsidRPr="00597611">
        <w:rPr>
          <w:rFonts w:ascii="Times New Roman" w:hAnsi="Times New Roman" w:cs="Times New Roman"/>
          <w:color w:val="0D0D0D" w:themeColor="text1" w:themeTint="F2"/>
          <w:shd w:val="clear" w:color="auto" w:fill="FFFFFF"/>
        </w:rPr>
        <w:t>, pp. 4379-4385, doi: 10.1109/SMC42975.2020.9282902.</w:t>
      </w:r>
    </w:p>
    <w:p w14:paraId="67AE2CF1" w14:textId="77777777" w:rsidR="009110EF" w:rsidRPr="00597611" w:rsidRDefault="009110EF" w:rsidP="009110EF">
      <w:pPr>
        <w:adjustRightInd w:val="0"/>
        <w:snapToGrid w:val="0"/>
        <w:spacing w:after="0" w:line="240" w:lineRule="auto"/>
        <w:rPr>
          <w:rFonts w:ascii="Times New Roman" w:hAnsi="Times New Roman" w:cs="Times New Roman"/>
          <w:color w:val="0D0D0D" w:themeColor="text1" w:themeTint="F2"/>
          <w:shd w:val="clear" w:color="auto" w:fill="FFFFFF"/>
        </w:rPr>
      </w:pPr>
    </w:p>
    <w:p w14:paraId="1FFF146F" w14:textId="77777777" w:rsidR="009110EF" w:rsidRPr="00597611" w:rsidRDefault="009110EF" w:rsidP="009110EF">
      <w:pPr>
        <w:adjustRightInd w:val="0"/>
        <w:snapToGrid w:val="0"/>
        <w:spacing w:after="0" w:line="240"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 xml:space="preserve">McCarthy, K. S., Roscoe, R. D., Allen, L. K., Likens, A. D., &amp; McNamara, D. S. (2022). Automated writing evaluation: Does spelling and grammar feedback support high-quality writing and revision? Assessing Writing, 52(1), 1-21. </w:t>
      </w:r>
    </w:p>
    <w:p w14:paraId="17BFBBF8" w14:textId="77777777" w:rsidR="009110EF" w:rsidRPr="00597611" w:rsidRDefault="009110EF" w:rsidP="009110EF">
      <w:pPr>
        <w:adjustRightInd w:val="0"/>
        <w:snapToGrid w:val="0"/>
        <w:spacing w:after="0" w:line="240" w:lineRule="auto"/>
        <w:rPr>
          <w:rFonts w:ascii="Times New Roman" w:hAnsi="Times New Roman" w:cs="Times New Roman"/>
          <w:color w:val="0D0D0D" w:themeColor="text1" w:themeTint="F2"/>
          <w:shd w:val="clear" w:color="auto" w:fill="FFFFFF"/>
        </w:rPr>
      </w:pPr>
    </w:p>
    <w:p w14:paraId="319AE42C"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r w:rsidRPr="00597611">
        <w:rPr>
          <w:rFonts w:eastAsiaTheme="minorEastAsia"/>
          <w:color w:val="0D0D0D" w:themeColor="text1" w:themeTint="F2"/>
          <w:sz w:val="22"/>
          <w:szCs w:val="22"/>
        </w:rPr>
        <w:t xml:space="preserve">Baaijen, V., Galbraith, D., &amp; de Glopper, K. (2012). Keystroke analysis: Reflections on </w:t>
      </w:r>
      <w:r w:rsidRPr="00597611">
        <w:rPr>
          <w:rFonts w:eastAsiaTheme="minorEastAsia"/>
          <w:color w:val="0D0D0D" w:themeColor="text1" w:themeTint="F2"/>
          <w:sz w:val="22"/>
          <w:szCs w:val="22"/>
        </w:rPr>
        <w:tab/>
        <w:t xml:space="preserve">procedures and measures. </w:t>
      </w:r>
      <w:r w:rsidRPr="00597611">
        <w:rPr>
          <w:rFonts w:eastAsiaTheme="minorEastAsia"/>
          <w:i/>
          <w:iCs/>
          <w:color w:val="0D0D0D" w:themeColor="text1" w:themeTint="F2"/>
          <w:sz w:val="22"/>
          <w:szCs w:val="22"/>
        </w:rPr>
        <w:t>Written Communication, 29</w:t>
      </w:r>
      <w:r w:rsidRPr="00597611">
        <w:rPr>
          <w:rFonts w:eastAsiaTheme="minorEastAsia"/>
          <w:color w:val="0D0D0D" w:themeColor="text1" w:themeTint="F2"/>
          <w:sz w:val="22"/>
          <w:szCs w:val="22"/>
        </w:rPr>
        <w:t xml:space="preserve">(3), 246–277. </w:t>
      </w:r>
      <w:r w:rsidRPr="00597611">
        <w:rPr>
          <w:rFonts w:eastAsiaTheme="minorEastAsia"/>
          <w:color w:val="0D0D0D" w:themeColor="text1" w:themeTint="F2"/>
          <w:sz w:val="22"/>
          <w:szCs w:val="22"/>
        </w:rPr>
        <w:tab/>
        <w:t>doi:10.1177/0741088312451108</w:t>
      </w:r>
    </w:p>
    <w:p w14:paraId="1E3045FA"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p>
    <w:p w14:paraId="3CF94111" w14:textId="77777777" w:rsidR="009110EF" w:rsidRPr="00597611" w:rsidRDefault="009110EF" w:rsidP="009110EF">
      <w:pPr>
        <w:pStyle w:val="NormalWeb"/>
        <w:spacing w:before="0" w:beforeAutospacing="0" w:after="0" w:afterAutospacing="0"/>
        <w:textAlignment w:val="baseline"/>
        <w:rPr>
          <w:color w:val="0D0D0D" w:themeColor="text1" w:themeTint="F2"/>
          <w:sz w:val="22"/>
          <w:szCs w:val="22"/>
        </w:rPr>
      </w:pPr>
      <w:r w:rsidRPr="00597611">
        <w:rPr>
          <w:color w:val="0D0D0D" w:themeColor="text1" w:themeTint="F2"/>
          <w:sz w:val="22"/>
          <w:szCs w:val="22"/>
        </w:rPr>
        <w:t xml:space="preserve">Chukharev-Hudilainen, E. (2014). Pauses in spontaneous written communication: A keystroke </w:t>
      </w:r>
    </w:p>
    <w:p w14:paraId="4141FA53" w14:textId="77777777" w:rsidR="009110EF" w:rsidRPr="00597611" w:rsidRDefault="009110EF" w:rsidP="009110EF">
      <w:pPr>
        <w:pStyle w:val="NormalWeb"/>
        <w:spacing w:before="0" w:beforeAutospacing="0" w:after="0" w:afterAutospacing="0"/>
        <w:textAlignment w:val="baseline"/>
        <w:rPr>
          <w:color w:val="0D0D0D" w:themeColor="text1" w:themeTint="F2"/>
          <w:sz w:val="22"/>
          <w:szCs w:val="22"/>
        </w:rPr>
      </w:pPr>
      <w:r w:rsidRPr="00597611">
        <w:rPr>
          <w:color w:val="0D0D0D" w:themeColor="text1" w:themeTint="F2"/>
          <w:sz w:val="22"/>
          <w:szCs w:val="22"/>
        </w:rPr>
        <w:tab/>
        <w:t xml:space="preserve">logging study. </w:t>
      </w:r>
      <w:r w:rsidRPr="00597611">
        <w:rPr>
          <w:i/>
          <w:iCs/>
          <w:color w:val="0D0D0D" w:themeColor="text1" w:themeTint="F2"/>
          <w:sz w:val="22"/>
          <w:szCs w:val="22"/>
        </w:rPr>
        <w:t>Journal of Writing Research, 6</w:t>
      </w:r>
      <w:r w:rsidRPr="00597611">
        <w:rPr>
          <w:color w:val="0D0D0D" w:themeColor="text1" w:themeTint="F2"/>
          <w:sz w:val="22"/>
          <w:szCs w:val="22"/>
        </w:rPr>
        <w:t>(1), 61-84.</w:t>
      </w:r>
    </w:p>
    <w:p w14:paraId="1B2D1121" w14:textId="77777777" w:rsidR="009110EF" w:rsidRPr="00597611" w:rsidRDefault="009110EF" w:rsidP="009110EF">
      <w:pPr>
        <w:pStyle w:val="NormalWeb"/>
        <w:spacing w:before="0" w:beforeAutospacing="0" w:after="0" w:afterAutospacing="0"/>
        <w:textAlignment w:val="baseline"/>
        <w:rPr>
          <w:color w:val="0D0D0D" w:themeColor="text1" w:themeTint="F2"/>
          <w:sz w:val="22"/>
          <w:szCs w:val="22"/>
        </w:rPr>
      </w:pPr>
    </w:p>
    <w:p w14:paraId="2AF6E3B3" w14:textId="77777777" w:rsidR="009110EF" w:rsidRPr="00597611" w:rsidRDefault="009110EF" w:rsidP="009110EF">
      <w:pPr>
        <w:tabs>
          <w:tab w:val="left" w:pos="810"/>
        </w:tabs>
        <w:spacing w:after="0" w:line="240" w:lineRule="auto"/>
        <w:rPr>
          <w:rFonts w:ascii="Times New Roman" w:eastAsia="Times New Roman" w:hAnsi="Times New Roman" w:cs="Times New Roman"/>
          <w:bCs/>
          <w:i/>
          <w:iCs/>
          <w:color w:val="0D0D0D" w:themeColor="text1" w:themeTint="F2"/>
        </w:rPr>
      </w:pPr>
      <w:r w:rsidRPr="00597611">
        <w:rPr>
          <w:rFonts w:ascii="Times New Roman" w:eastAsia="Times New Roman" w:hAnsi="Times New Roman" w:cs="Times New Roman"/>
          <w:bCs/>
          <w:color w:val="0D0D0D" w:themeColor="text1" w:themeTint="F2"/>
        </w:rPr>
        <w:t xml:space="preserve">Almond, R., Deane, P., Quinlan, T., Wagner, M., &amp; Sydorenko, T. (2012). </w:t>
      </w:r>
      <w:r w:rsidRPr="00597611">
        <w:rPr>
          <w:rFonts w:ascii="Times New Roman" w:eastAsia="Times New Roman" w:hAnsi="Times New Roman" w:cs="Times New Roman"/>
          <w:bCs/>
          <w:i/>
          <w:iCs/>
          <w:color w:val="0D0D0D" w:themeColor="text1" w:themeTint="F2"/>
        </w:rPr>
        <w:t xml:space="preserve">A preliminary                            </w:t>
      </w:r>
    </w:p>
    <w:p w14:paraId="5C8A1328" w14:textId="77777777" w:rsidR="009110EF" w:rsidRPr="00597611" w:rsidRDefault="009110EF" w:rsidP="009110EF">
      <w:pPr>
        <w:tabs>
          <w:tab w:val="left" w:pos="810"/>
        </w:tabs>
        <w:spacing w:after="0" w:line="240" w:lineRule="auto"/>
        <w:rPr>
          <w:rFonts w:ascii="Times New Roman" w:eastAsia="Times New Roman" w:hAnsi="Times New Roman" w:cs="Times New Roman"/>
          <w:bCs/>
          <w:color w:val="0D0D0D" w:themeColor="text1" w:themeTint="F2"/>
        </w:rPr>
      </w:pPr>
      <w:r w:rsidRPr="00597611">
        <w:rPr>
          <w:rFonts w:ascii="Times New Roman" w:eastAsia="Times New Roman" w:hAnsi="Times New Roman" w:cs="Times New Roman"/>
          <w:bCs/>
          <w:i/>
          <w:iCs/>
          <w:color w:val="0D0D0D" w:themeColor="text1" w:themeTint="F2"/>
        </w:rPr>
        <w:lastRenderedPageBreak/>
        <w:tab/>
        <w:t>analysis of keystroke log data from a timed writing task.</w:t>
      </w:r>
      <w:r w:rsidRPr="00597611">
        <w:rPr>
          <w:rFonts w:ascii="Times New Roman" w:eastAsia="Times New Roman" w:hAnsi="Times New Roman" w:cs="Times New Roman"/>
          <w:bCs/>
          <w:color w:val="0D0D0D" w:themeColor="text1" w:themeTint="F2"/>
        </w:rPr>
        <w:t xml:space="preserve"> (ETS Research Report No. </w:t>
      </w:r>
    </w:p>
    <w:p w14:paraId="380DCA29" w14:textId="77777777" w:rsidR="009110EF" w:rsidRPr="00597611" w:rsidRDefault="009110EF" w:rsidP="009110EF">
      <w:pPr>
        <w:tabs>
          <w:tab w:val="left" w:pos="810"/>
        </w:tabs>
        <w:spacing w:after="0" w:line="240" w:lineRule="auto"/>
        <w:rPr>
          <w:rFonts w:ascii="Times New Roman" w:eastAsia="Times New Roman" w:hAnsi="Times New Roman" w:cs="Times New Roman"/>
          <w:bCs/>
          <w:color w:val="0D0D0D" w:themeColor="text1" w:themeTint="F2"/>
        </w:rPr>
      </w:pPr>
      <w:r w:rsidRPr="00597611">
        <w:rPr>
          <w:rFonts w:ascii="Times New Roman" w:eastAsia="Times New Roman" w:hAnsi="Times New Roman" w:cs="Times New Roman"/>
          <w:bCs/>
          <w:color w:val="0D0D0D" w:themeColor="text1" w:themeTint="F2"/>
        </w:rPr>
        <w:t xml:space="preserve">               RR-12-23). Princeton, NJ: Educational Testing Service.</w:t>
      </w:r>
    </w:p>
    <w:p w14:paraId="04115E91" w14:textId="77777777" w:rsidR="009110EF" w:rsidRPr="00597611" w:rsidRDefault="009110EF" w:rsidP="009110EF">
      <w:pPr>
        <w:tabs>
          <w:tab w:val="left" w:pos="810"/>
        </w:tabs>
        <w:spacing w:after="0" w:line="240" w:lineRule="auto"/>
        <w:rPr>
          <w:rFonts w:ascii="Times New Roman" w:eastAsia="Times New Roman" w:hAnsi="Times New Roman" w:cs="Times New Roman"/>
          <w:bCs/>
          <w:color w:val="0D0D0D" w:themeColor="text1" w:themeTint="F2"/>
        </w:rPr>
      </w:pPr>
    </w:p>
    <w:p w14:paraId="296581B9" w14:textId="77777777" w:rsidR="009110EF" w:rsidRPr="00597611" w:rsidRDefault="009110EF" w:rsidP="009110EF">
      <w:pPr>
        <w:tabs>
          <w:tab w:val="left" w:pos="810"/>
        </w:tabs>
        <w:spacing w:after="0" w:line="240" w:lineRule="auto"/>
        <w:rPr>
          <w:rFonts w:ascii="Times New Roman" w:eastAsia="Times New Roman" w:hAnsi="Times New Roman" w:cs="Times New Roman"/>
          <w:bCs/>
          <w:color w:val="0D0D0D" w:themeColor="text1" w:themeTint="F2"/>
        </w:rPr>
      </w:pPr>
    </w:p>
    <w:p w14:paraId="362E4DA8" w14:textId="77777777" w:rsidR="009110EF" w:rsidRPr="00597611" w:rsidRDefault="009110EF" w:rsidP="009110EF">
      <w:pPr>
        <w:tabs>
          <w:tab w:val="left" w:pos="810"/>
        </w:tabs>
        <w:spacing w:after="0" w:line="240" w:lineRule="auto"/>
        <w:rPr>
          <w:rFonts w:ascii="Times New Roman" w:eastAsia="Times New Roman" w:hAnsi="Times New Roman" w:cs="Times New Roman"/>
          <w:bCs/>
          <w:color w:val="0D0D0D" w:themeColor="text1" w:themeTint="F2"/>
        </w:rPr>
      </w:pPr>
      <w:r w:rsidRPr="00597611">
        <w:rPr>
          <w:rFonts w:ascii="Times New Roman" w:eastAsia="Times New Roman" w:hAnsi="Times New Roman" w:cs="Times New Roman"/>
          <w:bCs/>
          <w:color w:val="0D0D0D" w:themeColor="text1" w:themeTint="F2"/>
        </w:rPr>
        <w:t>Conijn, R., Roeser, J., and van Zaanen, M. (2019). Understanding the keystroke</w:t>
      </w:r>
    </w:p>
    <w:p w14:paraId="2965E965" w14:textId="77777777" w:rsidR="009110EF" w:rsidRPr="00597611" w:rsidRDefault="009110EF" w:rsidP="009110EF">
      <w:pPr>
        <w:tabs>
          <w:tab w:val="left" w:pos="810"/>
        </w:tabs>
        <w:spacing w:after="0" w:line="240" w:lineRule="auto"/>
        <w:rPr>
          <w:rFonts w:ascii="Times New Roman" w:eastAsia="Times New Roman" w:hAnsi="Times New Roman" w:cs="Times New Roman"/>
          <w:bCs/>
          <w:color w:val="0D0D0D" w:themeColor="text1" w:themeTint="F2"/>
        </w:rPr>
      </w:pPr>
      <w:r w:rsidRPr="00597611">
        <w:rPr>
          <w:rFonts w:ascii="Times New Roman" w:eastAsia="Times New Roman" w:hAnsi="Times New Roman" w:cs="Times New Roman"/>
          <w:bCs/>
          <w:color w:val="0D0D0D" w:themeColor="text1" w:themeTint="F2"/>
        </w:rPr>
        <w:t>log: the effect of writing task on keystroke features. Read. Writ. 32, 2353–2374.</w:t>
      </w:r>
    </w:p>
    <w:p w14:paraId="45B7867B" w14:textId="77777777" w:rsidR="009110EF" w:rsidRPr="00597611" w:rsidRDefault="009110EF" w:rsidP="009110EF">
      <w:pPr>
        <w:tabs>
          <w:tab w:val="left" w:pos="810"/>
        </w:tabs>
        <w:spacing w:after="0" w:line="240" w:lineRule="auto"/>
        <w:rPr>
          <w:rFonts w:ascii="Times New Roman" w:eastAsia="Times New Roman" w:hAnsi="Times New Roman" w:cs="Times New Roman"/>
          <w:bCs/>
          <w:color w:val="0D0D0D" w:themeColor="text1" w:themeTint="F2"/>
        </w:rPr>
      </w:pPr>
      <w:r w:rsidRPr="00597611">
        <w:rPr>
          <w:rFonts w:ascii="Times New Roman" w:eastAsia="Times New Roman" w:hAnsi="Times New Roman" w:cs="Times New Roman"/>
          <w:bCs/>
          <w:color w:val="0D0D0D" w:themeColor="text1" w:themeTint="F2"/>
        </w:rPr>
        <w:t>doi: 10.1007/s11145-019-09953-8</w:t>
      </w:r>
    </w:p>
    <w:p w14:paraId="2CAEFEC4" w14:textId="77777777" w:rsidR="009110EF" w:rsidRPr="00597611" w:rsidRDefault="009110EF" w:rsidP="009110EF">
      <w:pPr>
        <w:pStyle w:val="NormalWeb"/>
        <w:spacing w:after="0"/>
        <w:textAlignment w:val="baseline"/>
        <w:rPr>
          <w:color w:val="0D0D0D" w:themeColor="text1" w:themeTint="F2"/>
          <w:sz w:val="22"/>
          <w:szCs w:val="22"/>
        </w:rPr>
      </w:pPr>
      <w:r w:rsidRPr="00597611">
        <w:rPr>
          <w:color w:val="0D0D0D" w:themeColor="text1" w:themeTint="F2"/>
          <w:sz w:val="22"/>
          <w:szCs w:val="22"/>
        </w:rPr>
        <w:t xml:space="preserve">Li, T. (2021). Identifying mixture components from large-scale keystroke log data. </w:t>
      </w:r>
      <w:r w:rsidRPr="00597611">
        <w:rPr>
          <w:i/>
          <w:iCs/>
          <w:color w:val="0D0D0D" w:themeColor="text1" w:themeTint="F2"/>
          <w:sz w:val="22"/>
          <w:szCs w:val="22"/>
        </w:rPr>
        <w:t>Frontiers in Psychology, 12</w:t>
      </w:r>
      <w:r w:rsidRPr="00597611">
        <w:rPr>
          <w:color w:val="0D0D0D" w:themeColor="text1" w:themeTint="F2"/>
          <w:sz w:val="22"/>
          <w:szCs w:val="22"/>
        </w:rPr>
        <w:t>(1), 1-11. DOI: 10.3389/fpsyg.2021.628660</w:t>
      </w:r>
    </w:p>
    <w:p w14:paraId="50707620"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 xml:space="preserve">Dempster, A. P., Laird, N. M., &amp; Rubin, D. B. (1977). Maximum likelihood from incomplete data via the EM algorithm. </w:t>
      </w:r>
      <w:r w:rsidRPr="00597611">
        <w:rPr>
          <w:rFonts w:ascii="Times New Roman" w:hAnsi="Times New Roman" w:cs="Times New Roman"/>
          <w:i/>
          <w:iCs/>
          <w:color w:val="0D0D0D" w:themeColor="text1" w:themeTint="F2"/>
        </w:rPr>
        <w:t>Journal of the Royal Statistical Society, Series B, Methodological, 39</w:t>
      </w:r>
      <w:r w:rsidRPr="00597611">
        <w:rPr>
          <w:rFonts w:ascii="Times New Roman" w:hAnsi="Times New Roman" w:cs="Times New Roman"/>
          <w:color w:val="0D0D0D" w:themeColor="text1" w:themeTint="F2"/>
        </w:rPr>
        <w:t>(1), 1-22.</w:t>
      </w:r>
    </w:p>
    <w:p w14:paraId="05708A10"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p>
    <w:p w14:paraId="496D3285"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Golden, R. M. (2020). Statistical Machine Learning: A Unified Framework.</w:t>
      </w:r>
    </w:p>
    <w:p w14:paraId="7D3806AF"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Boca Raton, FL: Chapman and Hall/CRC, 2020.</w:t>
      </w:r>
    </w:p>
    <w:p w14:paraId="696556C4"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p>
    <w:p w14:paraId="6FBE8C52"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Gelman, A., Carlin, J., Stern, H., Dunson, D., Vehtari, A., &amp; Rubin, D.(2013). Bayesian data analysis. Chapman &amp; Hall/CRC</w:t>
      </w:r>
    </w:p>
    <w:p w14:paraId="7C1A0DF0"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p>
    <w:p w14:paraId="0E959C9D"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Priebe, C. E. (1996) Nonhomogeneity Analysis Using Borrowed Strength, Journal of the American Statistical Association, 91:436, 1497-1503, DOI: 10.1080/01621459.1996.10476717</w:t>
      </w:r>
    </w:p>
    <w:p w14:paraId="1CA5E038"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p>
    <w:p w14:paraId="22978C21"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shd w:val="clear" w:color="auto" w:fill="FFFFFF"/>
        </w:rPr>
      </w:pPr>
      <w:r w:rsidRPr="00597611">
        <w:rPr>
          <w:rFonts w:ascii="Times New Roman" w:hAnsi="Times New Roman" w:cs="Times New Roman"/>
          <w:color w:val="0D0D0D" w:themeColor="text1" w:themeTint="F2"/>
          <w:shd w:val="clear" w:color="auto" w:fill="FFFFFF"/>
        </w:rPr>
        <w:t>Mesquita, D.P.P., L. A. Freitas, J. P. P. Gomes and C. L. C. Mattos (2020). "LS-SVR as a Bayesian RBF Network," in </w:t>
      </w:r>
      <w:r w:rsidRPr="00597611">
        <w:rPr>
          <w:rStyle w:val="Emphasis"/>
          <w:rFonts w:ascii="Times New Roman" w:hAnsi="Times New Roman" w:cs="Times New Roman"/>
          <w:color w:val="0D0D0D" w:themeColor="text1" w:themeTint="F2"/>
          <w:shd w:val="clear" w:color="auto" w:fill="FFFFFF"/>
        </w:rPr>
        <w:t>IEEE Transactions on Neural Networks and Learning Systems</w:t>
      </w:r>
      <w:r w:rsidRPr="00597611">
        <w:rPr>
          <w:rFonts w:ascii="Times New Roman" w:hAnsi="Times New Roman" w:cs="Times New Roman"/>
          <w:color w:val="0D0D0D" w:themeColor="text1" w:themeTint="F2"/>
          <w:shd w:val="clear" w:color="auto" w:fill="FFFFFF"/>
        </w:rPr>
        <w:t xml:space="preserve">, </w:t>
      </w:r>
      <w:r w:rsidRPr="00597611">
        <w:rPr>
          <w:rFonts w:ascii="Times New Roman" w:hAnsi="Times New Roman" w:cs="Times New Roman"/>
          <w:i/>
          <w:iCs/>
          <w:color w:val="0D0D0D" w:themeColor="text1" w:themeTint="F2"/>
          <w:shd w:val="clear" w:color="auto" w:fill="FFFFFF"/>
        </w:rPr>
        <w:t>31</w:t>
      </w:r>
      <w:r w:rsidRPr="00597611">
        <w:rPr>
          <w:rFonts w:ascii="Times New Roman" w:hAnsi="Times New Roman" w:cs="Times New Roman"/>
          <w:color w:val="0D0D0D" w:themeColor="text1" w:themeTint="F2"/>
          <w:shd w:val="clear" w:color="auto" w:fill="FFFFFF"/>
        </w:rPr>
        <w:t>(10), 4389-4393, 2020, doi: 10.1109/TNNLS.2019.2952000.</w:t>
      </w:r>
    </w:p>
    <w:p w14:paraId="2AE781EA"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shd w:val="clear" w:color="auto" w:fill="FFFFFF"/>
        </w:rPr>
      </w:pPr>
    </w:p>
    <w:p w14:paraId="0E6FC321"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r w:rsidRPr="00597611">
        <w:rPr>
          <w:rFonts w:eastAsiaTheme="minorEastAsia"/>
          <w:color w:val="0D0D0D" w:themeColor="text1" w:themeTint="F2"/>
          <w:sz w:val="22"/>
          <w:szCs w:val="22"/>
        </w:rPr>
        <w:t>Guo, H., Deane, P. D., Van Rijn, P. W., Zhang, M., &amp; Bennett, R. E. (2018). Modeling basic</w:t>
      </w:r>
      <w:r w:rsidRPr="00597611">
        <w:rPr>
          <w:rFonts w:eastAsiaTheme="minorEastAsia"/>
          <w:color w:val="0D0D0D" w:themeColor="text1" w:themeTint="F2"/>
          <w:sz w:val="22"/>
          <w:szCs w:val="22"/>
        </w:rPr>
        <w:br/>
      </w:r>
      <w:r w:rsidRPr="00597611">
        <w:rPr>
          <w:rFonts w:eastAsiaTheme="minorEastAsia"/>
          <w:color w:val="0D0D0D" w:themeColor="text1" w:themeTint="F2"/>
          <w:sz w:val="22"/>
          <w:szCs w:val="22"/>
        </w:rPr>
        <w:tab/>
        <w:t xml:space="preserve">writing processes from keystroke logs. </w:t>
      </w:r>
      <w:r w:rsidRPr="00597611">
        <w:rPr>
          <w:rFonts w:eastAsiaTheme="minorEastAsia"/>
          <w:i/>
          <w:iCs/>
          <w:color w:val="0D0D0D" w:themeColor="text1" w:themeTint="F2"/>
          <w:sz w:val="22"/>
          <w:szCs w:val="22"/>
        </w:rPr>
        <w:t>Journal of Educational Measurement, 55</w:t>
      </w:r>
      <w:r w:rsidRPr="00597611">
        <w:rPr>
          <w:rFonts w:eastAsiaTheme="minorEastAsia"/>
          <w:color w:val="0D0D0D" w:themeColor="text1" w:themeTint="F2"/>
          <w:sz w:val="22"/>
          <w:szCs w:val="22"/>
        </w:rPr>
        <w:t xml:space="preserve">(2), </w:t>
      </w:r>
      <w:r w:rsidRPr="00597611">
        <w:rPr>
          <w:rFonts w:eastAsiaTheme="minorEastAsia"/>
          <w:color w:val="0D0D0D" w:themeColor="text1" w:themeTint="F2"/>
          <w:sz w:val="22"/>
          <w:szCs w:val="22"/>
        </w:rPr>
        <w:tab/>
        <w:t>194–216.</w:t>
      </w:r>
    </w:p>
    <w:p w14:paraId="709D89A6"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p>
    <w:p w14:paraId="66B69C24"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r w:rsidRPr="00597611">
        <w:rPr>
          <w:rFonts w:eastAsiaTheme="minorEastAsia"/>
          <w:color w:val="0D0D0D" w:themeColor="text1" w:themeTint="F2"/>
          <w:sz w:val="22"/>
          <w:szCs w:val="22"/>
        </w:rPr>
        <w:t xml:space="preserve">Guo, H., Zhang, M., Deane, P., &amp; Bennett, R. E. (2019). Writing process differences in </w:t>
      </w:r>
      <w:r w:rsidRPr="00597611">
        <w:rPr>
          <w:rFonts w:eastAsiaTheme="minorEastAsia"/>
          <w:color w:val="0D0D0D" w:themeColor="text1" w:themeTint="F2"/>
          <w:sz w:val="22"/>
          <w:szCs w:val="22"/>
        </w:rPr>
        <w:tab/>
        <w:t xml:space="preserve">subgroups reflected in keystroke logs. </w:t>
      </w:r>
      <w:r w:rsidRPr="00597611">
        <w:rPr>
          <w:rFonts w:eastAsiaTheme="minorEastAsia"/>
          <w:i/>
          <w:iCs/>
          <w:color w:val="0D0D0D" w:themeColor="text1" w:themeTint="F2"/>
          <w:sz w:val="22"/>
          <w:szCs w:val="22"/>
        </w:rPr>
        <w:t xml:space="preserve">Journal of Educational and Behavioral Statistics, </w:t>
      </w:r>
      <w:r w:rsidRPr="00597611">
        <w:rPr>
          <w:rFonts w:eastAsiaTheme="minorEastAsia"/>
          <w:i/>
          <w:iCs/>
          <w:color w:val="0D0D0D" w:themeColor="text1" w:themeTint="F2"/>
          <w:sz w:val="22"/>
          <w:szCs w:val="22"/>
        </w:rPr>
        <w:tab/>
        <w:t>44</w:t>
      </w:r>
      <w:r w:rsidRPr="00597611">
        <w:rPr>
          <w:rFonts w:eastAsiaTheme="minorEastAsia"/>
          <w:color w:val="0D0D0D" w:themeColor="text1" w:themeTint="F2"/>
          <w:sz w:val="22"/>
          <w:szCs w:val="22"/>
        </w:rPr>
        <w:t>(5), 571–596.</w:t>
      </w:r>
    </w:p>
    <w:p w14:paraId="0690EE38" w14:textId="77777777" w:rsidR="009110EF" w:rsidRPr="00597611" w:rsidRDefault="009110EF" w:rsidP="009110EF">
      <w:pPr>
        <w:spacing w:after="0" w:line="276" w:lineRule="auto"/>
        <w:rPr>
          <w:rFonts w:ascii="Times New Roman" w:hAnsi="Times New Roman" w:cs="Times New Roman"/>
          <w:color w:val="0D0D0D" w:themeColor="text1" w:themeTint="F2"/>
        </w:rPr>
      </w:pPr>
    </w:p>
    <w:p w14:paraId="010F855B" w14:textId="77777777" w:rsidR="009110EF" w:rsidRPr="00597611" w:rsidRDefault="009110EF" w:rsidP="009110EF">
      <w:pPr>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 xml:space="preserve">Zhang, Y., Martinez-Garcia, M., &amp; Gordon, T. (2018). Human response delay estimation and </w:t>
      </w:r>
      <w:r w:rsidRPr="00597611">
        <w:rPr>
          <w:rFonts w:ascii="Times New Roman" w:hAnsi="Times New Roman" w:cs="Times New Roman"/>
          <w:color w:val="0D0D0D" w:themeColor="text1" w:themeTint="F2"/>
        </w:rPr>
        <w:tab/>
        <w:t>monitoring using Gamma distribution analysis. In Proceedings of the 2018 IEEE</w:t>
      </w:r>
    </w:p>
    <w:p w14:paraId="4B7BB193" w14:textId="77777777" w:rsidR="009110EF" w:rsidRPr="00597611" w:rsidRDefault="009110EF" w:rsidP="009110EF">
      <w:pPr>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 xml:space="preserve">              International Conference on Systems, Man, and Cybernetics (SMC), Miyazaki, Japan,</w:t>
      </w:r>
    </w:p>
    <w:p w14:paraId="6358331C" w14:textId="77777777" w:rsidR="009110EF" w:rsidRPr="00597611" w:rsidRDefault="009110EF" w:rsidP="009110EF">
      <w:pPr>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 xml:space="preserve">              7–10 October 2018; pp. 807–812.</w:t>
      </w:r>
    </w:p>
    <w:p w14:paraId="49ADB541" w14:textId="77777777" w:rsidR="009110EF" w:rsidRPr="00597611" w:rsidRDefault="009110EF" w:rsidP="009110EF">
      <w:pPr>
        <w:spacing w:after="0" w:line="276" w:lineRule="auto"/>
        <w:rPr>
          <w:rFonts w:ascii="Times New Roman" w:hAnsi="Times New Roman" w:cs="Times New Roman"/>
          <w:color w:val="0D0D0D" w:themeColor="text1" w:themeTint="F2"/>
        </w:rPr>
      </w:pPr>
      <w:bookmarkStart w:id="11" w:name="_Hlk54796201"/>
      <w:r w:rsidRPr="00597611">
        <w:rPr>
          <w:rFonts w:ascii="Times New Roman" w:hAnsi="Times New Roman" w:cs="Times New Roman"/>
          <w:color w:val="0D0D0D" w:themeColor="text1" w:themeTint="F2"/>
        </w:rPr>
        <w:t>White, S. J., &amp; Staub, A. (2012). The distribution of fixation durations during reading</w:t>
      </w:r>
      <w:bookmarkEnd w:id="11"/>
      <w:r w:rsidRPr="00597611">
        <w:rPr>
          <w:rFonts w:ascii="Times New Roman" w:hAnsi="Times New Roman" w:cs="Times New Roman"/>
          <w:color w:val="0D0D0D" w:themeColor="text1" w:themeTint="F2"/>
        </w:rPr>
        <w:t xml:space="preserve">: Effects of </w:t>
      </w:r>
      <w:r w:rsidRPr="00597611">
        <w:rPr>
          <w:rFonts w:ascii="Times New Roman" w:hAnsi="Times New Roman" w:cs="Times New Roman"/>
          <w:color w:val="0D0D0D" w:themeColor="text1" w:themeTint="F2"/>
        </w:rPr>
        <w:tab/>
        <w:t>stimulus quality. </w:t>
      </w:r>
      <w:r w:rsidRPr="00597611">
        <w:rPr>
          <w:rFonts w:ascii="Times New Roman" w:hAnsi="Times New Roman" w:cs="Times New Roman"/>
          <w:i/>
          <w:iCs/>
          <w:color w:val="0D0D0D" w:themeColor="text1" w:themeTint="F2"/>
        </w:rPr>
        <w:t xml:space="preserve">Journal of Experimental Psychology: Human Perception and </w:t>
      </w:r>
      <w:r w:rsidRPr="00597611">
        <w:rPr>
          <w:rFonts w:ascii="Times New Roman" w:hAnsi="Times New Roman" w:cs="Times New Roman"/>
          <w:i/>
          <w:iCs/>
          <w:color w:val="0D0D0D" w:themeColor="text1" w:themeTint="F2"/>
        </w:rPr>
        <w:tab/>
        <w:t>Performance</w:t>
      </w:r>
      <w:r w:rsidRPr="00597611">
        <w:rPr>
          <w:rFonts w:ascii="Times New Roman" w:hAnsi="Times New Roman" w:cs="Times New Roman"/>
          <w:color w:val="0D0D0D" w:themeColor="text1" w:themeTint="F2"/>
        </w:rPr>
        <w:t>, </w:t>
      </w:r>
      <w:r w:rsidRPr="00597611">
        <w:rPr>
          <w:rFonts w:ascii="Times New Roman" w:hAnsi="Times New Roman" w:cs="Times New Roman"/>
          <w:i/>
          <w:iCs/>
          <w:color w:val="0D0D0D" w:themeColor="text1" w:themeTint="F2"/>
        </w:rPr>
        <w:t>38</w:t>
      </w:r>
      <w:r w:rsidRPr="00597611">
        <w:rPr>
          <w:rFonts w:ascii="Times New Roman" w:hAnsi="Times New Roman" w:cs="Times New Roman"/>
          <w:color w:val="0D0D0D" w:themeColor="text1" w:themeTint="F2"/>
        </w:rPr>
        <w:t xml:space="preserve">(3), 603–617. </w:t>
      </w:r>
      <w:hyperlink r:id="rId21" w:history="1">
        <w:r w:rsidRPr="00597611">
          <w:rPr>
            <w:rStyle w:val="Hyperlink"/>
            <w:rFonts w:ascii="Times New Roman" w:hAnsi="Times New Roman" w:cs="Times New Roman"/>
            <w:color w:val="0D0D0D" w:themeColor="text1" w:themeTint="F2"/>
          </w:rPr>
          <w:t>https://doi.org/10.1037/a0025338</w:t>
        </w:r>
      </w:hyperlink>
    </w:p>
    <w:p w14:paraId="280F50A9" w14:textId="77777777" w:rsidR="009110EF" w:rsidRPr="00597611" w:rsidRDefault="009110EF" w:rsidP="009110EF">
      <w:pPr>
        <w:spacing w:after="0" w:line="276" w:lineRule="auto"/>
        <w:rPr>
          <w:rFonts w:ascii="Times New Roman" w:hAnsi="Times New Roman" w:cs="Times New Roman"/>
          <w:color w:val="0D0D0D" w:themeColor="text1" w:themeTint="F2"/>
        </w:rPr>
      </w:pPr>
    </w:p>
    <w:p w14:paraId="6E963943"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 xml:space="preserve">Rouder, J. N., Sun, D., Speckman, P. L., Lu, J., &amp; Zhou, D. (2003). A hierarchical Bayesian statistical framework for response time distributions. </w:t>
      </w:r>
      <w:r w:rsidRPr="00597611">
        <w:rPr>
          <w:rFonts w:ascii="Times New Roman" w:hAnsi="Times New Roman" w:cs="Times New Roman"/>
          <w:i/>
          <w:iCs/>
          <w:color w:val="0D0D0D" w:themeColor="text1" w:themeTint="F2"/>
        </w:rPr>
        <w:t>Psychometrika, 68</w:t>
      </w:r>
      <w:r w:rsidRPr="00597611">
        <w:rPr>
          <w:rFonts w:ascii="Times New Roman" w:hAnsi="Times New Roman" w:cs="Times New Roman"/>
          <w:color w:val="0D0D0D" w:themeColor="text1" w:themeTint="F2"/>
        </w:rPr>
        <w:t>(1), 589-606.</w:t>
      </w:r>
    </w:p>
    <w:p w14:paraId="141F9F53" w14:textId="77777777" w:rsidR="009110EF" w:rsidRPr="00597611" w:rsidRDefault="009110EF" w:rsidP="009110EF">
      <w:pPr>
        <w:spacing w:after="0" w:line="276" w:lineRule="auto"/>
        <w:rPr>
          <w:rFonts w:ascii="Times New Roman" w:hAnsi="Times New Roman" w:cs="Times New Roman"/>
          <w:color w:val="0D0D0D" w:themeColor="text1" w:themeTint="F2"/>
        </w:rPr>
      </w:pPr>
    </w:p>
    <w:p w14:paraId="1C3000DB"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r w:rsidRPr="00597611">
        <w:rPr>
          <w:rFonts w:eastAsiaTheme="minorEastAsia"/>
          <w:color w:val="0D0D0D" w:themeColor="text1" w:themeTint="F2"/>
          <w:sz w:val="22"/>
          <w:szCs w:val="22"/>
        </w:rPr>
        <w:t xml:space="preserve">Medimorec, S., &amp; Risko, E. F. (2017). Pauses in written composition: On the importance of </w:t>
      </w:r>
    </w:p>
    <w:p w14:paraId="789D92E5"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r w:rsidRPr="00597611">
        <w:rPr>
          <w:rFonts w:eastAsiaTheme="minorEastAsia"/>
          <w:color w:val="0D0D0D" w:themeColor="text1" w:themeTint="F2"/>
          <w:sz w:val="22"/>
          <w:szCs w:val="22"/>
        </w:rPr>
        <w:lastRenderedPageBreak/>
        <w:tab/>
        <w:t xml:space="preserve">where writers pause. </w:t>
      </w:r>
      <w:r w:rsidRPr="00597611">
        <w:rPr>
          <w:rFonts w:eastAsiaTheme="minorEastAsia"/>
          <w:i/>
          <w:iCs/>
          <w:color w:val="0D0D0D" w:themeColor="text1" w:themeTint="F2"/>
          <w:sz w:val="22"/>
          <w:szCs w:val="22"/>
        </w:rPr>
        <w:t>Reading and Writing: An Interdisciplinary Journal</w:t>
      </w:r>
      <w:r w:rsidRPr="00597611">
        <w:rPr>
          <w:rFonts w:eastAsiaTheme="minorEastAsia"/>
          <w:color w:val="0D0D0D" w:themeColor="text1" w:themeTint="F2"/>
          <w:sz w:val="22"/>
          <w:szCs w:val="22"/>
        </w:rPr>
        <w:t xml:space="preserve">, </w:t>
      </w:r>
      <w:r w:rsidRPr="00597611">
        <w:rPr>
          <w:rFonts w:eastAsiaTheme="minorEastAsia"/>
          <w:i/>
          <w:iCs/>
          <w:color w:val="0D0D0D" w:themeColor="text1" w:themeTint="F2"/>
          <w:sz w:val="22"/>
          <w:szCs w:val="22"/>
        </w:rPr>
        <w:t>30</w:t>
      </w:r>
      <w:r w:rsidRPr="00597611">
        <w:rPr>
          <w:rFonts w:eastAsiaTheme="minorEastAsia"/>
          <w:color w:val="0D0D0D" w:themeColor="text1" w:themeTint="F2"/>
          <w:sz w:val="22"/>
          <w:szCs w:val="22"/>
        </w:rPr>
        <w:t xml:space="preserve">(1), 1267– </w:t>
      </w:r>
    </w:p>
    <w:p w14:paraId="50194404"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r w:rsidRPr="00597611">
        <w:rPr>
          <w:rFonts w:eastAsiaTheme="minorEastAsia"/>
          <w:color w:val="0D0D0D" w:themeColor="text1" w:themeTint="F2"/>
          <w:sz w:val="22"/>
          <w:szCs w:val="22"/>
        </w:rPr>
        <w:t xml:space="preserve">            1285.</w:t>
      </w:r>
    </w:p>
    <w:p w14:paraId="74532BC9" w14:textId="77777777" w:rsidR="009110EF" w:rsidRPr="00597611" w:rsidRDefault="009110EF" w:rsidP="009110EF">
      <w:pPr>
        <w:spacing w:after="0" w:line="240" w:lineRule="auto"/>
        <w:rPr>
          <w:rFonts w:ascii="Times New Roman" w:hAnsi="Times New Roman" w:cs="Times New Roman"/>
          <w:color w:val="0D0D0D" w:themeColor="text1" w:themeTint="F2"/>
        </w:rPr>
      </w:pPr>
    </w:p>
    <w:p w14:paraId="35C3B229"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Bennett, R. E., Zhang, M., Sinharay, S., Guo, H., &amp; Deane, P. (2022). Are There Distinctive Profiles in Examinee Essay-Writing Processes?</w:t>
      </w:r>
      <w:r w:rsidRPr="00597611">
        <w:rPr>
          <w:rFonts w:ascii="Times New Roman" w:hAnsi="Times New Roman" w:cs="Times New Roman"/>
          <w:i/>
          <w:iCs/>
          <w:color w:val="0D0D0D" w:themeColor="text1" w:themeTint="F2"/>
        </w:rPr>
        <w:t xml:space="preserve"> Educational Measurement: Issues and Practice, 41</w:t>
      </w:r>
      <w:r w:rsidRPr="00597611">
        <w:rPr>
          <w:rFonts w:ascii="Times New Roman" w:hAnsi="Times New Roman" w:cs="Times New Roman"/>
          <w:color w:val="0D0D0D" w:themeColor="text1" w:themeTint="F2"/>
        </w:rPr>
        <w:t>(2), 55–69.</w:t>
      </w:r>
    </w:p>
    <w:p w14:paraId="2F96975A" w14:textId="77777777" w:rsidR="009110EF" w:rsidRPr="00597611" w:rsidRDefault="009110EF" w:rsidP="009110EF">
      <w:pPr>
        <w:spacing w:after="0" w:line="240" w:lineRule="auto"/>
        <w:rPr>
          <w:rFonts w:ascii="Times New Roman" w:hAnsi="Times New Roman" w:cs="Times New Roman"/>
          <w:color w:val="0D0D0D" w:themeColor="text1" w:themeTint="F2"/>
        </w:rPr>
      </w:pPr>
    </w:p>
    <w:p w14:paraId="3F3923F9" w14:textId="77777777" w:rsidR="009110EF" w:rsidRPr="00597611" w:rsidRDefault="009110EF" w:rsidP="009110EF">
      <w:pPr>
        <w:spacing w:after="0" w:line="240" w:lineRule="auto"/>
        <w:rPr>
          <w:rFonts w:ascii="Times New Roman" w:hAnsi="Times New Roman" w:cs="Times New Roman"/>
          <w:i/>
          <w:iCs/>
          <w:color w:val="0D0D0D" w:themeColor="text1" w:themeTint="F2"/>
        </w:rPr>
      </w:pPr>
      <w:r w:rsidRPr="00597611">
        <w:rPr>
          <w:rFonts w:ascii="Times New Roman" w:hAnsi="Times New Roman" w:cs="Times New Roman"/>
          <w:color w:val="0D0D0D" w:themeColor="text1" w:themeTint="F2"/>
        </w:rPr>
        <w:t xml:space="preserve">Zhang, M., &amp; Deane, P. (2015). </w:t>
      </w:r>
      <w:r w:rsidRPr="00597611">
        <w:rPr>
          <w:rFonts w:ascii="Times New Roman" w:hAnsi="Times New Roman" w:cs="Times New Roman"/>
          <w:i/>
          <w:iCs/>
          <w:color w:val="0D0D0D" w:themeColor="text1" w:themeTint="F2"/>
        </w:rPr>
        <w:t xml:space="preserve">Process features in writing: Internal structure and incremental </w:t>
      </w:r>
    </w:p>
    <w:p w14:paraId="0E25DDDA" w14:textId="77777777" w:rsidR="009110EF" w:rsidRPr="00597611" w:rsidRDefault="009110EF" w:rsidP="009110EF">
      <w:pPr>
        <w:spacing w:after="0" w:line="240" w:lineRule="auto"/>
        <w:rPr>
          <w:rFonts w:ascii="Times New Roman" w:hAnsi="Times New Roman" w:cs="Times New Roman"/>
          <w:color w:val="0D0D0D" w:themeColor="text1" w:themeTint="F2"/>
        </w:rPr>
      </w:pPr>
      <w:r w:rsidRPr="00597611">
        <w:rPr>
          <w:rFonts w:ascii="Times New Roman" w:hAnsi="Times New Roman" w:cs="Times New Roman"/>
          <w:i/>
          <w:iCs/>
          <w:color w:val="0D0D0D" w:themeColor="text1" w:themeTint="F2"/>
        </w:rPr>
        <w:tab/>
        <w:t>value over product features</w:t>
      </w:r>
      <w:r w:rsidRPr="00597611">
        <w:rPr>
          <w:rFonts w:ascii="Times New Roman" w:hAnsi="Times New Roman" w:cs="Times New Roman"/>
          <w:color w:val="0D0D0D" w:themeColor="text1" w:themeTint="F2"/>
        </w:rPr>
        <w:t>.</w:t>
      </w:r>
      <w:r w:rsidRPr="00597611">
        <w:rPr>
          <w:rFonts w:ascii="Times New Roman" w:hAnsi="Times New Roman" w:cs="Times New Roman"/>
          <w:color w:val="0D0D0D" w:themeColor="text1" w:themeTint="F2"/>
          <w:shd w:val="clear" w:color="auto" w:fill="FFFFFF"/>
        </w:rPr>
        <w:t xml:space="preserve"> (</w:t>
      </w:r>
      <w:r w:rsidRPr="00597611">
        <w:rPr>
          <w:rFonts w:ascii="Times New Roman" w:hAnsi="Times New Roman" w:cs="Times New Roman"/>
          <w:color w:val="0D0D0D" w:themeColor="text1" w:themeTint="F2"/>
        </w:rPr>
        <w:t>ETS Research Report RR</w:t>
      </w:r>
      <w:r w:rsidRPr="00597611">
        <w:rPr>
          <w:rFonts w:ascii="Times New Roman" w:hAnsi="Times New Roman" w:cs="Times New Roman"/>
          <w:color w:val="0D0D0D" w:themeColor="text1" w:themeTint="F2"/>
          <w:shd w:val="clear" w:color="auto" w:fill="FFFFFF"/>
        </w:rPr>
        <w:t xml:space="preserve">-15-27). </w:t>
      </w:r>
      <w:r w:rsidRPr="00597611">
        <w:rPr>
          <w:rFonts w:ascii="Times New Roman" w:hAnsi="Times New Roman" w:cs="Times New Roman"/>
          <w:color w:val="0D0D0D" w:themeColor="text1" w:themeTint="F2"/>
        </w:rPr>
        <w:t xml:space="preserve">Princeton, NJ: ETS </w:t>
      </w:r>
      <w:r w:rsidRPr="00597611">
        <w:rPr>
          <w:rFonts w:ascii="Times New Roman" w:hAnsi="Times New Roman" w:cs="Times New Roman"/>
          <w:color w:val="0D0D0D" w:themeColor="text1" w:themeTint="F2"/>
        </w:rPr>
        <w:tab/>
        <w:t>Research Report.</w:t>
      </w:r>
    </w:p>
    <w:p w14:paraId="5DBCB83B" w14:textId="77777777" w:rsidR="009110EF" w:rsidRPr="00597611" w:rsidRDefault="009110EF" w:rsidP="009110EF">
      <w:pPr>
        <w:spacing w:after="0" w:line="240" w:lineRule="auto"/>
        <w:rPr>
          <w:rFonts w:ascii="Times New Roman" w:hAnsi="Times New Roman" w:cs="Times New Roman"/>
          <w:color w:val="0D0D0D" w:themeColor="text1" w:themeTint="F2"/>
        </w:rPr>
      </w:pPr>
    </w:p>
    <w:p w14:paraId="2BF48694"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Galbraith, D. (1999). Writing as a knowledge-constituting process. In M. Torrance, &amp; D. Galbraith (Eds.), Studies in writing: Vol. 4. Knowing what to write: Conceptual processes in text</w:t>
      </w:r>
    </w:p>
    <w:p w14:paraId="5EDB98C1"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rPr>
      </w:pPr>
      <w:r w:rsidRPr="00597611">
        <w:rPr>
          <w:rFonts w:ascii="Times New Roman" w:hAnsi="Times New Roman" w:cs="Times New Roman"/>
          <w:color w:val="0D0D0D" w:themeColor="text1" w:themeTint="F2"/>
        </w:rPr>
        <w:t>production (pp. 139-160). Amsterdam: Amsterdam University Press</w:t>
      </w:r>
    </w:p>
    <w:p w14:paraId="29801EC6" w14:textId="77777777" w:rsidR="009110EF" w:rsidRPr="00597611" w:rsidRDefault="009110EF" w:rsidP="009110EF">
      <w:pPr>
        <w:pStyle w:val="NormalWeb"/>
        <w:spacing w:before="0" w:beforeAutospacing="0" w:after="0" w:afterAutospacing="0" w:line="276" w:lineRule="auto"/>
        <w:textAlignment w:val="baseline"/>
        <w:rPr>
          <w:color w:val="0D0D0D" w:themeColor="text1" w:themeTint="F2"/>
          <w:sz w:val="22"/>
          <w:szCs w:val="22"/>
          <w:shd w:val="clear" w:color="auto" w:fill="FFFFFF"/>
        </w:rPr>
      </w:pPr>
    </w:p>
    <w:p w14:paraId="332952AB"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r w:rsidRPr="00597611">
        <w:rPr>
          <w:rFonts w:eastAsiaTheme="minorEastAsia"/>
          <w:color w:val="0D0D0D" w:themeColor="text1" w:themeTint="F2"/>
          <w:sz w:val="22"/>
          <w:szCs w:val="22"/>
        </w:rPr>
        <w:t xml:space="preserve">Graham, S., &amp; Perin, D. (2007). A meta-analysis of writing instruction for adolescent students. </w:t>
      </w:r>
      <w:r w:rsidRPr="00597611">
        <w:rPr>
          <w:rFonts w:eastAsiaTheme="minorEastAsia"/>
          <w:color w:val="0D0D0D" w:themeColor="text1" w:themeTint="F2"/>
          <w:sz w:val="22"/>
          <w:szCs w:val="22"/>
        </w:rPr>
        <w:tab/>
      </w:r>
      <w:r w:rsidRPr="00597611">
        <w:rPr>
          <w:rFonts w:eastAsiaTheme="minorEastAsia"/>
          <w:i/>
          <w:iCs/>
          <w:color w:val="0D0D0D" w:themeColor="text1" w:themeTint="F2"/>
          <w:sz w:val="22"/>
          <w:szCs w:val="22"/>
        </w:rPr>
        <w:t>Journal of Educational Psychology, 99</w:t>
      </w:r>
      <w:r w:rsidRPr="00597611">
        <w:rPr>
          <w:rFonts w:eastAsiaTheme="minorEastAsia"/>
          <w:color w:val="0D0D0D" w:themeColor="text1" w:themeTint="F2"/>
          <w:sz w:val="22"/>
          <w:szCs w:val="22"/>
        </w:rPr>
        <w:t xml:space="preserve">(3), 445-476. </w:t>
      </w:r>
    </w:p>
    <w:p w14:paraId="53554190"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p>
    <w:p w14:paraId="08C10A2E"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bookmarkStart w:id="12" w:name="_Hlk53427834"/>
      <w:r w:rsidRPr="00597611">
        <w:rPr>
          <w:color w:val="0D0D0D" w:themeColor="text1" w:themeTint="F2"/>
          <w:sz w:val="22"/>
          <w:szCs w:val="22"/>
          <w:shd w:val="clear" w:color="auto" w:fill="FFFFFF"/>
        </w:rPr>
        <w:t>Flower, L., &amp; Hayes, J. R. (1981</w:t>
      </w:r>
      <w:bookmarkEnd w:id="12"/>
      <w:r w:rsidRPr="00597611">
        <w:rPr>
          <w:color w:val="0D0D0D" w:themeColor="text1" w:themeTint="F2"/>
          <w:sz w:val="22"/>
          <w:szCs w:val="22"/>
          <w:shd w:val="clear" w:color="auto" w:fill="FFFFFF"/>
        </w:rPr>
        <w:t xml:space="preserve">). A cognitive process theory of writing. </w:t>
      </w:r>
      <w:r w:rsidRPr="00597611">
        <w:rPr>
          <w:i/>
          <w:iCs/>
          <w:color w:val="0D0D0D" w:themeColor="text1" w:themeTint="F2"/>
          <w:sz w:val="22"/>
          <w:szCs w:val="22"/>
          <w:shd w:val="clear" w:color="auto" w:fill="FFFFFF"/>
        </w:rPr>
        <w:t>College Composition and Communication, 32</w:t>
      </w:r>
      <w:r w:rsidRPr="00597611">
        <w:rPr>
          <w:color w:val="0D0D0D" w:themeColor="text1" w:themeTint="F2"/>
          <w:sz w:val="22"/>
          <w:szCs w:val="22"/>
          <w:shd w:val="clear" w:color="auto" w:fill="FFFFFF"/>
        </w:rPr>
        <w:t xml:space="preserve">(4), </w:t>
      </w:r>
      <w:r w:rsidRPr="00597611">
        <w:rPr>
          <w:rFonts w:eastAsiaTheme="minorEastAsia"/>
          <w:color w:val="0D0D0D" w:themeColor="text1" w:themeTint="F2"/>
          <w:sz w:val="22"/>
          <w:szCs w:val="22"/>
        </w:rPr>
        <w:t>365-387.</w:t>
      </w:r>
    </w:p>
    <w:p w14:paraId="70B04A85" w14:textId="77777777" w:rsidR="009110EF" w:rsidRPr="00597611" w:rsidRDefault="009110EF" w:rsidP="009110EF">
      <w:pPr>
        <w:pStyle w:val="NormalWeb"/>
        <w:spacing w:after="0"/>
        <w:textAlignment w:val="baseline"/>
        <w:rPr>
          <w:rFonts w:eastAsiaTheme="minorEastAsia"/>
          <w:color w:val="0D0D0D" w:themeColor="text1" w:themeTint="F2"/>
          <w:sz w:val="22"/>
          <w:szCs w:val="22"/>
        </w:rPr>
      </w:pPr>
      <w:r w:rsidRPr="00597611">
        <w:rPr>
          <w:rFonts w:eastAsiaTheme="minorEastAsia"/>
          <w:color w:val="0D0D0D" w:themeColor="text1" w:themeTint="F2"/>
          <w:sz w:val="22"/>
          <w:szCs w:val="22"/>
        </w:rPr>
        <w:t xml:space="preserve">Leijten, M., Van Waes, L., Schriver, K., &amp; Hayes, J. R. (2014). Writing in the workplace: Constructing documents using multiple digital sources. </w:t>
      </w:r>
      <w:r w:rsidRPr="00597611">
        <w:rPr>
          <w:rFonts w:eastAsiaTheme="minorEastAsia"/>
          <w:i/>
          <w:iCs/>
          <w:color w:val="0D0D0D" w:themeColor="text1" w:themeTint="F2"/>
          <w:sz w:val="22"/>
          <w:szCs w:val="22"/>
        </w:rPr>
        <w:t>Journal of Writing Research, 5</w:t>
      </w:r>
      <w:r w:rsidRPr="00597611">
        <w:rPr>
          <w:rFonts w:eastAsiaTheme="minorEastAsia"/>
          <w:color w:val="0D0D0D" w:themeColor="text1" w:themeTint="F2"/>
          <w:sz w:val="22"/>
          <w:szCs w:val="22"/>
        </w:rPr>
        <w:t xml:space="preserve">(3), 285–337. </w:t>
      </w:r>
      <w:hyperlink r:id="rId22" w:history="1">
        <w:r w:rsidRPr="00597611">
          <w:rPr>
            <w:rStyle w:val="Hyperlink"/>
            <w:rFonts w:eastAsiaTheme="minorEastAsia"/>
            <w:color w:val="0D0D0D" w:themeColor="text1" w:themeTint="F2"/>
            <w:sz w:val="22"/>
            <w:szCs w:val="22"/>
          </w:rPr>
          <w:t>https://doi.org/10.17239/jowr-2014.05.03.3</w:t>
        </w:r>
      </w:hyperlink>
    </w:p>
    <w:p w14:paraId="3627B8EB" w14:textId="77777777" w:rsidR="009110EF" w:rsidRPr="00597611" w:rsidRDefault="009110EF" w:rsidP="009110EF">
      <w:pPr>
        <w:pStyle w:val="NormalWeb"/>
        <w:spacing w:after="0"/>
        <w:textAlignment w:val="baseline"/>
        <w:rPr>
          <w:rFonts w:eastAsiaTheme="minorEastAsia"/>
          <w:color w:val="0D0D0D" w:themeColor="text1" w:themeTint="F2"/>
          <w:sz w:val="22"/>
          <w:szCs w:val="22"/>
        </w:rPr>
      </w:pPr>
      <w:r w:rsidRPr="00597611">
        <w:rPr>
          <w:rFonts w:eastAsiaTheme="minorEastAsia"/>
          <w:color w:val="0D0D0D" w:themeColor="text1" w:themeTint="F2"/>
          <w:sz w:val="22"/>
          <w:szCs w:val="22"/>
        </w:rPr>
        <w:t xml:space="preserve">Abdel Latif, M. M. M. (2021). Remodeling writers’ composing processes: Implications for writing assessment. </w:t>
      </w:r>
      <w:r w:rsidRPr="00597611">
        <w:rPr>
          <w:rFonts w:eastAsiaTheme="minorEastAsia"/>
          <w:i/>
          <w:iCs/>
          <w:color w:val="0D0D0D" w:themeColor="text1" w:themeTint="F2"/>
          <w:sz w:val="22"/>
          <w:szCs w:val="22"/>
        </w:rPr>
        <w:t>Assessing Writing, 50</w:t>
      </w:r>
      <w:r w:rsidRPr="00597611">
        <w:rPr>
          <w:rFonts w:eastAsiaTheme="minorEastAsia"/>
          <w:color w:val="0D0D0D" w:themeColor="text1" w:themeTint="F2"/>
          <w:sz w:val="22"/>
          <w:szCs w:val="22"/>
        </w:rPr>
        <w:t>(1), 1–16.</w:t>
      </w:r>
    </w:p>
    <w:p w14:paraId="2CEDD8BA" w14:textId="77777777" w:rsidR="009110EF" w:rsidRPr="00597611" w:rsidRDefault="009110EF" w:rsidP="009110EF">
      <w:pPr>
        <w:pStyle w:val="NormalWeb"/>
        <w:spacing w:before="0" w:beforeAutospacing="0" w:after="0" w:afterAutospacing="0"/>
        <w:textAlignment w:val="baseline"/>
        <w:rPr>
          <w:color w:val="0D0D0D" w:themeColor="text1" w:themeTint="F2"/>
          <w:sz w:val="22"/>
          <w:szCs w:val="22"/>
        </w:rPr>
      </w:pPr>
      <w:r w:rsidRPr="00597611">
        <w:rPr>
          <w:rFonts w:eastAsia="宋体"/>
          <w:color w:val="0D0D0D" w:themeColor="text1" w:themeTint="F2"/>
          <w:sz w:val="22"/>
          <w:szCs w:val="22"/>
        </w:rPr>
        <w:t xml:space="preserve">Deane, P. (2011). </w:t>
      </w:r>
      <w:r w:rsidRPr="00597611">
        <w:rPr>
          <w:rFonts w:eastAsia="宋体"/>
          <w:i/>
          <w:color w:val="0D0D0D" w:themeColor="text1" w:themeTint="F2"/>
          <w:sz w:val="22"/>
          <w:szCs w:val="22"/>
        </w:rPr>
        <w:t>Writing assessment and cognition.</w:t>
      </w:r>
      <w:r w:rsidRPr="00597611">
        <w:rPr>
          <w:color w:val="0D0D0D" w:themeColor="text1" w:themeTint="F2"/>
          <w:sz w:val="22"/>
          <w:szCs w:val="22"/>
          <w:shd w:val="clear" w:color="auto" w:fill="FFFFFF"/>
        </w:rPr>
        <w:t xml:space="preserve"> (</w:t>
      </w:r>
      <w:r w:rsidRPr="00597611">
        <w:rPr>
          <w:rFonts w:eastAsiaTheme="minorEastAsia"/>
          <w:color w:val="0D0D0D" w:themeColor="text1" w:themeTint="F2"/>
          <w:sz w:val="22"/>
          <w:szCs w:val="22"/>
        </w:rPr>
        <w:t>ETS Research Report RR</w:t>
      </w:r>
      <w:r w:rsidRPr="00597611">
        <w:rPr>
          <w:color w:val="0D0D0D" w:themeColor="text1" w:themeTint="F2"/>
          <w:sz w:val="22"/>
          <w:szCs w:val="22"/>
          <w:shd w:val="clear" w:color="auto" w:fill="FFFFFF"/>
        </w:rPr>
        <w:t xml:space="preserve">-11-14). </w:t>
      </w:r>
      <w:r w:rsidRPr="00597611">
        <w:rPr>
          <w:color w:val="0D0D0D" w:themeColor="text1" w:themeTint="F2"/>
          <w:sz w:val="22"/>
          <w:szCs w:val="22"/>
        </w:rPr>
        <w:t>Princeton, NJ: ETS Research Report.</w:t>
      </w:r>
    </w:p>
    <w:p w14:paraId="3BA02ABE" w14:textId="77777777" w:rsidR="009110EF" w:rsidRPr="00597611" w:rsidRDefault="009110EF" w:rsidP="009110EF">
      <w:pPr>
        <w:pStyle w:val="NormalWeb"/>
        <w:spacing w:before="0" w:beforeAutospacing="0" w:after="0" w:afterAutospacing="0"/>
        <w:textAlignment w:val="baseline"/>
        <w:rPr>
          <w:rFonts w:eastAsiaTheme="minorEastAsia"/>
          <w:color w:val="0D0D0D" w:themeColor="text1" w:themeTint="F2"/>
          <w:sz w:val="22"/>
          <w:szCs w:val="22"/>
        </w:rPr>
      </w:pPr>
    </w:p>
    <w:p w14:paraId="0A948654" w14:textId="77777777" w:rsidR="009110EF" w:rsidRPr="00597611" w:rsidRDefault="009110EF" w:rsidP="009110EF">
      <w:pPr>
        <w:spacing w:after="0" w:line="240" w:lineRule="auto"/>
        <w:rPr>
          <w:rFonts w:ascii="Times New Roman" w:eastAsia="宋体" w:hAnsi="Times New Roman" w:cs="Times New Roman"/>
          <w:color w:val="0D0D0D" w:themeColor="text1" w:themeTint="F2"/>
        </w:rPr>
      </w:pPr>
      <w:r w:rsidRPr="00597611">
        <w:rPr>
          <w:rFonts w:ascii="Times New Roman" w:eastAsia="Times New Roman" w:hAnsi="Times New Roman" w:cs="Times New Roman"/>
          <w:bCs/>
          <w:color w:val="0D0D0D" w:themeColor="text1" w:themeTint="F2"/>
        </w:rPr>
        <w:t>Matsuhashi, A. (1981). Pausing and planning: The tempo of written discourse production.</w:t>
      </w:r>
    </w:p>
    <w:p w14:paraId="7EF20D0B" w14:textId="77777777" w:rsidR="009110EF" w:rsidRPr="00597611" w:rsidRDefault="009110EF" w:rsidP="009110EF">
      <w:pPr>
        <w:spacing w:after="0" w:line="240" w:lineRule="auto"/>
        <w:rPr>
          <w:rFonts w:ascii="Times New Roman" w:eastAsia="Times New Roman" w:hAnsi="Times New Roman" w:cs="Times New Roman"/>
          <w:bCs/>
          <w:color w:val="0D0D0D" w:themeColor="text1" w:themeTint="F2"/>
        </w:rPr>
      </w:pPr>
      <w:r w:rsidRPr="00597611">
        <w:rPr>
          <w:rFonts w:ascii="Times New Roman" w:eastAsia="宋体" w:hAnsi="Times New Roman" w:cs="Times New Roman"/>
          <w:color w:val="0D0D0D" w:themeColor="text1" w:themeTint="F2"/>
        </w:rPr>
        <w:tab/>
      </w:r>
      <w:r w:rsidRPr="00597611">
        <w:rPr>
          <w:rFonts w:ascii="Times New Roman" w:eastAsia="Times New Roman" w:hAnsi="Times New Roman" w:cs="Times New Roman"/>
          <w:bCs/>
          <w:i/>
          <w:color w:val="0D0D0D" w:themeColor="text1" w:themeTint="F2"/>
        </w:rPr>
        <w:t>Research in the Teaching of English, 15</w:t>
      </w:r>
      <w:r w:rsidRPr="00597611">
        <w:rPr>
          <w:rFonts w:ascii="Times New Roman" w:eastAsia="Times New Roman" w:hAnsi="Times New Roman" w:cs="Times New Roman"/>
          <w:bCs/>
          <w:color w:val="0D0D0D" w:themeColor="text1" w:themeTint="F2"/>
        </w:rPr>
        <w:t>(2), 113-134.</w:t>
      </w:r>
    </w:p>
    <w:p w14:paraId="26EB589B" w14:textId="77777777" w:rsidR="009110EF" w:rsidRDefault="009110EF" w:rsidP="009110EF">
      <w:pPr>
        <w:spacing w:after="0" w:line="240" w:lineRule="auto"/>
        <w:rPr>
          <w:rFonts w:ascii="Times New Roman" w:eastAsia="Times New Roman" w:hAnsi="Times New Roman" w:cs="Times New Roman"/>
          <w:bCs/>
          <w:color w:val="0D0D0D" w:themeColor="text1" w:themeTint="F2"/>
        </w:rPr>
      </w:pPr>
    </w:p>
    <w:p w14:paraId="2DB304A8" w14:textId="77777777" w:rsidR="009110EF" w:rsidRPr="00597611" w:rsidRDefault="009110EF" w:rsidP="009110EF">
      <w:pPr>
        <w:spacing w:after="0" w:line="240" w:lineRule="auto"/>
        <w:rPr>
          <w:rFonts w:ascii="Times New Roman" w:eastAsia="Times New Roman" w:hAnsi="Times New Roman" w:cs="Times New Roman"/>
          <w:bCs/>
          <w:color w:val="0D0D0D" w:themeColor="text1" w:themeTint="F2"/>
        </w:rPr>
      </w:pPr>
      <w:r w:rsidRPr="00597611">
        <w:rPr>
          <w:rFonts w:ascii="Times New Roman" w:eastAsia="Times New Roman" w:hAnsi="Times New Roman" w:cs="Times New Roman"/>
          <w:bCs/>
          <w:color w:val="0D0D0D" w:themeColor="text1" w:themeTint="F2"/>
        </w:rPr>
        <w:t xml:space="preserve">Perl, S. (1979). The composing processes of unskilled college writers. </w:t>
      </w:r>
      <w:r w:rsidRPr="00597611">
        <w:rPr>
          <w:rFonts w:ascii="Times New Roman" w:eastAsia="Times New Roman" w:hAnsi="Times New Roman" w:cs="Times New Roman"/>
          <w:bCs/>
          <w:i/>
          <w:iCs/>
          <w:color w:val="0D0D0D" w:themeColor="text1" w:themeTint="F2"/>
        </w:rPr>
        <w:t>Research in the Teaching of English, 13</w:t>
      </w:r>
      <w:r w:rsidRPr="00597611">
        <w:rPr>
          <w:rFonts w:ascii="Times New Roman" w:eastAsia="Times New Roman" w:hAnsi="Times New Roman" w:cs="Times New Roman"/>
          <w:bCs/>
          <w:color w:val="0D0D0D" w:themeColor="text1" w:themeTint="F2"/>
        </w:rPr>
        <w:t>(4), 317-336.</w:t>
      </w:r>
    </w:p>
    <w:p w14:paraId="47C66C69" w14:textId="77777777" w:rsidR="009110EF" w:rsidRPr="00597611" w:rsidRDefault="009110EF" w:rsidP="009110EF">
      <w:pPr>
        <w:spacing w:after="0" w:line="240" w:lineRule="auto"/>
        <w:rPr>
          <w:rFonts w:ascii="Times New Roman" w:eastAsia="Times New Roman" w:hAnsi="Times New Roman" w:cs="Times New Roman"/>
          <w:bCs/>
          <w:color w:val="0D0D0D" w:themeColor="text1" w:themeTint="F2"/>
        </w:rPr>
      </w:pPr>
    </w:p>
    <w:p w14:paraId="2239C7A5" w14:textId="77777777" w:rsidR="009110EF" w:rsidRPr="00597611" w:rsidRDefault="009110EF" w:rsidP="009110EF">
      <w:pPr>
        <w:adjustRightInd w:val="0"/>
        <w:snapToGrid w:val="0"/>
        <w:spacing w:after="0" w:line="276" w:lineRule="auto"/>
        <w:rPr>
          <w:rStyle w:val="fontstyle01"/>
          <w:rFonts w:ascii="Times New Roman" w:hAnsi="Times New Roman" w:cs="Times New Roman"/>
          <w:color w:val="0D0D0D" w:themeColor="text1" w:themeTint="F2"/>
          <w:sz w:val="22"/>
          <w:szCs w:val="22"/>
        </w:rPr>
      </w:pPr>
      <w:r w:rsidRPr="00597611">
        <w:rPr>
          <w:rStyle w:val="fontstyle01"/>
          <w:rFonts w:ascii="Times New Roman" w:hAnsi="Times New Roman" w:cs="Times New Roman"/>
          <w:color w:val="0D0D0D" w:themeColor="text1" w:themeTint="F2"/>
          <w:sz w:val="22"/>
          <w:szCs w:val="22"/>
        </w:rPr>
        <w:t xml:space="preserve">Hayes, A., &amp; Krippendorff, K. (2007). Answering the call for a standard reliability measure for coding data. </w:t>
      </w:r>
      <w:r w:rsidRPr="00597611">
        <w:rPr>
          <w:rStyle w:val="fontstyle21"/>
          <w:rFonts w:ascii="Times New Roman" w:hAnsi="Times New Roman" w:cs="Times New Roman"/>
          <w:color w:val="0D0D0D" w:themeColor="text1" w:themeTint="F2"/>
          <w:sz w:val="22"/>
          <w:szCs w:val="22"/>
        </w:rPr>
        <w:t>Communication</w:t>
      </w:r>
      <w:r w:rsidRPr="00597611">
        <w:rPr>
          <w:rFonts w:ascii="Times New Roman" w:hAnsi="Times New Roman" w:cs="Times New Roman"/>
          <w:i/>
          <w:iCs/>
          <w:color w:val="0D0D0D" w:themeColor="text1" w:themeTint="F2"/>
        </w:rPr>
        <w:t xml:space="preserve"> </w:t>
      </w:r>
      <w:r w:rsidRPr="00597611">
        <w:rPr>
          <w:rStyle w:val="fontstyle21"/>
          <w:rFonts w:ascii="Times New Roman" w:hAnsi="Times New Roman" w:cs="Times New Roman"/>
          <w:color w:val="0D0D0D" w:themeColor="text1" w:themeTint="F2"/>
          <w:sz w:val="22"/>
          <w:szCs w:val="22"/>
        </w:rPr>
        <w:t>Methods and Measures, 1</w:t>
      </w:r>
      <w:r w:rsidRPr="00597611">
        <w:rPr>
          <w:rStyle w:val="fontstyle01"/>
          <w:rFonts w:ascii="Times New Roman" w:hAnsi="Times New Roman" w:cs="Times New Roman"/>
          <w:color w:val="0D0D0D" w:themeColor="text1" w:themeTint="F2"/>
          <w:sz w:val="22"/>
          <w:szCs w:val="22"/>
        </w:rPr>
        <w:t>(1), 77-89.</w:t>
      </w:r>
    </w:p>
    <w:p w14:paraId="1DACD411" w14:textId="77777777" w:rsidR="009110EF" w:rsidRPr="00597611" w:rsidRDefault="009110EF" w:rsidP="009110EF">
      <w:pPr>
        <w:adjustRightInd w:val="0"/>
        <w:snapToGrid w:val="0"/>
        <w:spacing w:after="0" w:line="276" w:lineRule="auto"/>
        <w:rPr>
          <w:rStyle w:val="fontstyle01"/>
          <w:rFonts w:ascii="Times New Roman" w:hAnsi="Times New Roman" w:cs="Times New Roman"/>
          <w:color w:val="0D0D0D" w:themeColor="text1" w:themeTint="F2"/>
          <w:sz w:val="22"/>
          <w:szCs w:val="22"/>
        </w:rPr>
      </w:pPr>
    </w:p>
    <w:p w14:paraId="0A5062D3" w14:textId="77777777" w:rsidR="009110EF" w:rsidRPr="00597611" w:rsidRDefault="009110EF" w:rsidP="009110EF">
      <w:pPr>
        <w:adjustRightInd w:val="0"/>
        <w:snapToGrid w:val="0"/>
        <w:spacing w:after="0" w:line="276" w:lineRule="auto"/>
        <w:rPr>
          <w:rStyle w:val="fontstyle01"/>
          <w:rFonts w:ascii="Times New Roman" w:hAnsi="Times New Roman" w:cs="Times New Roman"/>
          <w:color w:val="0D0D0D" w:themeColor="text1" w:themeTint="F2"/>
          <w:sz w:val="22"/>
          <w:szCs w:val="22"/>
        </w:rPr>
      </w:pPr>
      <w:r w:rsidRPr="00597611">
        <w:rPr>
          <w:rStyle w:val="fontstyle01"/>
          <w:rFonts w:ascii="Times New Roman" w:hAnsi="Times New Roman" w:cs="Times New Roman"/>
          <w:color w:val="0D0D0D" w:themeColor="text1" w:themeTint="F2"/>
          <w:sz w:val="22"/>
          <w:szCs w:val="22"/>
        </w:rPr>
        <w:t xml:space="preserve">Biernacki, C., Celeux,G., &amp; Govaert, G. (2020). Assessing a mixture model for clustering with the integrated completed likelihood. </w:t>
      </w:r>
      <w:r w:rsidRPr="00597611">
        <w:rPr>
          <w:rStyle w:val="fontstyle01"/>
          <w:rFonts w:ascii="Times New Roman" w:hAnsi="Times New Roman" w:cs="Times New Roman"/>
          <w:i w:val="0"/>
          <w:iCs w:val="0"/>
          <w:color w:val="0D0D0D" w:themeColor="text1" w:themeTint="F2"/>
          <w:sz w:val="22"/>
          <w:szCs w:val="22"/>
        </w:rPr>
        <w:t>IEEE Transactions on Pattern Analysis and Machine Intelligence</w:t>
      </w:r>
      <w:r w:rsidRPr="00597611">
        <w:rPr>
          <w:rStyle w:val="fontstyle01"/>
          <w:rFonts w:ascii="Times New Roman" w:hAnsi="Times New Roman" w:cs="Times New Roman"/>
          <w:color w:val="0D0D0D" w:themeColor="text1" w:themeTint="F2"/>
          <w:sz w:val="22"/>
          <w:szCs w:val="22"/>
        </w:rPr>
        <w:t xml:space="preserve">, </w:t>
      </w:r>
      <w:r w:rsidRPr="00597611">
        <w:rPr>
          <w:rStyle w:val="fontstyle01"/>
          <w:rFonts w:ascii="Times New Roman" w:hAnsi="Times New Roman" w:cs="Times New Roman"/>
          <w:i w:val="0"/>
          <w:iCs w:val="0"/>
          <w:color w:val="0D0D0D" w:themeColor="text1" w:themeTint="F2"/>
          <w:sz w:val="22"/>
          <w:szCs w:val="22"/>
        </w:rPr>
        <w:t>22</w:t>
      </w:r>
      <w:r w:rsidRPr="00597611">
        <w:rPr>
          <w:rStyle w:val="fontstyle01"/>
          <w:rFonts w:ascii="Times New Roman" w:hAnsi="Times New Roman" w:cs="Times New Roman"/>
          <w:color w:val="0D0D0D" w:themeColor="text1" w:themeTint="F2"/>
          <w:sz w:val="22"/>
          <w:szCs w:val="22"/>
        </w:rPr>
        <w:t>(7), 719-725. doi: 10.1109/34.865189.</w:t>
      </w:r>
    </w:p>
    <w:p w14:paraId="48EBF98A" w14:textId="77777777" w:rsidR="009110EF" w:rsidRPr="00597611" w:rsidRDefault="009110EF" w:rsidP="009110EF">
      <w:pPr>
        <w:adjustRightInd w:val="0"/>
        <w:snapToGrid w:val="0"/>
        <w:spacing w:after="0" w:line="276" w:lineRule="auto"/>
        <w:rPr>
          <w:rStyle w:val="fontstyle01"/>
          <w:rFonts w:ascii="Times New Roman" w:hAnsi="Times New Roman" w:cs="Times New Roman"/>
          <w:color w:val="0D0D0D" w:themeColor="text1" w:themeTint="F2"/>
          <w:sz w:val="22"/>
          <w:szCs w:val="22"/>
        </w:rPr>
      </w:pPr>
    </w:p>
    <w:p w14:paraId="1FD10883" w14:textId="77777777" w:rsidR="009110EF" w:rsidRPr="00597611" w:rsidRDefault="009110EF" w:rsidP="009110EF">
      <w:pPr>
        <w:tabs>
          <w:tab w:val="left" w:pos="720"/>
          <w:tab w:val="left" w:pos="900"/>
        </w:tabs>
        <w:spacing w:after="0" w:line="240" w:lineRule="auto"/>
        <w:rPr>
          <w:rFonts w:ascii="Times New Roman" w:eastAsia="宋体" w:hAnsi="Times New Roman" w:cs="Times New Roman"/>
          <w:color w:val="0D0D0D" w:themeColor="text1" w:themeTint="F2"/>
        </w:rPr>
      </w:pPr>
      <w:r w:rsidRPr="00597611">
        <w:rPr>
          <w:rFonts w:ascii="Times New Roman" w:eastAsia="宋体" w:hAnsi="Times New Roman" w:cs="Times New Roman"/>
          <w:color w:val="0D0D0D" w:themeColor="text1" w:themeTint="F2"/>
        </w:rPr>
        <w:t xml:space="preserve">McLachlan, G. J., &amp; Peel, D. (2000). </w:t>
      </w:r>
      <w:r w:rsidRPr="00597611">
        <w:rPr>
          <w:rFonts w:ascii="Times New Roman" w:eastAsia="宋体" w:hAnsi="Times New Roman" w:cs="Times New Roman"/>
          <w:i/>
          <w:iCs/>
          <w:color w:val="0D0D0D" w:themeColor="text1" w:themeTint="F2"/>
        </w:rPr>
        <w:t>Finite mixture models</w:t>
      </w:r>
      <w:r w:rsidRPr="00597611">
        <w:rPr>
          <w:rFonts w:ascii="Times New Roman" w:eastAsia="宋体" w:hAnsi="Times New Roman" w:cs="Times New Roman"/>
          <w:color w:val="0D0D0D" w:themeColor="text1" w:themeTint="F2"/>
        </w:rPr>
        <w:t>. New York, NY: Wiley.</w:t>
      </w:r>
    </w:p>
    <w:p w14:paraId="31405A37" w14:textId="77777777" w:rsidR="009110EF" w:rsidRPr="00597611" w:rsidRDefault="009110EF" w:rsidP="009110EF">
      <w:pPr>
        <w:pStyle w:val="NormalWeb"/>
        <w:spacing w:after="0"/>
        <w:textAlignment w:val="baseline"/>
        <w:rPr>
          <w:rFonts w:eastAsiaTheme="minorEastAsia"/>
          <w:color w:val="0D0D0D" w:themeColor="text1" w:themeTint="F2"/>
          <w:sz w:val="22"/>
          <w:szCs w:val="22"/>
        </w:rPr>
      </w:pPr>
      <w:r w:rsidRPr="00597611">
        <w:rPr>
          <w:rFonts w:eastAsiaTheme="minorEastAsia"/>
          <w:color w:val="0D0D0D" w:themeColor="text1" w:themeTint="F2"/>
          <w:sz w:val="22"/>
          <w:szCs w:val="22"/>
        </w:rPr>
        <w:t xml:space="preserve">Uto, M., Miyazawa, Y., Kato, Y., Nakajima, K. (2020). Time- and learner-dependent hidden Markov model for writing process analysis using keystroke log data. </w:t>
      </w:r>
      <w:r w:rsidRPr="00597611">
        <w:rPr>
          <w:rFonts w:eastAsiaTheme="minorEastAsia"/>
          <w:i/>
          <w:iCs/>
          <w:color w:val="0D0D0D" w:themeColor="text1" w:themeTint="F2"/>
          <w:sz w:val="22"/>
          <w:szCs w:val="22"/>
        </w:rPr>
        <w:t>International Journal of Artificial Intelligence in Education, 30</w:t>
      </w:r>
      <w:r w:rsidRPr="00597611">
        <w:rPr>
          <w:rFonts w:eastAsiaTheme="minorEastAsia"/>
          <w:color w:val="0D0D0D" w:themeColor="text1" w:themeTint="F2"/>
          <w:sz w:val="22"/>
          <w:szCs w:val="22"/>
        </w:rPr>
        <w:t>(1), 271–298.</w:t>
      </w:r>
    </w:p>
    <w:p w14:paraId="0CD1B48B"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shd w:val="clear" w:color="auto" w:fill="FFFFFF"/>
        </w:rPr>
      </w:pPr>
      <w:r w:rsidRPr="00597611">
        <w:rPr>
          <w:rFonts w:ascii="Times New Roman" w:hAnsi="Times New Roman" w:cs="Times New Roman"/>
          <w:color w:val="0D0D0D" w:themeColor="text1" w:themeTint="F2"/>
          <w:shd w:val="clear" w:color="auto" w:fill="FFFFFF"/>
        </w:rPr>
        <w:lastRenderedPageBreak/>
        <w:t>Draheim, C., Mashburn, C. A., Martin, J. D., &amp; Engle, R. W. (2019). Reaction time in differential and developmental research: A review and commentary on the problems and alternatives. </w:t>
      </w:r>
      <w:r w:rsidRPr="00597611">
        <w:rPr>
          <w:rStyle w:val="Emphasis"/>
          <w:rFonts w:ascii="Times New Roman" w:hAnsi="Times New Roman" w:cs="Times New Roman"/>
          <w:color w:val="0D0D0D" w:themeColor="text1" w:themeTint="F2"/>
          <w:shd w:val="clear" w:color="auto" w:fill="FFFFFF"/>
        </w:rPr>
        <w:t>Psychological Bulletin, 145</w:t>
      </w:r>
      <w:r w:rsidRPr="00597611">
        <w:rPr>
          <w:rFonts w:ascii="Times New Roman" w:hAnsi="Times New Roman" w:cs="Times New Roman"/>
          <w:color w:val="0D0D0D" w:themeColor="text1" w:themeTint="F2"/>
          <w:shd w:val="clear" w:color="auto" w:fill="FFFFFF"/>
        </w:rPr>
        <w:t>(5), 508–535. </w:t>
      </w:r>
      <w:hyperlink r:id="rId23" w:history="1">
        <w:r w:rsidRPr="00597611">
          <w:rPr>
            <w:rStyle w:val="Hyperlink"/>
            <w:rFonts w:ascii="Times New Roman" w:hAnsi="Times New Roman" w:cs="Times New Roman"/>
            <w:color w:val="0D0D0D" w:themeColor="text1" w:themeTint="F2"/>
            <w:shd w:val="clear" w:color="auto" w:fill="FFFFFF"/>
          </w:rPr>
          <w:t>https://doi.org/10.1037/bul0000192</w:t>
        </w:r>
      </w:hyperlink>
    </w:p>
    <w:p w14:paraId="6407F3B0" w14:textId="77777777" w:rsidR="009110EF" w:rsidRPr="00597611" w:rsidRDefault="009110EF" w:rsidP="009110EF">
      <w:pPr>
        <w:adjustRightInd w:val="0"/>
        <w:snapToGrid w:val="0"/>
        <w:spacing w:after="0" w:line="276" w:lineRule="auto"/>
        <w:rPr>
          <w:rFonts w:ascii="Times New Roman" w:hAnsi="Times New Roman" w:cs="Times New Roman"/>
          <w:color w:val="0D0D0D" w:themeColor="text1" w:themeTint="F2"/>
          <w:shd w:val="clear" w:color="auto" w:fill="FFFFFF"/>
        </w:rPr>
      </w:pPr>
    </w:p>
    <w:p w14:paraId="014FAC2C" w14:textId="77777777" w:rsidR="009110EF" w:rsidRPr="00234218" w:rsidRDefault="009110EF" w:rsidP="00984AA3">
      <w:pPr>
        <w:adjustRightInd w:val="0"/>
        <w:snapToGrid w:val="0"/>
        <w:spacing w:after="0" w:line="240" w:lineRule="auto"/>
        <w:ind w:firstLine="576"/>
        <w:jc w:val="center"/>
        <w:rPr>
          <w:rFonts w:ascii="Times New Roman" w:hAnsi="Times New Roman" w:cs="Times New Roman"/>
          <w:color w:val="0D0D0D" w:themeColor="text1" w:themeTint="F2"/>
        </w:rPr>
      </w:pPr>
    </w:p>
    <w:p w14:paraId="00000063" w14:textId="77777777" w:rsidR="00D30184" w:rsidRPr="00234218" w:rsidRDefault="00D30184" w:rsidP="00684E61">
      <w:pPr>
        <w:snapToGrid w:val="0"/>
        <w:spacing w:after="0" w:line="240" w:lineRule="auto"/>
        <w:ind w:firstLine="576"/>
        <w:rPr>
          <w:rFonts w:ascii="Times New Roman" w:hAnsi="Times New Roman" w:cs="Times New Roman"/>
          <w:color w:val="0D0D0D" w:themeColor="text1" w:themeTint="F2"/>
        </w:rPr>
      </w:pPr>
    </w:p>
    <w:sectPr w:rsidR="00D30184" w:rsidRPr="0023421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STIX-Regular">
    <w:altName w:val="Cambria"/>
    <w:panose1 w:val="00000000000000000000"/>
    <w:charset w:val="00"/>
    <w:family w:val="roman"/>
    <w:notTrueType/>
    <w:pitch w:val="default"/>
  </w:font>
  <w:font w:name="CMTI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8A46FB"/>
    <w:multiLevelType w:val="hybridMultilevel"/>
    <w:tmpl w:val="5E7E8A56"/>
    <w:lvl w:ilvl="0" w:tplc="79F421C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num w:numId="1" w16cid:durableId="397359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184"/>
    <w:rsid w:val="00000E3D"/>
    <w:rsid w:val="00003A10"/>
    <w:rsid w:val="00004DE7"/>
    <w:rsid w:val="000167BF"/>
    <w:rsid w:val="000351AD"/>
    <w:rsid w:val="00047849"/>
    <w:rsid w:val="00051F28"/>
    <w:rsid w:val="0005709D"/>
    <w:rsid w:val="000636C2"/>
    <w:rsid w:val="00064B67"/>
    <w:rsid w:val="00065447"/>
    <w:rsid w:val="00094022"/>
    <w:rsid w:val="00094E36"/>
    <w:rsid w:val="000A0B2E"/>
    <w:rsid w:val="000A17AC"/>
    <w:rsid w:val="000A1D35"/>
    <w:rsid w:val="000A6EFC"/>
    <w:rsid w:val="000B2541"/>
    <w:rsid w:val="000B71CE"/>
    <w:rsid w:val="000D137F"/>
    <w:rsid w:val="000D635C"/>
    <w:rsid w:val="000E3829"/>
    <w:rsid w:val="000E5073"/>
    <w:rsid w:val="000E6832"/>
    <w:rsid w:val="000E7BBA"/>
    <w:rsid w:val="000F4055"/>
    <w:rsid w:val="00101474"/>
    <w:rsid w:val="001075BD"/>
    <w:rsid w:val="00114001"/>
    <w:rsid w:val="00114926"/>
    <w:rsid w:val="0011519E"/>
    <w:rsid w:val="001308AF"/>
    <w:rsid w:val="00131445"/>
    <w:rsid w:val="00131848"/>
    <w:rsid w:val="00132CAF"/>
    <w:rsid w:val="0015011D"/>
    <w:rsid w:val="00151220"/>
    <w:rsid w:val="00164353"/>
    <w:rsid w:val="001660BF"/>
    <w:rsid w:val="001776C6"/>
    <w:rsid w:val="001924F1"/>
    <w:rsid w:val="00197E92"/>
    <w:rsid w:val="001A54FE"/>
    <w:rsid w:val="001A7FA5"/>
    <w:rsid w:val="001B30E2"/>
    <w:rsid w:val="001C38B7"/>
    <w:rsid w:val="001D13E2"/>
    <w:rsid w:val="001E1F92"/>
    <w:rsid w:val="001E2754"/>
    <w:rsid w:val="001E34D7"/>
    <w:rsid w:val="001E389E"/>
    <w:rsid w:val="001F2DB9"/>
    <w:rsid w:val="001F4A55"/>
    <w:rsid w:val="001F54B5"/>
    <w:rsid w:val="001F6E0E"/>
    <w:rsid w:val="00200C44"/>
    <w:rsid w:val="002062A1"/>
    <w:rsid w:val="0021177F"/>
    <w:rsid w:val="002178A4"/>
    <w:rsid w:val="00234218"/>
    <w:rsid w:val="0024015B"/>
    <w:rsid w:val="00256C81"/>
    <w:rsid w:val="002703C5"/>
    <w:rsid w:val="00272D83"/>
    <w:rsid w:val="002849E9"/>
    <w:rsid w:val="002933A7"/>
    <w:rsid w:val="002948C7"/>
    <w:rsid w:val="00297497"/>
    <w:rsid w:val="002B0414"/>
    <w:rsid w:val="002B2644"/>
    <w:rsid w:val="002C149D"/>
    <w:rsid w:val="002C18FA"/>
    <w:rsid w:val="002C4696"/>
    <w:rsid w:val="002C4CD6"/>
    <w:rsid w:val="002E0342"/>
    <w:rsid w:val="002E4EA6"/>
    <w:rsid w:val="00322201"/>
    <w:rsid w:val="00325E9A"/>
    <w:rsid w:val="0034297E"/>
    <w:rsid w:val="00353F61"/>
    <w:rsid w:val="003551ED"/>
    <w:rsid w:val="003558FE"/>
    <w:rsid w:val="0035617F"/>
    <w:rsid w:val="00356F32"/>
    <w:rsid w:val="00360127"/>
    <w:rsid w:val="003746F7"/>
    <w:rsid w:val="0038303B"/>
    <w:rsid w:val="003835B8"/>
    <w:rsid w:val="003961AC"/>
    <w:rsid w:val="003962FB"/>
    <w:rsid w:val="00397F26"/>
    <w:rsid w:val="003A74E7"/>
    <w:rsid w:val="003B2F2D"/>
    <w:rsid w:val="003B4D85"/>
    <w:rsid w:val="003C22D1"/>
    <w:rsid w:val="003C2D30"/>
    <w:rsid w:val="003D53FF"/>
    <w:rsid w:val="003D6EB1"/>
    <w:rsid w:val="003E0384"/>
    <w:rsid w:val="003F379B"/>
    <w:rsid w:val="003F78BF"/>
    <w:rsid w:val="00402E52"/>
    <w:rsid w:val="00407B0B"/>
    <w:rsid w:val="004139AF"/>
    <w:rsid w:val="00417AD4"/>
    <w:rsid w:val="00434765"/>
    <w:rsid w:val="00443009"/>
    <w:rsid w:val="004519D7"/>
    <w:rsid w:val="00452A09"/>
    <w:rsid w:val="00460E9D"/>
    <w:rsid w:val="00462D25"/>
    <w:rsid w:val="00465396"/>
    <w:rsid w:val="0046768F"/>
    <w:rsid w:val="00467C89"/>
    <w:rsid w:val="004707CD"/>
    <w:rsid w:val="00482DFD"/>
    <w:rsid w:val="00485B21"/>
    <w:rsid w:val="00485E04"/>
    <w:rsid w:val="004A08EC"/>
    <w:rsid w:val="004A362E"/>
    <w:rsid w:val="004A7137"/>
    <w:rsid w:val="004C16DC"/>
    <w:rsid w:val="004C252E"/>
    <w:rsid w:val="004C67EA"/>
    <w:rsid w:val="004C6D2C"/>
    <w:rsid w:val="004C7633"/>
    <w:rsid w:val="004D4359"/>
    <w:rsid w:val="004E257B"/>
    <w:rsid w:val="004E60F4"/>
    <w:rsid w:val="004F060C"/>
    <w:rsid w:val="004F4609"/>
    <w:rsid w:val="00500463"/>
    <w:rsid w:val="00507705"/>
    <w:rsid w:val="005113EF"/>
    <w:rsid w:val="005120D6"/>
    <w:rsid w:val="00527BFB"/>
    <w:rsid w:val="00547114"/>
    <w:rsid w:val="005555EC"/>
    <w:rsid w:val="0056122F"/>
    <w:rsid w:val="00562959"/>
    <w:rsid w:val="00564AF6"/>
    <w:rsid w:val="005707D2"/>
    <w:rsid w:val="00582834"/>
    <w:rsid w:val="0058725A"/>
    <w:rsid w:val="0059190A"/>
    <w:rsid w:val="00595066"/>
    <w:rsid w:val="005A0068"/>
    <w:rsid w:val="005A330B"/>
    <w:rsid w:val="005A3557"/>
    <w:rsid w:val="005A6BB7"/>
    <w:rsid w:val="005C2BAD"/>
    <w:rsid w:val="005D249E"/>
    <w:rsid w:val="005D7A7A"/>
    <w:rsid w:val="005D7E49"/>
    <w:rsid w:val="005E1AA6"/>
    <w:rsid w:val="006146C6"/>
    <w:rsid w:val="00615228"/>
    <w:rsid w:val="00621BE7"/>
    <w:rsid w:val="006305A7"/>
    <w:rsid w:val="006412C1"/>
    <w:rsid w:val="00643BC0"/>
    <w:rsid w:val="00657704"/>
    <w:rsid w:val="006631CA"/>
    <w:rsid w:val="00667499"/>
    <w:rsid w:val="00667B66"/>
    <w:rsid w:val="00667D0F"/>
    <w:rsid w:val="00674204"/>
    <w:rsid w:val="00676232"/>
    <w:rsid w:val="00681FF8"/>
    <w:rsid w:val="00684CDC"/>
    <w:rsid w:val="00684E61"/>
    <w:rsid w:val="006857F8"/>
    <w:rsid w:val="00696430"/>
    <w:rsid w:val="006A3B29"/>
    <w:rsid w:val="006B07F2"/>
    <w:rsid w:val="006C0A09"/>
    <w:rsid w:val="006C1639"/>
    <w:rsid w:val="006C4C2E"/>
    <w:rsid w:val="006C4F93"/>
    <w:rsid w:val="006C504D"/>
    <w:rsid w:val="006D75E1"/>
    <w:rsid w:val="006E7B73"/>
    <w:rsid w:val="006F1EB3"/>
    <w:rsid w:val="00700A51"/>
    <w:rsid w:val="00707403"/>
    <w:rsid w:val="0071342E"/>
    <w:rsid w:val="007143EC"/>
    <w:rsid w:val="00715AB2"/>
    <w:rsid w:val="00720EE4"/>
    <w:rsid w:val="0072612B"/>
    <w:rsid w:val="00727323"/>
    <w:rsid w:val="0073297B"/>
    <w:rsid w:val="00733F40"/>
    <w:rsid w:val="00734BA9"/>
    <w:rsid w:val="007455A6"/>
    <w:rsid w:val="00751249"/>
    <w:rsid w:val="00752184"/>
    <w:rsid w:val="007545B4"/>
    <w:rsid w:val="00762E1E"/>
    <w:rsid w:val="00763977"/>
    <w:rsid w:val="0076692B"/>
    <w:rsid w:val="0077444E"/>
    <w:rsid w:val="00775D43"/>
    <w:rsid w:val="00780689"/>
    <w:rsid w:val="007866D4"/>
    <w:rsid w:val="007A2352"/>
    <w:rsid w:val="007A2FCD"/>
    <w:rsid w:val="007C4154"/>
    <w:rsid w:val="007C41E0"/>
    <w:rsid w:val="007C7DC5"/>
    <w:rsid w:val="007E0CF9"/>
    <w:rsid w:val="007F3122"/>
    <w:rsid w:val="00803120"/>
    <w:rsid w:val="008051DD"/>
    <w:rsid w:val="00806C7E"/>
    <w:rsid w:val="00806FE6"/>
    <w:rsid w:val="00811487"/>
    <w:rsid w:val="00811805"/>
    <w:rsid w:val="008173AF"/>
    <w:rsid w:val="00820280"/>
    <w:rsid w:val="008213F5"/>
    <w:rsid w:val="0082153E"/>
    <w:rsid w:val="00826963"/>
    <w:rsid w:val="008342ED"/>
    <w:rsid w:val="008346BD"/>
    <w:rsid w:val="00852066"/>
    <w:rsid w:val="00852451"/>
    <w:rsid w:val="008546ED"/>
    <w:rsid w:val="008570AB"/>
    <w:rsid w:val="00890A39"/>
    <w:rsid w:val="008951ED"/>
    <w:rsid w:val="008A165F"/>
    <w:rsid w:val="008B33F4"/>
    <w:rsid w:val="008B5E8D"/>
    <w:rsid w:val="008C00B5"/>
    <w:rsid w:val="008C4729"/>
    <w:rsid w:val="008D5641"/>
    <w:rsid w:val="008E3D82"/>
    <w:rsid w:val="008F345C"/>
    <w:rsid w:val="00902D92"/>
    <w:rsid w:val="009049A6"/>
    <w:rsid w:val="0091048F"/>
    <w:rsid w:val="009110EF"/>
    <w:rsid w:val="009363D6"/>
    <w:rsid w:val="0094121D"/>
    <w:rsid w:val="00944581"/>
    <w:rsid w:val="00946022"/>
    <w:rsid w:val="00962F6A"/>
    <w:rsid w:val="00971DC0"/>
    <w:rsid w:val="00973628"/>
    <w:rsid w:val="00977793"/>
    <w:rsid w:val="00984AA3"/>
    <w:rsid w:val="009920C2"/>
    <w:rsid w:val="00994ACD"/>
    <w:rsid w:val="009B3750"/>
    <w:rsid w:val="009C2BF3"/>
    <w:rsid w:val="009C44F4"/>
    <w:rsid w:val="009C725E"/>
    <w:rsid w:val="009D17CF"/>
    <w:rsid w:val="009E1D9A"/>
    <w:rsid w:val="009F177F"/>
    <w:rsid w:val="009F322D"/>
    <w:rsid w:val="009F6D55"/>
    <w:rsid w:val="00A0386E"/>
    <w:rsid w:val="00A03A4B"/>
    <w:rsid w:val="00A10600"/>
    <w:rsid w:val="00A347E2"/>
    <w:rsid w:val="00A41D90"/>
    <w:rsid w:val="00A51159"/>
    <w:rsid w:val="00A53B59"/>
    <w:rsid w:val="00A54B6C"/>
    <w:rsid w:val="00A60C6C"/>
    <w:rsid w:val="00A64557"/>
    <w:rsid w:val="00A71785"/>
    <w:rsid w:val="00A763B6"/>
    <w:rsid w:val="00A80099"/>
    <w:rsid w:val="00A80CC7"/>
    <w:rsid w:val="00A93289"/>
    <w:rsid w:val="00A96E24"/>
    <w:rsid w:val="00AA53E5"/>
    <w:rsid w:val="00AB5465"/>
    <w:rsid w:val="00AB780B"/>
    <w:rsid w:val="00AC37FD"/>
    <w:rsid w:val="00AD0012"/>
    <w:rsid w:val="00AD2FE7"/>
    <w:rsid w:val="00AD35BB"/>
    <w:rsid w:val="00AD48E4"/>
    <w:rsid w:val="00AE00FC"/>
    <w:rsid w:val="00AF7553"/>
    <w:rsid w:val="00B179D8"/>
    <w:rsid w:val="00B2003F"/>
    <w:rsid w:val="00B22558"/>
    <w:rsid w:val="00B250D1"/>
    <w:rsid w:val="00B357F7"/>
    <w:rsid w:val="00B42413"/>
    <w:rsid w:val="00B4251B"/>
    <w:rsid w:val="00B43587"/>
    <w:rsid w:val="00B43AC1"/>
    <w:rsid w:val="00B442D5"/>
    <w:rsid w:val="00B50B6F"/>
    <w:rsid w:val="00B55E12"/>
    <w:rsid w:val="00B56527"/>
    <w:rsid w:val="00B64EBE"/>
    <w:rsid w:val="00B65AA1"/>
    <w:rsid w:val="00B7589E"/>
    <w:rsid w:val="00B77AF0"/>
    <w:rsid w:val="00B848A5"/>
    <w:rsid w:val="00B86D9B"/>
    <w:rsid w:val="00B87F8B"/>
    <w:rsid w:val="00B94A26"/>
    <w:rsid w:val="00BA38E1"/>
    <w:rsid w:val="00BB1E6F"/>
    <w:rsid w:val="00BB2204"/>
    <w:rsid w:val="00BB4C9B"/>
    <w:rsid w:val="00BB726D"/>
    <w:rsid w:val="00BC1E7D"/>
    <w:rsid w:val="00BC777C"/>
    <w:rsid w:val="00BD1FDB"/>
    <w:rsid w:val="00BF30A1"/>
    <w:rsid w:val="00BF3501"/>
    <w:rsid w:val="00C0229D"/>
    <w:rsid w:val="00C04333"/>
    <w:rsid w:val="00C04864"/>
    <w:rsid w:val="00C05A53"/>
    <w:rsid w:val="00C13A3E"/>
    <w:rsid w:val="00C171E4"/>
    <w:rsid w:val="00C22887"/>
    <w:rsid w:val="00C365AD"/>
    <w:rsid w:val="00C443A3"/>
    <w:rsid w:val="00C44D2E"/>
    <w:rsid w:val="00C47B52"/>
    <w:rsid w:val="00C55A2E"/>
    <w:rsid w:val="00C57F2B"/>
    <w:rsid w:val="00C6381A"/>
    <w:rsid w:val="00C64FB5"/>
    <w:rsid w:val="00C6714C"/>
    <w:rsid w:val="00C70021"/>
    <w:rsid w:val="00C76BC0"/>
    <w:rsid w:val="00C76BED"/>
    <w:rsid w:val="00C8569D"/>
    <w:rsid w:val="00C9752F"/>
    <w:rsid w:val="00C9760D"/>
    <w:rsid w:val="00CB55B0"/>
    <w:rsid w:val="00CC71B2"/>
    <w:rsid w:val="00CD749F"/>
    <w:rsid w:val="00D00B9D"/>
    <w:rsid w:val="00D0690B"/>
    <w:rsid w:val="00D06CB0"/>
    <w:rsid w:val="00D30184"/>
    <w:rsid w:val="00D33374"/>
    <w:rsid w:val="00D4636F"/>
    <w:rsid w:val="00D47437"/>
    <w:rsid w:val="00D54EAE"/>
    <w:rsid w:val="00D56F97"/>
    <w:rsid w:val="00D759DE"/>
    <w:rsid w:val="00D76123"/>
    <w:rsid w:val="00D8479A"/>
    <w:rsid w:val="00D85939"/>
    <w:rsid w:val="00D959F3"/>
    <w:rsid w:val="00D95EE5"/>
    <w:rsid w:val="00DC69E8"/>
    <w:rsid w:val="00DD64AC"/>
    <w:rsid w:val="00DE03B6"/>
    <w:rsid w:val="00DE12E4"/>
    <w:rsid w:val="00DE2F00"/>
    <w:rsid w:val="00DE59DA"/>
    <w:rsid w:val="00DF185B"/>
    <w:rsid w:val="00DF40A5"/>
    <w:rsid w:val="00E02C4F"/>
    <w:rsid w:val="00E02DA9"/>
    <w:rsid w:val="00E0317D"/>
    <w:rsid w:val="00E033E9"/>
    <w:rsid w:val="00E1002C"/>
    <w:rsid w:val="00E1725B"/>
    <w:rsid w:val="00E21287"/>
    <w:rsid w:val="00E25599"/>
    <w:rsid w:val="00E25DAB"/>
    <w:rsid w:val="00E45C5B"/>
    <w:rsid w:val="00E51756"/>
    <w:rsid w:val="00E6336A"/>
    <w:rsid w:val="00E663BC"/>
    <w:rsid w:val="00E66A41"/>
    <w:rsid w:val="00E6751E"/>
    <w:rsid w:val="00E67569"/>
    <w:rsid w:val="00E71560"/>
    <w:rsid w:val="00E72DC4"/>
    <w:rsid w:val="00E7477F"/>
    <w:rsid w:val="00E75CDB"/>
    <w:rsid w:val="00E75EAD"/>
    <w:rsid w:val="00E77170"/>
    <w:rsid w:val="00E9371A"/>
    <w:rsid w:val="00EB0F34"/>
    <w:rsid w:val="00EB6065"/>
    <w:rsid w:val="00EC4F53"/>
    <w:rsid w:val="00ED2925"/>
    <w:rsid w:val="00ED2C99"/>
    <w:rsid w:val="00ED7F60"/>
    <w:rsid w:val="00EE0209"/>
    <w:rsid w:val="00EE3676"/>
    <w:rsid w:val="00F02E95"/>
    <w:rsid w:val="00F03D2D"/>
    <w:rsid w:val="00F11617"/>
    <w:rsid w:val="00F25ED6"/>
    <w:rsid w:val="00F27289"/>
    <w:rsid w:val="00F27C92"/>
    <w:rsid w:val="00F31450"/>
    <w:rsid w:val="00F32FDE"/>
    <w:rsid w:val="00F35B5C"/>
    <w:rsid w:val="00F36891"/>
    <w:rsid w:val="00F50A53"/>
    <w:rsid w:val="00F64B9B"/>
    <w:rsid w:val="00F65041"/>
    <w:rsid w:val="00F65F3A"/>
    <w:rsid w:val="00F80341"/>
    <w:rsid w:val="00F87180"/>
    <w:rsid w:val="00F969C6"/>
    <w:rsid w:val="00FA63E0"/>
    <w:rsid w:val="00FA7D53"/>
    <w:rsid w:val="00FC5CD1"/>
    <w:rsid w:val="00FC6151"/>
    <w:rsid w:val="00FD0010"/>
    <w:rsid w:val="00FE16D5"/>
    <w:rsid w:val="00FE32EC"/>
    <w:rsid w:val="00FF3AC7"/>
    <w:rsid w:val="00FF3F50"/>
    <w:rsid w:val="00FF41F0"/>
    <w:rsid w:val="00FF5749"/>
    <w:rsid w:val="00FF5A8A"/>
    <w:rsid w:val="01019951"/>
    <w:rsid w:val="011F4886"/>
    <w:rsid w:val="02B929AF"/>
    <w:rsid w:val="0404BA17"/>
    <w:rsid w:val="04792FA9"/>
    <w:rsid w:val="0604D3A3"/>
    <w:rsid w:val="0955FF4F"/>
    <w:rsid w:val="0BC600DE"/>
    <w:rsid w:val="0D84E4A9"/>
    <w:rsid w:val="11AABD49"/>
    <w:rsid w:val="11F6B543"/>
    <w:rsid w:val="12873A7A"/>
    <w:rsid w:val="1326DB57"/>
    <w:rsid w:val="14107A28"/>
    <w:rsid w:val="1429271C"/>
    <w:rsid w:val="14B6CDB2"/>
    <w:rsid w:val="157C37D7"/>
    <w:rsid w:val="166505D2"/>
    <w:rsid w:val="1A7C05E6"/>
    <w:rsid w:val="1BBFB7AE"/>
    <w:rsid w:val="24E5F78E"/>
    <w:rsid w:val="294D6210"/>
    <w:rsid w:val="2C86BCE9"/>
    <w:rsid w:val="2D499D24"/>
    <w:rsid w:val="2E00C471"/>
    <w:rsid w:val="2F6DA322"/>
    <w:rsid w:val="30AB5724"/>
    <w:rsid w:val="318ABD23"/>
    <w:rsid w:val="33DA5EC4"/>
    <w:rsid w:val="34176555"/>
    <w:rsid w:val="3461808A"/>
    <w:rsid w:val="349701A8"/>
    <w:rsid w:val="38885A49"/>
    <w:rsid w:val="396663FD"/>
    <w:rsid w:val="3EB0AFA0"/>
    <w:rsid w:val="4028B019"/>
    <w:rsid w:val="40E467D1"/>
    <w:rsid w:val="40F12A16"/>
    <w:rsid w:val="4189CF32"/>
    <w:rsid w:val="422170D6"/>
    <w:rsid w:val="42855C05"/>
    <w:rsid w:val="42CFB0C3"/>
    <w:rsid w:val="430F33EB"/>
    <w:rsid w:val="445B33D9"/>
    <w:rsid w:val="46D38E58"/>
    <w:rsid w:val="46FE6488"/>
    <w:rsid w:val="4BB7FBB0"/>
    <w:rsid w:val="4BCF3537"/>
    <w:rsid w:val="4D668796"/>
    <w:rsid w:val="4DE6C884"/>
    <w:rsid w:val="5433299C"/>
    <w:rsid w:val="54CC49CB"/>
    <w:rsid w:val="54EE5300"/>
    <w:rsid w:val="55277DB0"/>
    <w:rsid w:val="593D4F75"/>
    <w:rsid w:val="59F85B7A"/>
    <w:rsid w:val="5A2FB0A7"/>
    <w:rsid w:val="5C74F037"/>
    <w:rsid w:val="5C79590A"/>
    <w:rsid w:val="5D9352C9"/>
    <w:rsid w:val="612C4629"/>
    <w:rsid w:val="62110B4A"/>
    <w:rsid w:val="64E4F9EE"/>
    <w:rsid w:val="6508C140"/>
    <w:rsid w:val="6777F42C"/>
    <w:rsid w:val="67CAB573"/>
    <w:rsid w:val="68117D62"/>
    <w:rsid w:val="68EBC578"/>
    <w:rsid w:val="69425209"/>
    <w:rsid w:val="696685D4"/>
    <w:rsid w:val="6CE1EE95"/>
    <w:rsid w:val="6EA4B7F2"/>
    <w:rsid w:val="73F4EC95"/>
    <w:rsid w:val="792F78E3"/>
    <w:rsid w:val="795A4CFA"/>
    <w:rsid w:val="7A936F6F"/>
    <w:rsid w:val="7ABDB4BC"/>
    <w:rsid w:val="7AF42C93"/>
    <w:rsid w:val="7C07AC57"/>
    <w:rsid w:val="7DD5ACE5"/>
    <w:rsid w:val="7DE93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5CB88"/>
  <w15:docId w15:val="{4E6194EC-04A3-4ADF-B6A9-86361B38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504"/>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fontstyle01">
    <w:name w:val="fontstyle01"/>
    <w:basedOn w:val="DefaultParagraphFont"/>
    <w:rsid w:val="00281504"/>
    <w:rPr>
      <w:rFonts w:ascii="TimesNewRomanPS-ItalicMT" w:hAnsi="TimesNewRomanPS-ItalicMT" w:hint="default"/>
      <w:b w:val="0"/>
      <w:bCs w:val="0"/>
      <w:i/>
      <w:iCs/>
      <w:color w:val="000000"/>
      <w:sz w:val="24"/>
      <w:szCs w:val="24"/>
    </w:rPr>
  </w:style>
  <w:style w:type="character" w:customStyle="1" w:styleId="fontstyle11">
    <w:name w:val="fontstyle11"/>
    <w:basedOn w:val="DefaultParagraphFont"/>
    <w:rsid w:val="00281504"/>
    <w:rPr>
      <w:rFonts w:ascii="TimesNewRoman" w:hAnsi="TimesNewRoman" w:hint="default"/>
      <w:b w:val="0"/>
      <w:bCs w:val="0"/>
      <w:i w:val="0"/>
      <w:iCs w:val="0"/>
      <w:color w:val="000000"/>
      <w:sz w:val="16"/>
      <w:szCs w:val="16"/>
    </w:rPr>
  </w:style>
  <w:style w:type="character" w:customStyle="1" w:styleId="fontstyle21">
    <w:name w:val="fontstyle21"/>
    <w:basedOn w:val="DefaultParagraphFont"/>
    <w:rsid w:val="00281504"/>
    <w:rPr>
      <w:rFonts w:ascii="TimesNewRomanPSMT" w:hAnsi="TimesNewRomanPSMT" w:hint="default"/>
      <w:b w:val="0"/>
      <w:bCs w:val="0"/>
      <w:i w:val="0"/>
      <w:iCs w:val="0"/>
      <w:color w:val="2196D1"/>
      <w:sz w:val="16"/>
      <w:szCs w:val="16"/>
    </w:rPr>
  </w:style>
  <w:style w:type="character" w:customStyle="1" w:styleId="fontstyle31">
    <w:name w:val="fontstyle31"/>
    <w:basedOn w:val="DefaultParagraphFont"/>
    <w:rsid w:val="00281504"/>
    <w:rPr>
      <w:rFonts w:ascii="STIX-Regular" w:hAnsi="STIX-Regular" w:hint="default"/>
      <w:b w:val="0"/>
      <w:bCs w:val="0"/>
      <w:i w:val="0"/>
      <w:iCs w:val="0"/>
      <w:color w:val="000000"/>
      <w:sz w:val="16"/>
      <w:szCs w:val="16"/>
    </w:rPr>
  </w:style>
  <w:style w:type="character" w:customStyle="1" w:styleId="fontstyle41">
    <w:name w:val="fontstyle41"/>
    <w:basedOn w:val="DefaultParagraphFont"/>
    <w:rsid w:val="00281504"/>
    <w:rPr>
      <w:rFonts w:ascii="CMTI10" w:hAnsi="CMTI10" w:hint="default"/>
      <w:b w:val="0"/>
      <w:bCs w:val="0"/>
      <w:i w:val="0"/>
      <w:iCs w:val="0"/>
      <w:color w:val="000000"/>
      <w:sz w:val="20"/>
      <w:szCs w:val="20"/>
    </w:rPr>
  </w:style>
  <w:style w:type="character" w:customStyle="1" w:styleId="fontstyle51">
    <w:name w:val="fontstyle51"/>
    <w:basedOn w:val="DefaultParagraphFont"/>
    <w:rsid w:val="00281504"/>
    <w:rPr>
      <w:rFonts w:ascii="CMMI10" w:hAnsi="CMMI10" w:hint="default"/>
      <w:b w:val="0"/>
      <w:bCs w:val="0"/>
      <w:i w:val="0"/>
      <w:iCs w:val="0"/>
      <w:color w:val="000000"/>
      <w:sz w:val="20"/>
      <w:szCs w:val="20"/>
    </w:rPr>
  </w:style>
  <w:style w:type="character" w:customStyle="1" w:styleId="fontstyle61">
    <w:name w:val="fontstyle61"/>
    <w:basedOn w:val="DefaultParagraphFont"/>
    <w:rsid w:val="00281504"/>
    <w:rPr>
      <w:rFonts w:ascii="CMSY10" w:hAnsi="CMSY10" w:hint="default"/>
      <w:b w:val="0"/>
      <w:bCs w:val="0"/>
      <w:i w:val="0"/>
      <w:iCs w:val="0"/>
      <w:color w:val="000000"/>
      <w:sz w:val="20"/>
      <w:szCs w:val="20"/>
    </w:rPr>
  </w:style>
  <w:style w:type="table" w:styleId="TableGrid">
    <w:name w:val="Table Grid"/>
    <w:basedOn w:val="TableNormal"/>
    <w:uiPriority w:val="39"/>
    <w:rsid w:val="0028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1504"/>
    <w:rPr>
      <w:color w:val="808080"/>
    </w:rPr>
  </w:style>
  <w:style w:type="paragraph" w:styleId="Revision">
    <w:name w:val="Revision"/>
    <w:hidden/>
    <w:uiPriority w:val="99"/>
    <w:semiHidden/>
    <w:rsid w:val="00281504"/>
    <w:pPr>
      <w:spacing w:after="0" w:line="240" w:lineRule="auto"/>
    </w:pPr>
  </w:style>
  <w:style w:type="character" w:styleId="Hyperlink">
    <w:name w:val="Hyperlink"/>
    <w:basedOn w:val="DefaultParagraphFont"/>
    <w:uiPriority w:val="99"/>
    <w:unhideWhenUsed/>
    <w:rsid w:val="00281504"/>
    <w:rPr>
      <w:color w:val="0563C1" w:themeColor="hyperlink"/>
      <w:u w:val="single"/>
    </w:rPr>
  </w:style>
  <w:style w:type="character" w:styleId="UnresolvedMention">
    <w:name w:val="Unresolved Mention"/>
    <w:basedOn w:val="DefaultParagraphFont"/>
    <w:uiPriority w:val="99"/>
    <w:semiHidden/>
    <w:unhideWhenUsed/>
    <w:rsid w:val="00281504"/>
    <w:rPr>
      <w:color w:val="605E5C"/>
      <w:shd w:val="clear" w:color="auto" w:fill="E1DFDD"/>
    </w:rPr>
  </w:style>
  <w:style w:type="character" w:styleId="Emphasis">
    <w:name w:val="Emphasis"/>
    <w:basedOn w:val="DefaultParagraphFont"/>
    <w:uiPriority w:val="20"/>
    <w:qFormat/>
    <w:rsid w:val="00281504"/>
    <w:rPr>
      <w:i/>
      <w:iCs/>
    </w:rPr>
  </w:style>
  <w:style w:type="paragraph" w:styleId="NormalWeb">
    <w:name w:val="Normal (Web)"/>
    <w:basedOn w:val="Normal"/>
    <w:uiPriority w:val="99"/>
    <w:unhideWhenUsed/>
    <w:rsid w:val="0028150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81504"/>
    <w:rPr>
      <w:sz w:val="16"/>
      <w:szCs w:val="16"/>
    </w:rPr>
  </w:style>
  <w:style w:type="paragraph" w:styleId="CommentText">
    <w:name w:val="annotation text"/>
    <w:basedOn w:val="Normal"/>
    <w:link w:val="CommentTextChar"/>
    <w:uiPriority w:val="99"/>
    <w:unhideWhenUsed/>
    <w:rsid w:val="00281504"/>
    <w:pPr>
      <w:spacing w:line="240" w:lineRule="auto"/>
    </w:pPr>
    <w:rPr>
      <w:sz w:val="20"/>
      <w:szCs w:val="20"/>
    </w:rPr>
  </w:style>
  <w:style w:type="character" w:customStyle="1" w:styleId="CommentTextChar">
    <w:name w:val="Comment Text Char"/>
    <w:basedOn w:val="DefaultParagraphFont"/>
    <w:link w:val="CommentText"/>
    <w:uiPriority w:val="99"/>
    <w:rsid w:val="00281504"/>
    <w:rPr>
      <w:sz w:val="20"/>
      <w:szCs w:val="20"/>
    </w:rPr>
  </w:style>
  <w:style w:type="paragraph" w:styleId="CommentSubject">
    <w:name w:val="annotation subject"/>
    <w:basedOn w:val="CommentText"/>
    <w:next w:val="CommentText"/>
    <w:link w:val="CommentSubjectChar"/>
    <w:uiPriority w:val="99"/>
    <w:semiHidden/>
    <w:unhideWhenUsed/>
    <w:rsid w:val="00281504"/>
    <w:rPr>
      <w:b/>
      <w:bCs/>
    </w:rPr>
  </w:style>
  <w:style w:type="character" w:customStyle="1" w:styleId="CommentSubjectChar">
    <w:name w:val="Comment Subject Char"/>
    <w:basedOn w:val="CommentTextChar"/>
    <w:link w:val="CommentSubject"/>
    <w:uiPriority w:val="99"/>
    <w:semiHidden/>
    <w:rsid w:val="00281504"/>
    <w:rPr>
      <w:b/>
      <w:bCs/>
      <w:sz w:val="20"/>
      <w:szCs w:val="20"/>
    </w:rPr>
  </w:style>
  <w:style w:type="paragraph" w:styleId="Header">
    <w:name w:val="header"/>
    <w:basedOn w:val="Normal"/>
    <w:link w:val="HeaderChar"/>
    <w:uiPriority w:val="99"/>
    <w:unhideWhenUsed/>
    <w:rsid w:val="00281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04"/>
  </w:style>
  <w:style w:type="paragraph" w:styleId="Footer">
    <w:name w:val="footer"/>
    <w:basedOn w:val="Normal"/>
    <w:link w:val="FooterChar"/>
    <w:uiPriority w:val="99"/>
    <w:unhideWhenUsed/>
    <w:rsid w:val="00281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04"/>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customStyle="1" w:styleId="Heading1Char">
    <w:name w:val="Heading 1 Char"/>
    <w:basedOn w:val="DefaultParagraphFont"/>
    <w:link w:val="Heading1"/>
    <w:uiPriority w:val="9"/>
    <w:rsid w:val="00C76BED"/>
    <w:rPr>
      <w:b/>
      <w:sz w:val="48"/>
      <w:szCs w:val="48"/>
    </w:rPr>
  </w:style>
  <w:style w:type="character" w:customStyle="1" w:styleId="Heading2Char">
    <w:name w:val="Heading 2 Char"/>
    <w:basedOn w:val="DefaultParagraphFont"/>
    <w:link w:val="Heading2"/>
    <w:uiPriority w:val="9"/>
    <w:semiHidden/>
    <w:rsid w:val="00C76BED"/>
    <w:rPr>
      <w:b/>
      <w:sz w:val="36"/>
      <w:szCs w:val="36"/>
    </w:rPr>
  </w:style>
  <w:style w:type="character" w:customStyle="1" w:styleId="Heading3Char">
    <w:name w:val="Heading 3 Char"/>
    <w:basedOn w:val="DefaultParagraphFont"/>
    <w:link w:val="Heading3"/>
    <w:uiPriority w:val="9"/>
    <w:semiHidden/>
    <w:rsid w:val="00C76BED"/>
    <w:rPr>
      <w:b/>
      <w:sz w:val="28"/>
      <w:szCs w:val="28"/>
    </w:rPr>
  </w:style>
  <w:style w:type="character" w:customStyle="1" w:styleId="Heading4Char">
    <w:name w:val="Heading 4 Char"/>
    <w:basedOn w:val="DefaultParagraphFont"/>
    <w:link w:val="Heading4"/>
    <w:uiPriority w:val="9"/>
    <w:semiHidden/>
    <w:rsid w:val="00C76BED"/>
    <w:rPr>
      <w:b/>
      <w:sz w:val="24"/>
      <w:szCs w:val="24"/>
    </w:rPr>
  </w:style>
  <w:style w:type="character" w:customStyle="1" w:styleId="Heading5Char">
    <w:name w:val="Heading 5 Char"/>
    <w:basedOn w:val="DefaultParagraphFont"/>
    <w:link w:val="Heading5"/>
    <w:uiPriority w:val="9"/>
    <w:semiHidden/>
    <w:rsid w:val="00C76BED"/>
    <w:rPr>
      <w:b/>
    </w:rPr>
  </w:style>
  <w:style w:type="character" w:customStyle="1" w:styleId="Heading6Char">
    <w:name w:val="Heading 6 Char"/>
    <w:basedOn w:val="DefaultParagraphFont"/>
    <w:link w:val="Heading6"/>
    <w:uiPriority w:val="9"/>
    <w:semiHidden/>
    <w:rsid w:val="00C76BED"/>
    <w:rPr>
      <w:b/>
      <w:sz w:val="20"/>
      <w:szCs w:val="20"/>
    </w:rPr>
  </w:style>
  <w:style w:type="character" w:customStyle="1" w:styleId="TitleChar">
    <w:name w:val="Title Char"/>
    <w:basedOn w:val="DefaultParagraphFont"/>
    <w:link w:val="Title"/>
    <w:uiPriority w:val="10"/>
    <w:rsid w:val="00C76BED"/>
    <w:rPr>
      <w:b/>
      <w:sz w:val="72"/>
      <w:szCs w:val="72"/>
    </w:rPr>
  </w:style>
  <w:style w:type="character" w:customStyle="1" w:styleId="SubtitleChar">
    <w:name w:val="Subtitle Char"/>
    <w:basedOn w:val="DefaultParagraphFont"/>
    <w:link w:val="Subtitle"/>
    <w:uiPriority w:val="11"/>
    <w:rsid w:val="00C76BED"/>
    <w:rPr>
      <w:rFonts w:ascii="Georgia" w:eastAsia="Georgia" w:hAnsi="Georgia" w:cs="Georgia"/>
      <w:i/>
      <w:color w:val="666666"/>
      <w:sz w:val="48"/>
      <w:szCs w:val="48"/>
    </w:rPr>
  </w:style>
  <w:style w:type="table" w:customStyle="1" w:styleId="TableGrid1">
    <w:name w:val="Table Grid1"/>
    <w:basedOn w:val="TableNormal"/>
    <w:next w:val="TableGrid"/>
    <w:uiPriority w:val="39"/>
    <w:rsid w:val="000A17AC"/>
    <w:pPr>
      <w:spacing w:after="0"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E71560"/>
    <w:pPr>
      <w:spacing w:after="0" w:line="240" w:lineRule="auto"/>
      <w:ind w:firstLine="202"/>
      <w:jc w:val="both"/>
    </w:pPr>
    <w:rPr>
      <w:rFonts w:ascii="Times New Roman" w:eastAsia="Times New Roman" w:hAnsi="Times New Roman" w:cs="Times New Roman"/>
      <w:sz w:val="16"/>
      <w:szCs w:val="16"/>
      <w:lang w:eastAsia="en-US"/>
    </w:rPr>
  </w:style>
  <w:style w:type="character" w:customStyle="1" w:styleId="FootnoteTextChar">
    <w:name w:val="Footnote Text Char"/>
    <w:basedOn w:val="DefaultParagraphFont"/>
    <w:link w:val="FootnoteText"/>
    <w:semiHidden/>
    <w:rsid w:val="00E71560"/>
    <w:rPr>
      <w:rFonts w:ascii="Times New Roman" w:eastAsia="Times New Roman" w:hAnsi="Times New Roman" w:cs="Times New Roman"/>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589770">
      <w:bodyDiv w:val="1"/>
      <w:marLeft w:val="0"/>
      <w:marRight w:val="0"/>
      <w:marTop w:val="0"/>
      <w:marBottom w:val="0"/>
      <w:divBdr>
        <w:top w:val="none" w:sz="0" w:space="0" w:color="auto"/>
        <w:left w:val="none" w:sz="0" w:space="0" w:color="auto"/>
        <w:bottom w:val="none" w:sz="0" w:space="0" w:color="auto"/>
        <w:right w:val="none" w:sz="0" w:space="0" w:color="auto"/>
      </w:divBdr>
    </w:div>
    <w:div w:id="1394427576">
      <w:bodyDiv w:val="1"/>
      <w:marLeft w:val="0"/>
      <w:marRight w:val="0"/>
      <w:marTop w:val="0"/>
      <w:marBottom w:val="0"/>
      <w:divBdr>
        <w:top w:val="none" w:sz="0" w:space="0" w:color="auto"/>
        <w:left w:val="none" w:sz="0" w:space="0" w:color="auto"/>
        <w:bottom w:val="none" w:sz="0" w:space="0" w:color="auto"/>
        <w:right w:val="none" w:sz="0" w:space="0" w:color="auto"/>
      </w:divBdr>
    </w:div>
    <w:div w:id="1550796427">
      <w:bodyDiv w:val="1"/>
      <w:marLeft w:val="0"/>
      <w:marRight w:val="0"/>
      <w:marTop w:val="0"/>
      <w:marBottom w:val="0"/>
      <w:divBdr>
        <w:top w:val="none" w:sz="0" w:space="0" w:color="auto"/>
        <w:left w:val="none" w:sz="0" w:space="0" w:color="auto"/>
        <w:bottom w:val="none" w:sz="0" w:space="0" w:color="auto"/>
        <w:right w:val="none" w:sz="0" w:space="0" w:color="auto"/>
      </w:divBdr>
    </w:div>
    <w:div w:id="1840609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irrors.sjtug.sjtu.edu.cn/cran/web/packages/R2jags/R2jags.pdf" TargetMode="External"/><Relationship Id="rId3" Type="http://schemas.openxmlformats.org/officeDocument/2006/relationships/numbering" Target="numbering.xml"/><Relationship Id="rId21" Type="http://schemas.openxmlformats.org/officeDocument/2006/relationships/hyperlink" Target="https://doi.org/10.1037/a002533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cmc-jags.sourceforge.io/"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doi.org/10.1016/j.compedu.2018.12.00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doi.org/10.1037/bul0000192" TargetMode="External"/><Relationship Id="rId10" Type="http://schemas.openxmlformats.org/officeDocument/2006/relationships/image" Target="media/image4.png"/><Relationship Id="rId19" Type="http://schemas.openxmlformats.org/officeDocument/2006/relationships/hyperlink" Target="https://www.R-project.org/"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7239/jowr-2014.05.0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vaNvKOHOqJfPOxIWT99GOSAoag==">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25B074-4E74-4EA0-8FEB-791117C07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8360</Words>
  <Characters>47654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tingxuan</dc:creator>
  <cp:lastModifiedBy>Luo Junjie</cp:lastModifiedBy>
  <cp:revision>5</cp:revision>
  <dcterms:created xsi:type="dcterms:W3CDTF">2022-08-29T03:44:00Z</dcterms:created>
  <dcterms:modified xsi:type="dcterms:W3CDTF">2022-09-03T12:26:00Z</dcterms:modified>
</cp:coreProperties>
</file>