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03697" w14:textId="130B3F5C" w:rsidR="0000308E" w:rsidRDefault="0000308E" w:rsidP="0000308E">
      <w:pPr>
        <w:jc w:val="center"/>
        <w:rPr>
          <w:rFonts w:ascii="Times New Roman" w:hAnsi="Times New Roman" w:cs="Times New Roman"/>
          <w:b/>
          <w:bCs/>
          <w:sz w:val="24"/>
          <w:szCs w:val="24"/>
        </w:rPr>
      </w:pPr>
      <w:r>
        <w:rPr>
          <w:rFonts w:ascii="Times New Roman" w:hAnsi="Times New Roman" w:cs="Times New Roman"/>
          <w:b/>
          <w:bCs/>
          <w:sz w:val="24"/>
          <w:szCs w:val="24"/>
        </w:rPr>
        <w:t xml:space="preserve">Analysis for SHG </w:t>
      </w:r>
    </w:p>
    <w:p w14:paraId="79297257" w14:textId="77777777" w:rsidR="0000308E" w:rsidRDefault="0000308E">
      <w:pPr>
        <w:rPr>
          <w:rFonts w:ascii="Times New Roman" w:hAnsi="Times New Roman" w:cs="Times New Roman"/>
          <w:b/>
          <w:bCs/>
          <w:sz w:val="24"/>
          <w:szCs w:val="24"/>
        </w:rPr>
      </w:pPr>
    </w:p>
    <w:p w14:paraId="52C27394" w14:textId="462AF5ED" w:rsidR="00DC1A10" w:rsidRPr="00B762D1" w:rsidRDefault="00A63E94">
      <w:pPr>
        <w:rPr>
          <w:rFonts w:ascii="Times New Roman" w:hAnsi="Times New Roman" w:cs="Times New Roman"/>
          <w:b/>
          <w:bCs/>
          <w:sz w:val="24"/>
          <w:szCs w:val="24"/>
        </w:rPr>
      </w:pPr>
      <w:r w:rsidRPr="00B762D1">
        <w:rPr>
          <w:rFonts w:ascii="Times New Roman" w:hAnsi="Times New Roman" w:cs="Times New Roman"/>
          <w:b/>
          <w:bCs/>
          <w:sz w:val="24"/>
          <w:szCs w:val="24"/>
        </w:rPr>
        <w:t xml:space="preserve">Introduction </w:t>
      </w:r>
    </w:p>
    <w:p w14:paraId="7C7A5E0F" w14:textId="7948008C" w:rsidR="00A63E94" w:rsidRPr="001A5D7C" w:rsidRDefault="00B762D1">
      <w:pPr>
        <w:rPr>
          <w:rFonts w:ascii="Times New Roman" w:eastAsia="Roboto" w:hAnsi="Times New Roman" w:cs="Times New Roman"/>
          <w:color w:val="0F0F0F"/>
          <w:sz w:val="24"/>
          <w:szCs w:val="24"/>
        </w:rPr>
      </w:pPr>
      <w:r w:rsidRPr="001A5D7C">
        <w:rPr>
          <w:rFonts w:ascii="Times New Roman" w:eastAsia="Roboto" w:hAnsi="Times New Roman" w:cs="Times New Roman"/>
          <w:color w:val="0F0F0F"/>
          <w:sz w:val="24"/>
          <w:szCs w:val="24"/>
        </w:rPr>
        <w:t xml:space="preserve">Splendor Hotel Groups (SHG) has one of the best leading hotel groups is very much paramount about their booking data as this holds </w:t>
      </w:r>
      <w:proofErr w:type="gramStart"/>
      <w:r w:rsidRPr="001A5D7C">
        <w:rPr>
          <w:rFonts w:ascii="Times New Roman" w:eastAsia="Roboto" w:hAnsi="Times New Roman" w:cs="Times New Roman"/>
          <w:color w:val="0F0F0F"/>
          <w:sz w:val="24"/>
          <w:szCs w:val="24"/>
        </w:rPr>
        <w:t>a the</w:t>
      </w:r>
      <w:proofErr w:type="gramEnd"/>
      <w:r w:rsidRPr="001A5D7C">
        <w:rPr>
          <w:rFonts w:ascii="Times New Roman" w:eastAsia="Roboto" w:hAnsi="Times New Roman" w:cs="Times New Roman"/>
          <w:color w:val="0F0F0F"/>
          <w:sz w:val="24"/>
          <w:szCs w:val="24"/>
        </w:rPr>
        <w:t xml:space="preserve"> vital information about this hotel.</w:t>
      </w:r>
    </w:p>
    <w:p w14:paraId="04E4147D" w14:textId="0C419827" w:rsidR="00B762D1" w:rsidRPr="001A5D7C" w:rsidRDefault="00B762D1">
      <w:pPr>
        <w:rPr>
          <w:rFonts w:ascii="Times New Roman" w:eastAsia="Roboto" w:hAnsi="Times New Roman" w:cs="Times New Roman"/>
          <w:color w:val="0F0F0F"/>
          <w:sz w:val="24"/>
          <w:szCs w:val="24"/>
        </w:rPr>
      </w:pPr>
      <w:r w:rsidRPr="001A5D7C">
        <w:rPr>
          <w:rFonts w:ascii="Times New Roman" w:eastAsia="Roboto" w:hAnsi="Times New Roman" w:cs="Times New Roman"/>
          <w:color w:val="0F0F0F"/>
          <w:sz w:val="24"/>
          <w:szCs w:val="24"/>
        </w:rPr>
        <w:t>Renowned hospitality company SHG aims to improve visitor experiences and streamline corporate processes by utilizing data-driven insights.</w:t>
      </w:r>
    </w:p>
    <w:p w14:paraId="4B76DA1F" w14:textId="6199B942" w:rsidR="00B762D1" w:rsidRPr="00B762D1" w:rsidRDefault="00B762D1">
      <w:pPr>
        <w:rPr>
          <w:rFonts w:ascii="Times New Roman" w:eastAsia="Roboto" w:hAnsi="Times New Roman" w:cs="Times New Roman"/>
          <w:b/>
          <w:bCs/>
          <w:color w:val="0F0F0F"/>
        </w:rPr>
      </w:pPr>
      <w:r w:rsidRPr="00B762D1">
        <w:rPr>
          <w:rFonts w:ascii="Times New Roman" w:eastAsia="Roboto" w:hAnsi="Times New Roman" w:cs="Times New Roman"/>
          <w:b/>
          <w:bCs/>
          <w:color w:val="0F0F0F"/>
        </w:rPr>
        <w:t xml:space="preserve">My Aim </w:t>
      </w:r>
    </w:p>
    <w:p w14:paraId="53612F7E" w14:textId="0761CABF" w:rsidR="00B762D1" w:rsidRPr="001A5D7C" w:rsidRDefault="00B762D1" w:rsidP="00B762D1">
      <w:pPr>
        <w:rPr>
          <w:rFonts w:ascii="Times New Roman" w:eastAsia="Roboto" w:hAnsi="Times New Roman" w:cs="Times New Roman"/>
          <w:color w:val="0F0F0F"/>
          <w:sz w:val="24"/>
          <w:szCs w:val="24"/>
        </w:rPr>
      </w:pPr>
      <w:r w:rsidRPr="001A5D7C">
        <w:rPr>
          <w:rFonts w:ascii="Times New Roman" w:eastAsia="Roboto" w:hAnsi="Times New Roman" w:cs="Times New Roman"/>
          <w:color w:val="0F0F0F"/>
          <w:sz w:val="24"/>
          <w:szCs w:val="24"/>
        </w:rPr>
        <w:t>As the Data Analyst my aim is to examine thoroughly the best resorts' past booking data in order to identify trends, comprehend consumer behavior, and offer useful suggestions for tactical decision-making.</w:t>
      </w:r>
    </w:p>
    <w:p w14:paraId="4DABA9EC" w14:textId="561E55CC" w:rsidR="00B762D1" w:rsidRPr="00397686" w:rsidRDefault="00B762D1" w:rsidP="00B762D1">
      <w:pPr>
        <w:rPr>
          <w:rFonts w:ascii="Times New Roman" w:eastAsia="Roboto" w:hAnsi="Times New Roman" w:cs="Times New Roman"/>
          <w:b/>
          <w:bCs/>
          <w:color w:val="0F0F0F"/>
        </w:rPr>
      </w:pPr>
      <w:r w:rsidRPr="00397686">
        <w:rPr>
          <w:rFonts w:ascii="Times New Roman" w:eastAsia="Roboto" w:hAnsi="Times New Roman" w:cs="Times New Roman"/>
          <w:b/>
          <w:bCs/>
          <w:color w:val="0F0F0F"/>
        </w:rPr>
        <w:t xml:space="preserve">Overview </w:t>
      </w:r>
    </w:p>
    <w:p w14:paraId="628F3379" w14:textId="77777777" w:rsidR="00397686" w:rsidRPr="001A5D7C" w:rsidRDefault="00397686" w:rsidP="00B762D1">
      <w:pPr>
        <w:rPr>
          <w:rFonts w:ascii="Times New Roman" w:eastAsia="Roboto" w:hAnsi="Times New Roman" w:cs="Times New Roman"/>
          <w:color w:val="0F0F0F"/>
          <w:sz w:val="24"/>
          <w:szCs w:val="24"/>
        </w:rPr>
      </w:pPr>
      <w:r w:rsidRPr="001A5D7C">
        <w:rPr>
          <w:rFonts w:ascii="Times New Roman" w:eastAsia="Roboto" w:hAnsi="Times New Roman" w:cs="Times New Roman"/>
          <w:color w:val="0F0F0F"/>
          <w:sz w:val="24"/>
          <w:szCs w:val="24"/>
        </w:rPr>
        <w:t xml:space="preserve">To give </w:t>
      </w:r>
      <w:r w:rsidR="00B762D1" w:rsidRPr="001A5D7C">
        <w:rPr>
          <w:rFonts w:ascii="Times New Roman" w:eastAsia="Roboto" w:hAnsi="Times New Roman" w:cs="Times New Roman"/>
          <w:color w:val="0F0F0F"/>
          <w:sz w:val="24"/>
          <w:szCs w:val="24"/>
        </w:rPr>
        <w:t xml:space="preserve">analysis of a comprehensive dataset, featuring intricate details of bookings, guest demographics, distribution channels, and financial metrics. </w:t>
      </w:r>
    </w:p>
    <w:p w14:paraId="5B4AE25A" w14:textId="1274C1E4" w:rsidR="00B762D1" w:rsidRDefault="00397686" w:rsidP="00B762D1">
      <w:pPr>
        <w:rPr>
          <w:rFonts w:ascii="Times New Roman" w:eastAsia="Roboto" w:hAnsi="Times New Roman" w:cs="Times New Roman"/>
          <w:b/>
          <w:bCs/>
          <w:color w:val="0F0F0F"/>
        </w:rPr>
      </w:pPr>
      <w:r w:rsidRPr="00397686">
        <w:rPr>
          <w:rFonts w:ascii="Times New Roman" w:eastAsia="Roboto" w:hAnsi="Times New Roman" w:cs="Times New Roman"/>
          <w:b/>
          <w:bCs/>
          <w:color w:val="0F0F0F"/>
        </w:rPr>
        <w:t xml:space="preserve">Objectives </w:t>
      </w:r>
    </w:p>
    <w:p w14:paraId="0D238E97" w14:textId="3F63DFBD" w:rsidR="00397686" w:rsidRDefault="00397686" w:rsidP="00B762D1">
      <w:pPr>
        <w:rPr>
          <w:rFonts w:ascii="Times New Roman" w:eastAsia="Roboto" w:hAnsi="Times New Roman" w:cs="Times New Roman"/>
          <w:b/>
          <w:bCs/>
          <w:color w:val="0F0F0F"/>
        </w:rPr>
      </w:pPr>
      <w:r w:rsidRPr="00B35F96">
        <w:rPr>
          <w:rFonts w:ascii="Times New Roman" w:eastAsia="Roboto" w:hAnsi="Times New Roman" w:cs="Times New Roman"/>
          <w:b/>
          <w:bCs/>
          <w:color w:val="0F0F0F"/>
          <w:sz w:val="24"/>
          <w:szCs w:val="24"/>
        </w:rPr>
        <w:t>Studying</w:t>
      </w:r>
      <w:r>
        <w:rPr>
          <w:rFonts w:ascii="Times New Roman" w:eastAsia="Roboto" w:hAnsi="Times New Roman" w:cs="Times New Roman"/>
          <w:b/>
          <w:bCs/>
          <w:color w:val="0F0F0F"/>
        </w:rPr>
        <w:t xml:space="preserve"> the Booking Patterns:</w:t>
      </w:r>
    </w:p>
    <w:p w14:paraId="758B3A49" w14:textId="6AC97A20" w:rsidR="00397686" w:rsidRPr="0000308E" w:rsidRDefault="001A5D7C" w:rsidP="00B762D1">
      <w:pPr>
        <w:rPr>
          <w:rFonts w:ascii="Times New Roman" w:hAnsi="Times New Roman" w:cs="Times New Roman"/>
          <w:color w:val="374151"/>
          <w:sz w:val="24"/>
          <w:szCs w:val="24"/>
        </w:rPr>
      </w:pPr>
      <w:r w:rsidRPr="0000308E">
        <w:rPr>
          <w:rFonts w:ascii="Times New Roman" w:hAnsi="Times New Roman" w:cs="Times New Roman"/>
          <w:color w:val="374151"/>
          <w:sz w:val="24"/>
          <w:szCs w:val="24"/>
        </w:rPr>
        <w:t>Achieving a more comprehensive understanding of booking patterns is attainable by delving deeper into distribution channels. The observed trend exhibits fluctuations, marked by both increases and decreases. Notably, January of each year consistently emerges as the peak period for booking activity.</w:t>
      </w:r>
    </w:p>
    <w:p w14:paraId="4E5F01A7" w14:textId="06598FB2" w:rsidR="00245830" w:rsidRPr="0000308E" w:rsidRDefault="00245830" w:rsidP="00B762D1">
      <w:pPr>
        <w:rPr>
          <w:rFonts w:ascii="Times New Roman" w:hAnsi="Times New Roman" w:cs="Times New Roman"/>
          <w:color w:val="374151"/>
          <w:sz w:val="24"/>
          <w:szCs w:val="24"/>
        </w:rPr>
      </w:pPr>
      <w:r w:rsidRPr="0000308E">
        <w:rPr>
          <w:rFonts w:ascii="Times New Roman" w:hAnsi="Times New Roman" w:cs="Times New Roman"/>
          <w:color w:val="374151"/>
          <w:sz w:val="24"/>
          <w:szCs w:val="24"/>
        </w:rPr>
        <w:t>The lead time varies among distribution channels, notably showing an increase for online travel agents compared to undefined and corporate channels. This suggests a trend of customers using online travel agents planning and booking well in advance. This insight can inform targeted strategies for each channel.</w:t>
      </w:r>
    </w:p>
    <w:p w14:paraId="34EA583C" w14:textId="4A0DB712" w:rsidR="00245830" w:rsidRPr="0000308E" w:rsidRDefault="00245830" w:rsidP="00B762D1">
      <w:pPr>
        <w:rPr>
          <w:rFonts w:ascii="Times New Roman" w:eastAsia="Roboto" w:hAnsi="Times New Roman" w:cs="Times New Roman"/>
          <w:b/>
          <w:bCs/>
          <w:color w:val="0F0F0F"/>
          <w:sz w:val="24"/>
          <w:szCs w:val="24"/>
        </w:rPr>
      </w:pPr>
      <w:r w:rsidRPr="0000308E">
        <w:rPr>
          <w:rFonts w:ascii="Times New Roman" w:hAnsi="Times New Roman" w:cs="Times New Roman"/>
          <w:color w:val="374151"/>
          <w:sz w:val="24"/>
          <w:szCs w:val="24"/>
        </w:rPr>
        <w:t xml:space="preserve">The lead time and the customer type </w:t>
      </w:r>
      <w:proofErr w:type="gramStart"/>
      <w:r w:rsidRPr="0000308E">
        <w:rPr>
          <w:rFonts w:ascii="Times New Roman" w:hAnsi="Times New Roman" w:cs="Times New Roman"/>
          <w:color w:val="374151"/>
          <w:sz w:val="24"/>
          <w:szCs w:val="24"/>
        </w:rPr>
        <w:t>shows</w:t>
      </w:r>
      <w:proofErr w:type="gramEnd"/>
      <w:r w:rsidRPr="0000308E">
        <w:rPr>
          <w:rFonts w:ascii="Times New Roman" w:hAnsi="Times New Roman" w:cs="Times New Roman"/>
          <w:color w:val="374151"/>
          <w:sz w:val="24"/>
          <w:szCs w:val="24"/>
        </w:rPr>
        <w:t xml:space="preserve"> a stronger relationship and </w:t>
      </w:r>
      <w:r w:rsidR="0000308E" w:rsidRPr="0000308E">
        <w:rPr>
          <w:rFonts w:ascii="Times New Roman" w:hAnsi="Times New Roman" w:cs="Times New Roman"/>
          <w:color w:val="374151"/>
          <w:sz w:val="24"/>
          <w:szCs w:val="24"/>
        </w:rPr>
        <w:t>corr</w:t>
      </w:r>
      <w:r w:rsidR="0000308E">
        <w:rPr>
          <w:rFonts w:ascii="Times New Roman" w:hAnsi="Times New Roman" w:cs="Times New Roman"/>
          <w:color w:val="374151"/>
          <w:sz w:val="24"/>
          <w:szCs w:val="24"/>
        </w:rPr>
        <w:t>e</w:t>
      </w:r>
      <w:r w:rsidR="0000308E" w:rsidRPr="0000308E">
        <w:rPr>
          <w:rFonts w:ascii="Times New Roman" w:hAnsi="Times New Roman" w:cs="Times New Roman"/>
          <w:color w:val="374151"/>
          <w:sz w:val="24"/>
          <w:szCs w:val="24"/>
        </w:rPr>
        <w:t>lation</w:t>
      </w:r>
      <w:r w:rsidRPr="0000308E">
        <w:rPr>
          <w:rFonts w:ascii="Times New Roman" w:hAnsi="Times New Roman" w:cs="Times New Roman"/>
          <w:color w:val="374151"/>
          <w:sz w:val="24"/>
          <w:szCs w:val="24"/>
        </w:rPr>
        <w:t xml:space="preserve"> in the transient and transient</w:t>
      </w:r>
      <w:r w:rsidR="00B35F96" w:rsidRPr="0000308E">
        <w:rPr>
          <w:rFonts w:ascii="Times New Roman" w:hAnsi="Times New Roman" w:cs="Times New Roman"/>
          <w:color w:val="374151"/>
          <w:sz w:val="24"/>
          <w:szCs w:val="24"/>
        </w:rPr>
        <w:t xml:space="preserve">, </w:t>
      </w:r>
      <w:r w:rsidRPr="0000308E">
        <w:rPr>
          <w:rFonts w:ascii="Times New Roman" w:hAnsi="Times New Roman" w:cs="Times New Roman"/>
          <w:color w:val="374151"/>
          <w:sz w:val="24"/>
          <w:szCs w:val="24"/>
        </w:rPr>
        <w:t>pa</w:t>
      </w:r>
      <w:r w:rsidR="00B35F96" w:rsidRPr="0000308E">
        <w:rPr>
          <w:rFonts w:ascii="Times New Roman" w:hAnsi="Times New Roman" w:cs="Times New Roman"/>
          <w:color w:val="374151"/>
          <w:sz w:val="24"/>
          <w:szCs w:val="24"/>
        </w:rPr>
        <w:t>r</w:t>
      </w:r>
      <w:r w:rsidRPr="0000308E">
        <w:rPr>
          <w:rFonts w:ascii="Times New Roman" w:hAnsi="Times New Roman" w:cs="Times New Roman"/>
          <w:color w:val="374151"/>
          <w:sz w:val="24"/>
          <w:szCs w:val="24"/>
        </w:rPr>
        <w:t>ty compared to the contract and group’</w:t>
      </w:r>
    </w:p>
    <w:p w14:paraId="62DA7268" w14:textId="75384621" w:rsidR="00B762D1" w:rsidRPr="00B35F96" w:rsidRDefault="00B35F96" w:rsidP="00B762D1">
      <w:pPr>
        <w:rPr>
          <w:rFonts w:ascii="Roboto" w:eastAsia="Roboto" w:hAnsi="Roboto" w:cs="Roboto"/>
          <w:b/>
          <w:bCs/>
          <w:color w:val="0F0F0F"/>
        </w:rPr>
      </w:pPr>
      <w:r w:rsidRPr="00B35F96">
        <w:rPr>
          <w:rFonts w:ascii="Roboto" w:eastAsia="Roboto" w:hAnsi="Roboto" w:cs="Roboto"/>
          <w:b/>
          <w:bCs/>
          <w:color w:val="0F0F0F"/>
        </w:rPr>
        <w:t xml:space="preserve">Customer </w:t>
      </w:r>
      <w:proofErr w:type="spellStart"/>
      <w:r w:rsidRPr="00B35F96">
        <w:rPr>
          <w:rFonts w:ascii="Roboto" w:eastAsia="Roboto" w:hAnsi="Roboto" w:cs="Roboto"/>
          <w:b/>
          <w:bCs/>
          <w:color w:val="0F0F0F"/>
        </w:rPr>
        <w:t>Behaviour</w:t>
      </w:r>
      <w:proofErr w:type="spellEnd"/>
      <w:r w:rsidRPr="00B35F96">
        <w:rPr>
          <w:rFonts w:ascii="Roboto" w:eastAsia="Roboto" w:hAnsi="Roboto" w:cs="Roboto"/>
          <w:b/>
          <w:bCs/>
          <w:color w:val="0F0F0F"/>
        </w:rPr>
        <w:t xml:space="preserve"> </w:t>
      </w:r>
      <w:proofErr w:type="gramStart"/>
      <w:r w:rsidRPr="00B35F96">
        <w:rPr>
          <w:rFonts w:ascii="Roboto" w:eastAsia="Roboto" w:hAnsi="Roboto" w:cs="Roboto"/>
          <w:b/>
          <w:bCs/>
          <w:color w:val="0F0F0F"/>
        </w:rPr>
        <w:t>Analysis :</w:t>
      </w:r>
      <w:proofErr w:type="gramEnd"/>
    </w:p>
    <w:p w14:paraId="0AE74B5D" w14:textId="63EE5077" w:rsidR="00B35F96" w:rsidRPr="0000308E" w:rsidRDefault="00B35F96" w:rsidP="00B762D1">
      <w:pPr>
        <w:rPr>
          <w:rFonts w:ascii="Times New Roman" w:hAnsi="Times New Roman" w:cs="Times New Roman"/>
          <w:color w:val="374151"/>
          <w:sz w:val="24"/>
          <w:szCs w:val="24"/>
        </w:rPr>
      </w:pPr>
      <w:r w:rsidRPr="0000308E">
        <w:rPr>
          <w:rFonts w:ascii="Times New Roman" w:hAnsi="Times New Roman" w:cs="Times New Roman"/>
          <w:color w:val="374151"/>
          <w:sz w:val="24"/>
          <w:szCs w:val="24"/>
        </w:rPr>
        <w:t>The online travel agent plays a significant role in driving the burgeoning patterns and contributes to an elevated average daily rate when contrasted with offline travel agents, direct bookings, corporate channels, and undefined channels.</w:t>
      </w:r>
    </w:p>
    <w:p w14:paraId="4891E13D" w14:textId="06B4CB32" w:rsidR="00B35F96" w:rsidRPr="0000308E" w:rsidRDefault="00B35F96" w:rsidP="00B762D1">
      <w:pPr>
        <w:rPr>
          <w:rFonts w:ascii="Times New Roman" w:hAnsi="Times New Roman" w:cs="Times New Roman"/>
          <w:color w:val="374151"/>
          <w:sz w:val="24"/>
          <w:szCs w:val="24"/>
        </w:rPr>
      </w:pPr>
      <w:r w:rsidRPr="0000308E">
        <w:rPr>
          <w:rFonts w:ascii="Times New Roman" w:hAnsi="Times New Roman" w:cs="Times New Roman"/>
          <w:color w:val="374151"/>
          <w:sz w:val="24"/>
          <w:szCs w:val="24"/>
        </w:rPr>
        <w:t xml:space="preserve">The country with the highest number of </w:t>
      </w:r>
      <w:proofErr w:type="gramStart"/>
      <w:r w:rsidRPr="0000308E">
        <w:rPr>
          <w:rFonts w:ascii="Times New Roman" w:hAnsi="Times New Roman" w:cs="Times New Roman"/>
          <w:color w:val="374151"/>
          <w:sz w:val="24"/>
          <w:szCs w:val="24"/>
        </w:rPr>
        <w:t>guest</w:t>
      </w:r>
      <w:proofErr w:type="gramEnd"/>
      <w:r w:rsidRPr="0000308E">
        <w:rPr>
          <w:rFonts w:ascii="Times New Roman" w:hAnsi="Times New Roman" w:cs="Times New Roman"/>
          <w:color w:val="374151"/>
          <w:sz w:val="24"/>
          <w:szCs w:val="24"/>
        </w:rPr>
        <w:t xml:space="preserve"> also has the largest </w:t>
      </w:r>
      <w:proofErr w:type="spellStart"/>
      <w:r w:rsidRPr="0000308E">
        <w:rPr>
          <w:rFonts w:ascii="Times New Roman" w:hAnsi="Times New Roman" w:cs="Times New Roman"/>
          <w:color w:val="374151"/>
          <w:sz w:val="24"/>
          <w:szCs w:val="24"/>
        </w:rPr>
        <w:t>uimpact</w:t>
      </w:r>
      <w:proofErr w:type="spellEnd"/>
      <w:r w:rsidRPr="0000308E">
        <w:rPr>
          <w:rFonts w:ascii="Times New Roman" w:hAnsi="Times New Roman" w:cs="Times New Roman"/>
          <w:color w:val="374151"/>
          <w:sz w:val="24"/>
          <w:szCs w:val="24"/>
        </w:rPr>
        <w:t xml:space="preserve"> on the revenue as a result of </w:t>
      </w:r>
      <w:r w:rsidR="008730A7" w:rsidRPr="0000308E">
        <w:rPr>
          <w:rFonts w:ascii="Times New Roman" w:hAnsi="Times New Roman" w:cs="Times New Roman"/>
          <w:color w:val="374151"/>
          <w:sz w:val="24"/>
          <w:szCs w:val="24"/>
        </w:rPr>
        <w:t>payment made by the guest.</w:t>
      </w:r>
    </w:p>
    <w:p w14:paraId="13069346" w14:textId="27CE0B2E" w:rsidR="004538F3" w:rsidRDefault="004538F3" w:rsidP="004538F3">
      <w:pPr>
        <w:rPr>
          <w:rFonts w:ascii="Segoe UI" w:hAnsi="Segoe UI" w:cs="Segoe UI"/>
          <w:b/>
          <w:bCs/>
          <w:color w:val="374151"/>
        </w:rPr>
      </w:pPr>
      <w:r w:rsidRPr="004538F3">
        <w:rPr>
          <w:rFonts w:ascii="Segoe UI" w:hAnsi="Segoe UI" w:cs="Segoe UI"/>
          <w:b/>
          <w:bCs/>
          <w:color w:val="374151"/>
        </w:rPr>
        <w:t>Cancellation Analysis:</w:t>
      </w:r>
      <w:r>
        <w:rPr>
          <w:rFonts w:ascii="Segoe UI" w:hAnsi="Segoe UI" w:cs="Segoe UI"/>
          <w:b/>
          <w:bCs/>
          <w:color w:val="374151"/>
        </w:rPr>
        <w:t xml:space="preserve">  </w:t>
      </w:r>
    </w:p>
    <w:p w14:paraId="268F9B4F" w14:textId="68A7189B" w:rsidR="009E2F8D" w:rsidRPr="0000308E" w:rsidRDefault="009E2F8D" w:rsidP="004538F3">
      <w:pPr>
        <w:rPr>
          <w:rFonts w:ascii="Times New Roman" w:hAnsi="Times New Roman" w:cs="Times New Roman"/>
          <w:color w:val="374151"/>
          <w:sz w:val="24"/>
          <w:szCs w:val="24"/>
        </w:rPr>
      </w:pPr>
      <w:r w:rsidRPr="0000308E">
        <w:rPr>
          <w:rFonts w:ascii="Times New Roman" w:hAnsi="Times New Roman" w:cs="Times New Roman"/>
          <w:color w:val="374151"/>
          <w:sz w:val="24"/>
          <w:szCs w:val="24"/>
        </w:rPr>
        <w:t>There are several factors that can contribute to cancellation:</w:t>
      </w:r>
    </w:p>
    <w:p w14:paraId="6D67D4FD" w14:textId="6DAB1596" w:rsidR="009E2F8D" w:rsidRPr="0000308E" w:rsidRDefault="009E2F8D" w:rsidP="009E2F8D">
      <w:pPr>
        <w:pStyle w:val="ListParagraph"/>
        <w:numPr>
          <w:ilvl w:val="0"/>
          <w:numId w:val="1"/>
        </w:numPr>
        <w:rPr>
          <w:rFonts w:ascii="Times New Roman" w:eastAsia="Roboto" w:hAnsi="Times New Roman" w:cs="Times New Roman"/>
          <w:color w:val="0F0F0F"/>
          <w:sz w:val="24"/>
          <w:szCs w:val="24"/>
        </w:rPr>
      </w:pPr>
      <w:proofErr w:type="gramStart"/>
      <w:r w:rsidRPr="0000308E">
        <w:rPr>
          <w:rFonts w:ascii="Times New Roman" w:eastAsia="Roboto" w:hAnsi="Times New Roman" w:cs="Times New Roman"/>
          <w:color w:val="0F0F0F"/>
          <w:sz w:val="24"/>
          <w:szCs w:val="24"/>
        </w:rPr>
        <w:lastRenderedPageBreak/>
        <w:t>Country :</w:t>
      </w:r>
      <w:proofErr w:type="gramEnd"/>
      <w:r w:rsidRPr="0000308E">
        <w:rPr>
          <w:rFonts w:ascii="Times New Roman" w:eastAsia="Roboto" w:hAnsi="Times New Roman" w:cs="Times New Roman"/>
          <w:color w:val="0F0F0F"/>
          <w:sz w:val="24"/>
          <w:szCs w:val="24"/>
        </w:rPr>
        <w:t xml:space="preserve"> </w:t>
      </w:r>
      <w:r w:rsidRPr="0000308E">
        <w:rPr>
          <w:rFonts w:ascii="Times New Roman" w:hAnsi="Times New Roman" w:cs="Times New Roman"/>
          <w:color w:val="374151"/>
          <w:sz w:val="24"/>
          <w:szCs w:val="24"/>
        </w:rPr>
        <w:t>E</w:t>
      </w:r>
      <w:r w:rsidRPr="0000308E">
        <w:rPr>
          <w:rFonts w:ascii="Times New Roman" w:hAnsi="Times New Roman" w:cs="Times New Roman"/>
          <w:color w:val="374151"/>
          <w:sz w:val="24"/>
          <w:szCs w:val="24"/>
        </w:rPr>
        <w:t xml:space="preserve">conomic </w:t>
      </w:r>
      <w:r w:rsidRPr="0000308E">
        <w:rPr>
          <w:rFonts w:ascii="Times New Roman" w:hAnsi="Times New Roman" w:cs="Times New Roman"/>
          <w:color w:val="374151"/>
          <w:sz w:val="24"/>
          <w:szCs w:val="24"/>
        </w:rPr>
        <w:t xml:space="preserve">and weather </w:t>
      </w:r>
      <w:r w:rsidRPr="0000308E">
        <w:rPr>
          <w:rFonts w:ascii="Times New Roman" w:hAnsi="Times New Roman" w:cs="Times New Roman"/>
          <w:color w:val="374151"/>
          <w:sz w:val="24"/>
          <w:szCs w:val="24"/>
        </w:rPr>
        <w:t>instability or sudden changes in travel restrictions might lead to increased cancellations.</w:t>
      </w:r>
    </w:p>
    <w:p w14:paraId="576809B6" w14:textId="58C79D90" w:rsidR="009E2F8D" w:rsidRPr="0000308E" w:rsidRDefault="009E2F8D" w:rsidP="009E2F8D">
      <w:pPr>
        <w:pStyle w:val="ListParagraph"/>
        <w:numPr>
          <w:ilvl w:val="0"/>
          <w:numId w:val="1"/>
        </w:numPr>
        <w:rPr>
          <w:rFonts w:ascii="Times New Roman" w:eastAsia="Roboto" w:hAnsi="Times New Roman" w:cs="Times New Roman"/>
          <w:color w:val="0F0F0F"/>
          <w:sz w:val="24"/>
          <w:szCs w:val="24"/>
        </w:rPr>
      </w:pPr>
      <w:r w:rsidRPr="0000308E">
        <w:rPr>
          <w:rFonts w:ascii="Times New Roman" w:eastAsia="Roboto" w:hAnsi="Times New Roman" w:cs="Times New Roman"/>
          <w:color w:val="0F0F0F"/>
          <w:sz w:val="24"/>
          <w:szCs w:val="24"/>
        </w:rPr>
        <w:t>Lead time:</w:t>
      </w:r>
      <w:r w:rsidRPr="0000308E">
        <w:rPr>
          <w:rFonts w:ascii="Times New Roman" w:hAnsi="Times New Roman" w:cs="Times New Roman"/>
          <w:color w:val="374151"/>
          <w:sz w:val="24"/>
          <w:szCs w:val="24"/>
        </w:rPr>
        <w:t xml:space="preserve"> The s</w:t>
      </w:r>
      <w:r w:rsidRPr="0000308E">
        <w:rPr>
          <w:rFonts w:ascii="Times New Roman" w:hAnsi="Times New Roman" w:cs="Times New Roman"/>
          <w:color w:val="374151"/>
          <w:sz w:val="24"/>
          <w:szCs w:val="24"/>
        </w:rPr>
        <w:t>hort lead times may witness fewer cancellations, as plans are more likely to be firm</w:t>
      </w:r>
      <w:r w:rsidRPr="0000308E">
        <w:rPr>
          <w:rFonts w:ascii="Times New Roman" w:hAnsi="Times New Roman" w:cs="Times New Roman"/>
          <w:color w:val="374151"/>
          <w:sz w:val="24"/>
          <w:szCs w:val="24"/>
        </w:rPr>
        <w:t xml:space="preserve"> while the </w:t>
      </w:r>
      <w:r w:rsidRPr="0000308E">
        <w:rPr>
          <w:rFonts w:ascii="Times New Roman" w:hAnsi="Times New Roman" w:cs="Times New Roman"/>
          <w:color w:val="374151"/>
          <w:sz w:val="24"/>
          <w:szCs w:val="24"/>
        </w:rPr>
        <w:t>longer lead times might result in more cancellations due to changing circumstances.</w:t>
      </w:r>
    </w:p>
    <w:p w14:paraId="7CF4835D" w14:textId="39B8517F" w:rsidR="00CE2BDC" w:rsidRPr="0000308E" w:rsidRDefault="00CE2BDC" w:rsidP="009E2F8D">
      <w:pPr>
        <w:pStyle w:val="ListParagraph"/>
        <w:numPr>
          <w:ilvl w:val="0"/>
          <w:numId w:val="1"/>
        </w:numPr>
        <w:rPr>
          <w:rFonts w:ascii="Times New Roman" w:eastAsia="Roboto" w:hAnsi="Times New Roman" w:cs="Times New Roman"/>
          <w:color w:val="0F0F0F"/>
          <w:sz w:val="24"/>
          <w:szCs w:val="24"/>
        </w:rPr>
      </w:pPr>
      <w:r w:rsidRPr="0000308E">
        <w:rPr>
          <w:rFonts w:ascii="Times New Roman" w:hAnsi="Times New Roman" w:cs="Times New Roman"/>
          <w:color w:val="374151"/>
          <w:sz w:val="24"/>
          <w:szCs w:val="24"/>
        </w:rPr>
        <w:t xml:space="preserve">Distribution channel: </w:t>
      </w:r>
      <w:r w:rsidRPr="0000308E">
        <w:rPr>
          <w:rFonts w:ascii="Times New Roman" w:hAnsi="Times New Roman" w:cs="Times New Roman"/>
          <w:color w:val="374151"/>
          <w:sz w:val="24"/>
          <w:szCs w:val="24"/>
        </w:rPr>
        <w:t>Bookings through certain channels, such as online travel agents (OTAs) or third-party websites, may have different cancellation patterns compared to direct bookings through the hotel's website.</w:t>
      </w:r>
      <w:r w:rsidR="00E067F4" w:rsidRPr="0000308E">
        <w:rPr>
          <w:rFonts w:ascii="Times New Roman" w:hAnsi="Times New Roman" w:cs="Times New Roman"/>
          <w:color w:val="374151"/>
          <w:sz w:val="24"/>
          <w:szCs w:val="24"/>
        </w:rPr>
        <w:t xml:space="preserve"> </w:t>
      </w:r>
    </w:p>
    <w:p w14:paraId="6F1B4A2E" w14:textId="0C8EED0F" w:rsidR="00E067F4" w:rsidRPr="0000308E" w:rsidRDefault="00E067F4" w:rsidP="009E2F8D">
      <w:pPr>
        <w:pStyle w:val="ListParagraph"/>
        <w:numPr>
          <w:ilvl w:val="0"/>
          <w:numId w:val="1"/>
        </w:numPr>
        <w:rPr>
          <w:rFonts w:ascii="Times New Roman" w:eastAsia="Roboto" w:hAnsi="Times New Roman" w:cs="Times New Roman"/>
          <w:color w:val="0F0F0F"/>
          <w:sz w:val="24"/>
          <w:szCs w:val="24"/>
        </w:rPr>
      </w:pPr>
      <w:r w:rsidRPr="0000308E">
        <w:rPr>
          <w:rFonts w:ascii="Times New Roman" w:hAnsi="Times New Roman" w:cs="Times New Roman"/>
          <w:color w:val="374151"/>
          <w:sz w:val="24"/>
          <w:szCs w:val="24"/>
        </w:rPr>
        <w:t xml:space="preserve">Deposit type: </w:t>
      </w:r>
      <w:r w:rsidRPr="0000308E">
        <w:rPr>
          <w:rFonts w:ascii="Times New Roman" w:hAnsi="Times New Roman" w:cs="Times New Roman"/>
          <w:color w:val="374151"/>
          <w:sz w:val="24"/>
          <w:szCs w:val="24"/>
        </w:rPr>
        <w:t>The type and amount of deposit required at the time of booking can influence cancellations. Non-refundable deposits or prepayments may deter cancellations, while flexible cancellation policies might lead to more cancellations, especially closer to the check-in date</w:t>
      </w:r>
      <w:r w:rsidRPr="0000308E">
        <w:rPr>
          <w:rFonts w:ascii="Times New Roman" w:hAnsi="Times New Roman" w:cs="Times New Roman"/>
          <w:color w:val="374151"/>
          <w:sz w:val="24"/>
          <w:szCs w:val="24"/>
        </w:rPr>
        <w:t>.</w:t>
      </w:r>
    </w:p>
    <w:p w14:paraId="622900FC" w14:textId="5A62754A" w:rsidR="00E067F4" w:rsidRPr="0000308E" w:rsidRDefault="00C77392" w:rsidP="00E067F4">
      <w:pPr>
        <w:rPr>
          <w:rFonts w:ascii="Times New Roman" w:eastAsia="Roboto" w:hAnsi="Times New Roman" w:cs="Times New Roman"/>
          <w:color w:val="0F0F0F"/>
          <w:sz w:val="24"/>
          <w:szCs w:val="24"/>
        </w:rPr>
      </w:pPr>
      <w:r w:rsidRPr="0000308E">
        <w:rPr>
          <w:rFonts w:ascii="Times New Roman" w:eastAsia="Roboto" w:hAnsi="Times New Roman" w:cs="Times New Roman"/>
          <w:color w:val="0F0F0F"/>
          <w:sz w:val="24"/>
          <w:szCs w:val="24"/>
        </w:rPr>
        <w:t xml:space="preserve">Revenue loss by customer type: the bar chart explains that the transient and transient-party customer type contributed largely to the revenue loss of the hotel  </w:t>
      </w:r>
    </w:p>
    <w:p w14:paraId="10EC33C0" w14:textId="508A0805" w:rsidR="006124A9" w:rsidRPr="0000308E" w:rsidRDefault="00C77392" w:rsidP="00E067F4">
      <w:pPr>
        <w:rPr>
          <w:rFonts w:ascii="Times New Roman" w:eastAsia="Roboto" w:hAnsi="Times New Roman" w:cs="Times New Roman"/>
          <w:color w:val="0F0F0F"/>
          <w:sz w:val="24"/>
          <w:szCs w:val="24"/>
        </w:rPr>
      </w:pPr>
      <w:r w:rsidRPr="0000308E">
        <w:rPr>
          <w:rFonts w:ascii="Times New Roman" w:eastAsia="Roboto" w:hAnsi="Times New Roman" w:cs="Times New Roman"/>
          <w:color w:val="0F0F0F"/>
          <w:sz w:val="24"/>
          <w:szCs w:val="24"/>
        </w:rPr>
        <w:t xml:space="preserve">Revenue by distribution channel: </w:t>
      </w:r>
      <w:r w:rsidR="006124A9" w:rsidRPr="0000308E">
        <w:rPr>
          <w:rFonts w:ascii="Times New Roman" w:eastAsia="Roboto" w:hAnsi="Times New Roman" w:cs="Times New Roman"/>
          <w:color w:val="0F0F0F"/>
          <w:sz w:val="24"/>
          <w:szCs w:val="24"/>
        </w:rPr>
        <w:t>The clustered bar chart explains the impact of the online travel agent which has on the revenue loss and offline travel agent and direct.</w:t>
      </w:r>
    </w:p>
    <w:p w14:paraId="33B926CC" w14:textId="77777777" w:rsidR="000F5EF8" w:rsidRPr="00594D79" w:rsidRDefault="00E067F4" w:rsidP="00B762D1">
      <w:pPr>
        <w:rPr>
          <w:rFonts w:ascii="Times New Roman" w:eastAsia="Roboto" w:hAnsi="Times New Roman" w:cs="Times New Roman"/>
          <w:color w:val="0F0F0F"/>
          <w:sz w:val="24"/>
          <w:szCs w:val="24"/>
        </w:rPr>
      </w:pPr>
      <w:r w:rsidRPr="00594D79">
        <w:rPr>
          <w:rFonts w:ascii="Times New Roman" w:eastAsia="Roboto" w:hAnsi="Times New Roman" w:cs="Times New Roman"/>
          <w:b/>
          <w:bCs/>
          <w:color w:val="0F0F0F"/>
          <w:sz w:val="24"/>
          <w:szCs w:val="24"/>
        </w:rPr>
        <w:t>Revenue Optimization</w:t>
      </w:r>
      <w:r w:rsidRPr="00594D79">
        <w:rPr>
          <w:rFonts w:ascii="Times New Roman" w:eastAsia="Roboto" w:hAnsi="Times New Roman" w:cs="Times New Roman"/>
          <w:color w:val="0F0F0F"/>
          <w:sz w:val="24"/>
          <w:szCs w:val="24"/>
        </w:rPr>
        <w:t>:</w:t>
      </w:r>
    </w:p>
    <w:p w14:paraId="218CD772" w14:textId="00E1E2E3" w:rsidR="000F5EF8" w:rsidRPr="0000308E" w:rsidRDefault="000F5EF8" w:rsidP="00B762D1">
      <w:pPr>
        <w:rPr>
          <w:rFonts w:ascii="Times New Roman" w:eastAsia="Roboto" w:hAnsi="Times New Roman" w:cs="Times New Roman"/>
          <w:color w:val="0F0F0F"/>
        </w:rPr>
      </w:pPr>
      <w:r w:rsidRPr="0000308E">
        <w:rPr>
          <w:rFonts w:ascii="Times New Roman" w:eastAsia="Roboto" w:hAnsi="Times New Roman" w:cs="Times New Roman"/>
          <w:color w:val="0F0F0F"/>
          <w:sz w:val="24"/>
          <w:szCs w:val="24"/>
        </w:rPr>
        <w:t xml:space="preserve">The overall revenue trend shows a negative financial performance </w:t>
      </w:r>
      <w:r w:rsidR="00594D79" w:rsidRPr="0000308E">
        <w:rPr>
          <w:rFonts w:ascii="Times New Roman" w:eastAsia="Roboto" w:hAnsi="Times New Roman" w:cs="Times New Roman"/>
          <w:color w:val="0F0F0F"/>
          <w:sz w:val="24"/>
          <w:szCs w:val="24"/>
        </w:rPr>
        <w:t>while Portugal has great impact on the</w:t>
      </w:r>
      <w:r w:rsidR="00594D79" w:rsidRPr="0000308E">
        <w:rPr>
          <w:rFonts w:ascii="Times New Roman" w:eastAsia="Roboto" w:hAnsi="Times New Roman" w:cs="Times New Roman"/>
          <w:color w:val="0F0F0F"/>
        </w:rPr>
        <w:t xml:space="preserve"> revenue growth and development unlike </w:t>
      </w:r>
      <w:proofErr w:type="spellStart"/>
      <w:r w:rsidR="00594D79" w:rsidRPr="0000308E">
        <w:rPr>
          <w:rFonts w:ascii="Times New Roman" w:eastAsia="Roboto" w:hAnsi="Times New Roman" w:cs="Times New Roman"/>
          <w:color w:val="0F0F0F"/>
        </w:rPr>
        <w:t>finland</w:t>
      </w:r>
      <w:proofErr w:type="spellEnd"/>
      <w:r w:rsidR="00594D79" w:rsidRPr="0000308E">
        <w:rPr>
          <w:rFonts w:ascii="Times New Roman" w:eastAsia="Roboto" w:hAnsi="Times New Roman" w:cs="Times New Roman"/>
          <w:color w:val="0F0F0F"/>
        </w:rPr>
        <w:t>.</w:t>
      </w:r>
    </w:p>
    <w:p w14:paraId="74C9C1AE" w14:textId="3222C55E" w:rsidR="00594D79" w:rsidRPr="00594D79" w:rsidRDefault="00594D79" w:rsidP="00B762D1">
      <w:pPr>
        <w:rPr>
          <w:rFonts w:ascii="Times New Roman" w:eastAsia="Roboto" w:hAnsi="Times New Roman" w:cs="Times New Roman"/>
          <w:b/>
          <w:bCs/>
          <w:color w:val="0F0F0F"/>
          <w:sz w:val="24"/>
          <w:szCs w:val="24"/>
        </w:rPr>
      </w:pPr>
      <w:r w:rsidRPr="00594D79">
        <w:rPr>
          <w:rFonts w:ascii="Times New Roman" w:eastAsia="Roboto" w:hAnsi="Times New Roman" w:cs="Times New Roman"/>
          <w:b/>
          <w:bCs/>
          <w:color w:val="0F0F0F"/>
          <w:sz w:val="24"/>
          <w:szCs w:val="24"/>
        </w:rPr>
        <w:t>Geographical Analysis:</w:t>
      </w:r>
    </w:p>
    <w:p w14:paraId="3C031E07" w14:textId="7856A6D0" w:rsidR="00151CC8" w:rsidRPr="0000308E" w:rsidRDefault="00151CC8" w:rsidP="00304728">
      <w:pPr>
        <w:pStyle w:val="ListParagraph"/>
        <w:numPr>
          <w:ilvl w:val="0"/>
          <w:numId w:val="2"/>
        </w:numPr>
        <w:rPr>
          <w:rFonts w:ascii="Times New Roman" w:eastAsia="Roboto" w:hAnsi="Times New Roman" w:cs="Times New Roman"/>
          <w:color w:val="0F0F0F"/>
          <w:sz w:val="24"/>
          <w:szCs w:val="24"/>
        </w:rPr>
      </w:pPr>
      <w:r w:rsidRPr="0000308E">
        <w:rPr>
          <w:rFonts w:ascii="Times New Roman" w:eastAsia="Roboto" w:hAnsi="Times New Roman" w:cs="Times New Roman"/>
          <w:color w:val="0F0F0F"/>
          <w:sz w:val="24"/>
          <w:szCs w:val="24"/>
        </w:rPr>
        <w:t xml:space="preserve">The distribution of guests across different countries shows that Portugal has the highest number of guest (37,670) while Seychelles, Macao, </w:t>
      </w:r>
      <w:proofErr w:type="spellStart"/>
      <w:r w:rsidRPr="0000308E">
        <w:rPr>
          <w:rFonts w:ascii="Times New Roman" w:eastAsia="Roboto" w:hAnsi="Times New Roman" w:cs="Times New Roman"/>
          <w:color w:val="0F0F0F"/>
          <w:sz w:val="24"/>
          <w:szCs w:val="24"/>
        </w:rPr>
        <w:t>Kiribata</w:t>
      </w:r>
      <w:proofErr w:type="spellEnd"/>
      <w:r w:rsidRPr="0000308E">
        <w:rPr>
          <w:rFonts w:ascii="Times New Roman" w:eastAsia="Roboto" w:hAnsi="Times New Roman" w:cs="Times New Roman"/>
          <w:color w:val="0F0F0F"/>
          <w:sz w:val="24"/>
          <w:szCs w:val="24"/>
        </w:rPr>
        <w:t>, Guyana contributed only one guest.</w:t>
      </w:r>
    </w:p>
    <w:p w14:paraId="3FD5B31C" w14:textId="6DA37FAF" w:rsidR="00304728" w:rsidRPr="0000308E" w:rsidRDefault="00151CC8" w:rsidP="00B762D1">
      <w:pPr>
        <w:rPr>
          <w:rFonts w:ascii="Times New Roman" w:eastAsia="Roboto" w:hAnsi="Times New Roman" w:cs="Times New Roman"/>
          <w:color w:val="0F0F0F"/>
          <w:sz w:val="24"/>
          <w:szCs w:val="24"/>
        </w:rPr>
      </w:pPr>
      <w:r w:rsidRPr="0000308E">
        <w:rPr>
          <w:rFonts w:ascii="Times New Roman" w:eastAsia="Roboto" w:hAnsi="Times New Roman" w:cs="Times New Roman"/>
          <w:color w:val="0F0F0F"/>
          <w:sz w:val="24"/>
          <w:szCs w:val="24"/>
        </w:rPr>
        <w:t>To improve growth and financial health,</w:t>
      </w:r>
      <w:r w:rsidR="00304728" w:rsidRPr="0000308E">
        <w:rPr>
          <w:rFonts w:ascii="Times New Roman" w:eastAsia="Roboto" w:hAnsi="Times New Roman" w:cs="Times New Roman"/>
          <w:color w:val="0F0F0F"/>
          <w:sz w:val="24"/>
          <w:szCs w:val="24"/>
        </w:rPr>
        <w:t xml:space="preserve"> </w:t>
      </w:r>
      <w:r w:rsidRPr="0000308E">
        <w:rPr>
          <w:rFonts w:ascii="Times New Roman" w:eastAsia="Roboto" w:hAnsi="Times New Roman" w:cs="Times New Roman"/>
          <w:color w:val="0F0F0F"/>
          <w:sz w:val="24"/>
          <w:szCs w:val="24"/>
        </w:rPr>
        <w:t xml:space="preserve">countries that are below 1000 number of </w:t>
      </w:r>
      <w:proofErr w:type="gramStart"/>
      <w:r w:rsidRPr="0000308E">
        <w:rPr>
          <w:rFonts w:ascii="Times New Roman" w:eastAsia="Roboto" w:hAnsi="Times New Roman" w:cs="Times New Roman"/>
          <w:color w:val="0F0F0F"/>
          <w:sz w:val="24"/>
          <w:szCs w:val="24"/>
        </w:rPr>
        <w:t>guest</w:t>
      </w:r>
      <w:proofErr w:type="gramEnd"/>
      <w:r w:rsidRPr="0000308E">
        <w:rPr>
          <w:rFonts w:ascii="Times New Roman" w:eastAsia="Roboto" w:hAnsi="Times New Roman" w:cs="Times New Roman"/>
          <w:color w:val="0F0F0F"/>
          <w:sz w:val="24"/>
          <w:szCs w:val="24"/>
        </w:rPr>
        <w:t xml:space="preserve"> such as </w:t>
      </w:r>
      <w:r w:rsidR="00304728" w:rsidRPr="0000308E">
        <w:rPr>
          <w:rFonts w:ascii="Times New Roman" w:eastAsia="Roboto" w:hAnsi="Times New Roman" w:cs="Times New Roman"/>
          <w:color w:val="0F0F0F"/>
          <w:sz w:val="24"/>
          <w:szCs w:val="24"/>
        </w:rPr>
        <w:t>Israel</w:t>
      </w:r>
      <w:r w:rsidRPr="0000308E">
        <w:rPr>
          <w:rFonts w:ascii="Times New Roman" w:eastAsia="Roboto" w:hAnsi="Times New Roman" w:cs="Times New Roman"/>
          <w:color w:val="0F0F0F"/>
          <w:sz w:val="24"/>
          <w:szCs w:val="24"/>
        </w:rPr>
        <w:t>,</w:t>
      </w:r>
      <w:r w:rsidR="00304728" w:rsidRPr="0000308E">
        <w:rPr>
          <w:rFonts w:ascii="Times New Roman" w:eastAsia="Roboto" w:hAnsi="Times New Roman" w:cs="Times New Roman"/>
          <w:color w:val="0F0F0F"/>
          <w:sz w:val="24"/>
          <w:szCs w:val="24"/>
        </w:rPr>
        <w:t xml:space="preserve"> Norway, Finland, Australia and others should be targeted for marketing effort and strategies. </w:t>
      </w:r>
    </w:p>
    <w:p w14:paraId="3466604D" w14:textId="7278E5B6" w:rsidR="00304728" w:rsidRPr="0000308E" w:rsidRDefault="00304728" w:rsidP="00304728">
      <w:pPr>
        <w:pStyle w:val="ListParagraph"/>
        <w:numPr>
          <w:ilvl w:val="0"/>
          <w:numId w:val="2"/>
        </w:numPr>
        <w:rPr>
          <w:rFonts w:ascii="Times New Roman" w:eastAsia="Roboto" w:hAnsi="Times New Roman" w:cs="Times New Roman"/>
          <w:color w:val="0F0F0F"/>
          <w:sz w:val="24"/>
          <w:szCs w:val="24"/>
        </w:rPr>
      </w:pPr>
      <w:r w:rsidRPr="0000308E">
        <w:rPr>
          <w:rFonts w:ascii="Times New Roman" w:eastAsia="Roboto" w:hAnsi="Times New Roman" w:cs="Times New Roman"/>
          <w:color w:val="0F0F0F"/>
          <w:sz w:val="24"/>
          <w:szCs w:val="24"/>
        </w:rPr>
        <w:t xml:space="preserve">Countries that have higher cancellation status above 200 have the larger percentage of cancelling their bookings due to the country they are from </w:t>
      </w:r>
    </w:p>
    <w:p w14:paraId="08EC9289" w14:textId="57BA1FFA" w:rsidR="00E36DAA" w:rsidRDefault="00304728" w:rsidP="00E36DAA">
      <w:pPr>
        <w:rPr>
          <w:rFonts w:ascii="Times New Roman" w:eastAsia="Roboto" w:hAnsi="Times New Roman" w:cs="Times New Roman"/>
          <w:b/>
          <w:bCs/>
          <w:color w:val="0F0F0F"/>
          <w:sz w:val="24"/>
          <w:szCs w:val="24"/>
        </w:rPr>
      </w:pPr>
      <w:r>
        <w:rPr>
          <w:rFonts w:ascii="Roboto" w:eastAsia="Roboto" w:hAnsi="Roboto" w:cs="Roboto"/>
          <w:color w:val="0F0F0F"/>
        </w:rPr>
        <w:t xml:space="preserve"> </w:t>
      </w:r>
      <w:r w:rsidR="00E36DAA" w:rsidRPr="00304728">
        <w:rPr>
          <w:rFonts w:ascii="Times New Roman" w:eastAsia="Roboto" w:hAnsi="Times New Roman" w:cs="Times New Roman"/>
          <w:b/>
          <w:bCs/>
          <w:color w:val="0F0F0F"/>
          <w:sz w:val="24"/>
          <w:szCs w:val="24"/>
        </w:rPr>
        <w:t>Operational Efficiency:</w:t>
      </w:r>
    </w:p>
    <w:p w14:paraId="1A69B109" w14:textId="174833BD" w:rsidR="00E36DAA" w:rsidRDefault="00E36DAA" w:rsidP="00E36DAA">
      <w:pPr>
        <w:rPr>
          <w:rFonts w:ascii="Times New Roman" w:eastAsia="Roboto" w:hAnsi="Times New Roman" w:cs="Times New Roman"/>
          <w:color w:val="0F0F0F"/>
          <w:sz w:val="24"/>
          <w:szCs w:val="24"/>
        </w:rPr>
      </w:pPr>
      <w:r>
        <w:rPr>
          <w:rFonts w:ascii="Times New Roman" w:eastAsia="Roboto" w:hAnsi="Times New Roman" w:cs="Times New Roman"/>
          <w:color w:val="0F0F0F"/>
          <w:sz w:val="24"/>
          <w:szCs w:val="24"/>
        </w:rPr>
        <w:t xml:space="preserve">The average night guest has ever stayed at the SHG hotel has been calculated as </w:t>
      </w:r>
      <w:r w:rsidR="00CD01A9">
        <w:rPr>
          <w:rFonts w:ascii="Times New Roman" w:eastAsia="Roboto" w:hAnsi="Times New Roman" w:cs="Times New Roman"/>
          <w:color w:val="0F0F0F"/>
          <w:sz w:val="24"/>
          <w:szCs w:val="24"/>
        </w:rPr>
        <w:t xml:space="preserve">6 nights. Based on the customer type of the company, customers on contract has shown to have spent and average of 5.32 </w:t>
      </w:r>
      <w:proofErr w:type="spellStart"/>
      <w:proofErr w:type="gramStart"/>
      <w:r w:rsidR="00CD01A9">
        <w:rPr>
          <w:rFonts w:ascii="Times New Roman" w:eastAsia="Roboto" w:hAnsi="Times New Roman" w:cs="Times New Roman"/>
          <w:color w:val="0F0F0F"/>
          <w:sz w:val="24"/>
          <w:szCs w:val="24"/>
        </w:rPr>
        <w:t>i.e</w:t>
      </w:r>
      <w:proofErr w:type="spellEnd"/>
      <w:proofErr w:type="gramEnd"/>
      <w:r w:rsidR="00CD01A9">
        <w:rPr>
          <w:rFonts w:ascii="Times New Roman" w:eastAsia="Roboto" w:hAnsi="Times New Roman" w:cs="Times New Roman"/>
          <w:color w:val="0F0F0F"/>
          <w:sz w:val="24"/>
          <w:szCs w:val="24"/>
        </w:rPr>
        <w:t>, 5 nights and the morning of their checking out date and least has been seen from customers who come as groups as 2.88.</w:t>
      </w:r>
    </w:p>
    <w:p w14:paraId="47F5AAF5" w14:textId="433C8B47" w:rsidR="00CD01A9" w:rsidRDefault="00CD01A9" w:rsidP="00E36DAA">
      <w:pPr>
        <w:rPr>
          <w:rFonts w:ascii="Times New Roman" w:eastAsia="Roboto" w:hAnsi="Times New Roman" w:cs="Times New Roman"/>
          <w:color w:val="0F0F0F"/>
          <w:sz w:val="24"/>
          <w:szCs w:val="24"/>
        </w:rPr>
      </w:pPr>
      <w:r>
        <w:rPr>
          <w:rFonts w:ascii="Times New Roman" w:eastAsia="Roboto" w:hAnsi="Times New Roman" w:cs="Times New Roman"/>
          <w:color w:val="0F0F0F"/>
          <w:sz w:val="24"/>
          <w:szCs w:val="24"/>
        </w:rPr>
        <w:t xml:space="preserve">The check out date can give expressive information to both the </w:t>
      </w:r>
      <w:proofErr w:type="spellStart"/>
      <w:r>
        <w:rPr>
          <w:rFonts w:ascii="Times New Roman" w:eastAsia="Roboto" w:hAnsi="Times New Roman" w:cs="Times New Roman"/>
          <w:color w:val="0F0F0F"/>
          <w:sz w:val="24"/>
          <w:szCs w:val="24"/>
        </w:rPr>
        <w:t>staffings</w:t>
      </w:r>
      <w:proofErr w:type="spellEnd"/>
      <w:r>
        <w:rPr>
          <w:rFonts w:ascii="Times New Roman" w:eastAsia="Roboto" w:hAnsi="Times New Roman" w:cs="Times New Roman"/>
          <w:color w:val="0F0F0F"/>
          <w:sz w:val="24"/>
          <w:szCs w:val="24"/>
        </w:rPr>
        <w:t xml:space="preserve"> and observe the resource allocation strategies, </w:t>
      </w:r>
      <w:proofErr w:type="spellStart"/>
      <w:r>
        <w:rPr>
          <w:rFonts w:ascii="Times New Roman" w:eastAsia="Roboto" w:hAnsi="Times New Roman" w:cs="Times New Roman"/>
          <w:color w:val="0F0F0F"/>
          <w:sz w:val="24"/>
          <w:szCs w:val="24"/>
        </w:rPr>
        <w:t>notely</w:t>
      </w:r>
      <w:proofErr w:type="spellEnd"/>
      <w:r>
        <w:rPr>
          <w:rFonts w:ascii="Times New Roman" w:eastAsia="Roboto" w:hAnsi="Times New Roman" w:cs="Times New Roman"/>
          <w:color w:val="0F0F0F"/>
          <w:sz w:val="24"/>
          <w:szCs w:val="24"/>
        </w:rPr>
        <w:t xml:space="preserve"> from the graph (line chart) every 2</w:t>
      </w:r>
      <w:r w:rsidRPr="00CD01A9">
        <w:rPr>
          <w:rFonts w:ascii="Times New Roman" w:eastAsia="Roboto" w:hAnsi="Times New Roman" w:cs="Times New Roman"/>
          <w:color w:val="0F0F0F"/>
          <w:sz w:val="24"/>
          <w:szCs w:val="24"/>
          <w:vertAlign w:val="superscript"/>
        </w:rPr>
        <w:t>nd</w:t>
      </w:r>
      <w:r>
        <w:rPr>
          <w:rFonts w:ascii="Times New Roman" w:eastAsia="Roboto" w:hAnsi="Times New Roman" w:cs="Times New Roman"/>
          <w:color w:val="0F0F0F"/>
          <w:sz w:val="24"/>
          <w:szCs w:val="24"/>
        </w:rPr>
        <w:t xml:space="preserve"> of the month there is an increase in the check out status (2670) while every 31</w:t>
      </w:r>
      <w:r w:rsidRPr="00CD01A9">
        <w:rPr>
          <w:rFonts w:ascii="Times New Roman" w:eastAsia="Roboto" w:hAnsi="Times New Roman" w:cs="Times New Roman"/>
          <w:color w:val="0F0F0F"/>
          <w:sz w:val="24"/>
          <w:szCs w:val="24"/>
          <w:vertAlign w:val="superscript"/>
        </w:rPr>
        <w:t>st</w:t>
      </w:r>
      <w:r>
        <w:rPr>
          <w:rFonts w:ascii="Times New Roman" w:eastAsia="Roboto" w:hAnsi="Times New Roman" w:cs="Times New Roman"/>
          <w:color w:val="0F0F0F"/>
          <w:sz w:val="24"/>
          <w:szCs w:val="24"/>
        </w:rPr>
        <w:t xml:space="preserve"> of the month there is a large drop down (144</w:t>
      </w:r>
      <w:r w:rsidR="00897F3A">
        <w:rPr>
          <w:rFonts w:ascii="Times New Roman" w:eastAsia="Roboto" w:hAnsi="Times New Roman" w:cs="Times New Roman"/>
          <w:color w:val="0F0F0F"/>
          <w:sz w:val="24"/>
          <w:szCs w:val="24"/>
        </w:rPr>
        <w:t>8</w:t>
      </w:r>
      <w:r>
        <w:rPr>
          <w:rFonts w:ascii="Times New Roman" w:eastAsia="Roboto" w:hAnsi="Times New Roman" w:cs="Times New Roman"/>
          <w:color w:val="0F0F0F"/>
          <w:sz w:val="24"/>
          <w:szCs w:val="24"/>
        </w:rPr>
        <w:t>)</w:t>
      </w:r>
      <w:r w:rsidR="00897F3A">
        <w:rPr>
          <w:rFonts w:ascii="Times New Roman" w:eastAsia="Roboto" w:hAnsi="Times New Roman" w:cs="Times New Roman"/>
          <w:color w:val="0F0F0F"/>
          <w:sz w:val="24"/>
          <w:szCs w:val="24"/>
        </w:rPr>
        <w:t>.</w:t>
      </w:r>
    </w:p>
    <w:p w14:paraId="148B5CC2" w14:textId="48FB86A8" w:rsidR="00897F3A" w:rsidRDefault="00897F3A" w:rsidP="00897F3A">
      <w:pPr>
        <w:rPr>
          <w:rFonts w:ascii="Times New Roman" w:eastAsia="Roboto" w:hAnsi="Times New Roman" w:cs="Times New Roman"/>
          <w:b/>
          <w:bCs/>
          <w:color w:val="0F0F0F"/>
          <w:sz w:val="24"/>
          <w:szCs w:val="24"/>
        </w:rPr>
      </w:pPr>
      <w:r w:rsidRPr="00897F3A">
        <w:rPr>
          <w:rFonts w:ascii="Times New Roman" w:eastAsia="Roboto" w:hAnsi="Times New Roman" w:cs="Times New Roman"/>
          <w:b/>
          <w:bCs/>
          <w:color w:val="0F0F0F"/>
          <w:sz w:val="24"/>
          <w:szCs w:val="24"/>
        </w:rPr>
        <w:lastRenderedPageBreak/>
        <w:t>Impact of Deposit Types:</w:t>
      </w:r>
    </w:p>
    <w:p w14:paraId="7469AF19" w14:textId="2529E22A" w:rsidR="00897F3A" w:rsidRPr="0000308E" w:rsidRDefault="00897F3A" w:rsidP="00897F3A">
      <w:pPr>
        <w:rPr>
          <w:rFonts w:ascii="Times New Roman" w:eastAsia="Roboto" w:hAnsi="Times New Roman" w:cs="Times New Roman"/>
          <w:b/>
          <w:bCs/>
          <w:color w:val="0F0F0F"/>
          <w:sz w:val="24"/>
          <w:szCs w:val="24"/>
        </w:rPr>
      </w:pPr>
      <w:r w:rsidRPr="0000308E">
        <w:rPr>
          <w:rFonts w:ascii="Times New Roman" w:hAnsi="Times New Roman" w:cs="Times New Roman"/>
          <w:color w:val="374151"/>
          <w:sz w:val="24"/>
          <w:szCs w:val="24"/>
        </w:rPr>
        <w:t>The type of deposit required affects cancellations. Non-refundable deposits reduce cancellations because guests don't want to lose money. Refundable deposits offer flexibility but may lead to more cancellations. Partial payments strike a balance. No deposit means flexibility but could result in more cancellations. The choice depends on the hotel's strategy and guest expectations</w:t>
      </w:r>
      <w:r w:rsidRPr="0000308E">
        <w:rPr>
          <w:rFonts w:ascii="Times New Roman" w:hAnsi="Times New Roman" w:cs="Times New Roman"/>
          <w:color w:val="374151"/>
          <w:sz w:val="24"/>
          <w:szCs w:val="24"/>
        </w:rPr>
        <w:t>.</w:t>
      </w:r>
    </w:p>
    <w:p w14:paraId="169ED493" w14:textId="7F1BBF50" w:rsidR="00897F3A" w:rsidRPr="0000308E" w:rsidRDefault="00897F3A" w:rsidP="00E36DAA">
      <w:pPr>
        <w:rPr>
          <w:rFonts w:ascii="Times New Roman" w:eastAsia="Roboto" w:hAnsi="Times New Roman" w:cs="Times New Roman"/>
          <w:color w:val="0F0F0F"/>
          <w:sz w:val="24"/>
          <w:szCs w:val="24"/>
        </w:rPr>
      </w:pPr>
      <w:r w:rsidRPr="0000308E">
        <w:rPr>
          <w:rFonts w:ascii="Times New Roman" w:eastAsia="Roboto" w:hAnsi="Times New Roman" w:cs="Times New Roman"/>
          <w:color w:val="0F0F0F"/>
          <w:sz w:val="24"/>
          <w:szCs w:val="24"/>
        </w:rPr>
        <w:t>Customers on Transit holds the highest count of deposit type and higher revenue compared to customers on Group or Contract.</w:t>
      </w:r>
    </w:p>
    <w:p w14:paraId="664504E7" w14:textId="0C26FDD5" w:rsidR="00897F3A" w:rsidRDefault="00897F3A" w:rsidP="00897F3A">
      <w:pPr>
        <w:rPr>
          <w:rFonts w:ascii="Times New Roman" w:eastAsia="Roboto" w:hAnsi="Times New Roman" w:cs="Times New Roman"/>
          <w:b/>
          <w:bCs/>
          <w:color w:val="0F0F0F"/>
          <w:sz w:val="24"/>
          <w:szCs w:val="24"/>
        </w:rPr>
      </w:pPr>
      <w:r w:rsidRPr="00897F3A">
        <w:rPr>
          <w:rFonts w:ascii="Times New Roman" w:eastAsia="Roboto" w:hAnsi="Times New Roman" w:cs="Times New Roman"/>
          <w:b/>
          <w:bCs/>
          <w:color w:val="0F0F0F"/>
          <w:sz w:val="24"/>
          <w:szCs w:val="24"/>
        </w:rPr>
        <w:t>Analysis of Corporate Bookings:</w:t>
      </w:r>
      <w:r>
        <w:rPr>
          <w:rFonts w:ascii="Times New Roman" w:eastAsia="Roboto" w:hAnsi="Times New Roman" w:cs="Times New Roman"/>
          <w:b/>
          <w:bCs/>
          <w:color w:val="0F0F0F"/>
          <w:sz w:val="24"/>
          <w:szCs w:val="24"/>
        </w:rPr>
        <w:t xml:space="preserve"> </w:t>
      </w:r>
    </w:p>
    <w:p w14:paraId="32369778" w14:textId="1B63160C" w:rsidR="00650FD6" w:rsidRDefault="00650FD6" w:rsidP="00650FD6">
      <w:pPr>
        <w:rPr>
          <w:rFonts w:ascii="Times New Roman" w:eastAsia="Roboto" w:hAnsi="Times New Roman" w:cs="Times New Roman"/>
          <w:b/>
          <w:bCs/>
          <w:color w:val="0F0F0F"/>
          <w:sz w:val="24"/>
          <w:szCs w:val="24"/>
        </w:rPr>
      </w:pPr>
      <w:r w:rsidRPr="00650FD6">
        <w:rPr>
          <w:rFonts w:ascii="Times New Roman" w:eastAsia="Roboto" w:hAnsi="Times New Roman" w:cs="Times New Roman"/>
          <w:b/>
          <w:bCs/>
          <w:color w:val="0F0F0F"/>
          <w:sz w:val="24"/>
          <w:szCs w:val="24"/>
        </w:rPr>
        <w:t>Time-to-Event Analysis:</w:t>
      </w:r>
    </w:p>
    <w:p w14:paraId="1489304F" w14:textId="7E1C5FE1" w:rsidR="00D84DC0" w:rsidRPr="00D84DC0" w:rsidRDefault="00043F73" w:rsidP="00650FD6">
      <w:pPr>
        <w:rPr>
          <w:rFonts w:ascii="Times New Roman" w:eastAsia="Roboto" w:hAnsi="Times New Roman" w:cs="Times New Roman"/>
          <w:color w:val="0F0F0F"/>
          <w:sz w:val="24"/>
          <w:szCs w:val="24"/>
        </w:rPr>
      </w:pPr>
      <w:r>
        <w:rPr>
          <w:rFonts w:ascii="Times New Roman" w:eastAsia="Roboto" w:hAnsi="Times New Roman" w:cs="Times New Roman"/>
          <w:color w:val="0F0F0F"/>
          <w:sz w:val="24"/>
          <w:szCs w:val="24"/>
        </w:rPr>
        <w:t>To</w:t>
      </w:r>
      <w:r w:rsidR="00D84DC0">
        <w:rPr>
          <w:rFonts w:ascii="Times New Roman" w:eastAsia="Roboto" w:hAnsi="Times New Roman" w:cs="Times New Roman"/>
          <w:color w:val="0F0F0F"/>
          <w:sz w:val="24"/>
          <w:szCs w:val="24"/>
        </w:rPr>
        <w:t xml:space="preserve"> understand the effect of lead time on </w:t>
      </w:r>
      <w:r w:rsidR="00B0731C">
        <w:rPr>
          <w:rFonts w:ascii="Times New Roman" w:eastAsia="Roboto" w:hAnsi="Times New Roman" w:cs="Times New Roman"/>
          <w:color w:val="0F0F0F"/>
          <w:sz w:val="24"/>
          <w:szCs w:val="24"/>
        </w:rPr>
        <w:t xml:space="preserve">the revenue, the lead time was categorized into 3 sections (long, medium, short) and it was observed that </w:t>
      </w:r>
      <w:r w:rsidR="002D28A8">
        <w:rPr>
          <w:rFonts w:ascii="Times New Roman" w:eastAsia="Roboto" w:hAnsi="Times New Roman" w:cs="Times New Roman"/>
          <w:color w:val="0F0F0F"/>
          <w:sz w:val="24"/>
          <w:szCs w:val="24"/>
        </w:rPr>
        <w:t>long lead time have a very high percentage of cancellation compared to the short.</w:t>
      </w:r>
    </w:p>
    <w:p w14:paraId="03B95DA0" w14:textId="433B5006" w:rsidR="00D84DC0" w:rsidRDefault="00286DDC" w:rsidP="00897F3A">
      <w:pPr>
        <w:rPr>
          <w:rFonts w:ascii="Times New Roman" w:eastAsia="Roboto" w:hAnsi="Times New Roman" w:cs="Times New Roman"/>
          <w:color w:val="0F0F0F"/>
          <w:sz w:val="24"/>
          <w:szCs w:val="24"/>
        </w:rPr>
      </w:pPr>
      <w:r>
        <w:rPr>
          <w:rFonts w:ascii="Times New Roman" w:eastAsia="Roboto" w:hAnsi="Times New Roman" w:cs="Times New Roman"/>
          <w:color w:val="0F0F0F"/>
          <w:sz w:val="24"/>
          <w:szCs w:val="24"/>
        </w:rPr>
        <w:t xml:space="preserve">The effect of the lead time on the revenue was observed via the status </w:t>
      </w:r>
      <w:proofErr w:type="gramStart"/>
      <w:r>
        <w:rPr>
          <w:rFonts w:ascii="Times New Roman" w:eastAsia="Roboto" w:hAnsi="Times New Roman" w:cs="Times New Roman"/>
          <w:color w:val="0F0F0F"/>
          <w:sz w:val="24"/>
          <w:szCs w:val="24"/>
        </w:rPr>
        <w:t>group(</w:t>
      </w:r>
      <w:proofErr w:type="gramEnd"/>
      <w:r>
        <w:rPr>
          <w:rFonts w:ascii="Times New Roman" w:eastAsia="Roboto" w:hAnsi="Times New Roman" w:cs="Times New Roman"/>
          <w:color w:val="0F0F0F"/>
          <w:sz w:val="24"/>
          <w:szCs w:val="24"/>
        </w:rPr>
        <w:t xml:space="preserve">cancelled, check-out and no show) and its observed from the bar chart that </w:t>
      </w:r>
      <w:r w:rsidR="00D84DC0">
        <w:rPr>
          <w:rFonts w:ascii="Times New Roman" w:eastAsia="Roboto" w:hAnsi="Times New Roman" w:cs="Times New Roman"/>
          <w:color w:val="0F0F0F"/>
          <w:sz w:val="24"/>
          <w:szCs w:val="24"/>
        </w:rPr>
        <w:t xml:space="preserve">guests </w:t>
      </w:r>
      <w:r>
        <w:rPr>
          <w:rFonts w:ascii="Times New Roman" w:eastAsia="Roboto" w:hAnsi="Times New Roman" w:cs="Times New Roman"/>
          <w:color w:val="0F0F0F"/>
          <w:sz w:val="24"/>
          <w:szCs w:val="24"/>
        </w:rPr>
        <w:t>who cancelled had the highest lead time and contributed negatively to the revenue growth by having a total of 3 million as revenue</w:t>
      </w:r>
      <w:r w:rsidR="00D84DC0">
        <w:rPr>
          <w:rFonts w:ascii="Times New Roman" w:eastAsia="Roboto" w:hAnsi="Times New Roman" w:cs="Times New Roman"/>
          <w:color w:val="0F0F0F"/>
          <w:sz w:val="24"/>
          <w:szCs w:val="24"/>
        </w:rPr>
        <w:t xml:space="preserve"> </w:t>
      </w:r>
      <w:r>
        <w:rPr>
          <w:rFonts w:ascii="Times New Roman" w:eastAsia="Roboto" w:hAnsi="Times New Roman" w:cs="Times New Roman"/>
          <w:color w:val="0F0F0F"/>
          <w:sz w:val="24"/>
          <w:szCs w:val="24"/>
        </w:rPr>
        <w:t xml:space="preserve"> unlike </w:t>
      </w:r>
      <w:r w:rsidR="00D84DC0">
        <w:rPr>
          <w:rFonts w:ascii="Times New Roman" w:eastAsia="Roboto" w:hAnsi="Times New Roman" w:cs="Times New Roman"/>
          <w:color w:val="0F0F0F"/>
          <w:sz w:val="24"/>
          <w:szCs w:val="24"/>
        </w:rPr>
        <w:t xml:space="preserve">guest </w:t>
      </w:r>
      <w:r>
        <w:rPr>
          <w:rFonts w:ascii="Times New Roman" w:eastAsia="Roboto" w:hAnsi="Times New Roman" w:cs="Times New Roman"/>
          <w:color w:val="0F0F0F"/>
          <w:sz w:val="24"/>
          <w:szCs w:val="24"/>
        </w:rPr>
        <w:t>who</w:t>
      </w:r>
      <w:r w:rsidR="00D84DC0">
        <w:rPr>
          <w:rFonts w:ascii="Times New Roman" w:eastAsia="Roboto" w:hAnsi="Times New Roman" w:cs="Times New Roman"/>
          <w:color w:val="0F0F0F"/>
          <w:sz w:val="24"/>
          <w:szCs w:val="24"/>
        </w:rPr>
        <w:t xml:space="preserve"> check-out, they contributed positively to the growth of the company by having a sum of over 20 million as revenue.</w:t>
      </w:r>
    </w:p>
    <w:p w14:paraId="3B765547" w14:textId="7FB7A17D" w:rsidR="00043F73" w:rsidRDefault="00043F73" w:rsidP="00043F73">
      <w:pPr>
        <w:rPr>
          <w:rFonts w:ascii="Times New Roman" w:eastAsia="Roboto" w:hAnsi="Times New Roman" w:cs="Times New Roman"/>
          <w:b/>
          <w:bCs/>
          <w:color w:val="0F0F0F"/>
          <w:sz w:val="24"/>
          <w:szCs w:val="24"/>
        </w:rPr>
      </w:pPr>
      <w:r w:rsidRPr="00043F73">
        <w:rPr>
          <w:rFonts w:ascii="Times New Roman" w:eastAsia="Roboto" w:hAnsi="Times New Roman" w:cs="Times New Roman"/>
          <w:b/>
          <w:bCs/>
          <w:color w:val="0F0F0F"/>
          <w:sz w:val="24"/>
          <w:szCs w:val="24"/>
        </w:rPr>
        <w:t>Comparison of Online and Offline Travel Agents:</w:t>
      </w:r>
    </w:p>
    <w:p w14:paraId="42BB3A1C" w14:textId="324A6DE3" w:rsidR="00043F73" w:rsidRPr="00043F73" w:rsidRDefault="00043F73" w:rsidP="00043F73">
      <w:pPr>
        <w:rPr>
          <w:rFonts w:ascii="Times New Roman" w:eastAsia="Roboto" w:hAnsi="Times New Roman" w:cs="Times New Roman"/>
          <w:color w:val="0F0F0F"/>
          <w:sz w:val="24"/>
          <w:szCs w:val="24"/>
        </w:rPr>
      </w:pPr>
      <w:r>
        <w:rPr>
          <w:rFonts w:ascii="Times New Roman" w:eastAsia="Roboto" w:hAnsi="Times New Roman" w:cs="Times New Roman"/>
          <w:color w:val="0F0F0F"/>
          <w:sz w:val="24"/>
          <w:szCs w:val="24"/>
        </w:rPr>
        <w:t xml:space="preserve">Online travel agent contributes largely to the revenue growth </w:t>
      </w:r>
      <w:r w:rsidR="001215E2">
        <w:rPr>
          <w:rFonts w:ascii="Times New Roman" w:eastAsia="Roboto" w:hAnsi="Times New Roman" w:cs="Times New Roman"/>
          <w:color w:val="0F0F0F"/>
          <w:sz w:val="24"/>
          <w:szCs w:val="24"/>
        </w:rPr>
        <w:t>unlike the offline travel agent.</w:t>
      </w:r>
    </w:p>
    <w:p w14:paraId="5579C48E" w14:textId="77777777" w:rsidR="00043F73" w:rsidRDefault="00043F73" w:rsidP="00897F3A">
      <w:pPr>
        <w:rPr>
          <w:rFonts w:ascii="Times New Roman" w:eastAsia="Roboto" w:hAnsi="Times New Roman" w:cs="Times New Roman"/>
          <w:color w:val="0F0F0F"/>
          <w:sz w:val="24"/>
          <w:szCs w:val="24"/>
        </w:rPr>
      </w:pPr>
    </w:p>
    <w:p w14:paraId="4EE4950B" w14:textId="446221D9" w:rsidR="00650FD6" w:rsidRDefault="00286DDC" w:rsidP="00897F3A">
      <w:pPr>
        <w:rPr>
          <w:rFonts w:ascii="Times New Roman" w:eastAsia="Roboto" w:hAnsi="Times New Roman" w:cs="Times New Roman"/>
          <w:color w:val="0F0F0F"/>
          <w:sz w:val="24"/>
          <w:szCs w:val="24"/>
        </w:rPr>
      </w:pPr>
      <w:r>
        <w:rPr>
          <w:rFonts w:ascii="Times New Roman" w:eastAsia="Roboto" w:hAnsi="Times New Roman" w:cs="Times New Roman"/>
          <w:color w:val="0F0F0F"/>
          <w:sz w:val="24"/>
          <w:szCs w:val="24"/>
        </w:rPr>
        <w:t xml:space="preserve"> </w:t>
      </w:r>
    </w:p>
    <w:p w14:paraId="2356A9D7" w14:textId="77777777" w:rsidR="00897F3A" w:rsidRPr="00897F3A" w:rsidRDefault="00897F3A" w:rsidP="00897F3A">
      <w:pPr>
        <w:rPr>
          <w:rFonts w:ascii="Times New Roman" w:eastAsia="Roboto" w:hAnsi="Times New Roman" w:cs="Times New Roman"/>
          <w:color w:val="0F0F0F"/>
          <w:sz w:val="24"/>
          <w:szCs w:val="24"/>
        </w:rPr>
      </w:pPr>
    </w:p>
    <w:p w14:paraId="668753AD" w14:textId="77777777" w:rsidR="00897F3A" w:rsidRPr="00E36DAA" w:rsidRDefault="00897F3A" w:rsidP="00E36DAA">
      <w:pPr>
        <w:rPr>
          <w:rFonts w:ascii="Times New Roman" w:eastAsia="Roboto" w:hAnsi="Times New Roman" w:cs="Times New Roman"/>
          <w:color w:val="0F0F0F"/>
          <w:sz w:val="24"/>
          <w:szCs w:val="24"/>
        </w:rPr>
      </w:pPr>
    </w:p>
    <w:p w14:paraId="2F4A6A2E" w14:textId="7A187905" w:rsidR="00151CC8" w:rsidRPr="004538F3" w:rsidRDefault="00151CC8" w:rsidP="00B762D1">
      <w:pPr>
        <w:rPr>
          <w:rFonts w:ascii="Roboto" w:eastAsia="Roboto" w:hAnsi="Roboto" w:cs="Roboto"/>
          <w:color w:val="0F0F0F"/>
        </w:rPr>
      </w:pPr>
    </w:p>
    <w:p w14:paraId="34C96296" w14:textId="77777777" w:rsidR="00304728" w:rsidRPr="004538F3" w:rsidRDefault="00304728">
      <w:pPr>
        <w:rPr>
          <w:rFonts w:ascii="Roboto" w:eastAsia="Roboto" w:hAnsi="Roboto" w:cs="Roboto"/>
          <w:color w:val="0F0F0F"/>
        </w:rPr>
      </w:pPr>
    </w:p>
    <w:p w14:paraId="66BD5DD9" w14:textId="77777777" w:rsidR="00A63E94" w:rsidRPr="004538F3" w:rsidRDefault="00A63E94"/>
    <w:sectPr w:rsidR="00A63E94" w:rsidRPr="00453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06B17"/>
    <w:multiLevelType w:val="hybridMultilevel"/>
    <w:tmpl w:val="4EAC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261D7"/>
    <w:multiLevelType w:val="hybridMultilevel"/>
    <w:tmpl w:val="7B06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512602">
    <w:abstractNumId w:val="0"/>
  </w:num>
  <w:num w:numId="2" w16cid:durableId="806435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E94"/>
    <w:rsid w:val="0000308E"/>
    <w:rsid w:val="00043F73"/>
    <w:rsid w:val="000F5EF8"/>
    <w:rsid w:val="001215E2"/>
    <w:rsid w:val="00151CC8"/>
    <w:rsid w:val="001A5D7C"/>
    <w:rsid w:val="00245830"/>
    <w:rsid w:val="00286DDC"/>
    <w:rsid w:val="002D28A8"/>
    <w:rsid w:val="00304728"/>
    <w:rsid w:val="00397686"/>
    <w:rsid w:val="004538F3"/>
    <w:rsid w:val="00594D79"/>
    <w:rsid w:val="005E5E72"/>
    <w:rsid w:val="006124A9"/>
    <w:rsid w:val="00650FD6"/>
    <w:rsid w:val="008730A7"/>
    <w:rsid w:val="00897F3A"/>
    <w:rsid w:val="009E2F8D"/>
    <w:rsid w:val="00A63E94"/>
    <w:rsid w:val="00B0731C"/>
    <w:rsid w:val="00B35F96"/>
    <w:rsid w:val="00B762D1"/>
    <w:rsid w:val="00C77392"/>
    <w:rsid w:val="00CD01A9"/>
    <w:rsid w:val="00CE2BDC"/>
    <w:rsid w:val="00D84DC0"/>
    <w:rsid w:val="00DC1A10"/>
    <w:rsid w:val="00E067F4"/>
    <w:rsid w:val="00E36DAA"/>
    <w:rsid w:val="00EE2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396E"/>
  <w15:chartTrackingRefBased/>
  <w15:docId w15:val="{1B9720B1-C5C0-46CA-9FE0-4BF150D26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3</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oyediji oluwarogba</dc:creator>
  <cp:keywords/>
  <dc:description/>
  <cp:lastModifiedBy>oyediji oluwarogba</cp:lastModifiedBy>
  <cp:revision>10</cp:revision>
  <dcterms:created xsi:type="dcterms:W3CDTF">2023-12-03T22:18:00Z</dcterms:created>
  <dcterms:modified xsi:type="dcterms:W3CDTF">2023-12-04T23:59:00Z</dcterms:modified>
</cp:coreProperties>
</file>