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4434" w14:textId="0FB78D60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For this assignment, you will need to load and activate the ggplot2 package. For this deliverable, you should provide the following:</w:t>
      </w:r>
    </w:p>
    <w:p w14:paraId="0FB75BF1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4FFB6996" w14:textId="4065D85E" w:rsidR="008D03AE" w:rsidRDefault="008D03AE" w:rsidP="008D03A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8D03AE">
        <w:rPr>
          <w:rFonts w:ascii="inherit" w:hAnsi="inherit" w:cs="Open Sans"/>
          <w:b/>
          <w:bCs/>
          <w:color w:val="000000"/>
          <w:sz w:val="20"/>
          <w:szCs w:val="20"/>
        </w:rPr>
        <w:t>What are the elements in your data (including the categories and data types)?</w:t>
      </w:r>
    </w:p>
    <w:p w14:paraId="5D5CCCA4" w14:textId="77777777" w:rsidR="008D03AE" w:rsidRDefault="008D03AE" w:rsidP="008D03A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Please provide the output from the following functions: str();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nrow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();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ncol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>()</w:t>
      </w:r>
    </w:p>
    <w:p w14:paraId="1E2A71CF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b/>
          <w:bCs/>
          <w:color w:val="000000"/>
          <w:sz w:val="20"/>
          <w:szCs w:val="20"/>
        </w:rPr>
      </w:pPr>
    </w:p>
    <w:p w14:paraId="7343EBBC" w14:textId="2AD2B1DF" w:rsidR="008D03AE" w:rsidRP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b/>
          <w:bCs/>
          <w:color w:val="000000"/>
          <w:sz w:val="20"/>
          <w:szCs w:val="20"/>
        </w:rPr>
      </w:pPr>
      <w:r>
        <w:rPr>
          <w:rFonts w:ascii="inherit" w:hAnsi="inherit" w:cs="Open Sans"/>
          <w:b/>
          <w:bCs/>
          <w:color w:val="000000"/>
          <w:sz w:val="20"/>
          <w:szCs w:val="20"/>
        </w:rPr>
        <w:t>Answer for Question 1 &amp; 2 :</w:t>
      </w:r>
    </w:p>
    <w:p w14:paraId="78D3CFFE" w14:textId="5C814871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8 elements in our data which including </w:t>
      </w:r>
      <w:r>
        <w:rPr>
          <w:rFonts w:ascii="inherit" w:hAnsi="inherit" w:cs="Open Sans"/>
          <w:sz w:val="20"/>
          <w:szCs w:val="20"/>
        </w:rPr>
        <w:t xml:space="preserve">Id, Geography, Population Group Id, Label, Races Reported id, </w:t>
      </w:r>
      <w:proofErr w:type="gramStart"/>
      <w:r>
        <w:rPr>
          <w:rFonts w:ascii="inherit" w:hAnsi="inherit" w:cs="Open Sans"/>
          <w:sz w:val="20"/>
          <w:szCs w:val="20"/>
        </w:rPr>
        <w:t>HS</w:t>
      </w:r>
      <w:proofErr w:type="gramEnd"/>
      <w:r>
        <w:rPr>
          <w:rFonts w:ascii="inherit" w:hAnsi="inherit" w:cs="Open Sans"/>
          <w:sz w:val="20"/>
          <w:szCs w:val="20"/>
        </w:rPr>
        <w:t xml:space="preserve"> and bachelor’s degree. Please find the below details for data type and values.</w:t>
      </w:r>
    </w:p>
    <w:p w14:paraId="6C64866A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tbl>
      <w:tblPr>
        <w:tblW w:w="10104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4"/>
      </w:tblGrid>
      <w:tr w:rsidR="008D03AE" w14:paraId="3D228178" w14:textId="77777777" w:rsidTr="008D03AE">
        <w:tblPrEx>
          <w:tblCellMar>
            <w:top w:w="0" w:type="dxa"/>
            <w:bottom w:w="0" w:type="dxa"/>
          </w:tblCellMar>
        </w:tblPrEx>
        <w:trPr>
          <w:trHeight w:val="5664"/>
        </w:trPr>
        <w:tc>
          <w:tcPr>
            <w:tcW w:w="10104" w:type="dxa"/>
          </w:tcPr>
          <w:p w14:paraId="0E7B9922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5D7757A6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7981F067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4E6465A" w14:textId="466A5D16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D03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setwd("C:/Users/ragun/Documents/GitHub/dsc520-master/DSC520-new")</w:t>
            </w:r>
          </w:p>
          <w:p w14:paraId="0125AE96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D03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acs_2014 &lt;- read.csv("Data/acs-14-1yr-s0201.csv")</w:t>
            </w:r>
          </w:p>
          <w:p w14:paraId="1DA76A57" w14:textId="562FE360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D03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str(acs_2014)</w:t>
            </w:r>
          </w:p>
          <w:p w14:paraId="0632CC4B" w14:textId="65D41ABB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15126EB3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3AA747C6" w14:textId="08F0905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136 obs. of  8 variables:</w:t>
            </w:r>
          </w:p>
          <w:p w14:paraId="0FDE02E5" w14:textId="5321C1E3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118123B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E7956CD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003CCCA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Id                    :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"0500000US01073" "0500000US04013" "0500000US04019" "0500000US06001" ...</w:t>
            </w:r>
          </w:p>
          <w:p w14:paraId="3CD444D0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660BAD3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Id2                   : int  1073 4013 4019 6001 6013 6019 6029 6037 6059 6065 ...</w:t>
            </w:r>
          </w:p>
          <w:p w14:paraId="37EC13A2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6BA05AA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Geography             :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"Jefferson County, Alabama" "Maricopa County, Arizona" "Pima County, Arizona" "Alameda County, California" ...</w:t>
            </w:r>
          </w:p>
          <w:p w14:paraId="59784677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63418DF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PopGroupID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: int  1 1 1 1 1 1 1 1 1 1 ...</w:t>
            </w:r>
          </w:p>
          <w:p w14:paraId="47AB1474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93C8048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POPGROUP.display.label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"Total population" "Total population" "Total population" "Total population" ...</w:t>
            </w:r>
          </w:p>
          <w:p w14:paraId="71121156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D2FFF82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RacesReported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: int  660793 4087191 1004516 1610921 1111339 965974 874589 10116705 3145515 2329271 ...</w:t>
            </w:r>
          </w:p>
          <w:p w14:paraId="156A1464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19D04F7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HSDegree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: num  89.1 86.8 88 86.9 88.8 73.6 74.5 77.5 84.6 80.6 ...</w:t>
            </w:r>
          </w:p>
          <w:p w14:paraId="1FD439E5" w14:textId="77777777" w:rsidR="008D03AE" w:rsidRP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CDCFB75" w14:textId="53A9DD8A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bdr w:val="none" w:sz="0" w:space="0" w:color="auto" w:frame="1"/>
              </w:rPr>
            </w:pPr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BachDegree</w:t>
            </w:r>
            <w:proofErr w:type="spellEnd"/>
            <w:r w:rsidRPr="008D03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: num  30.5 30.2 30.8 42.8 39.7 19.7 15.4 30.3 38 20.7 ...</w:t>
            </w:r>
          </w:p>
          <w:p w14:paraId="2EE0168F" w14:textId="77777777" w:rsidR="008D03AE" w:rsidRDefault="008D03AE" w:rsidP="008D03AE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nrow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(acs_2014)</w:t>
            </w:r>
          </w:p>
          <w:p w14:paraId="65CE3168" w14:textId="77777777" w:rsidR="008D03AE" w:rsidRDefault="008D03AE" w:rsidP="008D03A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136</w:t>
            </w:r>
          </w:p>
          <w:p w14:paraId="324A4B3C" w14:textId="77777777" w:rsidR="008D03AE" w:rsidRDefault="008D03AE" w:rsidP="008D03AE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Lucida Console" w:hAnsi="Lucida Console"/>
                <w:color w:val="0000FF"/>
              </w:rPr>
            </w:pPr>
            <w:r>
              <w:rPr>
                <w:rStyle w:val="ggboefpdfw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boefpdfvb"/>
                <w:rFonts w:ascii="Lucida Console" w:hAnsi="Lucida Console"/>
                <w:color w:val="0000FF"/>
              </w:rPr>
              <w:t>ncol</w:t>
            </w:r>
            <w:proofErr w:type="spellEnd"/>
            <w:r>
              <w:rPr>
                <w:rStyle w:val="ggboefpdfvb"/>
                <w:rFonts w:ascii="Lucida Console" w:hAnsi="Lucida Console"/>
                <w:color w:val="0000FF"/>
              </w:rPr>
              <w:t>(acs_2014)</w:t>
            </w:r>
          </w:p>
          <w:p w14:paraId="6734F837" w14:textId="77777777" w:rsidR="008D03AE" w:rsidRDefault="008D03AE" w:rsidP="008D03A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gboefpdpvb"/>
                <w:rFonts w:ascii="Lucida Console" w:hAnsi="Lucida Console"/>
                <w:color w:val="000000"/>
                <w:bdr w:val="none" w:sz="0" w:space="0" w:color="auto" w:frame="1"/>
              </w:rPr>
              <w:t>[1] 8</w:t>
            </w:r>
          </w:p>
          <w:p w14:paraId="1AB677B2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14:paraId="4BA9E420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14:paraId="0113D807" w14:textId="77777777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bdr w:val="none" w:sz="0" w:space="0" w:color="auto" w:frame="1"/>
              </w:rPr>
            </w:pPr>
          </w:p>
          <w:p w14:paraId="30B57A53" w14:textId="4FA17BB6" w:rsidR="008D03AE" w:rsidRDefault="008D03AE" w:rsidP="008D03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</w:tbl>
    <w:p w14:paraId="1F9C3B3C" w14:textId="479923DE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5901E8E5" w14:textId="39506C96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5D6296B3" w14:textId="2A3C338F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6292C951" w14:textId="3442167F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6665D974" w14:textId="6C5436BE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75C4FDAC" w14:textId="2144A9FF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623A4E83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0B8E05AA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</w:p>
    <w:p w14:paraId="17198EF6" w14:textId="027BC5AD" w:rsidR="002C0698" w:rsidRPr="002C0698" w:rsidRDefault="008D03AE" w:rsidP="00B53F00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 xml:space="preserve">Create a Histogram of the </w:t>
      </w:r>
      <w:proofErr w:type="spellStart"/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>HSDegree</w:t>
      </w:r>
      <w:proofErr w:type="spellEnd"/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 xml:space="preserve"> variable using the ggplot2 package.</w:t>
      </w:r>
    </w:p>
    <w:tbl>
      <w:tblPr>
        <w:tblW w:w="934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8"/>
      </w:tblGrid>
      <w:tr w:rsidR="002C0698" w14:paraId="57F4522D" w14:textId="77777777" w:rsidTr="002C0698">
        <w:tblPrEx>
          <w:tblCellMar>
            <w:top w:w="0" w:type="dxa"/>
            <w:bottom w:w="0" w:type="dxa"/>
          </w:tblCellMar>
        </w:tblPrEx>
        <w:trPr>
          <w:trHeight w:val="5124"/>
        </w:trPr>
        <w:tc>
          <w:tcPr>
            <w:tcW w:w="9348" w:type="dxa"/>
          </w:tcPr>
          <w:p w14:paraId="0372EAA0" w14:textId="027BC5AD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library(ggplot2)</w:t>
            </w:r>
          </w:p>
          <w:p w14:paraId="6A9FB4C5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ggplot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(acs_2014,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aes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(x =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HSDegree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)) +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geom_histogram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()</w:t>
            </w:r>
          </w:p>
          <w:p w14:paraId="0BE6CFB2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</w:p>
          <w:p w14:paraId="30BAA93F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# a. Set a bin size for the Histogram</w:t>
            </w:r>
          </w:p>
          <w:p w14:paraId="03FB979A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ggplot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(acs_2014,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aes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(x =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HSDegree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)) +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geom_histogram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(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binwidth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 = 5)</w:t>
            </w:r>
          </w:p>
          <w:p w14:paraId="65F3ADE2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</w:p>
          <w:p w14:paraId="5062A71E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# b. Include a Title and appropriate X/Y axis labels on your Histogram Plot.</w:t>
            </w:r>
          </w:p>
          <w:p w14:paraId="73B218F0" w14:textId="77777777" w:rsidR="002C0698" w:rsidRP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ggplot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(acs_2014,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aes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(x =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HSDegree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)) + 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geom_histogram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(</w:t>
            </w:r>
            <w:proofErr w:type="spellStart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>binwidth</w:t>
            </w:r>
            <w:proofErr w:type="spellEnd"/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 = 5, color="blue", fill="red") + </w:t>
            </w:r>
          </w:p>
          <w:p w14:paraId="3DA75854" w14:textId="7C361466" w:rsidR="002C0698" w:rsidRDefault="002C0698" w:rsidP="002C0698">
            <w:pPr>
              <w:pStyle w:val="NormalWeb"/>
              <w:shd w:val="clear" w:color="auto" w:fill="FFFFFF"/>
              <w:spacing w:before="75" w:after="75"/>
              <w:ind w:left="198"/>
              <w:rPr>
                <w:rFonts w:ascii="inherit" w:hAnsi="inherit" w:cs="Open Sans"/>
                <w:color w:val="000000"/>
                <w:sz w:val="20"/>
                <w:szCs w:val="20"/>
              </w:rPr>
            </w:pPr>
            <w:r w:rsidRPr="002C0698">
              <w:rPr>
                <w:rFonts w:ascii="inherit" w:hAnsi="inherit" w:cs="Open Sans"/>
                <w:color w:val="000000"/>
                <w:sz w:val="20"/>
                <w:szCs w:val="20"/>
              </w:rPr>
              <w:t xml:space="preserve">  labs(title = "HS Degree Analysis", x = "Avg. HS Degrees", y="Count of HS Degrees")</w:t>
            </w:r>
          </w:p>
        </w:tc>
      </w:tr>
    </w:tbl>
    <w:p w14:paraId="58D815D5" w14:textId="3F3E4ED9" w:rsidR="002C0698" w:rsidRDefault="002C0698" w:rsidP="002C0698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463B2F2" wp14:editId="34809540">
            <wp:extent cx="5540105" cy="3749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481" cy="37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6460" w14:textId="77777777" w:rsidR="002C0698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096FC0D" w14:textId="77777777" w:rsidR="002C0698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0BD3D92" w14:textId="32E89B35" w:rsidR="002C0698" w:rsidRPr="002C0698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2C0698">
        <w:rPr>
          <w:rFonts w:ascii="inherit" w:hAnsi="inherit" w:cs="Open Sans"/>
          <w:b/>
          <w:bCs/>
          <w:color w:val="000000"/>
          <w:sz w:val="20"/>
          <w:szCs w:val="20"/>
        </w:rPr>
        <w:t>a. Set a bin size for the Histogram.</w:t>
      </w:r>
    </w:p>
    <w:p w14:paraId="0845EB9C" w14:textId="6500F090" w:rsidR="002C0698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19B587" wp14:editId="4BEA1C45">
            <wp:extent cx="5440680" cy="3681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31" cy="370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8FE4" w14:textId="0258CD39" w:rsidR="008D03AE" w:rsidRPr="000627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b/>
          <w:bCs/>
          <w:color w:val="000000"/>
          <w:sz w:val="20"/>
          <w:szCs w:val="20"/>
        </w:rPr>
      </w:pPr>
      <w:r w:rsidRPr="000627AE">
        <w:rPr>
          <w:rFonts w:ascii="inherit" w:hAnsi="inherit" w:cs="Open Sans"/>
          <w:b/>
          <w:bCs/>
          <w:color w:val="000000"/>
          <w:sz w:val="20"/>
          <w:szCs w:val="20"/>
        </w:rPr>
        <w:t>b. Include a Title and appropriate X/Y axis labels on your Histogram Plot.</w:t>
      </w:r>
    </w:p>
    <w:p w14:paraId="24B93966" w14:textId="502AEAC4" w:rsidR="008D03AE" w:rsidRDefault="002C0698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7D4E3A" wp14:editId="1E98A117">
            <wp:extent cx="5196840" cy="351675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572" cy="35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C488" w14:textId="01727372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EC38E52" w14:textId="4F37923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1F136B0" w14:textId="3DCBD2E8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F66E75F" w14:textId="39C7003A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2608D4F" w14:textId="6D19DA2D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3D3DF52" w14:textId="422B00B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6C7419A" w14:textId="252C719C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50F3E25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6C0EFBA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4. Answer the following questions based on the Histogram produced:</w:t>
      </w:r>
    </w:p>
    <w:p w14:paraId="72B98F8E" w14:textId="250DF789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a. Based on what you see in this histogram, is the data distribution unimodal?</w:t>
      </w:r>
    </w:p>
    <w:p w14:paraId="23DE0A07" w14:textId="7A337CAA" w:rsidR="000627AE" w:rsidRDefault="000627AE" w:rsidP="000627AE">
      <w:pPr>
        <w:pStyle w:val="NormalWeb"/>
        <w:shd w:val="clear" w:color="auto" w:fill="FFFFFF"/>
        <w:spacing w:before="75" w:beforeAutospacing="0" w:after="75" w:afterAutospacing="0"/>
        <w:ind w:left="900" w:firstLine="540"/>
        <w:rPr>
          <w:rFonts w:ascii="inherit" w:hAnsi="inherit" w:cs="Open Sans"/>
          <w:color w:val="000000"/>
          <w:sz w:val="20"/>
          <w:szCs w:val="20"/>
        </w:rPr>
      </w:pP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Answer : Yes</w:t>
      </w:r>
    </w:p>
    <w:p w14:paraId="244274BB" w14:textId="6DD0E797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noProof/>
          <w:color w:val="000000"/>
          <w:sz w:val="20"/>
          <w:szCs w:val="20"/>
        </w:rPr>
        <w:drawing>
          <wp:inline distT="0" distB="0" distL="0" distR="0" wp14:anchorId="6199D046" wp14:editId="3192F515">
            <wp:extent cx="5935980" cy="3352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2462" w14:textId="02517835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b. Is it approximately symmetrical?</w:t>
      </w:r>
    </w:p>
    <w:p w14:paraId="0A7D2F8C" w14:textId="20986850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</w:t>
      </w:r>
      <w:proofErr w:type="gramStart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It</w:t>
      </w:r>
      <w:proofErr w:type="gramEnd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is not </w:t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symmetrical</w:t>
      </w:r>
    </w:p>
    <w:p w14:paraId="4D11AFB9" w14:textId="6EC7F708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c. Is it approximately bell-shaped?</w:t>
      </w:r>
    </w:p>
    <w:p w14:paraId="085CEC50" w14:textId="1FE11CDC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</w:t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it’s</w:t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not </w:t>
      </w:r>
      <w:proofErr w:type="gramStart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bell</w:t>
      </w:r>
      <w:proofErr w:type="gramEnd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Shaped</w:t>
      </w:r>
    </w:p>
    <w:p w14:paraId="3A8F2A2B" w14:textId="11E6832E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d. Is it approximately normal?</w:t>
      </w:r>
    </w:p>
    <w:p w14:paraId="53434571" w14:textId="3FA1FC90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</w:t>
      </w:r>
      <w:proofErr w:type="gramStart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It’s</w:t>
      </w:r>
      <w:proofErr w:type="gramEnd"/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not symmetrical</w:t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. Hence not normal too</w:t>
      </w:r>
    </w:p>
    <w:p w14:paraId="215184EC" w14:textId="44630132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e. If not normal, is the distribution skewed? If so, in which direction?</w:t>
      </w:r>
    </w:p>
    <w:p w14:paraId="2531AFAF" w14:textId="5D022219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ab/>
      </w:r>
      <w:r w:rsidRPr="000627AE">
        <w:rPr>
          <w:rFonts w:ascii="inherit" w:hAnsi="inherit" w:cs="Open Sans"/>
          <w:color w:val="000000"/>
          <w:sz w:val="20"/>
          <w:szCs w:val="20"/>
          <w:highlight w:val="yellow"/>
        </w:rPr>
        <w:t>Answer : Yes, the distribution is skewed. Negative Skewed</w:t>
      </w:r>
    </w:p>
    <w:p w14:paraId="35E2F685" w14:textId="5F18133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9A55EEC" w14:textId="183763F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001F715" w14:textId="0670B501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CDC88B5" w14:textId="23755B14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833C124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F650848" w14:textId="219EAFA4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lastRenderedPageBreak/>
        <w:t>f. Include a normal curve to the Histogram that you plotted.</w:t>
      </w:r>
    </w:p>
    <w:p w14:paraId="5FC4FBB2" w14:textId="5FDEAD0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A0C273" wp14:editId="57D9E3B9">
            <wp:extent cx="5943600" cy="402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4FC" w14:textId="6068B9E5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g. Explain whether a normal distribution can accurately be used as a model for this data.</w:t>
      </w:r>
    </w:p>
    <w:p w14:paraId="2CB07C3E" w14:textId="099B23DA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5DC838E" w14:textId="73B3088A" w:rsidR="000627AE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>Answer : As per the graph, we can not say that normal distribution since its negatively skewed. We can see the graph and histogram are not in sync.</w:t>
      </w:r>
    </w:p>
    <w:p w14:paraId="50184669" w14:textId="4E520D33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CD13C50" w14:textId="42039A49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F42B877" w14:textId="5DAB6DD1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4A0DACC" w14:textId="79F67EDA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06D5AA0" w14:textId="7E3A4F1D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DFA0513" w14:textId="1BA15A6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8152916" w14:textId="7ED5EF6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04E4E62" w14:textId="0721EB22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B462FA0" w14:textId="0E9DD06A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7512A54" w14:textId="5FD1BEB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C8E6965" w14:textId="4E6E0548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DCD80D5" w14:textId="7FD457DF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03C06D1" w14:textId="69DE3CB1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0DCB380F" w14:textId="48323E30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A888DC1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B0C61B9" w14:textId="77777777" w:rsidR="000627AE" w:rsidRDefault="000627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B8F77CA" w14:textId="7187E17E" w:rsidR="008D03AE" w:rsidRDefault="008D03AE" w:rsidP="004E0449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lastRenderedPageBreak/>
        <w:t xml:space="preserve">Create a Probability Plot of the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HSDegree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variable.</w:t>
      </w:r>
    </w:p>
    <w:p w14:paraId="6B891639" w14:textId="6FF0B267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FF914E5" wp14:editId="0C129C27">
            <wp:extent cx="5943600" cy="402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5E1F" w14:textId="77777777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6. Answer the following questions based on the Probability Plot:</w:t>
      </w:r>
    </w:p>
    <w:p w14:paraId="786E87A7" w14:textId="2924B010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a. Based on what you see in this probability plot, is the distribution approximately normal? Explain how you know.</w:t>
      </w:r>
    </w:p>
    <w:p w14:paraId="7F83230F" w14:textId="0CB59DB9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No, </w:t>
      </w:r>
      <w:proofErr w:type="gramStart"/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>It</w:t>
      </w:r>
      <w:proofErr w:type="gramEnd"/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is not normal</w:t>
      </w:r>
    </w:p>
    <w:p w14:paraId="4356FAF1" w14:textId="213AA19F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b. If not normal, is the distribution skewed? If so, in which direction? Explain how you know.</w:t>
      </w:r>
    </w:p>
    <w:p w14:paraId="66A2D7C8" w14:textId="577FBAE1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</w:t>
      </w:r>
      <w:r w:rsidRPr="004560D9">
        <w:rPr>
          <w:rFonts w:ascii="inherit" w:hAnsi="inherit" w:cs="Open Sans"/>
          <w:color w:val="000000"/>
          <w:sz w:val="20"/>
          <w:szCs w:val="20"/>
          <w:highlight w:val="yellow"/>
        </w:rPr>
        <w:t>Negative Skewed</w:t>
      </w:r>
    </w:p>
    <w:p w14:paraId="5A313975" w14:textId="2D7610AD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56A8827" w14:textId="02F608B4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3B88E46" w14:textId="4A36E5B4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71705CE" w14:textId="09467A65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FD21DE6" w14:textId="6AD1FD02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14E42AB1" w14:textId="1046909C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E266F02" w14:textId="237DA4BA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262536EF" w14:textId="7CB92D9C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717C21D" w14:textId="157EC9E6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3C143D98" w14:textId="6F8BBD2B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5EE5095D" w14:textId="13A5209C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40E0C2C2" w14:textId="77777777" w:rsidR="004560D9" w:rsidRDefault="004560D9" w:rsidP="004560D9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6157213C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2D9D09B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900"/>
        <w:rPr>
          <w:rFonts w:ascii="inherit" w:hAnsi="inherit" w:cs="Open Sans"/>
          <w:color w:val="000000"/>
          <w:sz w:val="20"/>
          <w:szCs w:val="20"/>
        </w:rPr>
      </w:pPr>
    </w:p>
    <w:p w14:paraId="7AE5D154" w14:textId="79ABC7B3" w:rsidR="008D03AE" w:rsidRDefault="008D03AE" w:rsidP="00982E0A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lastRenderedPageBreak/>
        <w:t xml:space="preserve">Now that you have looked at this data visually for normality, you will now quantify normality with numbers using the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stat.desc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>() function. Include a screen capture of the results produced.</w:t>
      </w:r>
    </w:p>
    <w:p w14:paraId="4E192978" w14:textId="77777777" w:rsidR="00190B1D" w:rsidRDefault="00190B1D" w:rsidP="00190B1D">
      <w:pPr>
        <w:pStyle w:val="NormalWeb"/>
        <w:shd w:val="clear" w:color="auto" w:fill="FFFFFF"/>
        <w:spacing w:before="75" w:beforeAutospacing="0" w:after="75" w:afterAutospacing="0"/>
        <w:ind w:left="810"/>
        <w:rPr>
          <w:rFonts w:ascii="inherit" w:hAnsi="inherit" w:cs="Open Sans"/>
          <w:color w:val="000000"/>
          <w:sz w:val="20"/>
          <w:szCs w:val="20"/>
        </w:rPr>
      </w:pPr>
    </w:p>
    <w:p w14:paraId="65ED855D" w14:textId="7FE5D548" w:rsidR="004560D9" w:rsidRDefault="00982E0A" w:rsidP="00982E0A">
      <w:pPr>
        <w:pStyle w:val="NormalWeb"/>
        <w:shd w:val="clear" w:color="auto" w:fill="FFFFFF"/>
        <w:spacing w:before="75" w:beforeAutospacing="0" w:after="75" w:afterAutospacing="0"/>
        <w:rPr>
          <w:rFonts w:ascii="inherit" w:hAnsi="inherit" w:cs="Open Sans"/>
          <w:color w:val="000000"/>
          <w:sz w:val="20"/>
          <w:szCs w:val="20"/>
        </w:rPr>
      </w:pPr>
      <w:r w:rsidRPr="00982E0A">
        <w:rPr>
          <w:rFonts w:ascii="inherit" w:hAnsi="inherit" w:cs="Open Sans"/>
          <w:color w:val="000000"/>
          <w:sz w:val="20"/>
          <w:szCs w:val="20"/>
        </w:rPr>
        <w:drawing>
          <wp:inline distT="0" distB="0" distL="0" distR="0" wp14:anchorId="4A07919C" wp14:editId="757E0DD7">
            <wp:extent cx="5943600" cy="2856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ABC0" w14:textId="3658BBC8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</w:p>
    <w:p w14:paraId="0528C3AC" w14:textId="77777777" w:rsidR="00190B1D" w:rsidRDefault="00190B1D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</w:p>
    <w:p w14:paraId="7908DA03" w14:textId="77777777" w:rsidR="004560D9" w:rsidRDefault="004560D9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</w:p>
    <w:p w14:paraId="5D9C854A" w14:textId="4B59EBCA" w:rsidR="008D03AE" w:rsidRDefault="008D03AE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>8. In several sentences provide an explanation of the result produced for skew, kurtosis, and z-scores. In addition, explain how a change in the sample size may change your explanation?</w:t>
      </w:r>
    </w:p>
    <w:p w14:paraId="53B77109" w14:textId="316DB988" w:rsidR="004E0449" w:rsidRDefault="004E0449" w:rsidP="008D03AE">
      <w:pPr>
        <w:pStyle w:val="NormalWeb"/>
        <w:shd w:val="clear" w:color="auto" w:fill="FFFFFF"/>
        <w:spacing w:before="75" w:beforeAutospacing="0" w:after="75" w:afterAutospacing="0"/>
        <w:ind w:left="450"/>
        <w:rPr>
          <w:rFonts w:ascii="inherit" w:hAnsi="inherit" w:cs="Open Sans"/>
          <w:color w:val="000000"/>
          <w:sz w:val="20"/>
          <w:szCs w:val="20"/>
        </w:rPr>
      </w:pP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Answer : This data is negative Skewed.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As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we know,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the sample size increases, the margin of error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started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decreases.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>(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inverse because the two 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>moves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in opposite directions</w:t>
      </w:r>
      <w:r w:rsidRPr="004E0449">
        <w:rPr>
          <w:rFonts w:ascii="inherit" w:hAnsi="inherit" w:cs="Open Sans"/>
          <w:color w:val="000000"/>
          <w:sz w:val="20"/>
          <w:szCs w:val="20"/>
          <w:highlight w:val="yellow"/>
        </w:rPr>
        <w:t xml:space="preserve"> )</w:t>
      </w:r>
    </w:p>
    <w:p w14:paraId="30BD36F3" w14:textId="77777777" w:rsidR="001E0ED8" w:rsidRDefault="001E0ED8"/>
    <w:sectPr w:rsidR="001E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14D"/>
    <w:multiLevelType w:val="hybridMultilevel"/>
    <w:tmpl w:val="FD6E1FA4"/>
    <w:lvl w:ilvl="0" w:tplc="4036BDDA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FBE2586"/>
    <w:multiLevelType w:val="hybridMultilevel"/>
    <w:tmpl w:val="D0725E52"/>
    <w:lvl w:ilvl="0" w:tplc="E68AD18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8"/>
    <w:rsid w:val="000627AE"/>
    <w:rsid w:val="00190B1D"/>
    <w:rsid w:val="001E0ED8"/>
    <w:rsid w:val="002C0698"/>
    <w:rsid w:val="004560D9"/>
    <w:rsid w:val="004E0449"/>
    <w:rsid w:val="008D03AE"/>
    <w:rsid w:val="009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8CC6"/>
  <w15:chartTrackingRefBased/>
  <w15:docId w15:val="{9AE60D25-15B2-43F0-B292-50A03A06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0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3AE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8D03AE"/>
  </w:style>
  <w:style w:type="character" w:customStyle="1" w:styleId="ggboefpdfvb">
    <w:name w:val="ggboefpdfvb"/>
    <w:basedOn w:val="DefaultParagraphFont"/>
    <w:rsid w:val="008D03AE"/>
  </w:style>
  <w:style w:type="character" w:customStyle="1" w:styleId="ggboefpdpvb">
    <w:name w:val="ggboefpdpvb"/>
    <w:basedOn w:val="DefaultParagraphFont"/>
    <w:rsid w:val="008D03AE"/>
  </w:style>
  <w:style w:type="character" w:customStyle="1" w:styleId="t">
    <w:name w:val="t"/>
    <w:basedOn w:val="DefaultParagraphFont"/>
    <w:rsid w:val="008D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9</cp:revision>
  <dcterms:created xsi:type="dcterms:W3CDTF">2020-09-21T03:47:00Z</dcterms:created>
  <dcterms:modified xsi:type="dcterms:W3CDTF">2020-09-21T05:43:00Z</dcterms:modified>
</cp:coreProperties>
</file>